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73B3" w14:textId="77777777" w:rsidR="00FE1FF7" w:rsidRDefault="00FE1FF7" w:rsidP="00FE1FF7">
      <w:pPr>
        <w:spacing w:after="200" w:line="276" w:lineRule="auto"/>
        <w:jc w:val="center"/>
        <w:rPr>
          <w:rFonts w:ascii="Times New Roman" w:eastAsia="Calibri" w:hAnsi="Times New Roman" w:cs="Times New Roman"/>
          <w:i/>
          <w:kern w:val="0"/>
          <w:sz w:val="72"/>
          <w:szCs w:val="72"/>
          <w14:ligatures w14:val="none"/>
        </w:rPr>
      </w:pPr>
      <w:r>
        <w:rPr>
          <w:rFonts w:ascii="Times New Roman" w:eastAsia="Calibri" w:hAnsi="Times New Roman" w:cs="Times New Roman"/>
          <w:i/>
          <w:kern w:val="0"/>
          <w:sz w:val="72"/>
          <w:szCs w:val="72"/>
          <w14:ligatures w14:val="none"/>
        </w:rPr>
        <w:t>Službeni glasnik</w:t>
      </w:r>
    </w:p>
    <w:p w14:paraId="787D6D7F" w14:textId="77777777" w:rsidR="00FE1FF7" w:rsidRDefault="00FE1FF7" w:rsidP="00FE1FF7">
      <w:pPr>
        <w:spacing w:after="200" w:line="276" w:lineRule="auto"/>
        <w:jc w:val="center"/>
        <w:rPr>
          <w:rFonts w:ascii="Times New Roman" w:eastAsia="Calibri" w:hAnsi="Times New Roman" w:cs="Times New Roman"/>
          <w:i/>
          <w:kern w:val="0"/>
          <w:sz w:val="52"/>
          <w:szCs w:val="52"/>
          <w14:ligatures w14:val="none"/>
        </w:rPr>
      </w:pPr>
      <w:r>
        <w:rPr>
          <w:rFonts w:ascii="Times New Roman" w:eastAsia="Calibri" w:hAnsi="Times New Roman" w:cs="Times New Roman"/>
          <w:i/>
          <w:kern w:val="0"/>
          <w:sz w:val="52"/>
          <w:szCs w:val="52"/>
          <w14:ligatures w14:val="none"/>
        </w:rPr>
        <w:t>Općine Šodolovci</w:t>
      </w:r>
    </w:p>
    <w:p w14:paraId="7EDE884F" w14:textId="77777777" w:rsidR="00FE1FF7" w:rsidRDefault="00FE1FF7" w:rsidP="00FE1FF7">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4410"/>
        <w:gridCol w:w="2625"/>
      </w:tblGrid>
      <w:tr w:rsidR="00FE1FF7" w14:paraId="1119C494" w14:textId="77777777" w:rsidTr="005857A9">
        <w:trPr>
          <w:trHeight w:val="729"/>
        </w:trPr>
        <w:tc>
          <w:tcPr>
            <w:tcW w:w="2145" w:type="dxa"/>
            <w:tcBorders>
              <w:top w:val="single" w:sz="4" w:space="0" w:color="auto"/>
              <w:left w:val="single" w:sz="4" w:space="0" w:color="auto"/>
              <w:bottom w:val="single" w:sz="4" w:space="0" w:color="auto"/>
              <w:right w:val="single" w:sz="4" w:space="0" w:color="auto"/>
            </w:tcBorders>
            <w:hideMark/>
          </w:tcPr>
          <w:p w14:paraId="3A20438C" w14:textId="77777777"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GODINA XXVIII</w:t>
            </w:r>
          </w:p>
        </w:tc>
        <w:tc>
          <w:tcPr>
            <w:tcW w:w="4410" w:type="dxa"/>
            <w:tcBorders>
              <w:top w:val="single" w:sz="4" w:space="0" w:color="auto"/>
              <w:left w:val="single" w:sz="4" w:space="0" w:color="auto"/>
              <w:bottom w:val="single" w:sz="4" w:space="0" w:color="auto"/>
              <w:right w:val="single" w:sz="4" w:space="0" w:color="auto"/>
            </w:tcBorders>
            <w:hideMark/>
          </w:tcPr>
          <w:p w14:paraId="02CC2DA7" w14:textId="5BD773AD"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ŠODOLOVCI, </w:t>
            </w:r>
            <w:r w:rsidR="00BC3470">
              <w:rPr>
                <w:rFonts w:ascii="Times New Roman" w:eastAsia="Calibri" w:hAnsi="Times New Roman" w:cs="Times New Roman"/>
                <w:b/>
                <w:bCs/>
                <w:kern w:val="0"/>
                <w14:ligatures w14:val="none"/>
              </w:rPr>
              <w:t>20</w:t>
            </w:r>
            <w:r>
              <w:rPr>
                <w:rFonts w:ascii="Times New Roman" w:eastAsia="Calibri" w:hAnsi="Times New Roman" w:cs="Times New Roman"/>
                <w:b/>
                <w:bCs/>
                <w:kern w:val="0"/>
                <w14:ligatures w14:val="none"/>
              </w:rPr>
              <w:t xml:space="preserve">. </w:t>
            </w:r>
            <w:r w:rsidR="00BC3470">
              <w:rPr>
                <w:rFonts w:ascii="Times New Roman" w:eastAsia="Calibri" w:hAnsi="Times New Roman" w:cs="Times New Roman"/>
                <w:b/>
                <w:bCs/>
                <w:kern w:val="0"/>
                <w14:ligatures w14:val="none"/>
              </w:rPr>
              <w:t>kolovoza</w:t>
            </w:r>
            <w:r>
              <w:rPr>
                <w:rFonts w:ascii="Times New Roman" w:eastAsia="Calibri" w:hAnsi="Times New Roman" w:cs="Times New Roman"/>
                <w:b/>
                <w:bCs/>
                <w:kern w:val="0"/>
                <w14:ligatures w14:val="none"/>
              </w:rPr>
              <w:t xml:space="preserve"> 2025.</w:t>
            </w:r>
          </w:p>
        </w:tc>
        <w:tc>
          <w:tcPr>
            <w:tcW w:w="2625" w:type="dxa"/>
            <w:tcBorders>
              <w:top w:val="single" w:sz="4" w:space="0" w:color="auto"/>
              <w:left w:val="single" w:sz="4" w:space="0" w:color="auto"/>
              <w:bottom w:val="single" w:sz="4" w:space="0" w:color="auto"/>
              <w:right w:val="single" w:sz="4" w:space="0" w:color="auto"/>
            </w:tcBorders>
            <w:hideMark/>
          </w:tcPr>
          <w:p w14:paraId="6E000056" w14:textId="32AE8ABD"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BROJ </w:t>
            </w:r>
            <w:r w:rsidR="00BC3470">
              <w:rPr>
                <w:rFonts w:ascii="Times New Roman" w:eastAsia="Calibri" w:hAnsi="Times New Roman" w:cs="Times New Roman"/>
                <w:b/>
                <w:bCs/>
                <w:kern w:val="0"/>
                <w14:ligatures w14:val="none"/>
              </w:rPr>
              <w:t>6</w:t>
            </w:r>
          </w:p>
        </w:tc>
      </w:tr>
    </w:tbl>
    <w:p w14:paraId="24972A60" w14:textId="77777777" w:rsidR="00FE1FF7" w:rsidRDefault="00FE1FF7" w:rsidP="00FE1FF7">
      <w:pPr>
        <w:spacing w:after="200" w:line="276" w:lineRule="auto"/>
        <w:jc w:val="both"/>
        <w:rPr>
          <w:rFonts w:ascii="Times New Roman" w:eastAsia="Calibri" w:hAnsi="Times New Roman" w:cs="Times New Roman"/>
          <w:kern w:val="0"/>
          <w:u w:val="single"/>
          <w14:ligatures w14:val="none"/>
        </w:rPr>
      </w:pPr>
    </w:p>
    <w:p w14:paraId="564158B9"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3F5A5B9"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1E36EFE"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D25D660" w14:textId="77777777" w:rsidR="00FE1FF7" w:rsidRDefault="00FE1FF7" w:rsidP="00FE1FF7">
      <w:pPr>
        <w:spacing w:after="200" w:line="276" w:lineRule="auto"/>
        <w:jc w:val="center"/>
        <w:rPr>
          <w:rFonts w:ascii="Times New Roman" w:eastAsia="Calibri" w:hAnsi="Times New Roman" w:cs="Times New Roman"/>
          <w:b/>
          <w:kern w:val="0"/>
          <w:sz w:val="28"/>
          <w:szCs w:val="28"/>
          <w:u w:val="single"/>
          <w14:ligatures w14:val="none"/>
        </w:rPr>
      </w:pPr>
      <w:r>
        <w:rPr>
          <w:rFonts w:ascii="Calibri" w:eastAsia="Calibri" w:hAnsi="Calibri" w:cs="Times New Roman"/>
          <w:noProof/>
          <w:kern w:val="0"/>
        </w:rPr>
        <w:drawing>
          <wp:inline distT="0" distB="0" distL="0" distR="0" wp14:anchorId="2E1FCAE1" wp14:editId="14B6DBD4">
            <wp:extent cx="2505075" cy="3019425"/>
            <wp:effectExtent l="0" t="0" r="0" b="0"/>
            <wp:docPr id="8516510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1F9DDB06"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05E826DC"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362789CF"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FE1FF7" w:rsidRPr="00133E61" w14:paraId="55DD7CF2" w14:textId="77777777" w:rsidTr="005857A9">
        <w:trPr>
          <w:trHeight w:val="1410"/>
        </w:trPr>
        <w:tc>
          <w:tcPr>
            <w:tcW w:w="8745" w:type="dxa"/>
            <w:tcBorders>
              <w:top w:val="single" w:sz="4" w:space="0" w:color="auto"/>
              <w:left w:val="single" w:sz="4" w:space="0" w:color="auto"/>
              <w:bottom w:val="single" w:sz="4" w:space="0" w:color="auto"/>
              <w:right w:val="single" w:sz="4" w:space="0" w:color="auto"/>
            </w:tcBorders>
            <w:hideMark/>
          </w:tcPr>
          <w:p w14:paraId="25DE9368"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Službeni glasnik općine Šodolovci</w:t>
            </w:r>
          </w:p>
          <w:p w14:paraId="66C9C203"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Izdaje: Općina Šodolovci, Ive Andrića 5, Šodolovci</w:t>
            </w:r>
          </w:p>
          <w:p w14:paraId="6524E6FF"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Tiska: Jedinstveni upravni odjel Općine Šodolovci</w:t>
            </w:r>
          </w:p>
          <w:p w14:paraId="53BEB2C8"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 izdavača: Dragan Zorić, općinski načelnik</w:t>
            </w:r>
          </w:p>
        </w:tc>
      </w:tr>
    </w:tbl>
    <w:p w14:paraId="2D0F2509" w14:textId="77777777" w:rsidR="00FE1FF7" w:rsidRDefault="00FE1FF7" w:rsidP="00FE1FF7">
      <w:pPr>
        <w:spacing w:line="240" w:lineRule="auto"/>
        <w:rPr>
          <w:rFonts w:ascii="Times New Roman" w:hAnsi="Times New Roman" w:cs="Times New Roman"/>
          <w:b/>
          <w:bCs/>
          <w:sz w:val="28"/>
          <w:szCs w:val="28"/>
          <w:u w:val="single"/>
          <w:lang w:val="pl-PL"/>
        </w:rPr>
      </w:pPr>
    </w:p>
    <w:p w14:paraId="390C8AEF" w14:textId="77777777" w:rsidR="00FE1FF7" w:rsidRDefault="00FE1FF7" w:rsidP="00FE1FF7">
      <w:pPr>
        <w:spacing w:line="240" w:lineRule="auto"/>
        <w:jc w:val="center"/>
        <w:rPr>
          <w:rFonts w:ascii="Times New Roman" w:hAnsi="Times New Roman" w:cs="Times New Roman"/>
          <w:b/>
          <w:bCs/>
          <w:sz w:val="28"/>
          <w:szCs w:val="28"/>
          <w:u w:val="single"/>
          <w:lang w:val="pl-PL"/>
        </w:rPr>
      </w:pPr>
    </w:p>
    <w:p w14:paraId="313AC34C" w14:textId="77777777" w:rsidR="00FE1FF7" w:rsidRDefault="00FE1FF7" w:rsidP="00FE1FF7">
      <w:pPr>
        <w:spacing w:line="240" w:lineRule="auto"/>
        <w:jc w:val="center"/>
        <w:rPr>
          <w:rFonts w:ascii="Times New Roman" w:hAnsi="Times New Roman" w:cs="Times New Roman"/>
          <w:b/>
          <w:bCs/>
          <w:sz w:val="28"/>
          <w:szCs w:val="28"/>
          <w:u w:val="single"/>
          <w:lang w:val="pl-PL"/>
        </w:rPr>
      </w:pPr>
      <w:r w:rsidRPr="00133E61">
        <w:rPr>
          <w:rFonts w:ascii="Times New Roman" w:hAnsi="Times New Roman" w:cs="Times New Roman"/>
          <w:b/>
          <w:bCs/>
          <w:sz w:val="28"/>
          <w:szCs w:val="28"/>
          <w:u w:val="single"/>
          <w:lang w:val="pl-PL"/>
        </w:rPr>
        <w:t>SADRŽAJ</w:t>
      </w:r>
    </w:p>
    <w:p w14:paraId="62306AD8" w14:textId="77777777" w:rsidR="00FE1FF7" w:rsidRDefault="00FE1FF7" w:rsidP="00FE1FF7">
      <w:pPr>
        <w:jc w:val="both"/>
        <w:rPr>
          <w:rFonts w:ascii="Times New Roman" w:hAnsi="Times New Roman" w:cs="Times New Roman"/>
          <w:sz w:val="24"/>
          <w:szCs w:val="24"/>
        </w:rPr>
      </w:pPr>
    </w:p>
    <w:p w14:paraId="767FD3C8" w14:textId="77777777" w:rsidR="00FE1FF7" w:rsidRDefault="00FE1FF7" w:rsidP="00FE1FF7">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NAČELNIKA:</w:t>
      </w:r>
    </w:p>
    <w:p w14:paraId="6C2B90F4" w14:textId="79C67A77" w:rsidR="00F6475D" w:rsidRDefault="00F6475D" w:rsidP="00F6475D">
      <w:pPr>
        <w:jc w:val="both"/>
        <w:rPr>
          <w:rFonts w:ascii="Times New Roman" w:hAnsi="Times New Roman" w:cs="Times New Roman"/>
          <w:sz w:val="24"/>
          <w:szCs w:val="24"/>
        </w:rPr>
      </w:pPr>
      <w:r w:rsidRPr="00F6475D">
        <w:rPr>
          <w:rFonts w:ascii="Times New Roman" w:hAnsi="Times New Roman" w:cs="Times New Roman"/>
          <w:sz w:val="24"/>
          <w:szCs w:val="24"/>
        </w:rPr>
        <w:t>1.</w:t>
      </w:r>
      <w:r>
        <w:rPr>
          <w:rFonts w:ascii="Times New Roman" w:hAnsi="Times New Roman" w:cs="Times New Roman"/>
          <w:sz w:val="24"/>
          <w:szCs w:val="24"/>
        </w:rPr>
        <w:t xml:space="preserve"> </w:t>
      </w:r>
      <w:r w:rsidR="00BC3470">
        <w:rPr>
          <w:rFonts w:ascii="Times New Roman" w:hAnsi="Times New Roman" w:cs="Times New Roman"/>
          <w:sz w:val="24"/>
          <w:szCs w:val="24"/>
        </w:rPr>
        <w:t>Pravilnik o unutarnjem redu Jedinstvenog upravnog odjela Općine Šodolovci……………...3</w:t>
      </w:r>
    </w:p>
    <w:p w14:paraId="2B51FE97" w14:textId="77777777" w:rsidR="00F6475D" w:rsidRDefault="00F6475D" w:rsidP="00F6475D">
      <w:pPr>
        <w:jc w:val="both"/>
        <w:rPr>
          <w:rFonts w:ascii="Times New Roman" w:hAnsi="Times New Roman" w:cs="Times New Roman"/>
          <w:sz w:val="24"/>
          <w:szCs w:val="24"/>
        </w:rPr>
      </w:pPr>
    </w:p>
    <w:p w14:paraId="43F1592E" w14:textId="77777777" w:rsidR="00F6475D" w:rsidRDefault="00F6475D" w:rsidP="00F6475D">
      <w:pPr>
        <w:jc w:val="both"/>
        <w:rPr>
          <w:rFonts w:ascii="Times New Roman" w:hAnsi="Times New Roman" w:cs="Times New Roman"/>
          <w:sz w:val="24"/>
          <w:szCs w:val="24"/>
        </w:rPr>
      </w:pPr>
    </w:p>
    <w:p w14:paraId="4CEF82D1" w14:textId="77777777" w:rsidR="00F6475D" w:rsidRDefault="00F6475D" w:rsidP="00F6475D">
      <w:pPr>
        <w:jc w:val="both"/>
        <w:rPr>
          <w:rFonts w:ascii="Times New Roman" w:hAnsi="Times New Roman" w:cs="Times New Roman"/>
          <w:sz w:val="24"/>
          <w:szCs w:val="24"/>
        </w:rPr>
      </w:pPr>
    </w:p>
    <w:p w14:paraId="43EC275D" w14:textId="77777777" w:rsidR="00F6475D" w:rsidRDefault="00F6475D" w:rsidP="00F6475D">
      <w:pPr>
        <w:jc w:val="both"/>
        <w:rPr>
          <w:rFonts w:ascii="Times New Roman" w:hAnsi="Times New Roman" w:cs="Times New Roman"/>
          <w:sz w:val="24"/>
          <w:szCs w:val="24"/>
        </w:rPr>
      </w:pPr>
    </w:p>
    <w:p w14:paraId="33BA91FF" w14:textId="77777777" w:rsidR="00F6475D" w:rsidRDefault="00F6475D" w:rsidP="00F6475D">
      <w:pPr>
        <w:jc w:val="both"/>
        <w:rPr>
          <w:rFonts w:ascii="Times New Roman" w:hAnsi="Times New Roman" w:cs="Times New Roman"/>
          <w:sz w:val="24"/>
          <w:szCs w:val="24"/>
        </w:rPr>
      </w:pPr>
    </w:p>
    <w:p w14:paraId="1983AF48" w14:textId="77777777" w:rsidR="00F6475D" w:rsidRDefault="00F6475D" w:rsidP="00F6475D">
      <w:pPr>
        <w:jc w:val="both"/>
        <w:rPr>
          <w:rFonts w:ascii="Times New Roman" w:hAnsi="Times New Roman" w:cs="Times New Roman"/>
          <w:sz w:val="24"/>
          <w:szCs w:val="24"/>
        </w:rPr>
      </w:pPr>
    </w:p>
    <w:p w14:paraId="41EF7BB8" w14:textId="77777777" w:rsidR="00F6475D" w:rsidRDefault="00F6475D" w:rsidP="00F6475D">
      <w:pPr>
        <w:jc w:val="both"/>
        <w:rPr>
          <w:rFonts w:ascii="Times New Roman" w:hAnsi="Times New Roman" w:cs="Times New Roman"/>
          <w:sz w:val="24"/>
          <w:szCs w:val="24"/>
        </w:rPr>
      </w:pPr>
    </w:p>
    <w:p w14:paraId="52C002B5" w14:textId="77777777" w:rsidR="00F6475D" w:rsidRDefault="00F6475D" w:rsidP="00F6475D">
      <w:pPr>
        <w:jc w:val="both"/>
        <w:rPr>
          <w:rFonts w:ascii="Times New Roman" w:hAnsi="Times New Roman" w:cs="Times New Roman"/>
          <w:sz w:val="24"/>
          <w:szCs w:val="24"/>
        </w:rPr>
      </w:pPr>
    </w:p>
    <w:p w14:paraId="225E82EC" w14:textId="77777777" w:rsidR="00F6475D" w:rsidRDefault="00F6475D" w:rsidP="00F6475D">
      <w:pPr>
        <w:jc w:val="both"/>
        <w:rPr>
          <w:rFonts w:ascii="Times New Roman" w:hAnsi="Times New Roman" w:cs="Times New Roman"/>
          <w:sz w:val="24"/>
          <w:szCs w:val="24"/>
        </w:rPr>
      </w:pPr>
    </w:p>
    <w:p w14:paraId="6391AAFD" w14:textId="77777777" w:rsidR="00F6475D" w:rsidRDefault="00F6475D" w:rsidP="00F6475D">
      <w:pPr>
        <w:jc w:val="both"/>
        <w:rPr>
          <w:rFonts w:ascii="Times New Roman" w:hAnsi="Times New Roman" w:cs="Times New Roman"/>
          <w:sz w:val="24"/>
          <w:szCs w:val="24"/>
        </w:rPr>
      </w:pPr>
    </w:p>
    <w:p w14:paraId="13D463C5" w14:textId="77777777" w:rsidR="00F6475D" w:rsidRDefault="00F6475D" w:rsidP="00F6475D">
      <w:pPr>
        <w:jc w:val="both"/>
        <w:rPr>
          <w:rFonts w:ascii="Times New Roman" w:hAnsi="Times New Roman" w:cs="Times New Roman"/>
          <w:sz w:val="24"/>
          <w:szCs w:val="24"/>
        </w:rPr>
      </w:pPr>
    </w:p>
    <w:p w14:paraId="7A661FA6" w14:textId="77777777" w:rsidR="00F6475D" w:rsidRDefault="00F6475D" w:rsidP="00F6475D">
      <w:pPr>
        <w:jc w:val="both"/>
        <w:rPr>
          <w:rFonts w:ascii="Times New Roman" w:hAnsi="Times New Roman" w:cs="Times New Roman"/>
          <w:sz w:val="24"/>
          <w:szCs w:val="24"/>
        </w:rPr>
      </w:pPr>
    </w:p>
    <w:p w14:paraId="33573076" w14:textId="77777777" w:rsidR="00F6475D" w:rsidRDefault="00F6475D" w:rsidP="00F6475D">
      <w:pPr>
        <w:jc w:val="both"/>
        <w:rPr>
          <w:rFonts w:ascii="Times New Roman" w:hAnsi="Times New Roman" w:cs="Times New Roman"/>
          <w:sz w:val="24"/>
          <w:szCs w:val="24"/>
        </w:rPr>
      </w:pPr>
    </w:p>
    <w:p w14:paraId="04DE971A" w14:textId="77777777" w:rsidR="00BC3470" w:rsidRDefault="00BC3470" w:rsidP="00F6475D">
      <w:pPr>
        <w:jc w:val="both"/>
        <w:rPr>
          <w:rFonts w:ascii="Times New Roman" w:hAnsi="Times New Roman" w:cs="Times New Roman"/>
          <w:sz w:val="24"/>
          <w:szCs w:val="24"/>
        </w:rPr>
      </w:pPr>
    </w:p>
    <w:p w14:paraId="359FD215" w14:textId="77777777" w:rsidR="00BC3470" w:rsidRDefault="00BC3470" w:rsidP="00F6475D">
      <w:pPr>
        <w:jc w:val="both"/>
        <w:rPr>
          <w:rFonts w:ascii="Times New Roman" w:hAnsi="Times New Roman" w:cs="Times New Roman"/>
          <w:sz w:val="24"/>
          <w:szCs w:val="24"/>
        </w:rPr>
      </w:pPr>
    </w:p>
    <w:p w14:paraId="162BD3D2" w14:textId="77777777" w:rsidR="00BC3470" w:rsidRDefault="00BC3470" w:rsidP="00F6475D">
      <w:pPr>
        <w:jc w:val="both"/>
        <w:rPr>
          <w:rFonts w:ascii="Times New Roman" w:hAnsi="Times New Roman" w:cs="Times New Roman"/>
          <w:sz w:val="24"/>
          <w:szCs w:val="24"/>
        </w:rPr>
      </w:pPr>
    </w:p>
    <w:p w14:paraId="3A5FA883" w14:textId="77777777" w:rsidR="00BC3470" w:rsidRDefault="00BC3470" w:rsidP="00F6475D">
      <w:pPr>
        <w:jc w:val="both"/>
        <w:rPr>
          <w:rFonts w:ascii="Times New Roman" w:hAnsi="Times New Roman" w:cs="Times New Roman"/>
          <w:sz w:val="24"/>
          <w:szCs w:val="24"/>
        </w:rPr>
      </w:pPr>
    </w:p>
    <w:p w14:paraId="12C7F639" w14:textId="77777777" w:rsidR="00BC3470" w:rsidRDefault="00BC3470" w:rsidP="00F6475D">
      <w:pPr>
        <w:jc w:val="both"/>
        <w:rPr>
          <w:rFonts w:ascii="Times New Roman" w:hAnsi="Times New Roman" w:cs="Times New Roman"/>
          <w:sz w:val="24"/>
          <w:szCs w:val="24"/>
        </w:rPr>
      </w:pPr>
    </w:p>
    <w:p w14:paraId="060D382E" w14:textId="77777777" w:rsidR="00BC3470" w:rsidRDefault="00BC3470" w:rsidP="00F6475D">
      <w:pPr>
        <w:jc w:val="both"/>
        <w:rPr>
          <w:rFonts w:ascii="Times New Roman" w:hAnsi="Times New Roman" w:cs="Times New Roman"/>
          <w:sz w:val="24"/>
          <w:szCs w:val="24"/>
        </w:rPr>
      </w:pPr>
    </w:p>
    <w:p w14:paraId="23CBDB00" w14:textId="77777777" w:rsidR="00BC3470" w:rsidRDefault="00BC3470" w:rsidP="00F6475D">
      <w:pPr>
        <w:jc w:val="both"/>
        <w:rPr>
          <w:rFonts w:ascii="Times New Roman" w:hAnsi="Times New Roman" w:cs="Times New Roman"/>
          <w:sz w:val="24"/>
          <w:szCs w:val="24"/>
        </w:rPr>
      </w:pPr>
    </w:p>
    <w:p w14:paraId="5528502B" w14:textId="77777777" w:rsidR="00BC3470" w:rsidRDefault="00BC3470" w:rsidP="00F6475D">
      <w:pPr>
        <w:jc w:val="both"/>
        <w:rPr>
          <w:rFonts w:ascii="Times New Roman" w:hAnsi="Times New Roman" w:cs="Times New Roman"/>
          <w:sz w:val="24"/>
          <w:szCs w:val="24"/>
        </w:rPr>
      </w:pPr>
    </w:p>
    <w:p w14:paraId="7C092146" w14:textId="77777777" w:rsidR="00F6475D" w:rsidRDefault="00F6475D" w:rsidP="00F6475D">
      <w:pPr>
        <w:jc w:val="both"/>
        <w:rPr>
          <w:rFonts w:ascii="Times New Roman" w:hAnsi="Times New Roman" w:cs="Times New Roman"/>
          <w:sz w:val="24"/>
          <w:szCs w:val="24"/>
        </w:rPr>
      </w:pPr>
    </w:p>
    <w:p w14:paraId="30083BE9" w14:textId="77777777" w:rsidR="00F6475D" w:rsidRDefault="00F6475D" w:rsidP="00F6475D">
      <w:pPr>
        <w:jc w:val="both"/>
        <w:rPr>
          <w:rFonts w:ascii="Times New Roman" w:hAnsi="Times New Roman" w:cs="Times New Roman"/>
          <w:sz w:val="24"/>
          <w:szCs w:val="24"/>
        </w:rPr>
      </w:pPr>
    </w:p>
    <w:p w14:paraId="539F0B1A" w14:textId="3D6911AF" w:rsidR="005F436A" w:rsidRDefault="005F436A" w:rsidP="00213066">
      <w:pPr>
        <w:rPr>
          <w:rFonts w:ascii="Times New Roman" w:hAnsi="Times New Roman" w:cs="Times New Roman"/>
          <w:sz w:val="24"/>
          <w:szCs w:val="24"/>
        </w:rPr>
      </w:pPr>
    </w:p>
    <w:p w14:paraId="3CC5C08C" w14:textId="77777777" w:rsidR="00BC3470" w:rsidRPr="00CA5372" w:rsidRDefault="00BC3470" w:rsidP="00BC3470">
      <w:pPr>
        <w:spacing w:after="0" w:line="240" w:lineRule="auto"/>
        <w:ind w:firstLine="708"/>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lastRenderedPageBreak/>
        <w:t>Na temelju članka 4. stavak 3. Zakona o službenicima i namještenicima u lokalnoj i područnoj (regionalnoj) samoupravi („Narodne novine“ br. 86/08</w:t>
      </w:r>
      <w:r>
        <w:rPr>
          <w:rFonts w:ascii="Times New Roman" w:eastAsia="Calibri" w:hAnsi="Times New Roman" w:cs="Times New Roman"/>
          <w:sz w:val="24"/>
          <w:szCs w:val="24"/>
        </w:rPr>
        <w:t>,</w:t>
      </w:r>
      <w:r w:rsidRPr="00CA5372">
        <w:rPr>
          <w:rFonts w:ascii="Times New Roman" w:eastAsia="Calibri" w:hAnsi="Times New Roman" w:cs="Times New Roman"/>
          <w:sz w:val="24"/>
          <w:szCs w:val="24"/>
        </w:rPr>
        <w:t xml:space="preserve"> 61/11, </w:t>
      </w:r>
      <w:r>
        <w:rPr>
          <w:rFonts w:ascii="Times New Roman" w:eastAsia="Calibri" w:hAnsi="Times New Roman" w:cs="Times New Roman"/>
          <w:sz w:val="24"/>
          <w:szCs w:val="24"/>
        </w:rPr>
        <w:t xml:space="preserve">04/18 ,112/19 i 17/25 </w:t>
      </w:r>
      <w:r w:rsidRPr="00CA5372">
        <w:rPr>
          <w:rFonts w:ascii="Times New Roman" w:eastAsia="Calibri" w:hAnsi="Times New Roman" w:cs="Times New Roman"/>
          <w:sz w:val="24"/>
          <w:szCs w:val="24"/>
        </w:rPr>
        <w:t>u daljnjem tekstu: Zakon) i članka 46. Statuta Općine Šodolovci („Službeni glasnik Općine Šodolovci“ br</w:t>
      </w:r>
      <w:r w:rsidRPr="007414E5">
        <w:rPr>
          <w:rFonts w:ascii="Times New Roman" w:eastAsia="Calibri" w:hAnsi="Times New Roman" w:cs="Times New Roman"/>
          <w:sz w:val="24"/>
          <w:szCs w:val="24"/>
        </w:rPr>
        <w:t>. 2/21)</w:t>
      </w:r>
      <w:r w:rsidRPr="00CA53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općinski načelnik  Općine Šodolovci</w:t>
      </w:r>
      <w:r w:rsidRPr="00CA5372">
        <w:rPr>
          <w:rFonts w:ascii="Times New Roman" w:eastAsia="Calibri" w:hAnsi="Times New Roman" w:cs="Times New Roman"/>
          <w:sz w:val="24"/>
          <w:szCs w:val="24"/>
        </w:rPr>
        <w:t xml:space="preserve"> donosi</w:t>
      </w:r>
    </w:p>
    <w:p w14:paraId="0978A20A" w14:textId="77777777" w:rsidR="00BC3470" w:rsidRPr="00CA5372" w:rsidRDefault="00BC3470" w:rsidP="00BC3470">
      <w:pPr>
        <w:spacing w:after="0" w:line="240" w:lineRule="auto"/>
        <w:rPr>
          <w:rFonts w:ascii="Times New Roman" w:eastAsia="Calibri" w:hAnsi="Times New Roman" w:cs="Times New Roman"/>
          <w:sz w:val="24"/>
          <w:szCs w:val="24"/>
        </w:rPr>
      </w:pPr>
    </w:p>
    <w:p w14:paraId="73ED11AD" w14:textId="77777777" w:rsidR="00BC3470" w:rsidRPr="00CA5372" w:rsidRDefault="00BC3470" w:rsidP="00BC3470">
      <w:pPr>
        <w:spacing w:after="0" w:line="240" w:lineRule="auto"/>
        <w:rPr>
          <w:rFonts w:ascii="Times New Roman" w:eastAsia="Calibri" w:hAnsi="Times New Roman" w:cs="Times New Roman"/>
          <w:sz w:val="24"/>
          <w:szCs w:val="24"/>
        </w:rPr>
      </w:pPr>
    </w:p>
    <w:p w14:paraId="68CC14F4" w14:textId="77777777" w:rsidR="00BC3470" w:rsidRPr="00CA5372" w:rsidRDefault="00BC3470" w:rsidP="00BC3470">
      <w:pPr>
        <w:spacing w:after="0" w:line="240" w:lineRule="auto"/>
        <w:jc w:val="center"/>
        <w:rPr>
          <w:rFonts w:ascii="Times New Roman" w:eastAsia="Calibri" w:hAnsi="Times New Roman" w:cs="Times New Roman"/>
          <w:b/>
          <w:sz w:val="24"/>
          <w:szCs w:val="24"/>
        </w:rPr>
      </w:pPr>
      <w:r w:rsidRPr="00CA5372">
        <w:rPr>
          <w:rFonts w:ascii="Times New Roman" w:eastAsia="Calibri" w:hAnsi="Times New Roman" w:cs="Times New Roman"/>
          <w:b/>
          <w:sz w:val="24"/>
          <w:szCs w:val="24"/>
        </w:rPr>
        <w:t>PRAVILNIK</w:t>
      </w:r>
    </w:p>
    <w:p w14:paraId="784CBF43" w14:textId="77777777" w:rsidR="00BC3470" w:rsidRPr="00CA5372" w:rsidRDefault="00BC3470" w:rsidP="00BC3470">
      <w:pPr>
        <w:spacing w:after="0" w:line="240" w:lineRule="auto"/>
        <w:jc w:val="center"/>
        <w:rPr>
          <w:rFonts w:ascii="Times New Roman" w:eastAsia="Calibri" w:hAnsi="Times New Roman" w:cs="Times New Roman"/>
          <w:b/>
          <w:sz w:val="24"/>
          <w:szCs w:val="24"/>
        </w:rPr>
      </w:pPr>
      <w:r w:rsidRPr="00CA5372">
        <w:rPr>
          <w:rFonts w:ascii="Times New Roman" w:eastAsia="Calibri" w:hAnsi="Times New Roman" w:cs="Times New Roman"/>
          <w:b/>
          <w:sz w:val="24"/>
          <w:szCs w:val="24"/>
        </w:rPr>
        <w:t>o unutarnjem redu</w:t>
      </w:r>
    </w:p>
    <w:p w14:paraId="33525963" w14:textId="77777777" w:rsidR="00BC3470" w:rsidRDefault="00BC3470" w:rsidP="00BC3470">
      <w:pPr>
        <w:spacing w:after="0" w:line="240" w:lineRule="auto"/>
        <w:jc w:val="center"/>
        <w:rPr>
          <w:rFonts w:ascii="Times New Roman" w:eastAsia="Calibri" w:hAnsi="Times New Roman" w:cs="Times New Roman"/>
          <w:b/>
          <w:sz w:val="24"/>
          <w:szCs w:val="24"/>
        </w:rPr>
      </w:pPr>
      <w:r w:rsidRPr="00CA5372">
        <w:rPr>
          <w:rFonts w:ascii="Times New Roman" w:eastAsia="Calibri" w:hAnsi="Times New Roman" w:cs="Times New Roman"/>
          <w:b/>
          <w:sz w:val="24"/>
          <w:szCs w:val="24"/>
        </w:rPr>
        <w:t>Jedinstvenog upravnog odjela</w:t>
      </w:r>
    </w:p>
    <w:p w14:paraId="793C021A" w14:textId="77777777" w:rsidR="00BC3470" w:rsidRPr="00CA5372" w:rsidRDefault="00BC3470" w:rsidP="00BC347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Općine Šodolovci</w:t>
      </w:r>
    </w:p>
    <w:p w14:paraId="0E29A92B" w14:textId="77777777" w:rsidR="00BC3470" w:rsidRPr="00CA5372" w:rsidRDefault="00BC3470" w:rsidP="00BC3470">
      <w:pPr>
        <w:spacing w:after="0" w:line="240" w:lineRule="auto"/>
        <w:jc w:val="center"/>
        <w:rPr>
          <w:rFonts w:ascii="Times New Roman" w:eastAsia="Calibri" w:hAnsi="Times New Roman" w:cs="Times New Roman"/>
          <w:b/>
          <w:sz w:val="24"/>
          <w:szCs w:val="24"/>
        </w:rPr>
      </w:pPr>
    </w:p>
    <w:p w14:paraId="6F4B84B3" w14:textId="77777777" w:rsidR="00BC3470" w:rsidRPr="00CA5372" w:rsidRDefault="00BC3470" w:rsidP="00BC3470">
      <w:pPr>
        <w:spacing w:after="0" w:line="240" w:lineRule="auto"/>
        <w:rPr>
          <w:rFonts w:ascii="Times New Roman" w:eastAsia="Calibri" w:hAnsi="Times New Roman" w:cs="Times New Roman"/>
          <w:sz w:val="24"/>
          <w:szCs w:val="24"/>
        </w:rPr>
      </w:pPr>
    </w:p>
    <w:p w14:paraId="3F2EBC11"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I</w:t>
      </w:r>
      <w:r w:rsidRPr="00CA5372">
        <w:rPr>
          <w:rFonts w:ascii="Times New Roman" w:eastAsia="Calibri" w:hAnsi="Times New Roman" w:cs="Times New Roman"/>
          <w:sz w:val="24"/>
          <w:szCs w:val="24"/>
        </w:rPr>
        <w:tab/>
        <w:t>OPĆE ODREDBE</w:t>
      </w:r>
    </w:p>
    <w:p w14:paraId="7EF1A785" w14:textId="77777777" w:rsidR="00BC3470" w:rsidRPr="00CA5372" w:rsidRDefault="00BC3470" w:rsidP="00BC3470">
      <w:pPr>
        <w:spacing w:after="0" w:line="240" w:lineRule="auto"/>
        <w:rPr>
          <w:rFonts w:ascii="Times New Roman" w:eastAsia="Calibri" w:hAnsi="Times New Roman" w:cs="Times New Roman"/>
          <w:sz w:val="24"/>
          <w:szCs w:val="24"/>
        </w:rPr>
      </w:pPr>
    </w:p>
    <w:p w14:paraId="17B4A73C"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Članak 1.</w:t>
      </w:r>
    </w:p>
    <w:p w14:paraId="08805D7A" w14:textId="77777777" w:rsidR="00BC3470" w:rsidRPr="00CA5372" w:rsidRDefault="00BC3470" w:rsidP="00BC3470">
      <w:pPr>
        <w:spacing w:after="0" w:line="240" w:lineRule="auto"/>
        <w:rPr>
          <w:rFonts w:ascii="Times New Roman" w:eastAsia="Calibri" w:hAnsi="Times New Roman" w:cs="Times New Roman"/>
          <w:sz w:val="24"/>
          <w:szCs w:val="24"/>
        </w:rPr>
      </w:pPr>
    </w:p>
    <w:p w14:paraId="3F8EB908" w14:textId="77777777" w:rsidR="00BC3470"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t>Ovim Pravilnikom uređuje se</w:t>
      </w:r>
      <w:r>
        <w:rPr>
          <w:rFonts w:ascii="Times New Roman" w:eastAsia="Calibri" w:hAnsi="Times New Roman" w:cs="Times New Roman"/>
          <w:sz w:val="24"/>
          <w:szCs w:val="24"/>
        </w:rPr>
        <w:t>:</w:t>
      </w:r>
    </w:p>
    <w:p w14:paraId="615D4C15" w14:textId="77777777" w:rsidR="00BC3470" w:rsidRDefault="00BC3470" w:rsidP="00BC3470">
      <w:pPr>
        <w:pStyle w:val="Odlomakpopisa"/>
        <w:numPr>
          <w:ilvl w:val="0"/>
          <w:numId w:val="4"/>
        </w:numPr>
        <w:spacing w:after="0" w:line="240" w:lineRule="auto"/>
        <w:jc w:val="both"/>
        <w:rPr>
          <w:rFonts w:ascii="Times New Roman" w:eastAsia="Calibri" w:hAnsi="Times New Roman" w:cs="Times New Roman"/>
          <w:sz w:val="24"/>
          <w:szCs w:val="24"/>
        </w:rPr>
      </w:pPr>
      <w:r w:rsidRPr="00784E97">
        <w:rPr>
          <w:rFonts w:ascii="Times New Roman" w:eastAsia="Calibri" w:hAnsi="Times New Roman" w:cs="Times New Roman"/>
          <w:sz w:val="24"/>
          <w:szCs w:val="24"/>
        </w:rPr>
        <w:t>unutarnje ustrojstvo</w:t>
      </w:r>
      <w:r>
        <w:rPr>
          <w:rFonts w:ascii="Times New Roman" w:eastAsia="Calibri" w:hAnsi="Times New Roman" w:cs="Times New Roman"/>
          <w:sz w:val="24"/>
          <w:szCs w:val="24"/>
        </w:rPr>
        <w:t xml:space="preserve"> Jedinstvenog upravnog odjela Općine Šodolovci (u daljnjem tekstu: Jedinstveni upravni odjel),</w:t>
      </w:r>
    </w:p>
    <w:p w14:paraId="533CBC36" w14:textId="77777777" w:rsidR="00BC3470" w:rsidRDefault="00BC3470" w:rsidP="00BC3470">
      <w:pPr>
        <w:pStyle w:val="Odlomakpopisa"/>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nazivi radnih mjesta,</w:t>
      </w:r>
    </w:p>
    <w:p w14:paraId="5C0D43C0" w14:textId="77777777" w:rsidR="00BC3470" w:rsidRDefault="00BC3470" w:rsidP="00BC3470">
      <w:pPr>
        <w:pStyle w:val="Odlomakpopisa"/>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opis poslova pojedinih radnih mjesta,</w:t>
      </w:r>
    </w:p>
    <w:p w14:paraId="03ECF851" w14:textId="77777777" w:rsidR="00BC3470" w:rsidRDefault="00BC3470" w:rsidP="00BC3470">
      <w:pPr>
        <w:pStyle w:val="Odlomakpopisa"/>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stručni i drugi uvjeti potrebni za njihovo obavljanje,</w:t>
      </w:r>
    </w:p>
    <w:p w14:paraId="34FEED8E" w14:textId="77777777" w:rsidR="00BC3470" w:rsidRDefault="00BC3470" w:rsidP="00BC3470">
      <w:pPr>
        <w:pStyle w:val="Odlomakpopisa"/>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potreban broj izvršitelja,</w:t>
      </w:r>
    </w:p>
    <w:p w14:paraId="32EC27EB" w14:textId="77777777" w:rsidR="00BC3470" w:rsidRDefault="00BC3470" w:rsidP="00BC3470">
      <w:pPr>
        <w:pStyle w:val="Odlomakpopisa"/>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druga pitanja od značaja za rad i radne odnose u Jedinstvenom upravnom odjelu.</w:t>
      </w:r>
    </w:p>
    <w:p w14:paraId="28C43937" w14:textId="77777777" w:rsidR="00BC3470" w:rsidRPr="00CA5372" w:rsidRDefault="00BC3470" w:rsidP="00BC3470">
      <w:pPr>
        <w:spacing w:after="0" w:line="240" w:lineRule="auto"/>
        <w:rPr>
          <w:rFonts w:ascii="Times New Roman" w:eastAsia="Calibri" w:hAnsi="Times New Roman" w:cs="Times New Roman"/>
          <w:sz w:val="24"/>
          <w:szCs w:val="24"/>
        </w:rPr>
      </w:pPr>
    </w:p>
    <w:p w14:paraId="0AD3BA77" w14:textId="77777777" w:rsidR="00BC3470"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Članak 2.</w:t>
      </w:r>
    </w:p>
    <w:p w14:paraId="77A525A5" w14:textId="77777777" w:rsidR="00BC3470" w:rsidRDefault="00BC3470" w:rsidP="00BC3470">
      <w:pPr>
        <w:spacing w:after="0" w:line="240" w:lineRule="auto"/>
        <w:jc w:val="center"/>
        <w:rPr>
          <w:rFonts w:ascii="Times New Roman" w:eastAsia="Calibri" w:hAnsi="Times New Roman" w:cs="Times New Roman"/>
          <w:sz w:val="24"/>
          <w:szCs w:val="24"/>
        </w:rPr>
      </w:pPr>
    </w:p>
    <w:p w14:paraId="15A2108C"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Izrazi koji se koriste u ovom Pravilniku za osobe u muškom rodu, uporabljeni su neutralno i odnose se na muške i na ženske osobe.</w:t>
      </w:r>
    </w:p>
    <w:p w14:paraId="05618A07" w14:textId="77777777" w:rsidR="00BC3470" w:rsidRPr="00CA5372"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U rješenjima kojima se odlučuje o pravima, obvezama i odgovornostima službenika i namještenika, kao i u potpisu pismena te na uredskim natpisima, naziv radnog mjesta navodi se u rodu koji odgovara spolu službenika, odnosno namještenika raspoređenog na odnosno radno mjesto.</w:t>
      </w:r>
      <w:r w:rsidRPr="00CA5372">
        <w:rPr>
          <w:rFonts w:ascii="Times New Roman" w:eastAsia="Calibri" w:hAnsi="Times New Roman" w:cs="Times New Roman"/>
          <w:sz w:val="24"/>
          <w:szCs w:val="24"/>
        </w:rPr>
        <w:tab/>
      </w:r>
    </w:p>
    <w:p w14:paraId="09F8E6BE" w14:textId="77777777" w:rsidR="00BC3470" w:rsidRPr="00CA5372" w:rsidRDefault="00BC3470" w:rsidP="00BC3470">
      <w:pPr>
        <w:spacing w:after="0" w:line="240" w:lineRule="auto"/>
        <w:rPr>
          <w:rFonts w:ascii="Times New Roman" w:eastAsia="Calibri" w:hAnsi="Times New Roman" w:cs="Times New Roman"/>
          <w:sz w:val="24"/>
          <w:szCs w:val="24"/>
        </w:rPr>
      </w:pPr>
    </w:p>
    <w:p w14:paraId="2CB8C358"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II</w:t>
      </w:r>
      <w:r w:rsidRPr="00CA5372">
        <w:rPr>
          <w:rFonts w:ascii="Times New Roman" w:eastAsia="Calibri" w:hAnsi="Times New Roman" w:cs="Times New Roman"/>
          <w:sz w:val="24"/>
          <w:szCs w:val="24"/>
        </w:rPr>
        <w:tab/>
      </w:r>
      <w:r>
        <w:rPr>
          <w:rFonts w:ascii="Times New Roman" w:eastAsia="Calibri" w:hAnsi="Times New Roman" w:cs="Times New Roman"/>
          <w:sz w:val="24"/>
          <w:szCs w:val="24"/>
        </w:rPr>
        <w:t>UNUTARNJE USTROJSTVO</w:t>
      </w:r>
    </w:p>
    <w:p w14:paraId="472AC2E9" w14:textId="77777777" w:rsidR="00BC3470" w:rsidRPr="00CA5372" w:rsidRDefault="00BC3470" w:rsidP="00BC3470">
      <w:pPr>
        <w:spacing w:after="0" w:line="240" w:lineRule="auto"/>
        <w:rPr>
          <w:rFonts w:ascii="Times New Roman" w:eastAsia="Calibri" w:hAnsi="Times New Roman" w:cs="Times New Roman"/>
          <w:sz w:val="24"/>
          <w:szCs w:val="24"/>
        </w:rPr>
      </w:pPr>
    </w:p>
    <w:p w14:paraId="4E844A79"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3</w:t>
      </w:r>
      <w:r w:rsidRPr="00CA5372">
        <w:rPr>
          <w:rFonts w:ascii="Times New Roman" w:eastAsia="Calibri" w:hAnsi="Times New Roman" w:cs="Times New Roman"/>
          <w:sz w:val="24"/>
          <w:szCs w:val="24"/>
        </w:rPr>
        <w:t>.</w:t>
      </w:r>
    </w:p>
    <w:p w14:paraId="4429D807" w14:textId="77777777" w:rsidR="00BC3470" w:rsidRPr="00CA5372" w:rsidRDefault="00BC3470" w:rsidP="00BC3470">
      <w:pPr>
        <w:spacing w:after="0" w:line="240" w:lineRule="auto"/>
        <w:jc w:val="center"/>
        <w:rPr>
          <w:rFonts w:ascii="Times New Roman" w:eastAsia="Calibri" w:hAnsi="Times New Roman" w:cs="Times New Roman"/>
          <w:sz w:val="24"/>
          <w:szCs w:val="24"/>
        </w:rPr>
      </w:pPr>
    </w:p>
    <w:p w14:paraId="145156BE" w14:textId="77777777" w:rsidR="00BC3470" w:rsidRPr="00CA5372"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Pr>
          <w:rFonts w:ascii="Times New Roman" w:eastAsia="Calibri" w:hAnsi="Times New Roman" w:cs="Times New Roman"/>
          <w:sz w:val="24"/>
          <w:szCs w:val="24"/>
        </w:rPr>
        <w:t>Jedinstveni upravni odjel obavlja sve upravne poslove iz samoupravnog djelokruga Općine.</w:t>
      </w:r>
    </w:p>
    <w:p w14:paraId="0F797478" w14:textId="77777777" w:rsidR="00BC3470" w:rsidRPr="00CA5372"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p>
    <w:p w14:paraId="4175D0F9" w14:textId="77777777" w:rsidR="00BC3470" w:rsidRPr="00CA5372" w:rsidRDefault="00BC3470" w:rsidP="00BC3470">
      <w:pPr>
        <w:spacing w:after="0" w:line="240" w:lineRule="auto"/>
        <w:rPr>
          <w:rFonts w:ascii="Times New Roman" w:eastAsia="Calibri" w:hAnsi="Times New Roman" w:cs="Times New Roman"/>
          <w:sz w:val="24"/>
          <w:szCs w:val="24"/>
        </w:rPr>
      </w:pPr>
    </w:p>
    <w:p w14:paraId="5FDEAED5"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4</w:t>
      </w:r>
      <w:r w:rsidRPr="00CA5372">
        <w:rPr>
          <w:rFonts w:ascii="Times New Roman" w:eastAsia="Calibri" w:hAnsi="Times New Roman" w:cs="Times New Roman"/>
          <w:sz w:val="24"/>
          <w:szCs w:val="24"/>
        </w:rPr>
        <w:t>.</w:t>
      </w:r>
    </w:p>
    <w:p w14:paraId="7CE5FB11" w14:textId="77777777" w:rsidR="00BC3470" w:rsidRPr="00CA5372" w:rsidRDefault="00BC3470" w:rsidP="00BC3470">
      <w:pPr>
        <w:spacing w:after="0" w:line="240" w:lineRule="auto"/>
        <w:jc w:val="center"/>
        <w:rPr>
          <w:rFonts w:ascii="Times New Roman" w:eastAsia="Calibri" w:hAnsi="Times New Roman" w:cs="Times New Roman"/>
          <w:sz w:val="24"/>
          <w:szCs w:val="24"/>
        </w:rPr>
      </w:pPr>
    </w:p>
    <w:p w14:paraId="1DDDA547"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Pr>
          <w:rFonts w:ascii="Times New Roman" w:eastAsia="Calibri" w:hAnsi="Times New Roman" w:cs="Times New Roman"/>
          <w:sz w:val="24"/>
          <w:szCs w:val="24"/>
        </w:rPr>
        <w:t>Radom Jedinstvenog upravnog odjela upravlja pročelnik.</w:t>
      </w:r>
    </w:p>
    <w:p w14:paraId="5B1A500F" w14:textId="77777777" w:rsidR="00BC3470"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Pr>
          <w:rFonts w:ascii="Times New Roman" w:eastAsia="Calibri" w:hAnsi="Times New Roman" w:cs="Times New Roman"/>
          <w:sz w:val="24"/>
          <w:szCs w:val="24"/>
        </w:rPr>
        <w:t>Pročelnik organizira i usklađuje rad Jedinstvenog upravnog odjela te je odgovoran za zakonit, pravodoban i pravilan rad Jedinstvenog upravnog odjela.</w:t>
      </w:r>
    </w:p>
    <w:p w14:paraId="1B7E434A" w14:textId="77777777" w:rsidR="00BC3470" w:rsidRPr="00CA5372" w:rsidRDefault="00BC3470" w:rsidP="00BC347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razdoblju upražnjenosti radnog mjesta ili odsutnosti pročelnika Jedinstvenog upravnog odjela njegove poslove obavlja službenik kojemu je zamjenjivanje pročelnika  u opisu poslova radnog mjesta, ako nije imenovan privremeni pročelnik. Ako su u istom </w:t>
      </w:r>
      <w:r>
        <w:rPr>
          <w:rFonts w:ascii="Times New Roman" w:eastAsia="Calibri" w:hAnsi="Times New Roman" w:cs="Times New Roman"/>
          <w:sz w:val="24"/>
          <w:szCs w:val="24"/>
        </w:rPr>
        <w:lastRenderedPageBreak/>
        <w:t xml:space="preserve">razdoblju odsutni i pročelnik i službenik kojemu je zamjenjivanje pročelnika u opisu poslova radnog mjesta, pročelnik može za to razdoblje za obavljanje svojih poslova pisano ovlastiti drugog službenika Jedinstvenog upravnog odjela. </w:t>
      </w:r>
    </w:p>
    <w:p w14:paraId="55E840AD" w14:textId="77777777" w:rsidR="00BC3470" w:rsidRPr="00CA5372"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4A062209"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5</w:t>
      </w:r>
      <w:r w:rsidRPr="00CA5372">
        <w:rPr>
          <w:rFonts w:ascii="Times New Roman" w:eastAsia="Calibri" w:hAnsi="Times New Roman" w:cs="Times New Roman"/>
          <w:sz w:val="24"/>
          <w:szCs w:val="24"/>
        </w:rPr>
        <w:t>.</w:t>
      </w:r>
    </w:p>
    <w:p w14:paraId="68549067" w14:textId="77777777" w:rsidR="00BC3470" w:rsidRPr="00CA5372" w:rsidRDefault="00BC3470" w:rsidP="00BC3470">
      <w:pPr>
        <w:spacing w:after="0" w:line="240" w:lineRule="auto"/>
        <w:jc w:val="center"/>
        <w:rPr>
          <w:rFonts w:ascii="Times New Roman" w:eastAsia="Calibri" w:hAnsi="Times New Roman" w:cs="Times New Roman"/>
          <w:sz w:val="24"/>
          <w:szCs w:val="24"/>
        </w:rPr>
      </w:pPr>
    </w:p>
    <w:p w14:paraId="0F34B728" w14:textId="77777777" w:rsidR="00BC3470"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Pr>
          <w:rFonts w:ascii="Times New Roman" w:eastAsia="Calibri" w:hAnsi="Times New Roman" w:cs="Times New Roman"/>
          <w:sz w:val="24"/>
          <w:szCs w:val="24"/>
        </w:rPr>
        <w:t>Jedinstveni upravni odjel obavlja poslove iz svog djelokruga na način utvrđen zakonom, drugim propisima, Statutom te općim aktima Općine Šodolovci.</w:t>
      </w:r>
    </w:p>
    <w:p w14:paraId="7463370B"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U obavljanju poslova iz svoje nadležnosti Jedinstveni upravni odjel samostalan je u granicama utvrđenim zakonom i općim aktima Općine Šodolovci.</w:t>
      </w:r>
    </w:p>
    <w:p w14:paraId="1D43A612" w14:textId="77777777" w:rsidR="00BC3470" w:rsidRDefault="00BC3470" w:rsidP="00BC3470">
      <w:pPr>
        <w:spacing w:after="0" w:line="240" w:lineRule="auto"/>
        <w:jc w:val="both"/>
        <w:rPr>
          <w:rFonts w:ascii="Times New Roman" w:eastAsia="Calibri" w:hAnsi="Times New Roman" w:cs="Times New Roman"/>
          <w:sz w:val="24"/>
          <w:szCs w:val="24"/>
        </w:rPr>
      </w:pPr>
    </w:p>
    <w:p w14:paraId="4746CACB" w14:textId="77777777" w:rsidR="00BC3470" w:rsidRDefault="00BC3470" w:rsidP="00BC347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6.</w:t>
      </w:r>
    </w:p>
    <w:p w14:paraId="01DEA7D0" w14:textId="77777777" w:rsidR="00BC3470" w:rsidRDefault="00BC3470" w:rsidP="00BC3470">
      <w:pPr>
        <w:spacing w:after="0" w:line="240" w:lineRule="auto"/>
        <w:jc w:val="center"/>
        <w:rPr>
          <w:rFonts w:ascii="Times New Roman" w:eastAsia="Calibri" w:hAnsi="Times New Roman" w:cs="Times New Roman"/>
          <w:sz w:val="24"/>
          <w:szCs w:val="24"/>
        </w:rPr>
      </w:pPr>
    </w:p>
    <w:p w14:paraId="55D896C6" w14:textId="77777777" w:rsidR="00BC3470" w:rsidRPr="00CA5372"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Službenici Jedinstvenog upravnog odjela dužni su svoje poslove obavljati sukladno zakonu i drugim propisima, opisu radnog mjesta, pravilima struke te uputama pročelnika.</w:t>
      </w:r>
    </w:p>
    <w:p w14:paraId="711D1D52" w14:textId="77777777" w:rsidR="00BC3470" w:rsidRDefault="00BC3470" w:rsidP="00BC3470">
      <w:pPr>
        <w:spacing w:after="0" w:line="240" w:lineRule="auto"/>
        <w:jc w:val="both"/>
        <w:rPr>
          <w:rFonts w:ascii="Times New Roman" w:eastAsia="Calibri" w:hAnsi="Times New Roman" w:cs="Times New Roman"/>
          <w:sz w:val="24"/>
          <w:szCs w:val="24"/>
        </w:rPr>
      </w:pPr>
    </w:p>
    <w:p w14:paraId="04FAB925" w14:textId="77777777" w:rsidR="00BC3470" w:rsidRDefault="00BC3470" w:rsidP="00BC347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7.</w:t>
      </w:r>
    </w:p>
    <w:p w14:paraId="219D78B7" w14:textId="77777777" w:rsidR="00BC3470" w:rsidRDefault="00BC3470" w:rsidP="00BC3470">
      <w:pPr>
        <w:spacing w:after="0" w:line="240" w:lineRule="auto"/>
        <w:jc w:val="center"/>
        <w:rPr>
          <w:rFonts w:ascii="Times New Roman" w:eastAsia="Calibri" w:hAnsi="Times New Roman" w:cs="Times New Roman"/>
          <w:sz w:val="24"/>
          <w:szCs w:val="24"/>
        </w:rPr>
      </w:pPr>
    </w:p>
    <w:p w14:paraId="312CC7C4"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Sredstva za rad Jedinstvenog upravnog odjela osiguravaju se u Proračunu Općine Šodolovci.</w:t>
      </w:r>
    </w:p>
    <w:p w14:paraId="1DF88864" w14:textId="77777777" w:rsidR="00BC3470" w:rsidRDefault="00BC3470" w:rsidP="00BC3470">
      <w:pPr>
        <w:spacing w:after="0" w:line="240" w:lineRule="auto"/>
        <w:jc w:val="both"/>
        <w:rPr>
          <w:rFonts w:ascii="Times New Roman" w:eastAsia="Calibri" w:hAnsi="Times New Roman" w:cs="Times New Roman"/>
          <w:sz w:val="24"/>
          <w:szCs w:val="24"/>
        </w:rPr>
      </w:pPr>
    </w:p>
    <w:p w14:paraId="6295242A" w14:textId="77777777" w:rsidR="00BC3470" w:rsidRDefault="00BC3470" w:rsidP="00BC347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8.</w:t>
      </w:r>
    </w:p>
    <w:p w14:paraId="0E99562C" w14:textId="77777777" w:rsidR="00BC3470" w:rsidRDefault="00BC3470" w:rsidP="00BC3470">
      <w:pPr>
        <w:spacing w:after="0" w:line="240" w:lineRule="auto"/>
        <w:jc w:val="center"/>
        <w:rPr>
          <w:rFonts w:ascii="Times New Roman" w:eastAsia="Calibri" w:hAnsi="Times New Roman" w:cs="Times New Roman"/>
          <w:sz w:val="24"/>
          <w:szCs w:val="24"/>
        </w:rPr>
      </w:pPr>
    </w:p>
    <w:p w14:paraId="2B8B9394"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Na zgradi općinske uprave ističe se naziv Jedinstvenog upravnog odjela, sukladno Uredbi o natpisnoj ploči i zaglavlju akta tijela državne uprave, lokalne, područne (regionalne) i mjesne samouprave, te pravnih osoba koje imaju javne ovlasti („Narodne novine“ broj 34/02).</w:t>
      </w:r>
    </w:p>
    <w:p w14:paraId="24A95415" w14:textId="77777777" w:rsidR="00BC3470" w:rsidRDefault="00BC3470" w:rsidP="00BC3470">
      <w:pPr>
        <w:spacing w:after="0" w:line="240" w:lineRule="auto"/>
        <w:jc w:val="both"/>
        <w:rPr>
          <w:rFonts w:ascii="Times New Roman" w:eastAsia="Calibri" w:hAnsi="Times New Roman" w:cs="Times New Roman"/>
          <w:sz w:val="24"/>
          <w:szCs w:val="24"/>
        </w:rPr>
      </w:pPr>
    </w:p>
    <w:p w14:paraId="0F0B6FC4" w14:textId="77777777" w:rsidR="00BC3470" w:rsidRDefault="00BC3470" w:rsidP="00BC347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9.</w:t>
      </w:r>
    </w:p>
    <w:p w14:paraId="44CB6647" w14:textId="77777777" w:rsidR="00BC3470" w:rsidRDefault="00BC3470" w:rsidP="00BC3470">
      <w:pPr>
        <w:spacing w:after="0" w:line="240" w:lineRule="auto"/>
        <w:jc w:val="center"/>
        <w:rPr>
          <w:rFonts w:ascii="Times New Roman" w:eastAsia="Calibri" w:hAnsi="Times New Roman" w:cs="Times New Roman"/>
          <w:sz w:val="24"/>
          <w:szCs w:val="24"/>
        </w:rPr>
      </w:pPr>
    </w:p>
    <w:p w14:paraId="4A1F94D9"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Radna mjesta u Jedinstvenom upravnom odjelu popunjavaju se prema godišnjem Planu prijma u službu koji donosi općinski načelnik.</w:t>
      </w:r>
    </w:p>
    <w:p w14:paraId="389E279E" w14:textId="77777777" w:rsidR="00BC3470" w:rsidRPr="00CA5372"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CA5372">
        <w:rPr>
          <w:rFonts w:ascii="Times New Roman" w:eastAsia="Calibri" w:hAnsi="Times New Roman" w:cs="Times New Roman"/>
          <w:sz w:val="24"/>
          <w:szCs w:val="24"/>
        </w:rPr>
        <w:t>Postupak raspoređivanja na radno mjesto provodi se u skladu sa zakonom.</w:t>
      </w:r>
    </w:p>
    <w:p w14:paraId="2662A99F" w14:textId="77777777" w:rsidR="00BC3470" w:rsidRPr="00CA5372" w:rsidRDefault="00BC3470" w:rsidP="00BC3470">
      <w:pPr>
        <w:spacing w:after="0" w:line="240" w:lineRule="auto"/>
        <w:jc w:val="both"/>
        <w:rPr>
          <w:rFonts w:ascii="Times New Roman" w:eastAsia="Calibri" w:hAnsi="Times New Roman" w:cs="Times New Roman"/>
          <w:sz w:val="24"/>
          <w:szCs w:val="24"/>
        </w:rPr>
      </w:pPr>
    </w:p>
    <w:p w14:paraId="32120EB5" w14:textId="77777777" w:rsidR="00BC3470" w:rsidRPr="00CA5372" w:rsidRDefault="00BC3470" w:rsidP="00BC3470">
      <w:pPr>
        <w:spacing w:after="0" w:line="240" w:lineRule="auto"/>
        <w:jc w:val="both"/>
        <w:rPr>
          <w:rFonts w:ascii="Times New Roman" w:eastAsia="Calibri" w:hAnsi="Times New Roman" w:cs="Times New Roman"/>
          <w:sz w:val="24"/>
          <w:szCs w:val="24"/>
        </w:rPr>
      </w:pPr>
    </w:p>
    <w:p w14:paraId="79CAF657"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III</w:t>
      </w:r>
      <w:r w:rsidRPr="00CA5372">
        <w:rPr>
          <w:rFonts w:ascii="Times New Roman" w:eastAsia="Calibri" w:hAnsi="Times New Roman" w:cs="Times New Roman"/>
          <w:sz w:val="24"/>
          <w:szCs w:val="24"/>
        </w:rPr>
        <w:tab/>
      </w:r>
      <w:r>
        <w:rPr>
          <w:rFonts w:ascii="Times New Roman" w:eastAsia="Calibri" w:hAnsi="Times New Roman" w:cs="Times New Roman"/>
          <w:sz w:val="24"/>
          <w:szCs w:val="24"/>
        </w:rPr>
        <w:t>POPIS RADNIH MJESTA</w:t>
      </w:r>
    </w:p>
    <w:p w14:paraId="7A595778"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10</w:t>
      </w:r>
      <w:r w:rsidRPr="00CA5372">
        <w:rPr>
          <w:rFonts w:ascii="Times New Roman" w:eastAsia="Calibri" w:hAnsi="Times New Roman" w:cs="Times New Roman"/>
          <w:sz w:val="24"/>
          <w:szCs w:val="24"/>
        </w:rPr>
        <w:t>.</w:t>
      </w:r>
    </w:p>
    <w:p w14:paraId="507D9E23" w14:textId="77777777" w:rsidR="00BC3470" w:rsidRPr="00CA5372" w:rsidRDefault="00BC3470" w:rsidP="00BC3470">
      <w:pPr>
        <w:spacing w:after="0" w:line="240" w:lineRule="auto"/>
        <w:jc w:val="both"/>
        <w:rPr>
          <w:rFonts w:ascii="Times New Roman" w:eastAsia="Calibri" w:hAnsi="Times New Roman" w:cs="Times New Roman"/>
          <w:sz w:val="24"/>
          <w:szCs w:val="24"/>
        </w:rPr>
      </w:pPr>
    </w:p>
    <w:p w14:paraId="7E28952E" w14:textId="77777777" w:rsidR="00BC3470" w:rsidRPr="00CA5372"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t>U Jedinstvenom upravnom odjelu utvrđuju se sljedeća radna mjesta s opisom poslova, stručnim i drugim uvjetima te brojem izvršitelja kako slijedi:</w:t>
      </w:r>
    </w:p>
    <w:p w14:paraId="75EFF833" w14:textId="77777777" w:rsidR="00BC3470" w:rsidRPr="00CA5372" w:rsidRDefault="00BC3470" w:rsidP="00BC3470">
      <w:pPr>
        <w:spacing w:after="0" w:line="240" w:lineRule="auto"/>
        <w:rPr>
          <w:rFonts w:ascii="Times New Roman" w:eastAsia="Calibri" w:hAnsi="Times New Roman" w:cs="Times New Roman"/>
          <w:sz w:val="24"/>
          <w:szCs w:val="24"/>
        </w:rPr>
      </w:pPr>
    </w:p>
    <w:p w14:paraId="1211AB59" w14:textId="77777777" w:rsidR="00BC3470" w:rsidRPr="00CA5372" w:rsidRDefault="00BC3470" w:rsidP="00BC3470">
      <w:pPr>
        <w:spacing w:after="0" w:line="240" w:lineRule="auto"/>
        <w:rPr>
          <w:rFonts w:ascii="Times New Roman" w:eastAsia="Calibri" w:hAnsi="Times New Roman" w:cs="Times New Roman"/>
          <w:b/>
          <w:bCs/>
          <w:sz w:val="24"/>
          <w:szCs w:val="24"/>
        </w:rPr>
      </w:pPr>
      <w:r w:rsidRPr="00CA5372">
        <w:rPr>
          <w:rFonts w:ascii="Times New Roman" w:eastAsia="Calibri" w:hAnsi="Times New Roman" w:cs="Times New Roman"/>
          <w:b/>
          <w:bCs/>
          <w:sz w:val="24"/>
          <w:szCs w:val="24"/>
        </w:rPr>
        <w:t>Redni broj 1.</w:t>
      </w:r>
      <w:r>
        <w:rPr>
          <w:rFonts w:ascii="Times New Roman" w:eastAsia="Calibri" w:hAnsi="Times New Roman" w:cs="Times New Roman"/>
          <w:b/>
          <w:bCs/>
          <w:sz w:val="24"/>
          <w:szCs w:val="24"/>
        </w:rPr>
        <w:t xml:space="preserve"> PROČELNIK JEDINSTVENOG UPRAVNOG ODJELA</w:t>
      </w:r>
    </w:p>
    <w:p w14:paraId="4AE741AF" w14:textId="77777777" w:rsidR="00BC3470" w:rsidRPr="00CA5372" w:rsidRDefault="00BC3470" w:rsidP="00BC3470">
      <w:pPr>
        <w:spacing w:after="0" w:line="240" w:lineRule="auto"/>
        <w:rPr>
          <w:rFonts w:ascii="Times New Roman" w:eastAsia="Calibri" w:hAnsi="Times New Roman" w:cs="Times New Roman"/>
          <w:sz w:val="24"/>
          <w:szCs w:val="24"/>
        </w:rPr>
      </w:pPr>
    </w:p>
    <w:p w14:paraId="24CFB3F0"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Osnovni podaci o radnom mjestu:</w:t>
      </w:r>
    </w:p>
    <w:p w14:paraId="4F36BE1A" w14:textId="77777777" w:rsidR="00BC3470" w:rsidRPr="00CA5372" w:rsidRDefault="00BC3470" w:rsidP="00BC3470">
      <w:pPr>
        <w:spacing w:after="0" w:line="240" w:lineRule="auto"/>
        <w:rPr>
          <w:rFonts w:ascii="Times New Roman" w:eastAsia="Calibri" w:hAnsi="Times New Roman" w:cs="Times New Roman"/>
          <w:sz w:val="24"/>
          <w:szCs w:val="24"/>
        </w:rPr>
      </w:pPr>
    </w:p>
    <w:p w14:paraId="0227C2F7"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b/>
          <w:bCs/>
          <w:sz w:val="24"/>
          <w:szCs w:val="24"/>
        </w:rPr>
        <w:t>Kategorija:</w:t>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I</w:t>
      </w:r>
    </w:p>
    <w:p w14:paraId="4A6F3733"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b/>
          <w:bCs/>
          <w:sz w:val="24"/>
          <w:szCs w:val="24"/>
        </w:rPr>
        <w:t>Potkategorija:</w:t>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Glavni rukovoditelj</w:t>
      </w:r>
    </w:p>
    <w:p w14:paraId="27A58595"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b/>
          <w:bCs/>
          <w:sz w:val="24"/>
          <w:szCs w:val="24"/>
        </w:rPr>
        <w:t>Klasifikacijski rang:</w:t>
      </w:r>
      <w:r w:rsidRPr="00CA5372">
        <w:rPr>
          <w:rFonts w:ascii="Times New Roman" w:eastAsia="Calibri" w:hAnsi="Times New Roman" w:cs="Times New Roman"/>
          <w:sz w:val="24"/>
          <w:szCs w:val="24"/>
        </w:rPr>
        <w:tab/>
        <w:t>1</w:t>
      </w:r>
    </w:p>
    <w:p w14:paraId="14027EBF" w14:textId="77777777" w:rsidR="00BC3470" w:rsidRPr="00CA5372" w:rsidRDefault="00BC3470" w:rsidP="00BC3470">
      <w:pPr>
        <w:spacing w:after="0" w:line="240" w:lineRule="auto"/>
        <w:rPr>
          <w:rFonts w:ascii="Times New Roman" w:eastAsia="Calibri" w:hAnsi="Times New Roman" w:cs="Times New Roman"/>
          <w:sz w:val="24"/>
          <w:szCs w:val="24"/>
        </w:rPr>
      </w:pPr>
    </w:p>
    <w:p w14:paraId="3EC52227" w14:textId="77777777" w:rsidR="00BC3470" w:rsidRPr="00CA5372" w:rsidRDefault="00BC3470" w:rsidP="00BC3470">
      <w:pPr>
        <w:spacing w:after="0" w:line="240" w:lineRule="auto"/>
        <w:rPr>
          <w:rFonts w:ascii="Times New Roman" w:eastAsia="Calibri" w:hAnsi="Times New Roman" w:cs="Times New Roman"/>
          <w:b/>
          <w:bCs/>
          <w:sz w:val="24"/>
          <w:szCs w:val="24"/>
        </w:rPr>
      </w:pPr>
      <w:r w:rsidRPr="00D61C82">
        <w:rPr>
          <w:rFonts w:ascii="Times New Roman" w:eastAsia="Calibri" w:hAnsi="Times New Roman" w:cs="Times New Roman"/>
          <w:b/>
          <w:bCs/>
          <w:sz w:val="24"/>
          <w:szCs w:val="24"/>
        </w:rPr>
        <w:t>Stručno znanje:</w:t>
      </w:r>
    </w:p>
    <w:p w14:paraId="2BBC17EC" w14:textId="77777777" w:rsidR="00BC3470" w:rsidRDefault="00BC3470" w:rsidP="00BC3470">
      <w:pPr>
        <w:spacing w:after="0" w:line="240" w:lineRule="auto"/>
        <w:ind w:left="1416" w:firstLine="708"/>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lastRenderedPageBreak/>
        <w:t xml:space="preserve">- </w:t>
      </w:r>
      <w:r w:rsidRPr="00E422C7">
        <w:rPr>
          <w:rFonts w:ascii="Times New Roman" w:eastAsia="Calibri" w:hAnsi="Times New Roman" w:cs="Times New Roman"/>
          <w:sz w:val="24"/>
          <w:szCs w:val="24"/>
        </w:rPr>
        <w:t xml:space="preserve">sveučilišni diplomski studij </w:t>
      </w:r>
      <w:r>
        <w:rPr>
          <w:rFonts w:ascii="Times New Roman" w:eastAsia="Calibri" w:hAnsi="Times New Roman" w:cs="Times New Roman"/>
          <w:sz w:val="24"/>
          <w:szCs w:val="24"/>
        </w:rPr>
        <w:t>pravne</w:t>
      </w:r>
      <w:r w:rsidRPr="00E422C7">
        <w:rPr>
          <w:rFonts w:ascii="Times New Roman" w:eastAsia="Calibri" w:hAnsi="Times New Roman" w:cs="Times New Roman"/>
          <w:sz w:val="24"/>
          <w:szCs w:val="24"/>
        </w:rPr>
        <w:t xml:space="preserve"> ili</w:t>
      </w:r>
      <w:r>
        <w:rPr>
          <w:rFonts w:ascii="Times New Roman" w:eastAsia="Calibri" w:hAnsi="Times New Roman" w:cs="Times New Roman"/>
          <w:sz w:val="24"/>
          <w:szCs w:val="24"/>
        </w:rPr>
        <w:t xml:space="preserve"> ekonomske struke</w:t>
      </w:r>
      <w:r w:rsidRPr="00E422C7">
        <w:rPr>
          <w:rFonts w:ascii="Times New Roman" w:eastAsia="Calibri" w:hAnsi="Times New Roman" w:cs="Times New Roman"/>
          <w:sz w:val="24"/>
          <w:szCs w:val="24"/>
        </w:rPr>
        <w:t xml:space="preserve"> ili sveučilišni integrirani </w:t>
      </w:r>
      <w:r>
        <w:rPr>
          <w:rFonts w:ascii="Times New Roman" w:eastAsia="Calibri" w:hAnsi="Times New Roman" w:cs="Times New Roman"/>
          <w:sz w:val="24"/>
          <w:szCs w:val="24"/>
        </w:rPr>
        <w:t xml:space="preserve">   </w:t>
      </w:r>
      <w:r w:rsidRPr="00E422C7">
        <w:rPr>
          <w:rFonts w:ascii="Times New Roman" w:eastAsia="Calibri" w:hAnsi="Times New Roman" w:cs="Times New Roman"/>
          <w:sz w:val="24"/>
          <w:szCs w:val="24"/>
        </w:rPr>
        <w:t xml:space="preserve">prijediplomski i </w:t>
      </w:r>
      <w:r>
        <w:rPr>
          <w:rFonts w:ascii="Times New Roman" w:eastAsia="Calibri" w:hAnsi="Times New Roman" w:cs="Times New Roman"/>
          <w:sz w:val="24"/>
          <w:szCs w:val="24"/>
        </w:rPr>
        <w:t xml:space="preserve"> </w:t>
      </w:r>
      <w:r w:rsidRPr="00E422C7">
        <w:rPr>
          <w:rFonts w:ascii="Times New Roman" w:eastAsia="Calibri" w:hAnsi="Times New Roman" w:cs="Times New Roman"/>
          <w:sz w:val="24"/>
          <w:szCs w:val="24"/>
        </w:rPr>
        <w:t>diplomski studij</w:t>
      </w:r>
      <w:r>
        <w:rPr>
          <w:rFonts w:ascii="Times New Roman" w:eastAsia="Calibri" w:hAnsi="Times New Roman" w:cs="Times New Roman"/>
          <w:sz w:val="24"/>
          <w:szCs w:val="24"/>
        </w:rPr>
        <w:t xml:space="preserve"> pravne ili ekonomske struke </w:t>
      </w:r>
      <w:r w:rsidRPr="00E422C7">
        <w:rPr>
          <w:rFonts w:ascii="Times New Roman" w:eastAsia="Calibri" w:hAnsi="Times New Roman" w:cs="Times New Roman"/>
          <w:sz w:val="24"/>
          <w:szCs w:val="24"/>
        </w:rPr>
        <w:t>il</w:t>
      </w:r>
      <w:r>
        <w:rPr>
          <w:rFonts w:ascii="Times New Roman" w:eastAsia="Calibri" w:hAnsi="Times New Roman" w:cs="Times New Roman"/>
          <w:sz w:val="24"/>
          <w:szCs w:val="24"/>
        </w:rPr>
        <w:t>i stručni diplomski studij pravne ili ekonomske struke</w:t>
      </w:r>
    </w:p>
    <w:p w14:paraId="69EE85D5" w14:textId="77777777" w:rsidR="00BC3470" w:rsidRPr="00CA5372" w:rsidRDefault="00BC3470" w:rsidP="00BC3470">
      <w:pPr>
        <w:spacing w:after="0" w:line="240" w:lineRule="auto"/>
        <w:ind w:left="1416"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CA5372">
        <w:rPr>
          <w:rFonts w:ascii="Times New Roman" w:eastAsia="Calibri" w:hAnsi="Times New Roman" w:cs="Times New Roman"/>
          <w:sz w:val="24"/>
          <w:szCs w:val="24"/>
        </w:rPr>
        <w:t xml:space="preserve"> </w:t>
      </w:r>
      <w:r>
        <w:rPr>
          <w:rFonts w:ascii="Times New Roman" w:eastAsia="Calibri" w:hAnsi="Times New Roman" w:cs="Times New Roman"/>
          <w:sz w:val="24"/>
          <w:szCs w:val="24"/>
        </w:rPr>
        <w:t>najmanje jedna</w:t>
      </w:r>
      <w:r w:rsidRPr="00CA5372">
        <w:rPr>
          <w:rFonts w:ascii="Times New Roman" w:eastAsia="Calibri" w:hAnsi="Times New Roman" w:cs="Times New Roman"/>
          <w:sz w:val="24"/>
          <w:szCs w:val="24"/>
        </w:rPr>
        <w:t xml:space="preserve"> godinu r</w:t>
      </w:r>
      <w:r>
        <w:rPr>
          <w:rFonts w:ascii="Times New Roman" w:eastAsia="Calibri" w:hAnsi="Times New Roman" w:cs="Times New Roman"/>
          <w:sz w:val="24"/>
          <w:szCs w:val="24"/>
        </w:rPr>
        <w:t xml:space="preserve">adnog iskustva na odgovarajućim  </w:t>
      </w:r>
      <w:r w:rsidRPr="00CA5372">
        <w:rPr>
          <w:rFonts w:ascii="Times New Roman" w:eastAsia="Calibri" w:hAnsi="Times New Roman" w:cs="Times New Roman"/>
          <w:sz w:val="24"/>
          <w:szCs w:val="24"/>
        </w:rPr>
        <w:t xml:space="preserve">poslovima </w:t>
      </w:r>
    </w:p>
    <w:p w14:paraId="7E91390E" w14:textId="77777777" w:rsidR="00BC3470" w:rsidRPr="00CA5372"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-organizacijske sposobnosti</w:t>
      </w:r>
    </w:p>
    <w:p w14:paraId="2446D7E2" w14:textId="77777777" w:rsidR="00BC3470" w:rsidRPr="00CA5372"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 xml:space="preserve">            -komunikacijske vještine</w:t>
      </w:r>
    </w:p>
    <w:p w14:paraId="4CD4AE13" w14:textId="77777777" w:rsidR="00BC3470" w:rsidRPr="00CA5372"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-položen državni stručni ispit</w:t>
      </w:r>
    </w:p>
    <w:p w14:paraId="1626F8DB" w14:textId="77777777" w:rsidR="00BC3470"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 xml:space="preserve">-poznavanje rada na računalu </w:t>
      </w:r>
    </w:p>
    <w:p w14:paraId="702596E3" w14:textId="77777777" w:rsidR="00BC3470" w:rsidRDefault="00BC3470" w:rsidP="00BC3470">
      <w:pPr>
        <w:spacing w:after="0" w:line="240" w:lineRule="auto"/>
        <w:ind w:left="2127"/>
        <w:jc w:val="both"/>
        <w:rPr>
          <w:rFonts w:ascii="Times New Roman" w:eastAsia="Calibri" w:hAnsi="Times New Roman" w:cs="Times New Roman"/>
          <w:sz w:val="24"/>
          <w:szCs w:val="24"/>
        </w:rPr>
      </w:pPr>
      <w:r>
        <w:rPr>
          <w:rFonts w:ascii="Times New Roman" w:eastAsia="Calibri" w:hAnsi="Times New Roman" w:cs="Times New Roman"/>
          <w:sz w:val="24"/>
          <w:szCs w:val="24"/>
        </w:rPr>
        <w:t>- stupanj složenosti posla najviše razine koji uključuje planiranje, vođenje i     koordiniranje povjerenih poslova, doprinos razvoju novih koncepata, te rješavanje strateških zadaća,</w:t>
      </w:r>
    </w:p>
    <w:p w14:paraId="6D1A7E8B" w14:textId="77777777" w:rsidR="00BC3470" w:rsidRDefault="00BC3470" w:rsidP="00BC3470">
      <w:pPr>
        <w:spacing w:after="0" w:line="240" w:lineRule="auto"/>
        <w:ind w:left="2127"/>
        <w:jc w:val="both"/>
        <w:rPr>
          <w:rFonts w:ascii="Times New Roman" w:eastAsia="Calibri" w:hAnsi="Times New Roman" w:cs="Times New Roman"/>
          <w:sz w:val="24"/>
          <w:szCs w:val="24"/>
        </w:rPr>
      </w:pPr>
      <w:r>
        <w:rPr>
          <w:rFonts w:ascii="Times New Roman" w:eastAsia="Calibri" w:hAnsi="Times New Roman" w:cs="Times New Roman"/>
          <w:sz w:val="24"/>
          <w:szCs w:val="24"/>
        </w:rPr>
        <w:t>- stupanj samostalnosti koji uključuje samostalnost u radu i odlučivanju o najsloženijim stručnim pitanjima, ograničenu samo općim smjernicama vezanim uz politiku upravnog tijela,</w:t>
      </w:r>
    </w:p>
    <w:p w14:paraId="2C7592E8" w14:textId="77777777" w:rsidR="00BC3470" w:rsidRDefault="00BC3470" w:rsidP="00BC3470">
      <w:pPr>
        <w:spacing w:after="0" w:line="240" w:lineRule="auto"/>
        <w:ind w:left="2127"/>
        <w:jc w:val="both"/>
        <w:rPr>
          <w:rFonts w:ascii="Times New Roman" w:eastAsia="Calibri" w:hAnsi="Times New Roman" w:cs="Times New Roman"/>
          <w:sz w:val="24"/>
          <w:szCs w:val="24"/>
        </w:rPr>
      </w:pPr>
      <w:r>
        <w:rPr>
          <w:rFonts w:ascii="Times New Roman" w:eastAsia="Calibri" w:hAnsi="Times New Roman" w:cs="Times New Roman"/>
          <w:sz w:val="24"/>
          <w:szCs w:val="24"/>
        </w:rPr>
        <w:t>- 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3591A43A" w14:textId="77777777" w:rsidR="00BC3470" w:rsidRDefault="00BC3470" w:rsidP="00BC3470">
      <w:pPr>
        <w:spacing w:after="0" w:line="240" w:lineRule="auto"/>
        <w:ind w:left="2127"/>
        <w:jc w:val="both"/>
        <w:rPr>
          <w:rFonts w:ascii="Times New Roman" w:eastAsia="Calibri" w:hAnsi="Times New Roman" w:cs="Times New Roman"/>
          <w:sz w:val="24"/>
          <w:szCs w:val="24"/>
        </w:rPr>
      </w:pPr>
      <w:r>
        <w:rPr>
          <w:rFonts w:ascii="Times New Roman" w:eastAsia="Calibri" w:hAnsi="Times New Roman" w:cs="Times New Roman"/>
          <w:sz w:val="24"/>
          <w:szCs w:val="24"/>
        </w:rPr>
        <w:t>- stalna stručna komunikacija unutar i izvan upravnog tijela od utjecaja na provedbu plana i programa upravnog odjela.</w:t>
      </w:r>
    </w:p>
    <w:p w14:paraId="2F5605A9" w14:textId="77777777" w:rsidR="00BC3470" w:rsidRDefault="00BC3470" w:rsidP="00BC3470">
      <w:pPr>
        <w:spacing w:after="0" w:line="240" w:lineRule="auto"/>
        <w:ind w:left="2127"/>
        <w:jc w:val="both"/>
        <w:rPr>
          <w:rFonts w:ascii="Times New Roman" w:eastAsia="Calibri" w:hAnsi="Times New Roman" w:cs="Times New Roman"/>
          <w:sz w:val="24"/>
          <w:szCs w:val="24"/>
        </w:rPr>
      </w:pPr>
    </w:p>
    <w:p w14:paraId="1223EDE7" w14:textId="77777777" w:rsidR="00BC3470" w:rsidRPr="00CA5372" w:rsidRDefault="00BC3470" w:rsidP="00BC347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Iznimno na radno mjesto pročelnika može biti može biti imenovana osoba koja je završila sveučilišni prijediplomski studij pravne ili ekonomske  struke ili stručni prijediplomski studij pravne ili ekonomske struke koja ima najmanje pet godina radnog iskustva na odgovarajućim poslovima i ispunjava ostale uvjete za imenovanje, ako se na javni natječaj ne javi osoba koja ispunjava propisani uvjet stupnja obrazovanja a mogućnost prijave  nalazi se u tekstu javnog natječaja.</w:t>
      </w:r>
    </w:p>
    <w:p w14:paraId="076A71AA" w14:textId="77777777" w:rsidR="00BC3470" w:rsidRPr="00CA5372" w:rsidRDefault="00BC3470" w:rsidP="00BC3470">
      <w:pPr>
        <w:spacing w:after="0" w:line="240" w:lineRule="auto"/>
        <w:rPr>
          <w:rFonts w:ascii="Times New Roman" w:eastAsia="Calibri" w:hAnsi="Times New Roman" w:cs="Times New Roman"/>
          <w:sz w:val="24"/>
          <w:szCs w:val="24"/>
        </w:rPr>
      </w:pPr>
    </w:p>
    <w:p w14:paraId="199749D2"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b/>
          <w:bCs/>
          <w:sz w:val="24"/>
          <w:szCs w:val="24"/>
        </w:rPr>
        <w:t>Broj izvršitelja:</w:t>
      </w:r>
      <w:r w:rsidRPr="00CA5372">
        <w:rPr>
          <w:rFonts w:ascii="Times New Roman" w:eastAsia="Calibri" w:hAnsi="Times New Roman" w:cs="Times New Roman"/>
          <w:sz w:val="24"/>
          <w:szCs w:val="24"/>
        </w:rPr>
        <w:tab/>
        <w:t>1</w:t>
      </w:r>
    </w:p>
    <w:p w14:paraId="5BF7C691" w14:textId="77777777" w:rsidR="00BC3470" w:rsidRPr="00CA5372" w:rsidRDefault="00BC3470" w:rsidP="00BC3470">
      <w:pPr>
        <w:spacing w:after="0" w:line="240" w:lineRule="auto"/>
        <w:rPr>
          <w:rFonts w:ascii="Times New Roman" w:eastAsia="Calibri" w:hAnsi="Times New Roman" w:cs="Times New Roman"/>
          <w:sz w:val="24"/>
          <w:szCs w:val="24"/>
        </w:rPr>
      </w:pPr>
    </w:p>
    <w:p w14:paraId="4B899B3E" w14:textId="77777777" w:rsidR="00BC3470" w:rsidRDefault="00BC3470" w:rsidP="00BC3470">
      <w:pPr>
        <w:spacing w:after="0" w:line="240" w:lineRule="auto"/>
        <w:rPr>
          <w:rFonts w:ascii="Times New Roman" w:eastAsia="Calibri" w:hAnsi="Times New Roman" w:cs="Times New Roman"/>
          <w:b/>
          <w:bCs/>
          <w:sz w:val="24"/>
          <w:szCs w:val="24"/>
        </w:rPr>
      </w:pPr>
      <w:r w:rsidRPr="00CA5372">
        <w:rPr>
          <w:rFonts w:ascii="Times New Roman" w:eastAsia="Calibri" w:hAnsi="Times New Roman" w:cs="Times New Roman"/>
          <w:b/>
          <w:bCs/>
          <w:sz w:val="24"/>
          <w:szCs w:val="24"/>
        </w:rPr>
        <w:t>Opis poslova:</w:t>
      </w:r>
    </w:p>
    <w:p w14:paraId="791568F2" w14:textId="77777777" w:rsidR="00BC3470" w:rsidRDefault="00BC3470" w:rsidP="00BC3470">
      <w:pPr>
        <w:spacing w:after="0" w:line="240" w:lineRule="auto"/>
        <w:rPr>
          <w:rFonts w:ascii="Times New Roman" w:eastAsia="Calibri" w:hAnsi="Times New Roman" w:cs="Times New Roman"/>
          <w:b/>
          <w:bCs/>
          <w:sz w:val="24"/>
          <w:szCs w:val="24"/>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BC3470" w14:paraId="43536239" w14:textId="77777777" w:rsidTr="00996E05">
        <w:trPr>
          <w:trHeight w:val="285"/>
        </w:trPr>
        <w:tc>
          <w:tcPr>
            <w:tcW w:w="7860" w:type="dxa"/>
          </w:tcPr>
          <w:p w14:paraId="4567FA6F"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bookmarkStart w:id="0" w:name="_Hlk30750551"/>
          </w:p>
          <w:p w14:paraId="40FF4B2B"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 xml:space="preserve">Poslovi radnog </w:t>
            </w:r>
            <w:proofErr w:type="spellStart"/>
            <w:r w:rsidRPr="00C45E51">
              <w:rPr>
                <w:rFonts w:ascii="Times New Roman" w:eastAsia="Calibri" w:hAnsi="Times New Roman" w:cs="Times New Roman"/>
                <w:b/>
                <w:bCs/>
                <w:sz w:val="24"/>
                <w:szCs w:val="24"/>
              </w:rPr>
              <w:t>mjesta</w:t>
            </w:r>
            <w:r>
              <w:rPr>
                <w:rFonts w:ascii="Times New Roman" w:eastAsia="Calibri" w:hAnsi="Times New Roman" w:cs="Times New Roman"/>
                <w:b/>
                <w:bCs/>
                <w:sz w:val="24"/>
                <w:szCs w:val="24"/>
              </w:rPr>
              <w:t>:p</w:t>
            </w:r>
            <w:r w:rsidRPr="00C45E51">
              <w:rPr>
                <w:rFonts w:ascii="Times New Roman" w:eastAsia="Calibri" w:hAnsi="Times New Roman" w:cs="Times New Roman"/>
                <w:b/>
                <w:bCs/>
                <w:sz w:val="24"/>
                <w:szCs w:val="24"/>
              </w:rPr>
              <w:t>ročelnik</w:t>
            </w:r>
            <w:proofErr w:type="spellEnd"/>
          </w:p>
        </w:tc>
        <w:tc>
          <w:tcPr>
            <w:tcW w:w="2055" w:type="dxa"/>
          </w:tcPr>
          <w:p w14:paraId="1CF3781B"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Približan postotak radnog vremena</w:t>
            </w:r>
          </w:p>
        </w:tc>
      </w:tr>
      <w:tr w:rsidR="00BC3470" w14:paraId="2FF0DC22" w14:textId="77777777" w:rsidTr="00996E05">
        <w:trPr>
          <w:trHeight w:val="210"/>
        </w:trPr>
        <w:tc>
          <w:tcPr>
            <w:tcW w:w="7860" w:type="dxa"/>
          </w:tcPr>
          <w:p w14:paraId="70EC0A4F" w14:textId="77777777" w:rsidR="00BC3470" w:rsidRDefault="00BC3470" w:rsidP="00996E05">
            <w:pPr>
              <w:spacing w:after="0" w:line="240" w:lineRule="auto"/>
              <w:jc w:val="both"/>
              <w:rPr>
                <w:rFonts w:ascii="Times New Roman" w:eastAsia="Calibri" w:hAnsi="Times New Roman" w:cs="Times New Roman"/>
                <w:sz w:val="24"/>
                <w:szCs w:val="24"/>
              </w:rPr>
            </w:pPr>
            <w:r w:rsidRPr="00C45E51">
              <w:rPr>
                <w:rFonts w:ascii="Times New Roman" w:eastAsia="Calibri" w:hAnsi="Times New Roman" w:cs="Times New Roman"/>
                <w:sz w:val="24"/>
                <w:szCs w:val="24"/>
              </w:rPr>
              <w:t>Upravlja i rukovodi radom Jedinstvenog upravnog odjela, organizira i koordinira obavljanje poslova, nadzire obavljanje poslova, daje upute za rad službenicima i namještenicima, poduzima mjere za osiguranje učinkovitosti u radu, bri</w:t>
            </w:r>
            <w:r>
              <w:rPr>
                <w:rFonts w:ascii="Times New Roman" w:eastAsia="Calibri" w:hAnsi="Times New Roman" w:cs="Times New Roman"/>
                <w:sz w:val="24"/>
                <w:szCs w:val="24"/>
              </w:rPr>
              <w:t>ne o stručnom osposobljavanju i usavršavanju djelatnika te o urednom i pravilnom korištenju imovine i sredstava za rad;</w:t>
            </w:r>
          </w:p>
          <w:p w14:paraId="2A545E3B"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Donosi rješenja o prijmu u službu, rasporedu na radno mjesto, godišnjim odmorima, plaćenim dopustima te o drugim pravima, obvezama i odgovornostima službenika i namještenika kao i o prestanku službe;</w:t>
            </w:r>
          </w:p>
          <w:p w14:paraId="01AFB5B5"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očevidnik službenika i namještenika;</w:t>
            </w:r>
          </w:p>
          <w:p w14:paraId="4CDAA40A"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Donosi deklaratorna rješenja o početku, načinu te prestanku obnašanja dužnosti općinskog načelnika i njegovih zamjenika, kao i pojedinačna rješenja o visini plaće utvrđene sukladno odredbama posebnog zakona i općih akata Općine.</w:t>
            </w:r>
          </w:p>
        </w:tc>
        <w:tc>
          <w:tcPr>
            <w:tcW w:w="2055" w:type="dxa"/>
          </w:tcPr>
          <w:p w14:paraId="7AD3F1D1" w14:textId="77777777" w:rsidR="00BC3470" w:rsidRPr="00C45E51"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C45E51">
              <w:rPr>
                <w:rFonts w:ascii="Times New Roman" w:eastAsia="Calibri" w:hAnsi="Times New Roman" w:cs="Times New Roman"/>
                <w:sz w:val="24"/>
                <w:szCs w:val="24"/>
              </w:rPr>
              <w:t xml:space="preserve"> %</w:t>
            </w:r>
          </w:p>
        </w:tc>
      </w:tr>
      <w:tr w:rsidR="00BC3470" w14:paraId="348B6915" w14:textId="77777777" w:rsidTr="00996E05">
        <w:trPr>
          <w:trHeight w:val="210"/>
        </w:trPr>
        <w:tc>
          <w:tcPr>
            <w:tcW w:w="7860" w:type="dxa"/>
          </w:tcPr>
          <w:p w14:paraId="4639CBE8" w14:textId="77777777" w:rsidR="00BC3470" w:rsidRDefault="00BC3470" w:rsidP="00996E05">
            <w:pPr>
              <w:spacing w:after="0" w:line="240" w:lineRule="auto"/>
              <w:jc w:val="both"/>
              <w:rPr>
                <w:rFonts w:ascii="Times New Roman" w:eastAsia="Calibri" w:hAnsi="Times New Roman" w:cs="Times New Roman"/>
                <w:sz w:val="24"/>
                <w:szCs w:val="24"/>
              </w:rPr>
            </w:pPr>
            <w:r w:rsidRPr="00C45E51">
              <w:rPr>
                <w:rFonts w:ascii="Times New Roman" w:eastAsia="Calibri" w:hAnsi="Times New Roman" w:cs="Times New Roman"/>
                <w:sz w:val="24"/>
                <w:szCs w:val="24"/>
              </w:rPr>
              <w:lastRenderedPageBreak/>
              <w:t>R</w:t>
            </w:r>
            <w:r>
              <w:rPr>
                <w:rFonts w:ascii="Times New Roman" w:eastAsia="Calibri" w:hAnsi="Times New Roman" w:cs="Times New Roman"/>
                <w:sz w:val="24"/>
                <w:szCs w:val="24"/>
              </w:rPr>
              <w:t>ješava najsloženija stručna i pravna pitanja iz djelokruga Jedinstvenog upravnog odjela, priprema ugovore koje sklapa Općina;</w:t>
            </w:r>
          </w:p>
          <w:p w14:paraId="32506F07"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stručne poslove i sastavlja složenija pismena i očitovanja za potrebe općinskog načelnika.</w:t>
            </w:r>
          </w:p>
        </w:tc>
        <w:tc>
          <w:tcPr>
            <w:tcW w:w="2055" w:type="dxa"/>
          </w:tcPr>
          <w:p w14:paraId="52C04106" w14:textId="77777777" w:rsidR="00BC3470" w:rsidRPr="00C45E51"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15 %</w:t>
            </w:r>
          </w:p>
        </w:tc>
      </w:tr>
      <w:bookmarkEnd w:id="0"/>
      <w:tr w:rsidR="00BC3470" w14:paraId="37AF6558" w14:textId="77777777" w:rsidTr="00996E05">
        <w:trPr>
          <w:trHeight w:val="445"/>
        </w:trPr>
        <w:tc>
          <w:tcPr>
            <w:tcW w:w="7860" w:type="dxa"/>
          </w:tcPr>
          <w:p w14:paraId="634B25AA"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Prati propise iz nadležnosti Jedinstvenog upravnog odjela.</w:t>
            </w:r>
          </w:p>
        </w:tc>
        <w:tc>
          <w:tcPr>
            <w:tcW w:w="2055" w:type="dxa"/>
          </w:tcPr>
          <w:p w14:paraId="54F0DF32" w14:textId="77777777" w:rsidR="00BC3470" w:rsidRPr="00852933"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40A9069A" w14:textId="77777777" w:rsidTr="00996E05">
        <w:trPr>
          <w:trHeight w:val="210"/>
        </w:trPr>
        <w:tc>
          <w:tcPr>
            <w:tcW w:w="7860" w:type="dxa"/>
          </w:tcPr>
          <w:p w14:paraId="5ECFB530"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Donosi rješenja u upravnim postupcima iz nadležnosti Općine.</w:t>
            </w:r>
          </w:p>
        </w:tc>
        <w:tc>
          <w:tcPr>
            <w:tcW w:w="2055" w:type="dxa"/>
          </w:tcPr>
          <w:p w14:paraId="6166D292" w14:textId="77777777" w:rsidR="00BC3470" w:rsidRPr="00852933"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029850AA" w14:textId="77777777" w:rsidTr="00996E05">
        <w:trPr>
          <w:trHeight w:val="210"/>
        </w:trPr>
        <w:tc>
          <w:tcPr>
            <w:tcW w:w="7860" w:type="dxa"/>
          </w:tcPr>
          <w:p w14:paraId="2F6F1A70" w14:textId="77777777" w:rsidR="00BC3470" w:rsidRPr="00852933"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w:t>
            </w:r>
            <w:r w:rsidRPr="00852933">
              <w:rPr>
                <w:rFonts w:ascii="Times New Roman" w:eastAsia="Calibri" w:hAnsi="Times New Roman" w:cs="Times New Roman"/>
                <w:sz w:val="24"/>
                <w:szCs w:val="24"/>
              </w:rPr>
              <w:t xml:space="preserve"> postupke javne nabave</w:t>
            </w:r>
            <w:r>
              <w:rPr>
                <w:rFonts w:ascii="Times New Roman" w:eastAsia="Calibri" w:hAnsi="Times New Roman" w:cs="Times New Roman"/>
                <w:sz w:val="24"/>
                <w:szCs w:val="24"/>
              </w:rPr>
              <w:t xml:space="preserve"> i evidenciju istih.</w:t>
            </w:r>
          </w:p>
        </w:tc>
        <w:tc>
          <w:tcPr>
            <w:tcW w:w="2055" w:type="dxa"/>
          </w:tcPr>
          <w:p w14:paraId="54560205" w14:textId="77777777" w:rsidR="00BC3470" w:rsidRPr="00852933"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14774FB7" w14:textId="77777777" w:rsidTr="00996E05">
        <w:trPr>
          <w:trHeight w:val="210"/>
        </w:trPr>
        <w:tc>
          <w:tcPr>
            <w:tcW w:w="7860" w:type="dxa"/>
          </w:tcPr>
          <w:p w14:paraId="285B2AE1"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Nadzire provedbu projekata financiranih iz fondova EU;</w:t>
            </w:r>
          </w:p>
          <w:p w14:paraId="4C88B828"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pravne poslove za potrebe projekata financiranih iz fondova EU;</w:t>
            </w:r>
          </w:p>
          <w:p w14:paraId="340DACC6" w14:textId="77777777" w:rsidR="00BC3470" w:rsidRPr="00852933"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Provodi javnu nabavu za potrebe takvih projekata.</w:t>
            </w:r>
          </w:p>
        </w:tc>
        <w:tc>
          <w:tcPr>
            <w:tcW w:w="2055" w:type="dxa"/>
          </w:tcPr>
          <w:p w14:paraId="0BAA0465" w14:textId="77777777" w:rsidR="00BC3470" w:rsidRPr="00852933"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14:paraId="02A4843F" w14:textId="77777777" w:rsidTr="00996E05">
        <w:trPr>
          <w:trHeight w:val="210"/>
        </w:trPr>
        <w:tc>
          <w:tcPr>
            <w:tcW w:w="7860" w:type="dxa"/>
          </w:tcPr>
          <w:p w14:paraId="4039DBB9"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Priprema nacrte odluka i drugih općih akata iz djelokruga općinskog vijeća te izrađuje obrazloženja kada je predlagatelj akta općinski načelnik (osim proračuna i financijskih izvještaja);</w:t>
            </w:r>
          </w:p>
          <w:p w14:paraId="06AF238C"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Prisustvuje sjednicama Općinskog vijeća i daje potrebna obrazloženja;</w:t>
            </w:r>
          </w:p>
          <w:p w14:paraId="07F37573"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Priprema nacrte odluka i drugih akata iz djelokruga općinskog načelnika; </w:t>
            </w:r>
          </w:p>
          <w:p w14:paraId="21ED6A1C"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Brine o objavi odluka i drugih općih akata u „službenom glasniku općine Šodolovci“ te njihovoj dostavi nadležnim tijelima državne uprave u okviru njihovog djelokruga;</w:t>
            </w:r>
          </w:p>
          <w:p w14:paraId="2C0C89E4" w14:textId="77777777" w:rsidR="00BC3470" w:rsidRPr="00852933"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 potrebi izrađuju pročišćene tekstove odluka i drugih općih akata koje donosi Općinsko vijeće.</w:t>
            </w:r>
          </w:p>
        </w:tc>
        <w:tc>
          <w:tcPr>
            <w:tcW w:w="2055" w:type="dxa"/>
          </w:tcPr>
          <w:p w14:paraId="7812C1DF" w14:textId="77777777" w:rsidR="00BC3470" w:rsidRPr="00852933"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15 %</w:t>
            </w:r>
          </w:p>
        </w:tc>
      </w:tr>
      <w:tr w:rsidR="00BC3470" w14:paraId="427541C5" w14:textId="77777777" w:rsidTr="00996E05">
        <w:trPr>
          <w:trHeight w:val="210"/>
        </w:trPr>
        <w:tc>
          <w:tcPr>
            <w:tcW w:w="7860" w:type="dxa"/>
          </w:tcPr>
          <w:p w14:paraId="7C721EA7"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poslove službenika za informiranje;</w:t>
            </w:r>
          </w:p>
          <w:p w14:paraId="410EEE99"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Objavljuje dokumente na službenoj mrežnoj stranici sukladno Zakonu o pravu na pristup informacijama;</w:t>
            </w:r>
          </w:p>
          <w:p w14:paraId="74E42CC9"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Dostavlja „Službeni glasnik općine Šodolovci“ u Središnji katalog službenih dokumenata;</w:t>
            </w:r>
          </w:p>
          <w:p w14:paraId="7097069D" w14:textId="77777777" w:rsidR="00BC3470" w:rsidRPr="00852933"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Provodi savjetovanje s javnošću u postupku donošenja općih akata, kada se tim aktima utječe na interes građana i pravnih osoba.</w:t>
            </w:r>
          </w:p>
        </w:tc>
        <w:tc>
          <w:tcPr>
            <w:tcW w:w="2055" w:type="dxa"/>
          </w:tcPr>
          <w:p w14:paraId="6CE5AEF1" w14:textId="77777777" w:rsidR="00BC3470" w:rsidRPr="00852933"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53F2BDE9" w14:textId="77777777" w:rsidTr="00996E05">
        <w:trPr>
          <w:trHeight w:val="683"/>
        </w:trPr>
        <w:tc>
          <w:tcPr>
            <w:tcW w:w="7860" w:type="dxa"/>
          </w:tcPr>
          <w:p w14:paraId="276903E6"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poslove službenika za zaštitu osobnih podataka;</w:t>
            </w:r>
          </w:p>
          <w:p w14:paraId="02C76686" w14:textId="77777777" w:rsidR="00BC3470" w:rsidRPr="00852933"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poslove službenika zaduženog za nepravilnosti.</w:t>
            </w:r>
          </w:p>
        </w:tc>
        <w:tc>
          <w:tcPr>
            <w:tcW w:w="2055" w:type="dxa"/>
          </w:tcPr>
          <w:p w14:paraId="36B4DF99" w14:textId="77777777" w:rsidR="00BC3470" w:rsidRPr="00852933"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26BC3A48" w14:textId="77777777" w:rsidTr="00996E05">
        <w:trPr>
          <w:trHeight w:val="210"/>
        </w:trPr>
        <w:tc>
          <w:tcPr>
            <w:tcW w:w="7860" w:type="dxa"/>
          </w:tcPr>
          <w:p w14:paraId="226C6F82" w14:textId="77777777" w:rsidR="00BC3470" w:rsidRPr="00852933"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i druge poslove koje mu povjeri općinski načelnik u skladu sa zakonom.</w:t>
            </w:r>
          </w:p>
        </w:tc>
        <w:tc>
          <w:tcPr>
            <w:tcW w:w="2055" w:type="dxa"/>
          </w:tcPr>
          <w:p w14:paraId="34FE9C3A" w14:textId="77777777" w:rsidR="00BC3470" w:rsidRPr="00852933"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bl>
    <w:p w14:paraId="1E14B480" w14:textId="77777777" w:rsidR="00BC3470" w:rsidRPr="00CA5372" w:rsidRDefault="00BC3470" w:rsidP="00BC3470">
      <w:pPr>
        <w:spacing w:after="0" w:line="240" w:lineRule="auto"/>
        <w:rPr>
          <w:rFonts w:ascii="Times New Roman" w:eastAsia="Calibri" w:hAnsi="Times New Roman" w:cs="Times New Roman"/>
          <w:b/>
          <w:bCs/>
          <w:sz w:val="24"/>
          <w:szCs w:val="24"/>
        </w:rPr>
      </w:pPr>
    </w:p>
    <w:p w14:paraId="1B5D4BE6" w14:textId="77777777" w:rsidR="00BC3470" w:rsidRPr="00CA5372" w:rsidRDefault="00BC3470" w:rsidP="00BC3470">
      <w:pPr>
        <w:spacing w:after="0" w:line="240" w:lineRule="auto"/>
        <w:jc w:val="both"/>
        <w:rPr>
          <w:rFonts w:ascii="Times New Roman" w:eastAsia="Calibri" w:hAnsi="Times New Roman" w:cs="Times New Roman"/>
          <w:sz w:val="24"/>
          <w:szCs w:val="24"/>
        </w:rPr>
      </w:pPr>
    </w:p>
    <w:p w14:paraId="65356F46" w14:textId="77777777" w:rsidR="00BC3470" w:rsidRPr="00E93695" w:rsidRDefault="00BC3470" w:rsidP="00BC3470">
      <w:pPr>
        <w:spacing w:after="0" w:line="240" w:lineRule="auto"/>
        <w:jc w:val="both"/>
        <w:rPr>
          <w:rFonts w:ascii="Times New Roman" w:eastAsia="Calibri" w:hAnsi="Times New Roman" w:cs="Times New Roman"/>
          <w:b/>
          <w:bCs/>
          <w:sz w:val="24"/>
          <w:szCs w:val="24"/>
        </w:rPr>
      </w:pPr>
      <w:r w:rsidRPr="00E93695">
        <w:rPr>
          <w:rFonts w:ascii="Times New Roman" w:eastAsia="Calibri" w:hAnsi="Times New Roman" w:cs="Times New Roman"/>
          <w:b/>
          <w:bCs/>
          <w:sz w:val="24"/>
          <w:szCs w:val="24"/>
        </w:rPr>
        <w:t xml:space="preserve">Redni broj 2. VIŠI STRUČNI SURADNIK ZA RAČUNOVODSTVENE I FINANCIJSKE </w:t>
      </w:r>
    </w:p>
    <w:p w14:paraId="4DFABD86" w14:textId="77777777" w:rsidR="00BC3470" w:rsidRPr="00CA5372" w:rsidRDefault="00BC3470" w:rsidP="00BC3470">
      <w:pPr>
        <w:spacing w:after="0" w:line="240" w:lineRule="auto"/>
        <w:jc w:val="both"/>
        <w:rPr>
          <w:rFonts w:ascii="Times New Roman" w:eastAsia="Calibri" w:hAnsi="Times New Roman" w:cs="Times New Roman"/>
          <w:sz w:val="24"/>
          <w:szCs w:val="24"/>
        </w:rPr>
      </w:pPr>
      <w:r w:rsidRPr="00E93695">
        <w:rPr>
          <w:rFonts w:ascii="Times New Roman" w:eastAsia="Calibri" w:hAnsi="Times New Roman" w:cs="Times New Roman"/>
          <w:b/>
          <w:bCs/>
          <w:sz w:val="24"/>
          <w:szCs w:val="24"/>
        </w:rPr>
        <w:t xml:space="preserve">                       POSLOVE</w:t>
      </w:r>
    </w:p>
    <w:p w14:paraId="2745A981" w14:textId="77777777" w:rsidR="00BC3470" w:rsidRPr="00CA5372" w:rsidRDefault="00BC3470" w:rsidP="00BC3470">
      <w:pPr>
        <w:spacing w:after="0" w:line="240" w:lineRule="auto"/>
        <w:rPr>
          <w:rFonts w:ascii="Times New Roman" w:eastAsia="Calibri" w:hAnsi="Times New Roman" w:cs="Times New Roman"/>
          <w:sz w:val="24"/>
          <w:szCs w:val="24"/>
        </w:rPr>
      </w:pPr>
    </w:p>
    <w:p w14:paraId="36847BF3"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Osnovni podaci o radnom mjestu</w:t>
      </w:r>
    </w:p>
    <w:p w14:paraId="1393FB10" w14:textId="77777777" w:rsidR="00BC3470" w:rsidRPr="00CA5372" w:rsidRDefault="00BC3470" w:rsidP="00BC3470">
      <w:pPr>
        <w:spacing w:after="0" w:line="240" w:lineRule="auto"/>
        <w:rPr>
          <w:rFonts w:ascii="Times New Roman" w:eastAsia="Calibri" w:hAnsi="Times New Roman" w:cs="Times New Roman"/>
          <w:sz w:val="24"/>
          <w:szCs w:val="24"/>
        </w:rPr>
      </w:pPr>
    </w:p>
    <w:p w14:paraId="2F1349DD" w14:textId="77777777" w:rsidR="00BC3470" w:rsidRPr="00CA5372" w:rsidRDefault="00BC3470" w:rsidP="00BC3470">
      <w:pPr>
        <w:spacing w:after="0" w:line="240" w:lineRule="auto"/>
        <w:rPr>
          <w:rFonts w:ascii="Times New Roman" w:eastAsia="Calibri" w:hAnsi="Times New Roman" w:cs="Times New Roman"/>
          <w:sz w:val="24"/>
          <w:szCs w:val="24"/>
        </w:rPr>
      </w:pPr>
      <w:r w:rsidRPr="00E93695">
        <w:rPr>
          <w:rFonts w:ascii="Times New Roman" w:eastAsia="Calibri" w:hAnsi="Times New Roman" w:cs="Times New Roman"/>
          <w:b/>
          <w:bCs/>
          <w:sz w:val="24"/>
          <w:szCs w:val="24"/>
        </w:rPr>
        <w:t>Kategorija:</w:t>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II</w:t>
      </w:r>
    </w:p>
    <w:p w14:paraId="12056DD8" w14:textId="77777777" w:rsidR="00BC3470" w:rsidRPr="00CA5372" w:rsidRDefault="00BC3470" w:rsidP="00BC3470">
      <w:pPr>
        <w:spacing w:after="0" w:line="240" w:lineRule="auto"/>
        <w:rPr>
          <w:rFonts w:ascii="Times New Roman" w:eastAsia="Calibri" w:hAnsi="Times New Roman" w:cs="Times New Roman"/>
          <w:sz w:val="24"/>
          <w:szCs w:val="24"/>
        </w:rPr>
      </w:pPr>
      <w:r w:rsidRPr="00E93695">
        <w:rPr>
          <w:rFonts w:ascii="Times New Roman" w:eastAsia="Calibri" w:hAnsi="Times New Roman" w:cs="Times New Roman"/>
          <w:b/>
          <w:bCs/>
          <w:sz w:val="24"/>
          <w:szCs w:val="24"/>
        </w:rPr>
        <w:t>Potkategorija:</w:t>
      </w:r>
      <w:r w:rsidRPr="00CA5372">
        <w:rPr>
          <w:rFonts w:ascii="Times New Roman" w:eastAsia="Calibri" w:hAnsi="Times New Roman" w:cs="Times New Roman"/>
          <w:sz w:val="24"/>
          <w:szCs w:val="24"/>
        </w:rPr>
        <w:tab/>
        <w:t>Viši stručni suradnik</w:t>
      </w:r>
    </w:p>
    <w:p w14:paraId="7553A0AD" w14:textId="77777777" w:rsidR="00BC3470" w:rsidRPr="00CA5372" w:rsidRDefault="00BC3470" w:rsidP="00BC3470">
      <w:pPr>
        <w:spacing w:after="0" w:line="240" w:lineRule="auto"/>
        <w:rPr>
          <w:rFonts w:ascii="Times New Roman" w:eastAsia="Calibri" w:hAnsi="Times New Roman" w:cs="Times New Roman"/>
          <w:sz w:val="24"/>
          <w:szCs w:val="24"/>
        </w:rPr>
      </w:pPr>
      <w:r w:rsidRPr="00E93695">
        <w:rPr>
          <w:rFonts w:ascii="Times New Roman" w:eastAsia="Calibri" w:hAnsi="Times New Roman" w:cs="Times New Roman"/>
          <w:b/>
          <w:bCs/>
          <w:sz w:val="24"/>
          <w:szCs w:val="24"/>
        </w:rPr>
        <w:t>Klasifikacijski rang:</w:t>
      </w:r>
      <w:r w:rsidRPr="00CA5372">
        <w:rPr>
          <w:rFonts w:ascii="Times New Roman" w:eastAsia="Calibri" w:hAnsi="Times New Roman" w:cs="Times New Roman"/>
          <w:sz w:val="24"/>
          <w:szCs w:val="24"/>
        </w:rPr>
        <w:t xml:space="preserve">  6</w:t>
      </w:r>
    </w:p>
    <w:p w14:paraId="2448094E" w14:textId="77777777" w:rsidR="00BC3470" w:rsidRPr="00CA5372" w:rsidRDefault="00BC3470" w:rsidP="00BC3470">
      <w:pPr>
        <w:spacing w:after="0" w:line="240" w:lineRule="auto"/>
        <w:rPr>
          <w:rFonts w:ascii="Times New Roman" w:eastAsia="Calibri" w:hAnsi="Times New Roman" w:cs="Times New Roman"/>
          <w:sz w:val="24"/>
          <w:szCs w:val="24"/>
        </w:rPr>
      </w:pPr>
    </w:p>
    <w:p w14:paraId="7A99C3EF" w14:textId="77777777" w:rsidR="00BC3470" w:rsidRPr="00CA5372" w:rsidRDefault="00BC3470" w:rsidP="00BC3470">
      <w:pPr>
        <w:spacing w:after="0" w:line="240" w:lineRule="auto"/>
        <w:rPr>
          <w:rFonts w:ascii="Times New Roman" w:eastAsia="Calibri" w:hAnsi="Times New Roman" w:cs="Times New Roman"/>
          <w:sz w:val="24"/>
          <w:szCs w:val="24"/>
        </w:rPr>
      </w:pPr>
    </w:p>
    <w:p w14:paraId="77FE966A" w14:textId="77777777" w:rsidR="00BC3470" w:rsidRDefault="00BC3470" w:rsidP="00BC3470">
      <w:pPr>
        <w:spacing w:after="0" w:line="240" w:lineRule="auto"/>
        <w:rPr>
          <w:rFonts w:ascii="Times New Roman" w:eastAsia="Calibri" w:hAnsi="Times New Roman" w:cs="Times New Roman"/>
          <w:b/>
          <w:bCs/>
          <w:sz w:val="24"/>
          <w:szCs w:val="24"/>
        </w:rPr>
      </w:pPr>
      <w:r w:rsidRPr="00E93695">
        <w:rPr>
          <w:rFonts w:ascii="Times New Roman" w:eastAsia="Calibri" w:hAnsi="Times New Roman" w:cs="Times New Roman"/>
          <w:b/>
          <w:bCs/>
          <w:sz w:val="24"/>
          <w:szCs w:val="24"/>
        </w:rPr>
        <w:t>Stručno znanje:</w:t>
      </w:r>
    </w:p>
    <w:p w14:paraId="7CDD649A" w14:textId="77777777" w:rsidR="00BC3470" w:rsidRPr="00E93695" w:rsidRDefault="00BC3470" w:rsidP="00BC3470">
      <w:pPr>
        <w:spacing w:after="0" w:line="240" w:lineRule="auto"/>
        <w:rPr>
          <w:rFonts w:ascii="Times New Roman" w:eastAsia="Calibri" w:hAnsi="Times New Roman" w:cs="Times New Roman"/>
          <w:b/>
          <w:bCs/>
          <w:sz w:val="24"/>
          <w:szCs w:val="24"/>
        </w:rPr>
      </w:pPr>
    </w:p>
    <w:p w14:paraId="54697123" w14:textId="77777777" w:rsidR="00BC3470" w:rsidRPr="00CA5372" w:rsidRDefault="00BC3470" w:rsidP="00BC3470">
      <w:pPr>
        <w:spacing w:after="0" w:line="240" w:lineRule="auto"/>
        <w:ind w:left="200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422C7">
        <w:rPr>
          <w:rFonts w:ascii="Times New Roman" w:eastAsia="Calibri" w:hAnsi="Times New Roman" w:cs="Times New Roman"/>
          <w:sz w:val="24"/>
          <w:szCs w:val="24"/>
        </w:rPr>
        <w:t xml:space="preserve">sveučilišni diplomski studij </w:t>
      </w:r>
      <w:r>
        <w:rPr>
          <w:rFonts w:ascii="Times New Roman" w:eastAsia="Calibri" w:hAnsi="Times New Roman" w:cs="Times New Roman"/>
          <w:sz w:val="24"/>
          <w:szCs w:val="24"/>
        </w:rPr>
        <w:t xml:space="preserve">ekonomske struke </w:t>
      </w:r>
      <w:r w:rsidRPr="00E422C7">
        <w:rPr>
          <w:rFonts w:ascii="Times New Roman" w:eastAsia="Calibri" w:hAnsi="Times New Roman" w:cs="Times New Roman"/>
          <w:sz w:val="24"/>
          <w:szCs w:val="24"/>
        </w:rPr>
        <w:t>ili sveučilišni integrira</w:t>
      </w:r>
      <w:r>
        <w:rPr>
          <w:rFonts w:ascii="Times New Roman" w:eastAsia="Calibri" w:hAnsi="Times New Roman" w:cs="Times New Roman"/>
          <w:sz w:val="24"/>
          <w:szCs w:val="24"/>
        </w:rPr>
        <w:t xml:space="preserve">ni  prijediplomski i diplomski  </w:t>
      </w:r>
      <w:r w:rsidRPr="00E422C7">
        <w:rPr>
          <w:rFonts w:ascii="Times New Roman" w:eastAsia="Calibri" w:hAnsi="Times New Roman" w:cs="Times New Roman"/>
          <w:sz w:val="24"/>
          <w:szCs w:val="24"/>
        </w:rPr>
        <w:t>studij</w:t>
      </w:r>
      <w:r>
        <w:rPr>
          <w:rFonts w:ascii="Times New Roman" w:eastAsia="Calibri" w:hAnsi="Times New Roman" w:cs="Times New Roman"/>
          <w:sz w:val="24"/>
          <w:szCs w:val="24"/>
        </w:rPr>
        <w:t xml:space="preserve"> ekonomske struke</w:t>
      </w:r>
      <w:r w:rsidRPr="00E422C7">
        <w:rPr>
          <w:rFonts w:ascii="Times New Roman" w:eastAsia="Calibri" w:hAnsi="Times New Roman" w:cs="Times New Roman"/>
          <w:sz w:val="24"/>
          <w:szCs w:val="24"/>
        </w:rPr>
        <w:t xml:space="preserve"> ili stručni diplom</w:t>
      </w:r>
      <w:r>
        <w:rPr>
          <w:rFonts w:ascii="Times New Roman" w:eastAsia="Calibri" w:hAnsi="Times New Roman" w:cs="Times New Roman"/>
          <w:sz w:val="24"/>
          <w:szCs w:val="24"/>
        </w:rPr>
        <w:t>ski studij ekonomske struke</w:t>
      </w:r>
    </w:p>
    <w:p w14:paraId="6C263C08" w14:textId="77777777" w:rsidR="00BC3470" w:rsidRPr="00CA5372"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CA5372">
        <w:rPr>
          <w:rFonts w:ascii="Times New Roman" w:eastAsia="Calibri" w:hAnsi="Times New Roman" w:cs="Times New Roman"/>
          <w:sz w:val="24"/>
          <w:szCs w:val="24"/>
        </w:rPr>
        <w:t>-jedna godina radnog iskustva na odgovarajućim poslovima</w:t>
      </w:r>
    </w:p>
    <w:p w14:paraId="11D9E377" w14:textId="77777777" w:rsidR="00BC3470" w:rsidRPr="00CA5372"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          </w:t>
      </w:r>
      <w:r w:rsidRPr="00CA5372">
        <w:rPr>
          <w:rFonts w:ascii="Times New Roman" w:eastAsia="Calibri" w:hAnsi="Times New Roman" w:cs="Times New Roman"/>
          <w:sz w:val="24"/>
          <w:szCs w:val="24"/>
        </w:rPr>
        <w:t>-položen državni stručni ispit</w:t>
      </w:r>
    </w:p>
    <w:p w14:paraId="6EF7F6B6" w14:textId="77777777" w:rsidR="00BC3470" w:rsidRPr="00CA5372"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CA5372">
        <w:rPr>
          <w:rFonts w:ascii="Times New Roman" w:eastAsia="Calibri" w:hAnsi="Times New Roman" w:cs="Times New Roman"/>
          <w:sz w:val="24"/>
          <w:szCs w:val="24"/>
        </w:rPr>
        <w:t xml:space="preserve">-poznavanje rada na računalu </w:t>
      </w:r>
    </w:p>
    <w:p w14:paraId="39C0A3F2" w14:textId="77777777" w:rsidR="00BC3470" w:rsidRPr="00CA5372" w:rsidRDefault="00BC3470" w:rsidP="00BC3470">
      <w:pPr>
        <w:spacing w:after="0" w:line="240" w:lineRule="auto"/>
        <w:rPr>
          <w:rFonts w:ascii="Times New Roman" w:eastAsia="Calibri" w:hAnsi="Times New Roman" w:cs="Times New Roman"/>
          <w:sz w:val="24"/>
          <w:szCs w:val="24"/>
        </w:rPr>
      </w:pPr>
    </w:p>
    <w:p w14:paraId="2E5E5042" w14:textId="77777777" w:rsidR="00BC3470" w:rsidRPr="00E93695" w:rsidRDefault="00BC3470" w:rsidP="00BC3470">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Broj izvršitelja:         </w:t>
      </w:r>
      <w:r>
        <w:rPr>
          <w:rFonts w:ascii="Times New Roman" w:eastAsia="Calibri" w:hAnsi="Times New Roman" w:cs="Times New Roman"/>
          <w:sz w:val="24"/>
          <w:szCs w:val="24"/>
        </w:rPr>
        <w:t>1</w:t>
      </w:r>
    </w:p>
    <w:p w14:paraId="7339C98B" w14:textId="77777777" w:rsidR="00BC3470" w:rsidRDefault="00BC3470" w:rsidP="00BC3470">
      <w:pPr>
        <w:spacing w:after="0" w:line="240" w:lineRule="auto"/>
        <w:rPr>
          <w:rFonts w:ascii="Times New Roman" w:eastAsia="Calibri" w:hAnsi="Times New Roman" w:cs="Times New Roman"/>
          <w:b/>
          <w:bCs/>
          <w:sz w:val="24"/>
          <w:szCs w:val="24"/>
        </w:rPr>
      </w:pPr>
    </w:p>
    <w:p w14:paraId="0AF5C3F9" w14:textId="77777777" w:rsidR="00BC3470" w:rsidRDefault="00BC3470" w:rsidP="00BC3470">
      <w:pPr>
        <w:spacing w:after="0" w:line="240" w:lineRule="auto"/>
        <w:rPr>
          <w:rFonts w:ascii="Times New Roman" w:eastAsia="Calibri" w:hAnsi="Times New Roman" w:cs="Times New Roman"/>
          <w:b/>
          <w:bCs/>
          <w:sz w:val="24"/>
          <w:szCs w:val="24"/>
        </w:rPr>
      </w:pPr>
      <w:r w:rsidRPr="00E93695">
        <w:rPr>
          <w:rFonts w:ascii="Times New Roman" w:eastAsia="Calibri" w:hAnsi="Times New Roman" w:cs="Times New Roman"/>
          <w:b/>
          <w:bCs/>
          <w:sz w:val="24"/>
          <w:szCs w:val="24"/>
        </w:rPr>
        <w:t>OPIS POSLOVA:</w:t>
      </w:r>
    </w:p>
    <w:p w14:paraId="116BDF48" w14:textId="77777777" w:rsidR="00BC3470" w:rsidRDefault="00BC3470" w:rsidP="00BC3470">
      <w:pPr>
        <w:spacing w:after="0" w:line="240" w:lineRule="auto"/>
        <w:rPr>
          <w:rFonts w:ascii="Times New Roman" w:eastAsia="Calibri" w:hAnsi="Times New Roman" w:cs="Times New Roman"/>
          <w:b/>
          <w:bCs/>
          <w:sz w:val="24"/>
          <w:szCs w:val="24"/>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BC3470" w:rsidRPr="00C45E51" w14:paraId="7C4BE017" w14:textId="77777777" w:rsidTr="00996E05">
        <w:trPr>
          <w:trHeight w:val="285"/>
        </w:trPr>
        <w:tc>
          <w:tcPr>
            <w:tcW w:w="7860" w:type="dxa"/>
          </w:tcPr>
          <w:p w14:paraId="72618CFE"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p>
          <w:p w14:paraId="236AE330"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 xml:space="preserve">Poslovi radnog </w:t>
            </w:r>
            <w:proofErr w:type="spellStart"/>
            <w:r w:rsidRPr="00C45E51">
              <w:rPr>
                <w:rFonts w:ascii="Times New Roman" w:eastAsia="Calibri" w:hAnsi="Times New Roman" w:cs="Times New Roman"/>
                <w:b/>
                <w:bCs/>
                <w:sz w:val="24"/>
                <w:szCs w:val="24"/>
              </w:rPr>
              <w:t>mjesta</w:t>
            </w:r>
            <w:r>
              <w:rPr>
                <w:rFonts w:ascii="Times New Roman" w:eastAsia="Calibri" w:hAnsi="Times New Roman" w:cs="Times New Roman"/>
                <w:b/>
                <w:bCs/>
                <w:sz w:val="24"/>
                <w:szCs w:val="24"/>
              </w:rPr>
              <w:t>:viši</w:t>
            </w:r>
            <w:proofErr w:type="spellEnd"/>
            <w:r>
              <w:rPr>
                <w:rFonts w:ascii="Times New Roman" w:eastAsia="Calibri" w:hAnsi="Times New Roman" w:cs="Times New Roman"/>
                <w:b/>
                <w:bCs/>
                <w:sz w:val="24"/>
                <w:szCs w:val="24"/>
              </w:rPr>
              <w:t xml:space="preserve"> stručni suradnik za računovodstvene i financijske poslove</w:t>
            </w:r>
          </w:p>
        </w:tc>
        <w:tc>
          <w:tcPr>
            <w:tcW w:w="2055" w:type="dxa"/>
          </w:tcPr>
          <w:p w14:paraId="569A661A"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Približan postotak radnog vremena</w:t>
            </w:r>
          </w:p>
        </w:tc>
      </w:tr>
      <w:tr w:rsidR="00BC3470" w:rsidRPr="00C45E51" w14:paraId="5709C8CA" w14:textId="77777777" w:rsidTr="00996E05">
        <w:trPr>
          <w:trHeight w:val="210"/>
        </w:trPr>
        <w:tc>
          <w:tcPr>
            <w:tcW w:w="7860" w:type="dxa"/>
          </w:tcPr>
          <w:p w14:paraId="05E0BABC"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Izrada Proračuna, izmjena i dopuna Proračuna te izrade Izvještaja o izvršenju Proračuna;</w:t>
            </w:r>
          </w:p>
        </w:tc>
        <w:tc>
          <w:tcPr>
            <w:tcW w:w="2055" w:type="dxa"/>
          </w:tcPr>
          <w:p w14:paraId="196872D3" w14:textId="77777777" w:rsidR="00BC3470" w:rsidRPr="00C45E51"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C45E51">
              <w:rPr>
                <w:rFonts w:ascii="Times New Roman" w:eastAsia="Calibri" w:hAnsi="Times New Roman" w:cs="Times New Roman"/>
                <w:sz w:val="24"/>
                <w:szCs w:val="24"/>
              </w:rPr>
              <w:t xml:space="preserve"> %</w:t>
            </w:r>
          </w:p>
        </w:tc>
      </w:tr>
      <w:tr w:rsidR="00BC3470" w:rsidRPr="00C45E51" w14:paraId="6CEBA283" w14:textId="77777777" w:rsidTr="00996E05">
        <w:trPr>
          <w:trHeight w:val="111"/>
        </w:trPr>
        <w:tc>
          <w:tcPr>
            <w:tcW w:w="7860" w:type="dxa"/>
          </w:tcPr>
          <w:p w14:paraId="2D68D9CE"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Izrađuje financijske izvještaje (kvartalne, polugodišnje i godišnje) te pripadajuće bilješke i vodi brigu o njihovoj predaji nadležnim institucijama, u propisanim rokovima</w:t>
            </w:r>
          </w:p>
        </w:tc>
        <w:tc>
          <w:tcPr>
            <w:tcW w:w="2055" w:type="dxa"/>
          </w:tcPr>
          <w:p w14:paraId="2A78874F"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rsidRPr="00C45E51" w14:paraId="744E55BC" w14:textId="77777777" w:rsidTr="00996E05">
        <w:trPr>
          <w:trHeight w:val="111"/>
        </w:trPr>
        <w:tc>
          <w:tcPr>
            <w:tcW w:w="7860" w:type="dxa"/>
          </w:tcPr>
          <w:p w14:paraId="26C65A00"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proračunsko računovodstvo te poslovne knjige, sukladno Pravilniku o proračunskom računovodstvu i računskom planu;</w:t>
            </w:r>
          </w:p>
          <w:p w14:paraId="227786BF"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Kontira i knjiži financijsku dokumentaciju:</w:t>
            </w:r>
          </w:p>
          <w:p w14:paraId="5E791192"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blagajničko poslovanje i dnevnik blagajne;</w:t>
            </w:r>
          </w:p>
          <w:p w14:paraId="65A3F31E"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analitičke evidencije dugotrajne imovine, sitnog inventara;</w:t>
            </w:r>
          </w:p>
          <w:p w14:paraId="5DB2A102"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plaćanja po nalogu općinskog načelnika;</w:t>
            </w:r>
          </w:p>
          <w:p w14:paraId="28D7C523"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Brine o pravovremenom popisu obveza i potraživanja financijske imovine, osnovnih sredstava i sitnog inventara;</w:t>
            </w:r>
          </w:p>
        </w:tc>
        <w:tc>
          <w:tcPr>
            <w:tcW w:w="2055" w:type="dxa"/>
          </w:tcPr>
          <w:p w14:paraId="78B28968" w14:textId="77777777" w:rsidR="00BC3470" w:rsidRPr="00C45E51"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30 %</w:t>
            </w:r>
          </w:p>
        </w:tc>
      </w:tr>
      <w:tr w:rsidR="00BC3470" w:rsidRPr="00C45E51" w14:paraId="3A02B091" w14:textId="77777777" w:rsidTr="00996E05">
        <w:trPr>
          <w:trHeight w:val="111"/>
        </w:trPr>
        <w:tc>
          <w:tcPr>
            <w:tcW w:w="7860" w:type="dxa"/>
          </w:tcPr>
          <w:p w14:paraId="7C3C1058"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evidenciju prisutnosti na radu službenika i namještenika;</w:t>
            </w:r>
          </w:p>
          <w:p w14:paraId="274BF456"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Obračunava i brine o isplati plaća i naknada službenika, dužnosnika i zaposlenika u javnim radovima i drugih osoba koje sudjeluju u neposrednoj provedbi projekata EU te drugih dohodaka po autorskim ugovorima i ugovorima o djelu.</w:t>
            </w:r>
          </w:p>
        </w:tc>
        <w:tc>
          <w:tcPr>
            <w:tcW w:w="2055" w:type="dxa"/>
          </w:tcPr>
          <w:p w14:paraId="27E93E2B"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rsidRPr="00C45E51" w14:paraId="50A4AB30" w14:textId="77777777" w:rsidTr="00996E05">
        <w:trPr>
          <w:trHeight w:val="111"/>
        </w:trPr>
        <w:tc>
          <w:tcPr>
            <w:tcW w:w="7860" w:type="dxa"/>
          </w:tcPr>
          <w:p w14:paraId="143C8651"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Sastavlja JOPPD obrasce i druge obrasce koji se dostavljaju Poreznoj upravi;</w:t>
            </w:r>
          </w:p>
          <w:p w14:paraId="70F98A85"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Provodi prijave i odjave radnika kroz sustav;</w:t>
            </w:r>
          </w:p>
          <w:p w14:paraId="3043F9E4"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Sastavlja razna statistička i druga izvješća o financiranju iz proračuna Općine;</w:t>
            </w:r>
          </w:p>
        </w:tc>
        <w:tc>
          <w:tcPr>
            <w:tcW w:w="2055" w:type="dxa"/>
          </w:tcPr>
          <w:p w14:paraId="3AD6771F"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rsidRPr="00C45E51" w14:paraId="25E4D5C2" w14:textId="77777777" w:rsidTr="00996E05">
        <w:trPr>
          <w:trHeight w:val="111"/>
        </w:trPr>
        <w:tc>
          <w:tcPr>
            <w:tcW w:w="7860" w:type="dxa"/>
          </w:tcPr>
          <w:p w14:paraId="584842DA"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analitičke evidencije naplate prihoda</w:t>
            </w:r>
          </w:p>
        </w:tc>
        <w:tc>
          <w:tcPr>
            <w:tcW w:w="2055" w:type="dxa"/>
          </w:tcPr>
          <w:p w14:paraId="67398D0B"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rsidRPr="00C45E51" w14:paraId="2AB20BD8" w14:textId="77777777" w:rsidTr="00996E05">
        <w:trPr>
          <w:trHeight w:val="111"/>
        </w:trPr>
        <w:tc>
          <w:tcPr>
            <w:tcW w:w="7860" w:type="dxa"/>
          </w:tcPr>
          <w:p w14:paraId="56E9497E"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knjigu ulaznih i izlaznih računa, priprema i izdaje izlazne račune koje izdaje Općina;</w:t>
            </w:r>
          </w:p>
          <w:p w14:paraId="4EB554B1"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Izdaje narudžbenice.</w:t>
            </w:r>
          </w:p>
        </w:tc>
        <w:tc>
          <w:tcPr>
            <w:tcW w:w="2055" w:type="dxa"/>
          </w:tcPr>
          <w:p w14:paraId="1D7EF60D"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rsidRPr="00C45E51" w14:paraId="576270FB" w14:textId="77777777" w:rsidTr="00996E05">
        <w:trPr>
          <w:trHeight w:val="111"/>
        </w:trPr>
        <w:tc>
          <w:tcPr>
            <w:tcW w:w="7860" w:type="dxa"/>
          </w:tcPr>
          <w:p w14:paraId="0B7D1D03"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analitičke evidencije zaduženja i uplata komunalne naknade, prihoda od raspolaganja poljoprivrednim zemljištem i ostalih prihoda Općine;</w:t>
            </w:r>
          </w:p>
          <w:p w14:paraId="59CEB0C3"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Izdaje uplatnice za općinske prihode;</w:t>
            </w:r>
          </w:p>
          <w:p w14:paraId="69601D47"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Šalje izvode otvorenih stavaka;</w:t>
            </w:r>
          </w:p>
          <w:p w14:paraId="275010F9"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Šalje opomenete predlaže općinskom načelniku pokretanje postupka prisilne naplate.</w:t>
            </w:r>
          </w:p>
        </w:tc>
        <w:tc>
          <w:tcPr>
            <w:tcW w:w="2055" w:type="dxa"/>
          </w:tcPr>
          <w:p w14:paraId="45A7F4AD"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rsidRPr="00C45E51" w14:paraId="328D2225" w14:textId="77777777" w:rsidTr="00996E05">
        <w:trPr>
          <w:trHeight w:val="111"/>
        </w:trPr>
        <w:tc>
          <w:tcPr>
            <w:tcW w:w="7860" w:type="dxa"/>
          </w:tcPr>
          <w:p w14:paraId="769528BE"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brigu o nabavi uredskog materijala i drugih uredskih potrepština.</w:t>
            </w:r>
          </w:p>
        </w:tc>
        <w:tc>
          <w:tcPr>
            <w:tcW w:w="2055" w:type="dxa"/>
          </w:tcPr>
          <w:p w14:paraId="5348FFE0"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rsidRPr="00C45E51" w14:paraId="3EA9D0B0" w14:textId="77777777" w:rsidTr="00996E05">
        <w:trPr>
          <w:trHeight w:val="111"/>
        </w:trPr>
        <w:tc>
          <w:tcPr>
            <w:tcW w:w="7860" w:type="dxa"/>
          </w:tcPr>
          <w:p w14:paraId="6B63C340"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i druge poslove po nalogu općinskog načelnika i pročelnika u skladu sa Zakonom, Statutom i općim aktima Općine.</w:t>
            </w:r>
          </w:p>
        </w:tc>
        <w:tc>
          <w:tcPr>
            <w:tcW w:w="2055" w:type="dxa"/>
          </w:tcPr>
          <w:p w14:paraId="6D4657F9" w14:textId="77777777" w:rsidR="00BC3470" w:rsidRDefault="00BC3470" w:rsidP="00996E05">
            <w:pPr>
              <w:spacing w:after="0" w:line="240" w:lineRule="auto"/>
              <w:jc w:val="center"/>
              <w:rPr>
                <w:rFonts w:ascii="Times New Roman" w:eastAsia="Calibri" w:hAnsi="Times New Roman" w:cs="Times New Roman"/>
                <w:sz w:val="24"/>
                <w:szCs w:val="24"/>
              </w:rPr>
            </w:pPr>
          </w:p>
        </w:tc>
      </w:tr>
    </w:tbl>
    <w:p w14:paraId="13B7B2B4" w14:textId="77777777" w:rsidR="00BC3470" w:rsidRPr="00E93695" w:rsidRDefault="00BC3470" w:rsidP="00BC3470">
      <w:pPr>
        <w:spacing w:after="0" w:line="240" w:lineRule="auto"/>
        <w:rPr>
          <w:rFonts w:ascii="Times New Roman" w:eastAsia="Calibri" w:hAnsi="Times New Roman" w:cs="Times New Roman"/>
          <w:b/>
          <w:bCs/>
          <w:sz w:val="24"/>
          <w:szCs w:val="24"/>
        </w:rPr>
      </w:pPr>
    </w:p>
    <w:p w14:paraId="094F50CD" w14:textId="77777777" w:rsidR="00BC3470" w:rsidRPr="00CA5372" w:rsidRDefault="00BC3470" w:rsidP="00BC3470">
      <w:pPr>
        <w:spacing w:after="0" w:line="240" w:lineRule="auto"/>
        <w:rPr>
          <w:rFonts w:ascii="Times New Roman" w:eastAsia="Calibri" w:hAnsi="Times New Roman" w:cs="Times New Roman"/>
          <w:sz w:val="24"/>
          <w:szCs w:val="24"/>
        </w:rPr>
      </w:pPr>
    </w:p>
    <w:p w14:paraId="42DB7ECC" w14:textId="77777777" w:rsidR="00BC3470" w:rsidRPr="00A67A1F" w:rsidRDefault="00BC3470" w:rsidP="00BC3470">
      <w:pPr>
        <w:spacing w:after="0" w:line="240" w:lineRule="auto"/>
        <w:rPr>
          <w:rFonts w:ascii="Times New Roman" w:eastAsia="Calibri" w:hAnsi="Times New Roman" w:cs="Times New Roman"/>
          <w:b/>
          <w:bCs/>
          <w:sz w:val="24"/>
          <w:szCs w:val="24"/>
        </w:rPr>
      </w:pPr>
      <w:r w:rsidRPr="00A67A1F">
        <w:rPr>
          <w:rFonts w:ascii="Times New Roman" w:eastAsia="Calibri" w:hAnsi="Times New Roman" w:cs="Times New Roman"/>
          <w:b/>
          <w:bCs/>
          <w:sz w:val="24"/>
          <w:szCs w:val="24"/>
        </w:rPr>
        <w:t>Redni broj 3.</w:t>
      </w:r>
      <w:r>
        <w:rPr>
          <w:rFonts w:ascii="Times New Roman" w:eastAsia="Calibri" w:hAnsi="Times New Roman" w:cs="Times New Roman"/>
          <w:b/>
          <w:bCs/>
          <w:sz w:val="24"/>
          <w:szCs w:val="24"/>
        </w:rPr>
        <w:t>REFERENT -ADMINISTRATOR ZA PROJEKTE</w:t>
      </w:r>
    </w:p>
    <w:p w14:paraId="799C2608" w14:textId="77777777" w:rsidR="00BC3470" w:rsidRPr="00CA5372" w:rsidRDefault="00BC3470" w:rsidP="00BC3470">
      <w:pPr>
        <w:spacing w:after="0" w:line="240" w:lineRule="auto"/>
        <w:rPr>
          <w:rFonts w:ascii="Times New Roman" w:eastAsia="Calibri" w:hAnsi="Times New Roman" w:cs="Times New Roman"/>
          <w:sz w:val="24"/>
          <w:szCs w:val="24"/>
        </w:rPr>
      </w:pPr>
    </w:p>
    <w:p w14:paraId="766BFD82"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Osnovni podaci o radnom mjestu</w:t>
      </w:r>
    </w:p>
    <w:p w14:paraId="27E96721" w14:textId="77777777" w:rsidR="00BC3470" w:rsidRPr="00CA5372" w:rsidRDefault="00BC3470" w:rsidP="00BC3470">
      <w:pPr>
        <w:spacing w:after="0" w:line="240" w:lineRule="auto"/>
        <w:rPr>
          <w:rFonts w:ascii="Times New Roman" w:eastAsia="Calibri" w:hAnsi="Times New Roman" w:cs="Times New Roman"/>
          <w:sz w:val="24"/>
          <w:szCs w:val="24"/>
        </w:rPr>
      </w:pPr>
    </w:p>
    <w:p w14:paraId="40261D0D" w14:textId="77777777" w:rsidR="00BC3470" w:rsidRPr="00CA5372" w:rsidRDefault="00BC3470" w:rsidP="00BC3470">
      <w:pPr>
        <w:spacing w:after="0" w:line="240" w:lineRule="auto"/>
        <w:rPr>
          <w:rFonts w:ascii="Times New Roman" w:eastAsia="Calibri" w:hAnsi="Times New Roman" w:cs="Times New Roman"/>
          <w:sz w:val="24"/>
          <w:szCs w:val="24"/>
        </w:rPr>
      </w:pPr>
      <w:r w:rsidRPr="00A67A1F">
        <w:rPr>
          <w:rFonts w:ascii="Times New Roman" w:eastAsia="Calibri" w:hAnsi="Times New Roman" w:cs="Times New Roman"/>
          <w:b/>
          <w:bCs/>
          <w:sz w:val="24"/>
          <w:szCs w:val="24"/>
        </w:rPr>
        <w:lastRenderedPageBreak/>
        <w:t>Kategorija:</w:t>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III</w:t>
      </w:r>
    </w:p>
    <w:p w14:paraId="1135612E" w14:textId="77777777" w:rsidR="00BC3470" w:rsidRPr="00CA5372" w:rsidRDefault="00BC3470" w:rsidP="00BC3470">
      <w:pPr>
        <w:spacing w:after="0" w:line="240" w:lineRule="auto"/>
        <w:rPr>
          <w:rFonts w:ascii="Times New Roman" w:eastAsia="Calibri" w:hAnsi="Times New Roman" w:cs="Times New Roman"/>
          <w:sz w:val="24"/>
          <w:szCs w:val="24"/>
        </w:rPr>
      </w:pPr>
      <w:r w:rsidRPr="00A67A1F">
        <w:rPr>
          <w:rFonts w:ascii="Times New Roman" w:eastAsia="Calibri" w:hAnsi="Times New Roman" w:cs="Times New Roman"/>
          <w:b/>
          <w:bCs/>
          <w:sz w:val="24"/>
          <w:szCs w:val="24"/>
        </w:rPr>
        <w:t>Potkategorija:</w:t>
      </w:r>
      <w:r w:rsidRPr="00CA5372">
        <w:rPr>
          <w:rFonts w:ascii="Times New Roman" w:eastAsia="Calibri" w:hAnsi="Times New Roman" w:cs="Times New Roman"/>
          <w:sz w:val="24"/>
          <w:szCs w:val="24"/>
        </w:rPr>
        <w:tab/>
        <w:t>Referent</w:t>
      </w:r>
    </w:p>
    <w:p w14:paraId="47DDD2F0" w14:textId="77777777" w:rsidR="00BC3470" w:rsidRPr="00CA5372" w:rsidRDefault="00BC3470" w:rsidP="00BC3470">
      <w:pPr>
        <w:spacing w:after="0" w:line="240" w:lineRule="auto"/>
        <w:rPr>
          <w:rFonts w:ascii="Times New Roman" w:eastAsia="Calibri" w:hAnsi="Times New Roman" w:cs="Times New Roman"/>
          <w:sz w:val="24"/>
          <w:szCs w:val="24"/>
        </w:rPr>
      </w:pPr>
      <w:r w:rsidRPr="00A67A1F">
        <w:rPr>
          <w:rFonts w:ascii="Times New Roman" w:eastAsia="Calibri" w:hAnsi="Times New Roman" w:cs="Times New Roman"/>
          <w:b/>
          <w:bCs/>
          <w:sz w:val="24"/>
          <w:szCs w:val="24"/>
        </w:rPr>
        <w:t>Klasifikacijski rang:</w:t>
      </w:r>
      <w:r w:rsidRPr="00CA5372">
        <w:rPr>
          <w:rFonts w:ascii="Times New Roman" w:eastAsia="Calibri" w:hAnsi="Times New Roman" w:cs="Times New Roman"/>
          <w:sz w:val="24"/>
          <w:szCs w:val="24"/>
        </w:rPr>
        <w:t>11</w:t>
      </w:r>
    </w:p>
    <w:p w14:paraId="23F227FE" w14:textId="77777777" w:rsidR="00BC3470" w:rsidRPr="00CA5372" w:rsidRDefault="00BC3470" w:rsidP="00BC3470">
      <w:pPr>
        <w:spacing w:after="0" w:line="240" w:lineRule="auto"/>
        <w:rPr>
          <w:rFonts w:ascii="Times New Roman" w:eastAsia="Calibri" w:hAnsi="Times New Roman" w:cs="Times New Roman"/>
          <w:sz w:val="24"/>
          <w:szCs w:val="24"/>
        </w:rPr>
      </w:pPr>
    </w:p>
    <w:p w14:paraId="1BF4F6D8" w14:textId="77777777" w:rsidR="00BC3470" w:rsidRPr="00A67A1F" w:rsidRDefault="00BC3470" w:rsidP="00BC3470">
      <w:pPr>
        <w:spacing w:after="0" w:line="240" w:lineRule="auto"/>
        <w:rPr>
          <w:rFonts w:ascii="Times New Roman" w:eastAsia="Calibri" w:hAnsi="Times New Roman" w:cs="Times New Roman"/>
          <w:b/>
          <w:bCs/>
          <w:sz w:val="24"/>
          <w:szCs w:val="24"/>
        </w:rPr>
      </w:pPr>
      <w:r w:rsidRPr="00A67A1F">
        <w:rPr>
          <w:rFonts w:ascii="Times New Roman" w:eastAsia="Calibri" w:hAnsi="Times New Roman" w:cs="Times New Roman"/>
          <w:b/>
          <w:bCs/>
          <w:sz w:val="24"/>
          <w:szCs w:val="24"/>
        </w:rPr>
        <w:t>Stručno znanje:</w:t>
      </w:r>
    </w:p>
    <w:p w14:paraId="1FAE7F75"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CA5372">
        <w:rPr>
          <w:rFonts w:ascii="Times New Roman" w:eastAsia="Calibri" w:hAnsi="Times New Roman" w:cs="Times New Roman"/>
          <w:sz w:val="24"/>
          <w:szCs w:val="24"/>
        </w:rPr>
        <w:t xml:space="preserve">-srednja stručna sprema </w:t>
      </w:r>
      <w:r>
        <w:rPr>
          <w:rFonts w:ascii="Times New Roman" w:eastAsia="Calibri" w:hAnsi="Times New Roman" w:cs="Times New Roman"/>
          <w:sz w:val="24"/>
          <w:szCs w:val="24"/>
        </w:rPr>
        <w:t>upravnog ili ekonomskog smjera</w:t>
      </w:r>
    </w:p>
    <w:p w14:paraId="045C6DD2"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-jedna godina radnog iskustva na odgovarajućim poslovima</w:t>
      </w:r>
    </w:p>
    <w:p w14:paraId="68EDBB3F"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-položen državni stručni ispit</w:t>
      </w:r>
    </w:p>
    <w:p w14:paraId="0335554E"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 xml:space="preserve">-poznavanje rada na računalu </w:t>
      </w:r>
    </w:p>
    <w:p w14:paraId="301636A7" w14:textId="77777777" w:rsidR="00BC3470" w:rsidRPr="00CA5372" w:rsidRDefault="00BC3470" w:rsidP="00BC3470">
      <w:pPr>
        <w:spacing w:after="0" w:line="240" w:lineRule="auto"/>
        <w:rPr>
          <w:rFonts w:ascii="Times New Roman" w:eastAsia="Calibri" w:hAnsi="Times New Roman" w:cs="Times New Roman"/>
          <w:sz w:val="24"/>
          <w:szCs w:val="24"/>
        </w:rPr>
      </w:pPr>
    </w:p>
    <w:p w14:paraId="5F3B69AD" w14:textId="77777777" w:rsidR="00BC3470" w:rsidRDefault="00BC3470" w:rsidP="00BC3470">
      <w:pPr>
        <w:spacing w:after="0" w:line="240" w:lineRule="auto"/>
        <w:rPr>
          <w:rFonts w:ascii="Times New Roman" w:eastAsia="Calibri" w:hAnsi="Times New Roman" w:cs="Times New Roman"/>
          <w:b/>
          <w:bCs/>
          <w:sz w:val="24"/>
          <w:szCs w:val="24"/>
        </w:rPr>
      </w:pPr>
      <w:r w:rsidRPr="0080220E">
        <w:rPr>
          <w:rFonts w:ascii="Times New Roman" w:eastAsia="Calibri" w:hAnsi="Times New Roman" w:cs="Times New Roman"/>
          <w:b/>
          <w:bCs/>
          <w:sz w:val="24"/>
          <w:szCs w:val="24"/>
        </w:rPr>
        <w:t>OPIS POSLOVA:</w:t>
      </w:r>
    </w:p>
    <w:p w14:paraId="05520DDC" w14:textId="77777777" w:rsidR="00BC3470" w:rsidRDefault="00BC3470" w:rsidP="00BC3470">
      <w:pPr>
        <w:spacing w:after="0" w:line="240" w:lineRule="auto"/>
        <w:rPr>
          <w:rFonts w:ascii="Times New Roman" w:eastAsia="Calibri" w:hAnsi="Times New Roman" w:cs="Times New Roman"/>
          <w:b/>
          <w:bCs/>
          <w:sz w:val="24"/>
          <w:szCs w:val="24"/>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BC3470" w:rsidRPr="00C45E51" w14:paraId="0A8929A7" w14:textId="77777777" w:rsidTr="00996E05">
        <w:trPr>
          <w:trHeight w:val="285"/>
        </w:trPr>
        <w:tc>
          <w:tcPr>
            <w:tcW w:w="7860" w:type="dxa"/>
          </w:tcPr>
          <w:p w14:paraId="37EA55A3"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p>
          <w:p w14:paraId="33E42834"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 xml:space="preserve">Poslovi radnog </w:t>
            </w:r>
            <w:proofErr w:type="spellStart"/>
            <w:r w:rsidRPr="00C45E51">
              <w:rPr>
                <w:rFonts w:ascii="Times New Roman" w:eastAsia="Calibri" w:hAnsi="Times New Roman" w:cs="Times New Roman"/>
                <w:b/>
                <w:bCs/>
                <w:sz w:val="24"/>
                <w:szCs w:val="24"/>
              </w:rPr>
              <w:t>mjesta</w:t>
            </w:r>
            <w:r>
              <w:rPr>
                <w:rFonts w:ascii="Times New Roman" w:eastAsia="Calibri" w:hAnsi="Times New Roman" w:cs="Times New Roman"/>
                <w:b/>
                <w:bCs/>
                <w:sz w:val="24"/>
                <w:szCs w:val="24"/>
              </w:rPr>
              <w:t>:referent-administrator</w:t>
            </w:r>
            <w:proofErr w:type="spellEnd"/>
            <w:r>
              <w:rPr>
                <w:rFonts w:ascii="Times New Roman" w:eastAsia="Calibri" w:hAnsi="Times New Roman" w:cs="Times New Roman"/>
                <w:b/>
                <w:bCs/>
                <w:sz w:val="24"/>
                <w:szCs w:val="24"/>
              </w:rPr>
              <w:t xml:space="preserve"> za projekte</w:t>
            </w:r>
          </w:p>
        </w:tc>
        <w:tc>
          <w:tcPr>
            <w:tcW w:w="2055" w:type="dxa"/>
          </w:tcPr>
          <w:p w14:paraId="52E73280"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Približan postotak radnog vremena</w:t>
            </w:r>
          </w:p>
        </w:tc>
      </w:tr>
      <w:tr w:rsidR="00BC3470" w:rsidRPr="00C45E51" w14:paraId="4D4FD7C7" w14:textId="77777777" w:rsidTr="00996E05">
        <w:trPr>
          <w:trHeight w:val="210"/>
        </w:trPr>
        <w:tc>
          <w:tcPr>
            <w:tcW w:w="7860" w:type="dxa"/>
          </w:tcPr>
          <w:p w14:paraId="4B0F9447"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Radi na prijavama i provedbi na natječajima za sufinanciranje projekata.</w:t>
            </w:r>
          </w:p>
        </w:tc>
        <w:tc>
          <w:tcPr>
            <w:tcW w:w="2055" w:type="dxa"/>
          </w:tcPr>
          <w:p w14:paraId="2FB852DE" w14:textId="77777777" w:rsidR="00BC3470" w:rsidRPr="00C45E51"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C45E51">
              <w:rPr>
                <w:rFonts w:ascii="Times New Roman" w:eastAsia="Calibri" w:hAnsi="Times New Roman" w:cs="Times New Roman"/>
                <w:sz w:val="24"/>
                <w:szCs w:val="24"/>
              </w:rPr>
              <w:t xml:space="preserve"> %</w:t>
            </w:r>
          </w:p>
        </w:tc>
      </w:tr>
      <w:tr w:rsidR="00BC3470" w14:paraId="61EB90D3" w14:textId="77777777" w:rsidTr="00996E05">
        <w:trPr>
          <w:trHeight w:val="111"/>
        </w:trPr>
        <w:tc>
          <w:tcPr>
            <w:tcW w:w="7860" w:type="dxa"/>
          </w:tcPr>
          <w:p w14:paraId="0B15D1ED"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administrativne poslove vezane uz sufinancirane projekte.</w:t>
            </w:r>
          </w:p>
        </w:tc>
        <w:tc>
          <w:tcPr>
            <w:tcW w:w="2055" w:type="dxa"/>
          </w:tcPr>
          <w:p w14:paraId="5F232266"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20 %</w:t>
            </w:r>
          </w:p>
        </w:tc>
      </w:tr>
      <w:tr w:rsidR="00BC3470" w:rsidRPr="00C45E51" w14:paraId="5363EA02" w14:textId="77777777" w:rsidTr="00996E05">
        <w:trPr>
          <w:trHeight w:val="111"/>
        </w:trPr>
        <w:tc>
          <w:tcPr>
            <w:tcW w:w="7860" w:type="dxa"/>
          </w:tcPr>
          <w:p w14:paraId="251FCC77"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Pomoć pri provođenju postupaka nabave vezano uz sufinancirane projekte.</w:t>
            </w:r>
          </w:p>
        </w:tc>
        <w:tc>
          <w:tcPr>
            <w:tcW w:w="2055" w:type="dxa"/>
          </w:tcPr>
          <w:p w14:paraId="4FF3B497" w14:textId="77777777" w:rsidR="00BC3470" w:rsidRPr="00C45E51"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rsidRPr="00C45E51" w14:paraId="2BA94EAB" w14:textId="77777777" w:rsidTr="00996E05">
        <w:trPr>
          <w:trHeight w:val="111"/>
        </w:trPr>
        <w:tc>
          <w:tcPr>
            <w:tcW w:w="7860" w:type="dxa"/>
          </w:tcPr>
          <w:p w14:paraId="3B1530CF"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Izrađuje izvješća  vezano uz sufinancirane projekte;</w:t>
            </w:r>
          </w:p>
          <w:p w14:paraId="36FE461F"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Pomaže u prikupljanju i kontroli računa vezano uz sufinancirane projekte;</w:t>
            </w:r>
          </w:p>
          <w:p w14:paraId="53D4F3B2"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Pomaže pri obračunu plaća vezano uz sufinancirane projekte.</w:t>
            </w:r>
          </w:p>
        </w:tc>
        <w:tc>
          <w:tcPr>
            <w:tcW w:w="2055" w:type="dxa"/>
          </w:tcPr>
          <w:p w14:paraId="2B95C4BD"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rsidRPr="00C45E51" w14:paraId="7C6D8DD7" w14:textId="77777777" w:rsidTr="00996E05">
        <w:trPr>
          <w:trHeight w:val="111"/>
        </w:trPr>
        <w:tc>
          <w:tcPr>
            <w:tcW w:w="7860" w:type="dxa"/>
          </w:tcPr>
          <w:p w14:paraId="193BBEF4"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Terenska kontrola provedbe sufinanciranih projekata.</w:t>
            </w:r>
          </w:p>
        </w:tc>
        <w:tc>
          <w:tcPr>
            <w:tcW w:w="2055" w:type="dxa"/>
          </w:tcPr>
          <w:p w14:paraId="24195F66"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rsidRPr="00C45E51" w14:paraId="42FDAFDB" w14:textId="77777777" w:rsidTr="00996E05">
        <w:trPr>
          <w:trHeight w:val="111"/>
        </w:trPr>
        <w:tc>
          <w:tcPr>
            <w:tcW w:w="7860" w:type="dxa"/>
          </w:tcPr>
          <w:p w14:paraId="11E75D61"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Organizira provedbene aktivnosti, okrugle stolove i druge događaje vezane uz sufinancirane projekte</w:t>
            </w:r>
          </w:p>
        </w:tc>
        <w:tc>
          <w:tcPr>
            <w:tcW w:w="2055" w:type="dxa"/>
          </w:tcPr>
          <w:p w14:paraId="73F617D8"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rsidRPr="00C45E51" w14:paraId="46E73166" w14:textId="77777777" w:rsidTr="00996E05">
        <w:trPr>
          <w:trHeight w:val="111"/>
        </w:trPr>
        <w:tc>
          <w:tcPr>
            <w:tcW w:w="7860" w:type="dxa"/>
          </w:tcPr>
          <w:p w14:paraId="19503E1A"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Izvršava i ostale poslove po potrebi vezano uz provedbu sufinanciranih projekata</w:t>
            </w:r>
          </w:p>
        </w:tc>
        <w:tc>
          <w:tcPr>
            <w:tcW w:w="2055" w:type="dxa"/>
          </w:tcPr>
          <w:p w14:paraId="366B213F"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bl>
    <w:p w14:paraId="2E5EE2C8" w14:textId="77777777" w:rsidR="00BC3470" w:rsidRDefault="00BC3470" w:rsidP="00BC3470">
      <w:pPr>
        <w:spacing w:after="0" w:line="240" w:lineRule="auto"/>
        <w:rPr>
          <w:rFonts w:ascii="Times New Roman" w:eastAsia="Calibri" w:hAnsi="Times New Roman" w:cs="Times New Roman"/>
          <w:sz w:val="24"/>
          <w:szCs w:val="24"/>
        </w:rPr>
      </w:pPr>
    </w:p>
    <w:p w14:paraId="092EEC80" w14:textId="77777777" w:rsidR="00BC3470" w:rsidRDefault="00BC3470" w:rsidP="00BC3470">
      <w:pPr>
        <w:spacing w:after="0" w:line="240" w:lineRule="auto"/>
        <w:rPr>
          <w:rFonts w:ascii="Times New Roman" w:eastAsia="Calibri" w:hAnsi="Times New Roman" w:cs="Times New Roman"/>
          <w:sz w:val="24"/>
          <w:szCs w:val="24"/>
        </w:rPr>
      </w:pPr>
    </w:p>
    <w:p w14:paraId="683395CE" w14:textId="77777777" w:rsidR="00BC3470" w:rsidRPr="0080220E" w:rsidRDefault="00BC3470" w:rsidP="00BC3470">
      <w:pPr>
        <w:spacing w:after="0" w:line="240" w:lineRule="auto"/>
        <w:rPr>
          <w:rFonts w:ascii="Times New Roman" w:eastAsia="Calibri" w:hAnsi="Times New Roman" w:cs="Times New Roman"/>
          <w:b/>
          <w:bCs/>
          <w:sz w:val="24"/>
          <w:szCs w:val="24"/>
        </w:rPr>
      </w:pPr>
      <w:r w:rsidRPr="0080220E">
        <w:rPr>
          <w:rFonts w:ascii="Times New Roman" w:eastAsia="Calibri" w:hAnsi="Times New Roman" w:cs="Times New Roman"/>
          <w:b/>
          <w:bCs/>
          <w:sz w:val="24"/>
          <w:szCs w:val="24"/>
        </w:rPr>
        <w:t>Redni broj 4.</w:t>
      </w:r>
      <w:r>
        <w:rPr>
          <w:rFonts w:ascii="Times New Roman" w:eastAsia="Calibri" w:hAnsi="Times New Roman" w:cs="Times New Roman"/>
          <w:b/>
          <w:bCs/>
          <w:sz w:val="24"/>
          <w:szCs w:val="24"/>
        </w:rPr>
        <w:t xml:space="preserve"> ADMINISTRATIVNI REFERENT</w:t>
      </w:r>
    </w:p>
    <w:p w14:paraId="1E06FF97" w14:textId="77777777" w:rsidR="00BC3470" w:rsidRPr="00CA5372" w:rsidRDefault="00BC3470" w:rsidP="00BC3470">
      <w:pPr>
        <w:spacing w:after="0" w:line="240" w:lineRule="auto"/>
        <w:rPr>
          <w:rFonts w:ascii="Times New Roman" w:eastAsia="Calibri" w:hAnsi="Times New Roman" w:cs="Times New Roman"/>
          <w:sz w:val="24"/>
          <w:szCs w:val="24"/>
        </w:rPr>
      </w:pPr>
    </w:p>
    <w:p w14:paraId="0D881216"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Osnovni podaci o radnom mjestu</w:t>
      </w:r>
    </w:p>
    <w:p w14:paraId="382A7B62" w14:textId="77777777" w:rsidR="00BC3470" w:rsidRPr="00CA5372" w:rsidRDefault="00BC3470" w:rsidP="00BC3470">
      <w:pPr>
        <w:spacing w:after="0" w:line="240" w:lineRule="auto"/>
        <w:rPr>
          <w:rFonts w:ascii="Times New Roman" w:eastAsia="Calibri" w:hAnsi="Times New Roman" w:cs="Times New Roman"/>
          <w:sz w:val="24"/>
          <w:szCs w:val="24"/>
        </w:rPr>
      </w:pPr>
    </w:p>
    <w:p w14:paraId="50CC2A94" w14:textId="77777777" w:rsidR="00BC3470" w:rsidRPr="00CA5372" w:rsidRDefault="00BC3470" w:rsidP="00BC3470">
      <w:pPr>
        <w:spacing w:after="0" w:line="240" w:lineRule="auto"/>
        <w:rPr>
          <w:rFonts w:ascii="Times New Roman" w:eastAsia="Calibri" w:hAnsi="Times New Roman" w:cs="Times New Roman"/>
          <w:sz w:val="24"/>
          <w:szCs w:val="24"/>
        </w:rPr>
      </w:pPr>
      <w:r w:rsidRPr="0080220E">
        <w:rPr>
          <w:rFonts w:ascii="Times New Roman" w:eastAsia="Calibri" w:hAnsi="Times New Roman" w:cs="Times New Roman"/>
          <w:b/>
          <w:bCs/>
          <w:sz w:val="24"/>
          <w:szCs w:val="24"/>
        </w:rPr>
        <w:t>Kategorija:</w:t>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III</w:t>
      </w:r>
    </w:p>
    <w:p w14:paraId="438A50A6" w14:textId="77777777" w:rsidR="00BC3470" w:rsidRPr="00CA5372" w:rsidRDefault="00BC3470" w:rsidP="00BC3470">
      <w:pPr>
        <w:spacing w:after="0" w:line="240" w:lineRule="auto"/>
        <w:rPr>
          <w:rFonts w:ascii="Times New Roman" w:eastAsia="Calibri" w:hAnsi="Times New Roman" w:cs="Times New Roman"/>
          <w:sz w:val="24"/>
          <w:szCs w:val="24"/>
        </w:rPr>
      </w:pPr>
      <w:proofErr w:type="spellStart"/>
      <w:r w:rsidRPr="0080220E">
        <w:rPr>
          <w:rFonts w:ascii="Times New Roman" w:eastAsia="Calibri" w:hAnsi="Times New Roman" w:cs="Times New Roman"/>
          <w:b/>
          <w:bCs/>
          <w:sz w:val="24"/>
          <w:szCs w:val="24"/>
        </w:rPr>
        <w:t>Potkategorija:</w:t>
      </w:r>
      <w:r w:rsidRPr="00CA5372">
        <w:rPr>
          <w:rFonts w:ascii="Times New Roman" w:eastAsia="Calibri" w:hAnsi="Times New Roman" w:cs="Times New Roman"/>
          <w:sz w:val="24"/>
          <w:szCs w:val="24"/>
        </w:rPr>
        <w:t>Referent</w:t>
      </w:r>
      <w:proofErr w:type="spellEnd"/>
    </w:p>
    <w:p w14:paraId="2C44C4D3" w14:textId="77777777" w:rsidR="00BC3470" w:rsidRPr="00CA5372" w:rsidRDefault="00BC3470" w:rsidP="00BC3470">
      <w:pPr>
        <w:spacing w:after="0" w:line="240" w:lineRule="auto"/>
        <w:rPr>
          <w:rFonts w:ascii="Times New Roman" w:eastAsia="Calibri" w:hAnsi="Times New Roman" w:cs="Times New Roman"/>
          <w:sz w:val="24"/>
          <w:szCs w:val="24"/>
        </w:rPr>
      </w:pPr>
      <w:r w:rsidRPr="0080220E">
        <w:rPr>
          <w:rFonts w:ascii="Times New Roman" w:eastAsia="Calibri" w:hAnsi="Times New Roman" w:cs="Times New Roman"/>
          <w:b/>
          <w:bCs/>
          <w:sz w:val="24"/>
          <w:szCs w:val="24"/>
        </w:rPr>
        <w:t>Klasifikacijski rang:</w:t>
      </w:r>
      <w:r w:rsidRPr="00CA5372">
        <w:rPr>
          <w:rFonts w:ascii="Times New Roman" w:eastAsia="Calibri" w:hAnsi="Times New Roman" w:cs="Times New Roman"/>
          <w:sz w:val="24"/>
          <w:szCs w:val="24"/>
        </w:rPr>
        <w:t>11</w:t>
      </w:r>
    </w:p>
    <w:p w14:paraId="653FA84B" w14:textId="77777777" w:rsidR="00BC3470" w:rsidRPr="00CA5372" w:rsidRDefault="00BC3470" w:rsidP="00BC3470">
      <w:pPr>
        <w:spacing w:after="0" w:line="240" w:lineRule="auto"/>
        <w:rPr>
          <w:rFonts w:ascii="Times New Roman" w:eastAsia="Calibri" w:hAnsi="Times New Roman" w:cs="Times New Roman"/>
          <w:sz w:val="24"/>
          <w:szCs w:val="24"/>
        </w:rPr>
      </w:pPr>
    </w:p>
    <w:p w14:paraId="562836B0" w14:textId="77777777" w:rsidR="00BC3470" w:rsidRPr="00F8194D" w:rsidRDefault="00BC3470" w:rsidP="00BC3470">
      <w:pPr>
        <w:spacing w:after="0" w:line="240" w:lineRule="auto"/>
        <w:rPr>
          <w:rFonts w:ascii="Times New Roman" w:eastAsia="Calibri" w:hAnsi="Times New Roman" w:cs="Times New Roman"/>
          <w:b/>
          <w:bCs/>
          <w:sz w:val="24"/>
          <w:szCs w:val="24"/>
        </w:rPr>
      </w:pPr>
      <w:r w:rsidRPr="00F8194D">
        <w:rPr>
          <w:rFonts w:ascii="Times New Roman" w:eastAsia="Calibri" w:hAnsi="Times New Roman" w:cs="Times New Roman"/>
          <w:b/>
          <w:bCs/>
          <w:sz w:val="24"/>
          <w:szCs w:val="24"/>
        </w:rPr>
        <w:t>Stručno znanje:</w:t>
      </w:r>
    </w:p>
    <w:p w14:paraId="5FC6D7ED"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-srednja stručna sprema upravnog</w:t>
      </w:r>
      <w:r>
        <w:rPr>
          <w:rFonts w:ascii="Times New Roman" w:eastAsia="Calibri" w:hAnsi="Times New Roman" w:cs="Times New Roman"/>
          <w:sz w:val="24"/>
          <w:szCs w:val="24"/>
        </w:rPr>
        <w:t xml:space="preserve"> ili</w:t>
      </w:r>
      <w:r w:rsidRPr="00CA5372">
        <w:rPr>
          <w:rFonts w:ascii="Times New Roman" w:eastAsia="Calibri" w:hAnsi="Times New Roman" w:cs="Times New Roman"/>
          <w:sz w:val="24"/>
          <w:szCs w:val="24"/>
        </w:rPr>
        <w:t xml:space="preserve"> ekonomskog smjera</w:t>
      </w:r>
    </w:p>
    <w:p w14:paraId="6A567EB4"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-jedna godina radnog iskustva na odgovarajućim poslovima</w:t>
      </w:r>
    </w:p>
    <w:p w14:paraId="1347B6E8"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-položen državni stručni ispit</w:t>
      </w:r>
    </w:p>
    <w:p w14:paraId="41408AE5"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-položen stručni ispit za djelatnika u pismohrani</w:t>
      </w:r>
    </w:p>
    <w:p w14:paraId="641D37E6"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 xml:space="preserve">-poznavanje rada na računalu </w:t>
      </w:r>
    </w:p>
    <w:p w14:paraId="4FF6620C" w14:textId="77777777" w:rsidR="00BC3470" w:rsidRPr="00CA5372" w:rsidRDefault="00BC3470" w:rsidP="00BC3470">
      <w:pPr>
        <w:spacing w:after="0" w:line="240" w:lineRule="auto"/>
        <w:rPr>
          <w:rFonts w:ascii="Times New Roman" w:eastAsia="Calibri" w:hAnsi="Times New Roman" w:cs="Times New Roman"/>
          <w:sz w:val="24"/>
          <w:szCs w:val="24"/>
        </w:rPr>
      </w:pPr>
    </w:p>
    <w:p w14:paraId="3A1C4AFD" w14:textId="77777777" w:rsidR="00BC3470" w:rsidRDefault="00BC3470" w:rsidP="00BC3470">
      <w:pPr>
        <w:spacing w:after="0" w:line="240" w:lineRule="auto"/>
        <w:rPr>
          <w:rFonts w:ascii="Times New Roman" w:eastAsia="Calibri" w:hAnsi="Times New Roman" w:cs="Times New Roman"/>
          <w:b/>
          <w:bCs/>
          <w:sz w:val="24"/>
          <w:szCs w:val="24"/>
        </w:rPr>
      </w:pPr>
      <w:r w:rsidRPr="00F8194D">
        <w:rPr>
          <w:rFonts w:ascii="Times New Roman" w:eastAsia="Calibri" w:hAnsi="Times New Roman" w:cs="Times New Roman"/>
          <w:b/>
          <w:bCs/>
          <w:sz w:val="24"/>
          <w:szCs w:val="24"/>
        </w:rPr>
        <w:t>OPIS POSLOVA:</w:t>
      </w:r>
    </w:p>
    <w:p w14:paraId="6A75A393" w14:textId="77777777" w:rsidR="00BC3470" w:rsidRDefault="00BC3470" w:rsidP="00BC3470">
      <w:pPr>
        <w:spacing w:after="0" w:line="240" w:lineRule="auto"/>
        <w:rPr>
          <w:rFonts w:ascii="Times New Roman" w:eastAsia="Calibri" w:hAnsi="Times New Roman" w:cs="Times New Roman"/>
          <w:b/>
          <w:bCs/>
          <w:sz w:val="24"/>
          <w:szCs w:val="24"/>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BC3470" w:rsidRPr="00C45E51" w14:paraId="37D87ABF" w14:textId="77777777" w:rsidTr="00996E05">
        <w:trPr>
          <w:trHeight w:val="285"/>
        </w:trPr>
        <w:tc>
          <w:tcPr>
            <w:tcW w:w="7860" w:type="dxa"/>
          </w:tcPr>
          <w:p w14:paraId="3E112C2C"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p>
          <w:p w14:paraId="33D871CC"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 xml:space="preserve">Poslovi radnog </w:t>
            </w:r>
            <w:proofErr w:type="spellStart"/>
            <w:r w:rsidRPr="00C45E51">
              <w:rPr>
                <w:rFonts w:ascii="Times New Roman" w:eastAsia="Calibri" w:hAnsi="Times New Roman" w:cs="Times New Roman"/>
                <w:b/>
                <w:bCs/>
                <w:sz w:val="24"/>
                <w:szCs w:val="24"/>
              </w:rPr>
              <w:t>mjesta</w:t>
            </w:r>
            <w:r>
              <w:rPr>
                <w:rFonts w:ascii="Times New Roman" w:eastAsia="Calibri" w:hAnsi="Times New Roman" w:cs="Times New Roman"/>
                <w:b/>
                <w:bCs/>
                <w:sz w:val="24"/>
                <w:szCs w:val="24"/>
              </w:rPr>
              <w:t>:administrativni</w:t>
            </w:r>
            <w:proofErr w:type="spellEnd"/>
            <w:r>
              <w:rPr>
                <w:rFonts w:ascii="Times New Roman" w:eastAsia="Calibri" w:hAnsi="Times New Roman" w:cs="Times New Roman"/>
                <w:b/>
                <w:bCs/>
                <w:sz w:val="24"/>
                <w:szCs w:val="24"/>
              </w:rPr>
              <w:t xml:space="preserve"> referent</w:t>
            </w:r>
          </w:p>
        </w:tc>
        <w:tc>
          <w:tcPr>
            <w:tcW w:w="2055" w:type="dxa"/>
          </w:tcPr>
          <w:p w14:paraId="11926279"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Približan postotak radnog vremena</w:t>
            </w:r>
          </w:p>
        </w:tc>
      </w:tr>
      <w:tr w:rsidR="00BC3470" w:rsidRPr="00C45E51" w14:paraId="01460A33" w14:textId="77777777" w:rsidTr="00996E05">
        <w:trPr>
          <w:trHeight w:val="210"/>
        </w:trPr>
        <w:tc>
          <w:tcPr>
            <w:tcW w:w="7860" w:type="dxa"/>
          </w:tcPr>
          <w:p w14:paraId="06E9D379"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poslove pisarnice, prijamnog ureda;</w:t>
            </w:r>
          </w:p>
          <w:p w14:paraId="53627384"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uredsko poslovanje sukladno Uredbi o uredskom poslovanju;</w:t>
            </w:r>
          </w:p>
          <w:p w14:paraId="02F66F64"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Vodi uredske knjige sukladno Uredbi o uredskom poslovanju (urudžbeni zapisnik i upisnik predmeta upravnog postupka);</w:t>
            </w:r>
          </w:p>
          <w:p w14:paraId="431BFA0A"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Otvara omote spisa, dostavlja spise u rad;</w:t>
            </w:r>
          </w:p>
          <w:p w14:paraId="235419A5"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brigu o pečatima s grbom Republike Hrvatske, rukuje pečatima i vodi brigu o njihovom propisnom čuvanju;</w:t>
            </w:r>
          </w:p>
        </w:tc>
        <w:tc>
          <w:tcPr>
            <w:tcW w:w="2055" w:type="dxa"/>
          </w:tcPr>
          <w:p w14:paraId="6C688869" w14:textId="77777777" w:rsidR="00BC3470" w:rsidRPr="00C45E51"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30</w:t>
            </w:r>
            <w:r w:rsidRPr="00C45E51">
              <w:rPr>
                <w:rFonts w:ascii="Times New Roman" w:eastAsia="Calibri" w:hAnsi="Times New Roman" w:cs="Times New Roman"/>
                <w:sz w:val="24"/>
                <w:szCs w:val="24"/>
              </w:rPr>
              <w:t xml:space="preserve"> %</w:t>
            </w:r>
          </w:p>
        </w:tc>
      </w:tr>
      <w:tr w:rsidR="00BC3470" w14:paraId="27D001E5" w14:textId="77777777" w:rsidTr="00996E05">
        <w:trPr>
          <w:trHeight w:val="111"/>
        </w:trPr>
        <w:tc>
          <w:tcPr>
            <w:tcW w:w="7860" w:type="dxa"/>
          </w:tcPr>
          <w:p w14:paraId="77020949"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Zaprima i otprema poštu.</w:t>
            </w:r>
          </w:p>
        </w:tc>
        <w:tc>
          <w:tcPr>
            <w:tcW w:w="2055" w:type="dxa"/>
          </w:tcPr>
          <w:p w14:paraId="242B2FA8"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20 %</w:t>
            </w:r>
          </w:p>
        </w:tc>
      </w:tr>
      <w:tr w:rsidR="00BC3470" w14:paraId="58DCB425" w14:textId="77777777" w:rsidTr="00996E05">
        <w:trPr>
          <w:trHeight w:val="111"/>
        </w:trPr>
        <w:tc>
          <w:tcPr>
            <w:tcW w:w="7860" w:type="dxa"/>
          </w:tcPr>
          <w:p w14:paraId="71E57B11"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Javlja se na kontakt telefon i usmjerava stranke, zaprima zahtjeve stranaka te pomaže strankama u ispunjavanju obrazaca za podnošenje zahtjeva.</w:t>
            </w:r>
          </w:p>
        </w:tc>
        <w:tc>
          <w:tcPr>
            <w:tcW w:w="2055" w:type="dxa"/>
          </w:tcPr>
          <w:p w14:paraId="0BAF22F4"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15 %</w:t>
            </w:r>
          </w:p>
        </w:tc>
      </w:tr>
      <w:tr w:rsidR="00BC3470" w14:paraId="7261DDCC" w14:textId="77777777" w:rsidTr="00996E05">
        <w:trPr>
          <w:trHeight w:val="111"/>
        </w:trPr>
        <w:tc>
          <w:tcPr>
            <w:tcW w:w="7860" w:type="dxa"/>
          </w:tcPr>
          <w:p w14:paraId="25F7D08D"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poslove službenika odgovornog za rad pismohrane sukladno Pravilniku o zaštiti arhivskog i registraturnog gradiva Općine Šodolovci.</w:t>
            </w:r>
          </w:p>
        </w:tc>
        <w:tc>
          <w:tcPr>
            <w:tcW w:w="2055" w:type="dxa"/>
          </w:tcPr>
          <w:p w14:paraId="2F087449"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15 %</w:t>
            </w:r>
          </w:p>
        </w:tc>
      </w:tr>
      <w:tr w:rsidR="00BC3470" w14:paraId="01446676" w14:textId="77777777" w:rsidTr="00996E05">
        <w:trPr>
          <w:trHeight w:val="111"/>
        </w:trPr>
        <w:tc>
          <w:tcPr>
            <w:tcW w:w="7860" w:type="dxa"/>
          </w:tcPr>
          <w:p w14:paraId="2F86CDAD"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Sastavlja jednostavnija pismena.</w:t>
            </w:r>
          </w:p>
        </w:tc>
        <w:tc>
          <w:tcPr>
            <w:tcW w:w="2055" w:type="dxa"/>
          </w:tcPr>
          <w:p w14:paraId="618D3558"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14:paraId="54910FED" w14:textId="77777777" w:rsidTr="00996E05">
        <w:trPr>
          <w:trHeight w:val="111"/>
        </w:trPr>
        <w:tc>
          <w:tcPr>
            <w:tcW w:w="7860" w:type="dxa"/>
          </w:tcPr>
          <w:p w14:paraId="381B6927"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i druge poslove koje mu povjeri pročelnik u skladu sa zakonom, Statutom i općim aktima Općine.</w:t>
            </w:r>
          </w:p>
        </w:tc>
        <w:tc>
          <w:tcPr>
            <w:tcW w:w="2055" w:type="dxa"/>
          </w:tcPr>
          <w:p w14:paraId="0E9DBE0F"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bl>
    <w:p w14:paraId="5C1CE611" w14:textId="77777777" w:rsidR="00BC3470" w:rsidRDefault="00BC3470" w:rsidP="00BC3470">
      <w:pPr>
        <w:spacing w:after="0" w:line="240" w:lineRule="auto"/>
        <w:rPr>
          <w:rFonts w:ascii="Times New Roman" w:eastAsia="Calibri" w:hAnsi="Times New Roman" w:cs="Times New Roman"/>
          <w:b/>
          <w:bCs/>
          <w:sz w:val="24"/>
          <w:szCs w:val="24"/>
        </w:rPr>
      </w:pPr>
    </w:p>
    <w:p w14:paraId="5BB2F463" w14:textId="77777777" w:rsidR="00BC3470" w:rsidRDefault="00BC3470" w:rsidP="00BC3470">
      <w:pPr>
        <w:spacing w:after="0" w:line="240" w:lineRule="auto"/>
        <w:rPr>
          <w:rFonts w:ascii="Times New Roman" w:eastAsia="Calibri" w:hAnsi="Times New Roman" w:cs="Times New Roman"/>
          <w:b/>
          <w:bCs/>
          <w:sz w:val="24"/>
          <w:szCs w:val="24"/>
        </w:rPr>
      </w:pPr>
    </w:p>
    <w:p w14:paraId="7B566E7A" w14:textId="77777777" w:rsidR="00BC3470" w:rsidRPr="0080220E" w:rsidRDefault="00BC3470" w:rsidP="00BC3470">
      <w:pPr>
        <w:spacing w:after="0" w:line="240" w:lineRule="auto"/>
        <w:rPr>
          <w:rFonts w:ascii="Times New Roman" w:eastAsia="Calibri" w:hAnsi="Times New Roman" w:cs="Times New Roman"/>
          <w:b/>
          <w:bCs/>
          <w:sz w:val="24"/>
          <w:szCs w:val="24"/>
        </w:rPr>
      </w:pPr>
      <w:r w:rsidRPr="0080220E">
        <w:rPr>
          <w:rFonts w:ascii="Times New Roman" w:eastAsia="Calibri" w:hAnsi="Times New Roman" w:cs="Times New Roman"/>
          <w:b/>
          <w:bCs/>
          <w:sz w:val="24"/>
          <w:szCs w:val="24"/>
        </w:rPr>
        <w:t xml:space="preserve">Redni broj </w:t>
      </w:r>
      <w:r>
        <w:rPr>
          <w:rFonts w:ascii="Times New Roman" w:eastAsia="Calibri" w:hAnsi="Times New Roman" w:cs="Times New Roman"/>
          <w:b/>
          <w:bCs/>
          <w:sz w:val="24"/>
          <w:szCs w:val="24"/>
        </w:rPr>
        <w:t>5</w:t>
      </w:r>
      <w:r w:rsidRPr="0080220E">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REFERENT- KOMUNALNI REDAR</w:t>
      </w:r>
    </w:p>
    <w:p w14:paraId="3DD92978" w14:textId="77777777" w:rsidR="00BC3470" w:rsidRPr="00CA5372" w:rsidRDefault="00BC3470" w:rsidP="00BC3470">
      <w:pPr>
        <w:spacing w:after="0" w:line="240" w:lineRule="auto"/>
        <w:rPr>
          <w:rFonts w:ascii="Times New Roman" w:eastAsia="Calibri" w:hAnsi="Times New Roman" w:cs="Times New Roman"/>
          <w:sz w:val="24"/>
          <w:szCs w:val="24"/>
        </w:rPr>
      </w:pPr>
    </w:p>
    <w:p w14:paraId="4F18B0D7"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Osnovni podaci o radnom mjestu</w:t>
      </w:r>
    </w:p>
    <w:p w14:paraId="0145168E" w14:textId="77777777" w:rsidR="00BC3470" w:rsidRPr="00CA5372" w:rsidRDefault="00BC3470" w:rsidP="00BC3470">
      <w:pPr>
        <w:spacing w:after="0" w:line="240" w:lineRule="auto"/>
        <w:rPr>
          <w:rFonts w:ascii="Times New Roman" w:eastAsia="Calibri" w:hAnsi="Times New Roman" w:cs="Times New Roman"/>
          <w:sz w:val="24"/>
          <w:szCs w:val="24"/>
        </w:rPr>
      </w:pPr>
    </w:p>
    <w:p w14:paraId="527EEF05" w14:textId="77777777" w:rsidR="00BC3470" w:rsidRPr="00CA5372" w:rsidRDefault="00BC3470" w:rsidP="00BC3470">
      <w:pPr>
        <w:spacing w:after="0" w:line="240" w:lineRule="auto"/>
        <w:rPr>
          <w:rFonts w:ascii="Times New Roman" w:eastAsia="Calibri" w:hAnsi="Times New Roman" w:cs="Times New Roman"/>
          <w:sz w:val="24"/>
          <w:szCs w:val="24"/>
        </w:rPr>
      </w:pPr>
      <w:r w:rsidRPr="0080220E">
        <w:rPr>
          <w:rFonts w:ascii="Times New Roman" w:eastAsia="Calibri" w:hAnsi="Times New Roman" w:cs="Times New Roman"/>
          <w:b/>
          <w:bCs/>
          <w:sz w:val="24"/>
          <w:szCs w:val="24"/>
        </w:rPr>
        <w:t>Kategorija:</w:t>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III</w:t>
      </w:r>
    </w:p>
    <w:p w14:paraId="6AA47DD0" w14:textId="77777777" w:rsidR="00BC3470" w:rsidRPr="00CA5372" w:rsidRDefault="00BC3470" w:rsidP="00BC3470">
      <w:pPr>
        <w:spacing w:after="0" w:line="240" w:lineRule="auto"/>
        <w:rPr>
          <w:rFonts w:ascii="Times New Roman" w:eastAsia="Calibri" w:hAnsi="Times New Roman" w:cs="Times New Roman"/>
          <w:sz w:val="24"/>
          <w:szCs w:val="24"/>
        </w:rPr>
      </w:pPr>
      <w:proofErr w:type="spellStart"/>
      <w:r w:rsidRPr="0080220E">
        <w:rPr>
          <w:rFonts w:ascii="Times New Roman" w:eastAsia="Calibri" w:hAnsi="Times New Roman" w:cs="Times New Roman"/>
          <w:b/>
          <w:bCs/>
          <w:sz w:val="24"/>
          <w:szCs w:val="24"/>
        </w:rPr>
        <w:t>Potkategorija:</w:t>
      </w:r>
      <w:r w:rsidRPr="00CA5372">
        <w:rPr>
          <w:rFonts w:ascii="Times New Roman" w:eastAsia="Calibri" w:hAnsi="Times New Roman" w:cs="Times New Roman"/>
          <w:sz w:val="24"/>
          <w:szCs w:val="24"/>
        </w:rPr>
        <w:t>Referent</w:t>
      </w:r>
      <w:proofErr w:type="spellEnd"/>
    </w:p>
    <w:p w14:paraId="437B888D" w14:textId="77777777" w:rsidR="00BC3470" w:rsidRPr="00CA5372" w:rsidRDefault="00BC3470" w:rsidP="00BC3470">
      <w:pPr>
        <w:spacing w:after="0" w:line="240" w:lineRule="auto"/>
        <w:rPr>
          <w:rFonts w:ascii="Times New Roman" w:eastAsia="Calibri" w:hAnsi="Times New Roman" w:cs="Times New Roman"/>
          <w:sz w:val="24"/>
          <w:szCs w:val="24"/>
        </w:rPr>
      </w:pPr>
      <w:r w:rsidRPr="0080220E">
        <w:rPr>
          <w:rFonts w:ascii="Times New Roman" w:eastAsia="Calibri" w:hAnsi="Times New Roman" w:cs="Times New Roman"/>
          <w:b/>
          <w:bCs/>
          <w:sz w:val="24"/>
          <w:szCs w:val="24"/>
        </w:rPr>
        <w:t>Klasifikacijski rang:</w:t>
      </w:r>
      <w:r w:rsidRPr="00CA5372">
        <w:rPr>
          <w:rFonts w:ascii="Times New Roman" w:eastAsia="Calibri" w:hAnsi="Times New Roman" w:cs="Times New Roman"/>
          <w:sz w:val="24"/>
          <w:szCs w:val="24"/>
        </w:rPr>
        <w:t>11</w:t>
      </w:r>
    </w:p>
    <w:p w14:paraId="753269F4" w14:textId="77777777" w:rsidR="00BC3470" w:rsidRPr="00CA5372" w:rsidRDefault="00BC3470" w:rsidP="00BC3470">
      <w:pPr>
        <w:spacing w:after="0" w:line="240" w:lineRule="auto"/>
        <w:rPr>
          <w:rFonts w:ascii="Times New Roman" w:eastAsia="Calibri" w:hAnsi="Times New Roman" w:cs="Times New Roman"/>
          <w:sz w:val="24"/>
          <w:szCs w:val="24"/>
        </w:rPr>
      </w:pPr>
    </w:p>
    <w:p w14:paraId="2A17A297" w14:textId="77777777" w:rsidR="00BC3470" w:rsidRPr="00F8194D" w:rsidRDefault="00BC3470" w:rsidP="00BC3470">
      <w:pPr>
        <w:spacing w:after="0" w:line="240" w:lineRule="auto"/>
        <w:rPr>
          <w:rFonts w:ascii="Times New Roman" w:eastAsia="Calibri" w:hAnsi="Times New Roman" w:cs="Times New Roman"/>
          <w:b/>
          <w:bCs/>
          <w:sz w:val="24"/>
          <w:szCs w:val="24"/>
        </w:rPr>
      </w:pPr>
      <w:r w:rsidRPr="00F8194D">
        <w:rPr>
          <w:rFonts w:ascii="Times New Roman" w:eastAsia="Calibri" w:hAnsi="Times New Roman" w:cs="Times New Roman"/>
          <w:b/>
          <w:bCs/>
          <w:sz w:val="24"/>
          <w:szCs w:val="24"/>
        </w:rPr>
        <w:t>Stručno znanje:</w:t>
      </w:r>
    </w:p>
    <w:p w14:paraId="67C53286"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 xml:space="preserve">-srednja stručna sprema </w:t>
      </w:r>
      <w:r>
        <w:rPr>
          <w:rFonts w:ascii="Times New Roman" w:eastAsia="Calibri" w:hAnsi="Times New Roman" w:cs="Times New Roman"/>
          <w:sz w:val="24"/>
          <w:szCs w:val="24"/>
        </w:rPr>
        <w:t>tehničke, poljoprivredne ili upravne/ekonomske struke</w:t>
      </w:r>
    </w:p>
    <w:p w14:paraId="13303D50"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-jedna godina radnog iskustva na odgovarajućim poslovima</w:t>
      </w:r>
    </w:p>
    <w:p w14:paraId="3CACD87D"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-položen državni stručni ispit</w:t>
      </w:r>
    </w:p>
    <w:p w14:paraId="4DFA169D"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w:t>
      </w:r>
      <w:r>
        <w:rPr>
          <w:rFonts w:ascii="Times New Roman" w:eastAsia="Calibri" w:hAnsi="Times New Roman" w:cs="Times New Roman"/>
          <w:sz w:val="24"/>
          <w:szCs w:val="24"/>
        </w:rPr>
        <w:t>vozačka dozvola B kategorije</w:t>
      </w:r>
    </w:p>
    <w:p w14:paraId="0E4271C2"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r>
      <w:r w:rsidRPr="00CA5372">
        <w:rPr>
          <w:rFonts w:ascii="Times New Roman" w:eastAsia="Calibri" w:hAnsi="Times New Roman" w:cs="Times New Roman"/>
          <w:sz w:val="24"/>
          <w:szCs w:val="24"/>
        </w:rPr>
        <w:tab/>
        <w:t xml:space="preserve">-poznavanje rada na računalu </w:t>
      </w:r>
    </w:p>
    <w:p w14:paraId="2612E875" w14:textId="77777777" w:rsidR="00BC3470" w:rsidRPr="00CA5372" w:rsidRDefault="00BC3470" w:rsidP="00BC3470">
      <w:pPr>
        <w:spacing w:after="0" w:line="240" w:lineRule="auto"/>
        <w:rPr>
          <w:rFonts w:ascii="Times New Roman" w:eastAsia="Calibri" w:hAnsi="Times New Roman" w:cs="Times New Roman"/>
          <w:sz w:val="24"/>
          <w:szCs w:val="24"/>
        </w:rPr>
      </w:pPr>
    </w:p>
    <w:p w14:paraId="3E6CA732" w14:textId="77777777" w:rsidR="00BC3470" w:rsidRDefault="00BC3470" w:rsidP="00BC3470">
      <w:pPr>
        <w:spacing w:after="0" w:line="240" w:lineRule="auto"/>
        <w:rPr>
          <w:rFonts w:ascii="Times New Roman" w:eastAsia="Calibri" w:hAnsi="Times New Roman" w:cs="Times New Roman"/>
          <w:b/>
          <w:bCs/>
          <w:sz w:val="24"/>
          <w:szCs w:val="24"/>
        </w:rPr>
      </w:pPr>
      <w:r w:rsidRPr="00F8194D">
        <w:rPr>
          <w:rFonts w:ascii="Times New Roman" w:eastAsia="Calibri" w:hAnsi="Times New Roman" w:cs="Times New Roman"/>
          <w:b/>
          <w:bCs/>
          <w:sz w:val="24"/>
          <w:szCs w:val="24"/>
        </w:rPr>
        <w:t>OPIS POSLOVA:</w:t>
      </w:r>
    </w:p>
    <w:p w14:paraId="69570912" w14:textId="77777777" w:rsidR="00BC3470" w:rsidRDefault="00BC3470" w:rsidP="00BC3470">
      <w:pPr>
        <w:spacing w:after="0" w:line="240" w:lineRule="auto"/>
        <w:rPr>
          <w:rFonts w:ascii="Times New Roman" w:eastAsia="Calibri" w:hAnsi="Times New Roman" w:cs="Times New Roman"/>
          <w:b/>
          <w:bCs/>
          <w:sz w:val="24"/>
          <w:szCs w:val="24"/>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BC3470" w:rsidRPr="00C45E51" w14:paraId="34174E7B" w14:textId="77777777" w:rsidTr="00996E05">
        <w:trPr>
          <w:trHeight w:val="285"/>
        </w:trPr>
        <w:tc>
          <w:tcPr>
            <w:tcW w:w="7860" w:type="dxa"/>
          </w:tcPr>
          <w:p w14:paraId="4B03E48F"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p>
          <w:p w14:paraId="6F6426CD"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 xml:space="preserve">Poslovi radnog </w:t>
            </w:r>
            <w:proofErr w:type="spellStart"/>
            <w:r w:rsidRPr="00C45E51">
              <w:rPr>
                <w:rFonts w:ascii="Times New Roman" w:eastAsia="Calibri" w:hAnsi="Times New Roman" w:cs="Times New Roman"/>
                <w:b/>
                <w:bCs/>
                <w:sz w:val="24"/>
                <w:szCs w:val="24"/>
              </w:rPr>
              <w:t>mjesta</w:t>
            </w:r>
            <w:r>
              <w:rPr>
                <w:rFonts w:ascii="Times New Roman" w:eastAsia="Calibri" w:hAnsi="Times New Roman" w:cs="Times New Roman"/>
                <w:b/>
                <w:bCs/>
                <w:sz w:val="24"/>
                <w:szCs w:val="24"/>
              </w:rPr>
              <w:t>:referent</w:t>
            </w:r>
            <w:proofErr w:type="spellEnd"/>
            <w:r>
              <w:rPr>
                <w:rFonts w:ascii="Times New Roman" w:eastAsia="Calibri" w:hAnsi="Times New Roman" w:cs="Times New Roman"/>
                <w:b/>
                <w:bCs/>
                <w:sz w:val="24"/>
                <w:szCs w:val="24"/>
              </w:rPr>
              <w:t>- komunalni redar</w:t>
            </w:r>
          </w:p>
        </w:tc>
        <w:tc>
          <w:tcPr>
            <w:tcW w:w="2055" w:type="dxa"/>
          </w:tcPr>
          <w:p w14:paraId="7031730B" w14:textId="77777777" w:rsidR="00BC3470" w:rsidRPr="00C45E51" w:rsidRDefault="00BC3470" w:rsidP="00996E05">
            <w:pPr>
              <w:spacing w:after="0" w:line="240" w:lineRule="auto"/>
              <w:jc w:val="center"/>
              <w:rPr>
                <w:rFonts w:ascii="Times New Roman" w:eastAsia="Calibri" w:hAnsi="Times New Roman" w:cs="Times New Roman"/>
                <w:b/>
                <w:bCs/>
                <w:sz w:val="24"/>
                <w:szCs w:val="24"/>
              </w:rPr>
            </w:pPr>
            <w:r w:rsidRPr="00C45E51">
              <w:rPr>
                <w:rFonts w:ascii="Times New Roman" w:eastAsia="Calibri" w:hAnsi="Times New Roman" w:cs="Times New Roman"/>
                <w:b/>
                <w:bCs/>
                <w:sz w:val="24"/>
                <w:szCs w:val="24"/>
              </w:rPr>
              <w:t>Približan postotak radnog vremena</w:t>
            </w:r>
          </w:p>
        </w:tc>
      </w:tr>
      <w:tr w:rsidR="00BC3470" w:rsidRPr="00C45E51" w14:paraId="33092C5B" w14:textId="77777777" w:rsidTr="00996E05">
        <w:trPr>
          <w:trHeight w:val="210"/>
        </w:trPr>
        <w:tc>
          <w:tcPr>
            <w:tcW w:w="7860" w:type="dxa"/>
          </w:tcPr>
          <w:p w14:paraId="7D2A844B"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poslove u skladu s ovlastima iz Zakona o komunalnom gospodarstvu i Odlukom o komunalnom redu općine Šodolovci.</w:t>
            </w:r>
          </w:p>
        </w:tc>
        <w:tc>
          <w:tcPr>
            <w:tcW w:w="2055" w:type="dxa"/>
          </w:tcPr>
          <w:p w14:paraId="6322399D" w14:textId="77777777" w:rsidR="00BC3470" w:rsidRPr="00C45E51"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C45E51">
              <w:rPr>
                <w:rFonts w:ascii="Times New Roman" w:eastAsia="Calibri" w:hAnsi="Times New Roman" w:cs="Times New Roman"/>
                <w:sz w:val="24"/>
                <w:szCs w:val="24"/>
              </w:rPr>
              <w:t xml:space="preserve"> %</w:t>
            </w:r>
          </w:p>
        </w:tc>
      </w:tr>
      <w:tr w:rsidR="00BC3470" w14:paraId="537FA5CE" w14:textId="77777777" w:rsidTr="00996E05">
        <w:trPr>
          <w:trHeight w:val="111"/>
        </w:trPr>
        <w:tc>
          <w:tcPr>
            <w:tcW w:w="7860" w:type="dxa"/>
          </w:tcPr>
          <w:p w14:paraId="01F75D41"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stalnu i neposrednu kontrolu nad provođenjem Odluke o komunalnom redu, te podnosi zahtjeve za pokretanje prekršajnih i drugih postupaka i poduzima druge radnje za otklanjanje uočenih nepravilnosti.</w:t>
            </w:r>
          </w:p>
        </w:tc>
        <w:tc>
          <w:tcPr>
            <w:tcW w:w="2055" w:type="dxa"/>
          </w:tcPr>
          <w:p w14:paraId="09C130F4"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rsidRPr="00C45E51" w14:paraId="53D474B4" w14:textId="77777777" w:rsidTr="00996E05">
        <w:trPr>
          <w:trHeight w:val="111"/>
        </w:trPr>
        <w:tc>
          <w:tcPr>
            <w:tcW w:w="7860" w:type="dxa"/>
          </w:tcPr>
          <w:p w14:paraId="6308C443"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radnje u upravnom postupku do donošenja rješenja, te donosi rješenja za koja je nadležan po propisima o komunalnom gospodarstvu.</w:t>
            </w:r>
          </w:p>
        </w:tc>
        <w:tc>
          <w:tcPr>
            <w:tcW w:w="2055" w:type="dxa"/>
          </w:tcPr>
          <w:p w14:paraId="625E3998" w14:textId="77777777" w:rsidR="00BC3470" w:rsidRPr="00C45E51"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14:paraId="43D7C4D3" w14:textId="77777777" w:rsidTr="00996E05">
        <w:trPr>
          <w:trHeight w:val="105"/>
        </w:trPr>
        <w:tc>
          <w:tcPr>
            <w:tcW w:w="7860" w:type="dxa"/>
          </w:tcPr>
          <w:p w14:paraId="188DFA3B"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poslove vezane uz civilnu zaštitu i zaštitu od požara</w:t>
            </w:r>
          </w:p>
        </w:tc>
        <w:tc>
          <w:tcPr>
            <w:tcW w:w="2055" w:type="dxa"/>
          </w:tcPr>
          <w:p w14:paraId="19C55EEF"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14:paraId="2F6D9EE2" w14:textId="77777777" w:rsidTr="00996E05">
        <w:trPr>
          <w:trHeight w:val="105"/>
        </w:trPr>
        <w:tc>
          <w:tcPr>
            <w:tcW w:w="7860" w:type="dxa"/>
          </w:tcPr>
          <w:p w14:paraId="47A6AFDD"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Surađuje pri izradi prijedloga i nacrta akata iz oblasti komunalnog gospodarstva</w:t>
            </w:r>
          </w:p>
        </w:tc>
        <w:tc>
          <w:tcPr>
            <w:tcW w:w="2055" w:type="dxa"/>
          </w:tcPr>
          <w:p w14:paraId="60B589A0"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w:t>
            </w:r>
          </w:p>
        </w:tc>
      </w:tr>
      <w:tr w:rsidR="00BC3470" w14:paraId="0EF3F072" w14:textId="77777777" w:rsidTr="00996E05">
        <w:trPr>
          <w:trHeight w:val="105"/>
        </w:trPr>
        <w:tc>
          <w:tcPr>
            <w:tcW w:w="7860" w:type="dxa"/>
          </w:tcPr>
          <w:p w14:paraId="1B752330"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nadzor nad radom subjekata koji obavljaju komunalne djelatnosti</w:t>
            </w:r>
          </w:p>
        </w:tc>
        <w:tc>
          <w:tcPr>
            <w:tcW w:w="2055" w:type="dxa"/>
          </w:tcPr>
          <w:p w14:paraId="77D3AF2B"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0FD05E76" w14:textId="77777777" w:rsidTr="00996E05">
        <w:trPr>
          <w:trHeight w:val="105"/>
        </w:trPr>
        <w:tc>
          <w:tcPr>
            <w:tcW w:w="7860" w:type="dxa"/>
          </w:tcPr>
          <w:p w14:paraId="3F5C0793"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nadzor nad radom ugostiteljskih, trgovačkih i drugih objekata u dijelu koji se odnosi na komunalni red.</w:t>
            </w:r>
          </w:p>
        </w:tc>
        <w:tc>
          <w:tcPr>
            <w:tcW w:w="2055" w:type="dxa"/>
          </w:tcPr>
          <w:p w14:paraId="489B7B27"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0D8C09C0" w14:textId="77777777" w:rsidTr="00996E05">
        <w:trPr>
          <w:trHeight w:val="105"/>
        </w:trPr>
        <w:tc>
          <w:tcPr>
            <w:tcW w:w="7860" w:type="dxa"/>
          </w:tcPr>
          <w:p w14:paraId="47C49FCC"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Organizira provođenje mjera deratizacije i dezinsekcije.</w:t>
            </w:r>
          </w:p>
        </w:tc>
        <w:tc>
          <w:tcPr>
            <w:tcW w:w="2055" w:type="dxa"/>
          </w:tcPr>
          <w:p w14:paraId="5D332129"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2B469C31" w14:textId="77777777" w:rsidTr="00996E05">
        <w:trPr>
          <w:trHeight w:val="420"/>
        </w:trPr>
        <w:tc>
          <w:tcPr>
            <w:tcW w:w="7860" w:type="dxa"/>
          </w:tcPr>
          <w:p w14:paraId="505EB4C9" w14:textId="77777777" w:rsidR="00BC3470" w:rsidRPr="00C45E51"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Obavlja kontrolu i poduzima mjere za sanaciju lokacija otpadom onečišćenog tla.</w:t>
            </w:r>
          </w:p>
        </w:tc>
        <w:tc>
          <w:tcPr>
            <w:tcW w:w="2055" w:type="dxa"/>
          </w:tcPr>
          <w:p w14:paraId="5C4A5909"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3BDBBA7D" w14:textId="77777777" w:rsidTr="00996E05">
        <w:trPr>
          <w:trHeight w:val="120"/>
        </w:trPr>
        <w:tc>
          <w:tcPr>
            <w:tcW w:w="7860" w:type="dxa"/>
          </w:tcPr>
          <w:p w14:paraId="4EE2C92F"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Vodi propisane očevidnike i izdaje izvode iz tih očevidnika.</w:t>
            </w:r>
          </w:p>
        </w:tc>
        <w:tc>
          <w:tcPr>
            <w:tcW w:w="2055" w:type="dxa"/>
          </w:tcPr>
          <w:p w14:paraId="6D4CF18E"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BC3470" w14:paraId="14923C87" w14:textId="77777777" w:rsidTr="00996E05">
        <w:trPr>
          <w:trHeight w:val="105"/>
        </w:trPr>
        <w:tc>
          <w:tcPr>
            <w:tcW w:w="7860" w:type="dxa"/>
          </w:tcPr>
          <w:p w14:paraId="778E2872" w14:textId="77777777" w:rsidR="00BC3470" w:rsidRDefault="00BC3470" w:rsidP="00996E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Obavlja  i druge poslove po nalogu općinskog načelnika i pročelnika sukladno zakonu, Statutu i drugim općim aktima Općine.</w:t>
            </w:r>
          </w:p>
        </w:tc>
        <w:tc>
          <w:tcPr>
            <w:tcW w:w="2055" w:type="dxa"/>
          </w:tcPr>
          <w:p w14:paraId="23B291DB" w14:textId="77777777" w:rsidR="00BC3470" w:rsidRDefault="00BC3470" w:rsidP="00996E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w:t>
            </w:r>
          </w:p>
        </w:tc>
      </w:tr>
    </w:tbl>
    <w:p w14:paraId="4928C2D6" w14:textId="77777777" w:rsidR="00BC3470" w:rsidRPr="00CA5372" w:rsidRDefault="00BC3470" w:rsidP="00BC3470">
      <w:pPr>
        <w:spacing w:after="0" w:line="240" w:lineRule="auto"/>
        <w:rPr>
          <w:rFonts w:ascii="Times New Roman" w:eastAsia="Calibri" w:hAnsi="Times New Roman" w:cs="Times New Roman"/>
          <w:sz w:val="24"/>
          <w:szCs w:val="24"/>
        </w:rPr>
      </w:pPr>
    </w:p>
    <w:p w14:paraId="3BC763A2" w14:textId="77777777" w:rsidR="00BC3470" w:rsidRPr="00CA5372" w:rsidRDefault="00BC3470" w:rsidP="00BC347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w:t>
      </w:r>
      <w:r w:rsidRPr="00CA5372">
        <w:rPr>
          <w:rFonts w:ascii="Times New Roman" w:eastAsia="Calibri" w:hAnsi="Times New Roman" w:cs="Times New Roman"/>
          <w:sz w:val="24"/>
          <w:szCs w:val="24"/>
        </w:rPr>
        <w:t>V</w:t>
      </w:r>
      <w:r w:rsidRPr="00CA5372">
        <w:rPr>
          <w:rFonts w:ascii="Times New Roman" w:eastAsia="Calibri" w:hAnsi="Times New Roman" w:cs="Times New Roman"/>
          <w:sz w:val="24"/>
          <w:szCs w:val="24"/>
        </w:rPr>
        <w:tab/>
        <w:t xml:space="preserve"> POVREDE SLUŽBENE DUŽNOSTI</w:t>
      </w:r>
    </w:p>
    <w:p w14:paraId="6B461A29" w14:textId="77777777" w:rsidR="00BC3470" w:rsidRPr="00CA5372" w:rsidRDefault="00BC3470" w:rsidP="00BC3470">
      <w:pPr>
        <w:spacing w:after="0" w:line="240" w:lineRule="auto"/>
        <w:rPr>
          <w:rFonts w:ascii="Times New Roman" w:eastAsia="Calibri" w:hAnsi="Times New Roman" w:cs="Times New Roman"/>
          <w:sz w:val="24"/>
          <w:szCs w:val="24"/>
        </w:rPr>
      </w:pPr>
    </w:p>
    <w:p w14:paraId="7B668EB4"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11</w:t>
      </w:r>
      <w:r w:rsidRPr="00CA5372">
        <w:rPr>
          <w:rFonts w:ascii="Times New Roman" w:eastAsia="Calibri" w:hAnsi="Times New Roman" w:cs="Times New Roman"/>
          <w:sz w:val="24"/>
          <w:szCs w:val="24"/>
        </w:rPr>
        <w:t>.</w:t>
      </w:r>
    </w:p>
    <w:p w14:paraId="287D7A51" w14:textId="77777777" w:rsidR="00BC3470" w:rsidRPr="00CA5372" w:rsidRDefault="00BC3470" w:rsidP="00BC3470">
      <w:pPr>
        <w:spacing w:after="0" w:line="240" w:lineRule="auto"/>
        <w:rPr>
          <w:rFonts w:ascii="Times New Roman" w:eastAsia="Calibri" w:hAnsi="Times New Roman" w:cs="Times New Roman"/>
          <w:sz w:val="24"/>
          <w:szCs w:val="24"/>
        </w:rPr>
      </w:pPr>
    </w:p>
    <w:p w14:paraId="70CA30B1"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Službenik odgovara za povredu službene dužnosti.</w:t>
      </w:r>
    </w:p>
    <w:p w14:paraId="17BAEA25"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Povrede službene dužnosti mogu biti teške i lake.</w:t>
      </w:r>
    </w:p>
    <w:p w14:paraId="78B53A05"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Teške povrede službene dužnosti propisane su Zakonom o službenicima i namještenicima u lokalnoj i područnoj (regionalnoj) samoupravi.</w:t>
      </w:r>
    </w:p>
    <w:p w14:paraId="5B7FD4F1"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Lake povrede propisane su Zakonom o službenicima i namještenicima u lokalnoj i područnoj (regionalnoj) samoupravi i ovim Pravilnikom.</w:t>
      </w:r>
    </w:p>
    <w:p w14:paraId="5218F698" w14:textId="77777777" w:rsidR="00BC3470" w:rsidRDefault="00BC3470" w:rsidP="00BC3470">
      <w:pPr>
        <w:spacing w:after="0" w:line="240" w:lineRule="auto"/>
        <w:jc w:val="both"/>
        <w:rPr>
          <w:rFonts w:ascii="Times New Roman" w:eastAsia="Calibri" w:hAnsi="Times New Roman" w:cs="Times New Roman"/>
          <w:sz w:val="24"/>
          <w:szCs w:val="24"/>
        </w:rPr>
      </w:pPr>
    </w:p>
    <w:p w14:paraId="22B90547" w14:textId="77777777" w:rsidR="00BC3470" w:rsidRDefault="00BC3470" w:rsidP="00BC347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12.</w:t>
      </w:r>
    </w:p>
    <w:p w14:paraId="2F0C4963" w14:textId="77777777" w:rsidR="00BC3470" w:rsidRDefault="00BC3470" w:rsidP="00BC3470">
      <w:pPr>
        <w:spacing w:after="0" w:line="240" w:lineRule="auto"/>
        <w:jc w:val="center"/>
        <w:rPr>
          <w:rFonts w:ascii="Times New Roman" w:eastAsia="Calibri" w:hAnsi="Times New Roman" w:cs="Times New Roman"/>
          <w:sz w:val="24"/>
          <w:szCs w:val="24"/>
        </w:rPr>
      </w:pPr>
    </w:p>
    <w:p w14:paraId="05683795"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Osim lakih povreda propisanih zakonom, lakom povredom službene dužnosti smatra se i osobito blagi slučaj djela koje sadržava neke od teških povreda službene dužnosti:</w:t>
      </w:r>
    </w:p>
    <w:p w14:paraId="0A28EFBA" w14:textId="77777777" w:rsidR="00BC3470" w:rsidRDefault="00BC3470" w:rsidP="00BC3470">
      <w:pPr>
        <w:pStyle w:val="Odlomakpopisa"/>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neizvršavanje, nesavjesno, nepravodobno ili nemarno izvršavanje službeničkih obveza,</w:t>
      </w:r>
    </w:p>
    <w:p w14:paraId="5F816692" w14:textId="77777777" w:rsidR="00BC3470" w:rsidRDefault="00BC3470" w:rsidP="00BC3470">
      <w:pPr>
        <w:pStyle w:val="Odlomakpopisa"/>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nezakoniti radili propuštanje poduzimanja mjera ili radnji na koje je službenik ovlašten radi sprečavanja nezakonitosti,</w:t>
      </w:r>
    </w:p>
    <w:p w14:paraId="0248CB21" w14:textId="77777777" w:rsidR="00BC3470" w:rsidRDefault="00BC3470" w:rsidP="00BC3470">
      <w:pPr>
        <w:pStyle w:val="Odlomakpopisa"/>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davanje netočnih podataka kojima se utječe na donošenje odluka ili nastup štetnih posljedica,</w:t>
      </w:r>
    </w:p>
    <w:p w14:paraId="3DA56D88" w14:textId="77777777" w:rsidR="00BC3470" w:rsidRDefault="00BC3470" w:rsidP="00BC3470">
      <w:pPr>
        <w:pStyle w:val="Odlomakpopisa"/>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odbijanje izvršenja zadaće ako za to ne postoje opravdani razlozi,</w:t>
      </w:r>
    </w:p>
    <w:p w14:paraId="0E67CB42" w14:textId="77777777" w:rsidR="00BC3470" w:rsidRDefault="00BC3470" w:rsidP="00BC3470">
      <w:pPr>
        <w:pStyle w:val="Odlomakpopisa"/>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neovlaštena posluga sredstvima povjerenima za izvršavanje poslova,</w:t>
      </w:r>
    </w:p>
    <w:p w14:paraId="3EED6D15" w14:textId="77777777" w:rsidR="00BC3470" w:rsidRDefault="00BC3470" w:rsidP="00BC3470">
      <w:pPr>
        <w:pStyle w:val="Odlomakpopisa"/>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nedolično ponašanje koje nanosi štetu ugledu službe.</w:t>
      </w:r>
    </w:p>
    <w:p w14:paraId="357E8AC2" w14:textId="77777777" w:rsidR="00BC3470" w:rsidRDefault="00BC3470" w:rsidP="00BC3470">
      <w:pPr>
        <w:spacing w:after="0" w:line="240" w:lineRule="auto"/>
        <w:jc w:val="both"/>
        <w:rPr>
          <w:rFonts w:ascii="Times New Roman" w:eastAsia="Calibri" w:hAnsi="Times New Roman" w:cs="Times New Roman"/>
          <w:sz w:val="24"/>
          <w:szCs w:val="24"/>
        </w:rPr>
      </w:pPr>
    </w:p>
    <w:p w14:paraId="529DFCEE" w14:textId="77777777" w:rsidR="00BC3470" w:rsidRDefault="00BC3470" w:rsidP="00BC347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13.</w:t>
      </w:r>
    </w:p>
    <w:p w14:paraId="11FD291B" w14:textId="77777777" w:rsidR="00BC3470" w:rsidRDefault="00BC3470" w:rsidP="00BC3470">
      <w:pPr>
        <w:spacing w:after="0" w:line="240" w:lineRule="auto"/>
        <w:ind w:firstLine="708"/>
        <w:contextualSpacing/>
        <w:rPr>
          <w:rFonts w:ascii="Times New Roman" w:eastAsia="Calibri" w:hAnsi="Times New Roman" w:cs="Times New Roman"/>
          <w:sz w:val="24"/>
          <w:szCs w:val="24"/>
        </w:rPr>
      </w:pPr>
    </w:p>
    <w:p w14:paraId="381EA0D7" w14:textId="77777777" w:rsidR="00BC3470" w:rsidRDefault="00BC3470" w:rsidP="00BC3470">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 teškim povredama službene dužnosti u prvom stupnju odlučuje nadležni službenički sud, a u drugom stupnju Viši službenički sud.</w:t>
      </w:r>
    </w:p>
    <w:p w14:paraId="0A0D1C25" w14:textId="77777777" w:rsidR="00BC3470" w:rsidRDefault="00BC3470" w:rsidP="00BC3470">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 lakim povredama službene dužnosti u prvom stupnju odlučuje pročelnik, a u drugom stupnju nadležni službenički sud.</w:t>
      </w:r>
    </w:p>
    <w:p w14:paraId="33FD6839" w14:textId="77777777" w:rsidR="00BC3470" w:rsidRDefault="00BC3470" w:rsidP="00BC3470">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lakim povredama službene dužnosti pročelnika u prvom stupnju odlučuje općinski načelnik a u drugom stupnju nadležni službenički sud. </w:t>
      </w:r>
    </w:p>
    <w:p w14:paraId="1B940FB4" w14:textId="77777777" w:rsidR="00BC3470" w:rsidRDefault="00BC3470" w:rsidP="00BC3470">
      <w:pPr>
        <w:spacing w:after="0" w:line="240" w:lineRule="auto"/>
        <w:contextualSpacing/>
        <w:rPr>
          <w:rFonts w:ascii="Times New Roman" w:eastAsia="Calibri" w:hAnsi="Times New Roman" w:cs="Times New Roman"/>
          <w:sz w:val="24"/>
          <w:szCs w:val="24"/>
        </w:rPr>
      </w:pPr>
    </w:p>
    <w:p w14:paraId="1A2B1A53" w14:textId="77777777" w:rsidR="00BC3470" w:rsidRDefault="00BC3470" w:rsidP="00BC3470">
      <w:pPr>
        <w:spacing w:after="0" w:line="240" w:lineRule="auto"/>
        <w:contextualSpacing/>
        <w:rPr>
          <w:rFonts w:ascii="Times New Roman" w:eastAsia="Calibri" w:hAnsi="Times New Roman" w:cs="Times New Roman"/>
          <w:sz w:val="24"/>
          <w:szCs w:val="24"/>
        </w:rPr>
      </w:pPr>
    </w:p>
    <w:p w14:paraId="029DA2E5" w14:textId="77777777" w:rsidR="00BC3470" w:rsidRDefault="00BC3470" w:rsidP="00BC347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V         RADNO VRIJEME I RAD SA STRANKAMA</w:t>
      </w:r>
    </w:p>
    <w:p w14:paraId="747EDC44" w14:textId="77777777" w:rsidR="00BC3470" w:rsidRDefault="00BC3470" w:rsidP="00BC3470">
      <w:pPr>
        <w:spacing w:after="0" w:line="240" w:lineRule="auto"/>
        <w:contextualSpacing/>
        <w:rPr>
          <w:rFonts w:ascii="Times New Roman" w:eastAsia="Calibri" w:hAnsi="Times New Roman" w:cs="Times New Roman"/>
          <w:sz w:val="24"/>
          <w:szCs w:val="24"/>
        </w:rPr>
      </w:pPr>
    </w:p>
    <w:p w14:paraId="41D51BEF" w14:textId="77777777" w:rsidR="00BC3470" w:rsidRDefault="00BC3470" w:rsidP="00BC347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Članak 14.</w:t>
      </w:r>
    </w:p>
    <w:p w14:paraId="279D7AB7" w14:textId="77777777" w:rsidR="00BC3470" w:rsidRDefault="00BC3470" w:rsidP="00BC347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Raspored radnog vremena te druga srodna pitanja određuje općinski načelnik posebnom odlukom, nakon savjetovanja s pročelnikom.</w:t>
      </w:r>
    </w:p>
    <w:p w14:paraId="5F797E9E" w14:textId="77777777" w:rsidR="00BC3470" w:rsidRDefault="00BC3470" w:rsidP="00BC347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Raspored radnog vremena ističe se na ulazu u sjedište Jedinstvenog upravnog odjela te na mrežnoj stranici Općine.</w:t>
      </w:r>
    </w:p>
    <w:p w14:paraId="52FB5FD2" w14:textId="77777777" w:rsidR="00BC3470" w:rsidRDefault="00BC3470" w:rsidP="00BC3470">
      <w:pPr>
        <w:spacing w:after="0" w:line="240" w:lineRule="auto"/>
        <w:contextualSpacing/>
        <w:jc w:val="both"/>
        <w:rPr>
          <w:rFonts w:ascii="Times New Roman" w:eastAsia="Calibri" w:hAnsi="Times New Roman" w:cs="Times New Roman"/>
          <w:sz w:val="24"/>
          <w:szCs w:val="24"/>
        </w:rPr>
      </w:pPr>
    </w:p>
    <w:p w14:paraId="1097CEC3" w14:textId="77777777" w:rsidR="00BC3470" w:rsidRDefault="00BC3470" w:rsidP="00BC347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Članak 15.</w:t>
      </w:r>
    </w:p>
    <w:p w14:paraId="2AE3CFA8" w14:textId="77777777" w:rsidR="00BC3470" w:rsidRDefault="00BC3470" w:rsidP="00BC3470">
      <w:pPr>
        <w:spacing w:after="0" w:line="240" w:lineRule="auto"/>
        <w:contextualSpacing/>
        <w:jc w:val="center"/>
        <w:rPr>
          <w:rFonts w:ascii="Times New Roman" w:eastAsia="Calibri" w:hAnsi="Times New Roman" w:cs="Times New Roman"/>
          <w:sz w:val="24"/>
          <w:szCs w:val="24"/>
        </w:rPr>
      </w:pPr>
    </w:p>
    <w:p w14:paraId="00A21815" w14:textId="77777777" w:rsidR="00BC3470" w:rsidRDefault="00BC3470" w:rsidP="00BC347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Podnošenje prigovora i pritužbi građana osigurava se putem knjige pritužbi koja se nalazi u prostorijama Jedinstvenog upravnog odjela Općine Šodolovci.</w:t>
      </w:r>
    </w:p>
    <w:p w14:paraId="65828C02" w14:textId="77777777" w:rsidR="00BC3470" w:rsidRDefault="00BC3470" w:rsidP="00BC3470">
      <w:pPr>
        <w:spacing w:after="0" w:line="240" w:lineRule="auto"/>
        <w:contextualSpacing/>
        <w:jc w:val="both"/>
        <w:rPr>
          <w:rFonts w:ascii="Times New Roman" w:eastAsia="Calibri" w:hAnsi="Times New Roman" w:cs="Times New Roman"/>
          <w:sz w:val="24"/>
          <w:szCs w:val="24"/>
        </w:rPr>
      </w:pPr>
    </w:p>
    <w:p w14:paraId="5C421346" w14:textId="77777777" w:rsidR="00BC3470" w:rsidRDefault="00BC3470" w:rsidP="00BC3470">
      <w:pPr>
        <w:spacing w:after="0" w:line="240" w:lineRule="auto"/>
        <w:contextualSpacing/>
        <w:jc w:val="both"/>
        <w:rPr>
          <w:rFonts w:ascii="Times New Roman" w:eastAsia="Calibri" w:hAnsi="Times New Roman" w:cs="Times New Roman"/>
          <w:sz w:val="24"/>
          <w:szCs w:val="24"/>
        </w:rPr>
      </w:pPr>
    </w:p>
    <w:p w14:paraId="6DEA54F8" w14:textId="77777777" w:rsidR="00BC3470" w:rsidRDefault="00BC3470" w:rsidP="00BC3470">
      <w:pPr>
        <w:spacing w:after="0" w:line="240" w:lineRule="auto"/>
        <w:contextualSpacing/>
        <w:jc w:val="both"/>
        <w:rPr>
          <w:rFonts w:ascii="Times New Roman" w:eastAsia="Calibri" w:hAnsi="Times New Roman" w:cs="Times New Roman"/>
          <w:sz w:val="24"/>
          <w:szCs w:val="24"/>
        </w:rPr>
      </w:pPr>
    </w:p>
    <w:p w14:paraId="51CAA78D" w14:textId="77777777" w:rsidR="00BC3470" w:rsidRPr="00CA5372" w:rsidRDefault="00BC3470" w:rsidP="00BC3470">
      <w:pPr>
        <w:spacing w:after="0" w:line="240" w:lineRule="auto"/>
        <w:ind w:left="720"/>
        <w:contextualSpacing/>
        <w:rPr>
          <w:rFonts w:ascii="Times New Roman" w:eastAsia="Calibri" w:hAnsi="Times New Roman" w:cs="Times New Roman"/>
          <w:sz w:val="24"/>
          <w:szCs w:val="24"/>
        </w:rPr>
      </w:pPr>
    </w:p>
    <w:p w14:paraId="668AB6FE" w14:textId="77777777" w:rsidR="00BC3470" w:rsidRPr="00CA5372" w:rsidRDefault="00BC3470" w:rsidP="00BC3470">
      <w:pPr>
        <w:spacing w:after="0" w:line="240" w:lineRule="auto"/>
        <w:rPr>
          <w:rFonts w:ascii="Times New Roman" w:eastAsia="Calibri" w:hAnsi="Times New Roman" w:cs="Times New Roman"/>
          <w:sz w:val="24"/>
          <w:szCs w:val="24"/>
        </w:rPr>
      </w:pPr>
      <w:r w:rsidRPr="00CA5372">
        <w:rPr>
          <w:rFonts w:ascii="Times New Roman" w:eastAsia="Calibri" w:hAnsi="Times New Roman" w:cs="Times New Roman"/>
          <w:sz w:val="24"/>
          <w:szCs w:val="24"/>
        </w:rPr>
        <w:t>V</w:t>
      </w:r>
      <w:r>
        <w:rPr>
          <w:rFonts w:ascii="Times New Roman" w:eastAsia="Calibri" w:hAnsi="Times New Roman" w:cs="Times New Roman"/>
          <w:sz w:val="24"/>
          <w:szCs w:val="24"/>
        </w:rPr>
        <w:t>I</w:t>
      </w:r>
      <w:r w:rsidRPr="00CA5372">
        <w:rPr>
          <w:rFonts w:ascii="Times New Roman" w:eastAsia="Calibri" w:hAnsi="Times New Roman" w:cs="Times New Roman"/>
          <w:sz w:val="24"/>
          <w:szCs w:val="24"/>
        </w:rPr>
        <w:tab/>
      </w:r>
      <w:r>
        <w:rPr>
          <w:rFonts w:ascii="Times New Roman" w:eastAsia="Calibri" w:hAnsi="Times New Roman" w:cs="Times New Roman"/>
          <w:sz w:val="24"/>
          <w:szCs w:val="24"/>
        </w:rPr>
        <w:t>PRIJELAZNE I ZAVRŠNE ODREDBE</w:t>
      </w:r>
    </w:p>
    <w:p w14:paraId="729B2841" w14:textId="77777777" w:rsidR="00BC3470" w:rsidRPr="00CA5372" w:rsidRDefault="00BC3470" w:rsidP="00BC3470">
      <w:pPr>
        <w:spacing w:after="0" w:line="240" w:lineRule="auto"/>
        <w:rPr>
          <w:rFonts w:ascii="Times New Roman" w:eastAsia="Calibri" w:hAnsi="Times New Roman" w:cs="Times New Roman"/>
          <w:i/>
          <w:sz w:val="24"/>
          <w:szCs w:val="24"/>
        </w:rPr>
      </w:pPr>
    </w:p>
    <w:p w14:paraId="45643ABA"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16</w:t>
      </w:r>
      <w:r w:rsidRPr="00CA5372">
        <w:rPr>
          <w:rFonts w:ascii="Times New Roman" w:eastAsia="Calibri" w:hAnsi="Times New Roman" w:cs="Times New Roman"/>
          <w:sz w:val="24"/>
          <w:szCs w:val="24"/>
        </w:rPr>
        <w:t>.</w:t>
      </w:r>
    </w:p>
    <w:p w14:paraId="312DC7D0" w14:textId="77777777" w:rsidR="00BC3470" w:rsidRPr="00CA5372" w:rsidRDefault="00BC3470" w:rsidP="00BC3470">
      <w:pPr>
        <w:spacing w:after="0" w:line="240" w:lineRule="auto"/>
        <w:rPr>
          <w:rFonts w:ascii="Times New Roman" w:eastAsia="Calibri" w:hAnsi="Times New Roman" w:cs="Times New Roman"/>
          <w:sz w:val="24"/>
          <w:szCs w:val="24"/>
        </w:rPr>
      </w:pPr>
    </w:p>
    <w:p w14:paraId="44575306" w14:textId="77777777" w:rsidR="00BC3470" w:rsidRPr="00CA5372"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Pr>
          <w:rFonts w:ascii="Times New Roman" w:eastAsia="Calibri" w:hAnsi="Times New Roman" w:cs="Times New Roman"/>
          <w:sz w:val="24"/>
          <w:szCs w:val="24"/>
        </w:rPr>
        <w:t>Prava iz radnog odnosa i druga prava i obveze u vezi s radom službenika koja nisu propisana ovim Pravilnikom, službenici ostvaruju na temelju Zakona i Pravilnika o radu Jedinstvenog upravnog odjela Općine Šodolovci.</w:t>
      </w:r>
    </w:p>
    <w:p w14:paraId="6518EC90" w14:textId="77777777" w:rsidR="00BC3470" w:rsidRPr="00CA5372" w:rsidRDefault="00BC3470" w:rsidP="00BC3470">
      <w:pPr>
        <w:spacing w:after="0" w:line="240" w:lineRule="auto"/>
        <w:rPr>
          <w:rFonts w:ascii="Times New Roman" w:eastAsia="Calibri" w:hAnsi="Times New Roman" w:cs="Times New Roman"/>
          <w:sz w:val="24"/>
          <w:szCs w:val="24"/>
        </w:rPr>
      </w:pPr>
    </w:p>
    <w:p w14:paraId="083832EC"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17</w:t>
      </w:r>
      <w:r w:rsidRPr="00CA5372">
        <w:rPr>
          <w:rFonts w:ascii="Times New Roman" w:eastAsia="Calibri" w:hAnsi="Times New Roman" w:cs="Times New Roman"/>
          <w:sz w:val="24"/>
          <w:szCs w:val="24"/>
        </w:rPr>
        <w:t>.</w:t>
      </w:r>
    </w:p>
    <w:p w14:paraId="6F063CB5" w14:textId="77777777" w:rsidR="00BC3470" w:rsidRPr="00CA5372" w:rsidRDefault="00BC3470" w:rsidP="00BC3470">
      <w:pPr>
        <w:spacing w:after="0" w:line="240" w:lineRule="auto"/>
        <w:rPr>
          <w:rFonts w:ascii="Times New Roman" w:eastAsia="Calibri" w:hAnsi="Times New Roman" w:cs="Times New Roman"/>
          <w:sz w:val="24"/>
          <w:szCs w:val="24"/>
        </w:rPr>
      </w:pPr>
    </w:p>
    <w:p w14:paraId="5D53D5B3" w14:textId="77777777" w:rsidR="00BC3470"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Pr>
          <w:rFonts w:ascii="Times New Roman" w:eastAsia="Calibri" w:hAnsi="Times New Roman" w:cs="Times New Roman"/>
          <w:sz w:val="24"/>
          <w:szCs w:val="24"/>
        </w:rPr>
        <w:t>Službenici zaposleni u Jedinstvenom upravnom odjelu rasporedit će se na radna mjesta utvrđena ovim Pravilnikom a ovisno o svojoj stručnoj spremi i poslovima koje su do sada obavljali.</w:t>
      </w:r>
    </w:p>
    <w:p w14:paraId="743A2E3C" w14:textId="77777777" w:rsidR="00BC3470" w:rsidRPr="00CA5372"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Rješenja o rasporedu službenika ovlaštene osobe donijet će najkasnije u roku 30 dana od stupanja na snagu ovog Pravilnika.</w:t>
      </w:r>
    </w:p>
    <w:p w14:paraId="770C9773" w14:textId="77777777" w:rsidR="00BC3470" w:rsidRDefault="00BC3470" w:rsidP="00BC3470">
      <w:pPr>
        <w:spacing w:after="0" w:line="240" w:lineRule="auto"/>
        <w:jc w:val="center"/>
        <w:rPr>
          <w:rFonts w:ascii="Times New Roman" w:eastAsia="Calibri" w:hAnsi="Times New Roman" w:cs="Times New Roman"/>
          <w:sz w:val="24"/>
          <w:szCs w:val="24"/>
        </w:rPr>
      </w:pPr>
    </w:p>
    <w:p w14:paraId="391B0718"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18</w:t>
      </w:r>
      <w:r w:rsidRPr="00CA5372">
        <w:rPr>
          <w:rFonts w:ascii="Times New Roman" w:eastAsia="Calibri" w:hAnsi="Times New Roman" w:cs="Times New Roman"/>
          <w:sz w:val="24"/>
          <w:szCs w:val="24"/>
        </w:rPr>
        <w:t>.</w:t>
      </w:r>
    </w:p>
    <w:p w14:paraId="5CEC0859" w14:textId="77777777" w:rsidR="00BC3470" w:rsidRPr="00CA5372" w:rsidRDefault="00BC3470" w:rsidP="00BC3470">
      <w:pPr>
        <w:spacing w:after="0" w:line="240" w:lineRule="auto"/>
        <w:rPr>
          <w:rFonts w:ascii="Times New Roman" w:eastAsia="Calibri" w:hAnsi="Times New Roman" w:cs="Times New Roman"/>
          <w:sz w:val="24"/>
          <w:szCs w:val="24"/>
        </w:rPr>
      </w:pPr>
    </w:p>
    <w:p w14:paraId="660915FF" w14:textId="77777777" w:rsidR="00BC3470" w:rsidRPr="00577F5B" w:rsidRDefault="00BC3470" w:rsidP="00BC347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Danom stupanja na snagu ovog Pravilnika prestaje važiti Pravilnik o unutarnjem redu Jedinstvenog upravnog odjela Općine Šodolovci(„Službeni glasnik općine Šodolovci“ broj 7/19)</w:t>
      </w:r>
      <w:r w:rsidRPr="00577F5B">
        <w:rPr>
          <w:rFonts w:ascii="Times New Roman" w:hAnsi="Times New Roman" w:cs="Times New Roman"/>
          <w:sz w:val="24"/>
          <w:szCs w:val="24"/>
        </w:rPr>
        <w:t xml:space="preserve"> </w:t>
      </w:r>
      <w:r>
        <w:rPr>
          <w:rFonts w:ascii="Times New Roman" w:hAnsi="Times New Roman" w:cs="Times New Roman"/>
          <w:sz w:val="24"/>
          <w:szCs w:val="24"/>
        </w:rPr>
        <w:t xml:space="preserve">, Pravilnik o izmjenama i dopunama Pravilnika o unutarnjem redu Jedinstvenog upravnog odjela Općine Šodolovci </w:t>
      </w:r>
      <w:r>
        <w:rPr>
          <w:rFonts w:ascii="Times New Roman" w:eastAsia="Calibri" w:hAnsi="Times New Roman" w:cs="Times New Roman"/>
          <w:sz w:val="24"/>
          <w:szCs w:val="24"/>
        </w:rPr>
        <w:t xml:space="preserve">(„Službeni glasnik općine Šodolovci“ broj 6/22) i </w:t>
      </w:r>
      <w:r>
        <w:rPr>
          <w:rFonts w:ascii="Times New Roman" w:hAnsi="Times New Roman" w:cs="Times New Roman"/>
          <w:sz w:val="24"/>
          <w:szCs w:val="24"/>
        </w:rPr>
        <w:t xml:space="preserve">Pravilnik o izmjenama i dopunama Pravilnika o unutarnjem redu Jedinstvenog upravnog odjela Općine Šodolovci </w:t>
      </w:r>
      <w:r>
        <w:rPr>
          <w:rFonts w:ascii="Times New Roman" w:eastAsia="Calibri" w:hAnsi="Times New Roman" w:cs="Times New Roman"/>
          <w:sz w:val="24"/>
          <w:szCs w:val="24"/>
        </w:rPr>
        <w:t>(„Službeni glasnik općine Šodolovci“ broj 5/23)</w:t>
      </w:r>
      <w:r w:rsidRPr="00CA5372">
        <w:rPr>
          <w:rFonts w:ascii="Times New Roman" w:eastAsia="Calibri" w:hAnsi="Times New Roman" w:cs="Times New Roman"/>
          <w:sz w:val="24"/>
          <w:szCs w:val="24"/>
        </w:rPr>
        <w:t>.</w:t>
      </w:r>
    </w:p>
    <w:p w14:paraId="059DC569" w14:textId="77777777" w:rsidR="00BC3470" w:rsidRPr="00CA5372" w:rsidRDefault="00BC3470" w:rsidP="00BC3470">
      <w:pPr>
        <w:spacing w:after="0" w:line="240" w:lineRule="auto"/>
        <w:jc w:val="both"/>
        <w:rPr>
          <w:rFonts w:ascii="Times New Roman" w:eastAsia="Calibri" w:hAnsi="Times New Roman" w:cs="Times New Roman"/>
          <w:sz w:val="24"/>
          <w:szCs w:val="24"/>
        </w:rPr>
      </w:pPr>
    </w:p>
    <w:p w14:paraId="10AB0498" w14:textId="77777777" w:rsidR="00BC3470" w:rsidRPr="00CA5372" w:rsidRDefault="00BC3470" w:rsidP="00BC3470">
      <w:pPr>
        <w:spacing w:after="0" w:line="240" w:lineRule="auto"/>
        <w:jc w:val="center"/>
        <w:rPr>
          <w:rFonts w:ascii="Times New Roman" w:eastAsia="Calibri" w:hAnsi="Times New Roman" w:cs="Times New Roman"/>
          <w:sz w:val="24"/>
          <w:szCs w:val="24"/>
        </w:rPr>
      </w:pPr>
      <w:r w:rsidRPr="00CA5372">
        <w:rPr>
          <w:rFonts w:ascii="Times New Roman" w:eastAsia="Calibri" w:hAnsi="Times New Roman" w:cs="Times New Roman"/>
          <w:sz w:val="24"/>
          <w:szCs w:val="24"/>
        </w:rPr>
        <w:t>Članak 1</w:t>
      </w:r>
      <w:r>
        <w:rPr>
          <w:rFonts w:ascii="Times New Roman" w:eastAsia="Calibri" w:hAnsi="Times New Roman" w:cs="Times New Roman"/>
          <w:sz w:val="24"/>
          <w:szCs w:val="24"/>
        </w:rPr>
        <w:t>9</w:t>
      </w:r>
      <w:r w:rsidRPr="00CA5372">
        <w:rPr>
          <w:rFonts w:ascii="Times New Roman" w:eastAsia="Calibri" w:hAnsi="Times New Roman" w:cs="Times New Roman"/>
          <w:sz w:val="24"/>
          <w:szCs w:val="24"/>
        </w:rPr>
        <w:t>.</w:t>
      </w:r>
    </w:p>
    <w:p w14:paraId="0BDBFE95" w14:textId="77777777" w:rsidR="00BC3470" w:rsidRPr="00CA5372" w:rsidRDefault="00BC3470" w:rsidP="00BC3470">
      <w:pPr>
        <w:spacing w:after="0" w:line="240" w:lineRule="auto"/>
        <w:rPr>
          <w:rFonts w:ascii="Times New Roman" w:eastAsia="Calibri" w:hAnsi="Times New Roman" w:cs="Times New Roman"/>
          <w:sz w:val="24"/>
          <w:szCs w:val="24"/>
        </w:rPr>
      </w:pPr>
    </w:p>
    <w:p w14:paraId="11C258EC" w14:textId="77777777" w:rsidR="00BC3470" w:rsidRPr="00CA5372" w:rsidRDefault="00BC3470" w:rsidP="00BC3470">
      <w:pPr>
        <w:spacing w:after="0" w:line="240" w:lineRule="auto"/>
        <w:jc w:val="both"/>
        <w:rPr>
          <w:rFonts w:ascii="Times New Roman" w:eastAsia="Calibri" w:hAnsi="Times New Roman" w:cs="Times New Roman"/>
          <w:sz w:val="24"/>
          <w:szCs w:val="24"/>
        </w:rPr>
      </w:pPr>
      <w:r w:rsidRPr="00CA5372">
        <w:rPr>
          <w:rFonts w:ascii="Times New Roman" w:eastAsia="Calibri" w:hAnsi="Times New Roman" w:cs="Times New Roman"/>
          <w:sz w:val="24"/>
          <w:szCs w:val="24"/>
        </w:rPr>
        <w:tab/>
      </w:r>
      <w:r>
        <w:rPr>
          <w:rFonts w:ascii="Times New Roman" w:eastAsia="Calibri" w:hAnsi="Times New Roman" w:cs="Times New Roman"/>
          <w:sz w:val="24"/>
          <w:szCs w:val="24"/>
        </w:rPr>
        <w:t>Ovaj Pravilnik objavit će se u „Službenom glasniku općine Šodolovci“ a stupa na snagu prvog  dana od dana objave.</w:t>
      </w:r>
    </w:p>
    <w:p w14:paraId="67DA1173" w14:textId="77777777" w:rsidR="00BC3470" w:rsidRDefault="00BC3470" w:rsidP="00BC3470">
      <w:pPr>
        <w:spacing w:after="0" w:line="240" w:lineRule="auto"/>
        <w:rPr>
          <w:rFonts w:ascii="Times New Roman" w:eastAsia="Calibri" w:hAnsi="Times New Roman" w:cs="Times New Roman"/>
          <w:sz w:val="24"/>
          <w:szCs w:val="24"/>
        </w:rPr>
      </w:pPr>
    </w:p>
    <w:p w14:paraId="33DC6010" w14:textId="77777777" w:rsidR="00BC3470" w:rsidRDefault="00BC3470" w:rsidP="00BC3470">
      <w:pPr>
        <w:spacing w:after="0" w:line="240" w:lineRule="auto"/>
        <w:rPr>
          <w:rFonts w:ascii="Times New Roman" w:eastAsia="Calibri" w:hAnsi="Times New Roman" w:cs="Times New Roman"/>
          <w:sz w:val="24"/>
          <w:szCs w:val="24"/>
        </w:rPr>
      </w:pPr>
    </w:p>
    <w:p w14:paraId="285E263F" w14:textId="77777777" w:rsidR="00BC3470" w:rsidRDefault="00BC3470" w:rsidP="00BC3470">
      <w:pPr>
        <w:spacing w:after="0" w:line="240" w:lineRule="auto"/>
        <w:rPr>
          <w:rFonts w:ascii="Times New Roman" w:eastAsia="Calibri" w:hAnsi="Times New Roman" w:cs="Times New Roman"/>
          <w:sz w:val="24"/>
          <w:szCs w:val="24"/>
        </w:rPr>
      </w:pPr>
    </w:p>
    <w:p w14:paraId="3EEE0FF6"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KLASA: 024-02/25-01/1</w:t>
      </w:r>
    </w:p>
    <w:p w14:paraId="4DE7185F"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URBROJ: 2158-36-02-25-1</w:t>
      </w:r>
    </w:p>
    <w:p w14:paraId="359EE3B5"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Šodolovci, 20. kolovoza 2025.</w:t>
      </w:r>
    </w:p>
    <w:p w14:paraId="2B925F83"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OPĆINSKI NAČELNIK:</w:t>
      </w:r>
    </w:p>
    <w:p w14:paraId="2966E661" w14:textId="77777777" w:rsidR="00BC3470" w:rsidRDefault="00BC3470" w:rsidP="00BC34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Dragan Zorić </w:t>
      </w:r>
    </w:p>
    <w:p w14:paraId="6BA0DD25" w14:textId="77777777" w:rsidR="00BC3470" w:rsidRDefault="00BC3470" w:rsidP="00BC3470">
      <w:pPr>
        <w:spacing w:after="0" w:line="240" w:lineRule="auto"/>
        <w:jc w:val="both"/>
        <w:rPr>
          <w:rFonts w:ascii="Times New Roman" w:eastAsia="Calibri" w:hAnsi="Times New Roman" w:cs="Times New Roman"/>
          <w:sz w:val="24"/>
          <w:szCs w:val="24"/>
        </w:rPr>
      </w:pPr>
    </w:p>
    <w:p w14:paraId="74C4029E" w14:textId="77777777" w:rsidR="00BC3470" w:rsidRDefault="00BC3470" w:rsidP="00BC3470">
      <w:pPr>
        <w:spacing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72C6C10D" w14:textId="77777777" w:rsidR="00BC3470" w:rsidRPr="005F436A" w:rsidRDefault="00BC3470" w:rsidP="00BC3470">
      <w:pPr>
        <w:jc w:val="center"/>
        <w:rPr>
          <w:rFonts w:ascii="Times New Roman" w:hAnsi="Times New Roman" w:cs="Times New Roman"/>
          <w:sz w:val="24"/>
          <w:szCs w:val="24"/>
        </w:rPr>
      </w:pPr>
    </w:p>
    <w:sectPr w:rsidR="00BC3470" w:rsidRPr="005F436A" w:rsidSect="005F436A">
      <w:headerReference w:type="default" r:id="rId8"/>
      <w:footerReference w:type="default" r:id="rId9"/>
      <w:headerReference w:type="firs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AE0C" w14:textId="77777777" w:rsidR="00A5247E" w:rsidRDefault="00A5247E" w:rsidP="006B52B8">
      <w:pPr>
        <w:spacing w:after="0" w:line="240" w:lineRule="auto"/>
      </w:pPr>
      <w:r>
        <w:separator/>
      </w:r>
    </w:p>
  </w:endnote>
  <w:endnote w:type="continuationSeparator" w:id="0">
    <w:p w14:paraId="3B022F73" w14:textId="77777777" w:rsidR="00A5247E" w:rsidRDefault="00A5247E" w:rsidP="006B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22"/>
      <w:gridCol w:w="1805"/>
    </w:tblGrid>
    <w:sdt>
      <w:sdtPr>
        <w:rPr>
          <w:rFonts w:asciiTheme="majorHAnsi" w:eastAsiaTheme="majorEastAsia" w:hAnsiTheme="majorHAnsi" w:cstheme="majorBidi"/>
          <w:sz w:val="20"/>
          <w:szCs w:val="20"/>
        </w:rPr>
        <w:id w:val="820009998"/>
        <w:docPartObj>
          <w:docPartGallery w:val="Page Numbers (Bottom of Page)"/>
          <w:docPartUnique/>
        </w:docPartObj>
      </w:sdtPr>
      <w:sdtEndPr>
        <w:rPr>
          <w:rFonts w:asciiTheme="minorHAnsi" w:eastAsiaTheme="minorHAnsi" w:hAnsiTheme="minorHAnsi" w:cstheme="minorBidi"/>
          <w:sz w:val="22"/>
          <w:szCs w:val="22"/>
        </w:rPr>
      </w:sdtEndPr>
      <w:sdtContent>
        <w:tr w:rsidR="005B786A" w14:paraId="751138E8" w14:textId="77777777">
          <w:trPr>
            <w:trHeight w:val="727"/>
          </w:trPr>
          <w:tc>
            <w:tcPr>
              <w:tcW w:w="4000" w:type="pct"/>
              <w:tcBorders>
                <w:right w:val="triple" w:sz="4" w:space="0" w:color="4472C4" w:themeColor="accent1"/>
              </w:tcBorders>
            </w:tcPr>
            <w:p w14:paraId="5BCBBCAC" w14:textId="7AE498FF" w:rsidR="005B786A" w:rsidRDefault="005B786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3211EF2C" w14:textId="30C118E3" w:rsidR="005B786A" w:rsidRDefault="005B786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4D81D85C" w14:textId="77777777" w:rsidR="005B786A" w:rsidRDefault="005B786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8C5E" w14:textId="77777777" w:rsidR="00A5247E" w:rsidRDefault="00A5247E" w:rsidP="006B52B8">
      <w:pPr>
        <w:spacing w:after="0" w:line="240" w:lineRule="auto"/>
      </w:pPr>
      <w:r>
        <w:separator/>
      </w:r>
    </w:p>
  </w:footnote>
  <w:footnote w:type="continuationSeparator" w:id="0">
    <w:p w14:paraId="576A045A" w14:textId="77777777" w:rsidR="00A5247E" w:rsidRDefault="00A5247E" w:rsidP="006B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AA9F" w14:textId="6AA345DE" w:rsidR="005B786A" w:rsidRDefault="005B786A">
    <w:pPr>
      <w:pStyle w:val="Zaglavlje"/>
    </w:pPr>
    <w:r>
      <w:rPr>
        <w:noProof/>
      </w:rPr>
      <mc:AlternateContent>
        <mc:Choice Requires="wps">
          <w:drawing>
            <wp:anchor distT="0" distB="0" distL="118745" distR="118745" simplePos="0" relativeHeight="251661312" behindDoc="1" locked="0" layoutInCell="1" allowOverlap="0" wp14:anchorId="14BC44FF" wp14:editId="15AF9AF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427913309" name="Pravokutnik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379234965"/>
                            <w:dataBinding w:prefixMappings="xmlns:ns0='http://purl.org/dc/elements/1.1/' xmlns:ns1='http://schemas.openxmlformats.org/package/2006/metadata/core-properties' " w:xpath="/ns1:coreProperties[1]/ns0:title[1]" w:storeItemID="{6C3C8BC8-F283-45AE-878A-BAB7291924A1}"/>
                            <w:text/>
                          </w:sdtPr>
                          <w:sdtContent>
                            <w:p w14:paraId="7999F453" w14:textId="3563DAE9" w:rsidR="005B786A" w:rsidRDefault="00100E3A" w:rsidP="005B786A">
                              <w:pPr>
                                <w:pStyle w:val="Zaglavlje"/>
                                <w:jc w:val="center"/>
                                <w:rPr>
                                  <w:caps/>
                                  <w:color w:val="FFFFFF" w:themeColor="background1"/>
                                </w:rPr>
                              </w:pPr>
                              <w:r>
                                <w:rPr>
                                  <w:caps/>
                                  <w:color w:val="FFFFFF" w:themeColor="background1"/>
                                </w:rPr>
                                <w:t xml:space="preserve">BROJ </w:t>
                              </w:r>
                              <w:r w:rsidR="00BC3470">
                                <w:rPr>
                                  <w:caps/>
                                  <w:color w:val="FFFFFF" w:themeColor="background1"/>
                                </w:rPr>
                                <w:t>6</w:t>
                              </w:r>
                              <w:r>
                                <w:rPr>
                                  <w:caps/>
                                  <w:color w:val="FFFFFF" w:themeColor="background1"/>
                                </w:rPr>
                                <w:t xml:space="preserve">                                 SLUŽBENI GLASNIK OPĆINE ŠODOLOVCI                       2025. GODINA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4BC44FF" id="Pravokutnik 200"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Naslov"/>
                      <w:tag w:val=""/>
                      <w:id w:val="-1379234965"/>
                      <w:dataBinding w:prefixMappings="xmlns:ns0='http://purl.org/dc/elements/1.1/' xmlns:ns1='http://schemas.openxmlformats.org/package/2006/metadata/core-properties' " w:xpath="/ns1:coreProperties[1]/ns0:title[1]" w:storeItemID="{6C3C8BC8-F283-45AE-878A-BAB7291924A1}"/>
                      <w:text/>
                    </w:sdtPr>
                    <w:sdtContent>
                      <w:p w14:paraId="7999F453" w14:textId="3563DAE9" w:rsidR="005B786A" w:rsidRDefault="00100E3A" w:rsidP="005B786A">
                        <w:pPr>
                          <w:pStyle w:val="Zaglavlje"/>
                          <w:jc w:val="center"/>
                          <w:rPr>
                            <w:caps/>
                            <w:color w:val="FFFFFF" w:themeColor="background1"/>
                          </w:rPr>
                        </w:pPr>
                        <w:r>
                          <w:rPr>
                            <w:caps/>
                            <w:color w:val="FFFFFF" w:themeColor="background1"/>
                          </w:rPr>
                          <w:t xml:space="preserve">BROJ </w:t>
                        </w:r>
                        <w:r w:rsidR="00BC3470">
                          <w:rPr>
                            <w:caps/>
                            <w:color w:val="FFFFFF" w:themeColor="background1"/>
                          </w:rPr>
                          <w:t>6</w:t>
                        </w:r>
                        <w:r>
                          <w:rPr>
                            <w:caps/>
                            <w:color w:val="FFFFFF" w:themeColor="background1"/>
                          </w:rPr>
                          <w:t xml:space="preserve">                                 SLUŽBENI GLASNIK OPĆINE ŠODOLOVCI                       2025. GODINA</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0B8C" w14:textId="23B30C7F" w:rsidR="005B786A" w:rsidRDefault="005B786A">
    <w:pPr>
      <w:pStyle w:val="Zaglavlje"/>
    </w:pPr>
    <w:r>
      <w:rPr>
        <w:noProof/>
      </w:rPr>
      <mc:AlternateContent>
        <mc:Choice Requires="wps">
          <w:drawing>
            <wp:anchor distT="0" distB="0" distL="118745" distR="118745" simplePos="0" relativeHeight="251659264" behindDoc="1" locked="0" layoutInCell="1" allowOverlap="0" wp14:anchorId="26F32CF8" wp14:editId="5A10EED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Pravokutnik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1EF71CE6" w14:textId="5A9C53B8" w:rsidR="005B786A" w:rsidRDefault="00BC3470">
                              <w:pPr>
                                <w:pStyle w:val="Zaglavlje"/>
                                <w:jc w:val="center"/>
                                <w:rPr>
                                  <w:caps/>
                                  <w:color w:val="FFFFFF" w:themeColor="background1"/>
                                </w:rPr>
                              </w:pPr>
                              <w:r>
                                <w:rPr>
                                  <w:caps/>
                                  <w:color w:val="FFFFFF" w:themeColor="background1"/>
                                </w:rPr>
                                <w:t>BROJ 6                                 SLUŽBENI GLASNIK OPĆINE ŠODOLOVCI                       2025. GODINA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6F32CF8" 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4472c4 [3204]" stroked="f" strokeweight="1pt">
              <v:textbox style="mso-fit-shape-to-text:t">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1EF71CE6" w14:textId="5A9C53B8" w:rsidR="005B786A" w:rsidRDefault="00BC3470">
                        <w:pPr>
                          <w:pStyle w:val="Zaglavlje"/>
                          <w:jc w:val="center"/>
                          <w:rPr>
                            <w:caps/>
                            <w:color w:val="FFFFFF" w:themeColor="background1"/>
                          </w:rPr>
                        </w:pPr>
                        <w:r>
                          <w:rPr>
                            <w:caps/>
                            <w:color w:val="FFFFFF" w:themeColor="background1"/>
                          </w:rPr>
                          <w:t>BROJ 6                                 SLUŽBENI GLASNIK OPĆINE ŠODOLOVCI                       2025. GODINA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AF5"/>
    <w:multiLevelType w:val="hybridMultilevel"/>
    <w:tmpl w:val="961631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C76125"/>
    <w:multiLevelType w:val="hybridMultilevel"/>
    <w:tmpl w:val="760E535E"/>
    <w:lvl w:ilvl="0" w:tplc="EC66856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1E62AEA"/>
    <w:multiLevelType w:val="hybridMultilevel"/>
    <w:tmpl w:val="37869D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DED6223"/>
    <w:multiLevelType w:val="hybridMultilevel"/>
    <w:tmpl w:val="B3BCE8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F1D622C"/>
    <w:multiLevelType w:val="hybridMultilevel"/>
    <w:tmpl w:val="8286DA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7624077">
    <w:abstractNumId w:val="4"/>
  </w:num>
  <w:num w:numId="2" w16cid:durableId="1613786321">
    <w:abstractNumId w:val="0"/>
  </w:num>
  <w:num w:numId="3" w16cid:durableId="735664129">
    <w:abstractNumId w:val="3"/>
  </w:num>
  <w:num w:numId="4" w16cid:durableId="90398797">
    <w:abstractNumId w:val="1"/>
  </w:num>
  <w:num w:numId="5" w16cid:durableId="1216241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F7"/>
    <w:rsid w:val="00075600"/>
    <w:rsid w:val="000B626E"/>
    <w:rsid w:val="00100E3A"/>
    <w:rsid w:val="001A2B24"/>
    <w:rsid w:val="002069F7"/>
    <w:rsid w:val="00213066"/>
    <w:rsid w:val="003679AC"/>
    <w:rsid w:val="0041224A"/>
    <w:rsid w:val="005B786A"/>
    <w:rsid w:val="005F436A"/>
    <w:rsid w:val="00642B9D"/>
    <w:rsid w:val="00656012"/>
    <w:rsid w:val="006678B2"/>
    <w:rsid w:val="006B52B8"/>
    <w:rsid w:val="006C5B44"/>
    <w:rsid w:val="00701450"/>
    <w:rsid w:val="0071333D"/>
    <w:rsid w:val="00743E52"/>
    <w:rsid w:val="007B49A2"/>
    <w:rsid w:val="007D3A77"/>
    <w:rsid w:val="007D5106"/>
    <w:rsid w:val="007E0FF1"/>
    <w:rsid w:val="007E41A9"/>
    <w:rsid w:val="009356DD"/>
    <w:rsid w:val="00995671"/>
    <w:rsid w:val="009A7A07"/>
    <w:rsid w:val="009D5B81"/>
    <w:rsid w:val="009E21E2"/>
    <w:rsid w:val="00A5247E"/>
    <w:rsid w:val="00AC51C5"/>
    <w:rsid w:val="00AD6A09"/>
    <w:rsid w:val="00B35B23"/>
    <w:rsid w:val="00BC3470"/>
    <w:rsid w:val="00C01CB0"/>
    <w:rsid w:val="00C60EB4"/>
    <w:rsid w:val="00CD157C"/>
    <w:rsid w:val="00D431AC"/>
    <w:rsid w:val="00D73551"/>
    <w:rsid w:val="00DC56E3"/>
    <w:rsid w:val="00E51D5A"/>
    <w:rsid w:val="00E965A4"/>
    <w:rsid w:val="00F2409A"/>
    <w:rsid w:val="00F54F07"/>
    <w:rsid w:val="00F5687B"/>
    <w:rsid w:val="00F6475D"/>
    <w:rsid w:val="00FA6317"/>
    <w:rsid w:val="00FB2976"/>
    <w:rsid w:val="00FE1FF7"/>
    <w:rsid w:val="00FF5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59EF"/>
  <w15:chartTrackingRefBased/>
  <w15:docId w15:val="{69376B23-8BD2-45F6-9079-8DBF06A4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F7"/>
    <w:pPr>
      <w:spacing w:line="256" w:lineRule="auto"/>
    </w:pPr>
    <w:rPr>
      <w:kern w:val="2"/>
    </w:rPr>
  </w:style>
  <w:style w:type="paragraph" w:styleId="Naslov1">
    <w:name w:val="heading 1"/>
    <w:basedOn w:val="Normal"/>
    <w:next w:val="Normal"/>
    <w:link w:val="Naslov1Char"/>
    <w:uiPriority w:val="9"/>
    <w:qFormat/>
    <w:rsid w:val="00FE1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E1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E1FF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E1FF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E1FF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E1FF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E1FF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E1FF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E1FF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E1FF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E1FF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E1FF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E1FF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E1FF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E1FF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E1FF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E1FF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E1FF7"/>
    <w:rPr>
      <w:rFonts w:eastAsiaTheme="majorEastAsia" w:cstheme="majorBidi"/>
      <w:color w:val="272727" w:themeColor="text1" w:themeTint="D8"/>
    </w:rPr>
  </w:style>
  <w:style w:type="paragraph" w:styleId="Naslov">
    <w:name w:val="Title"/>
    <w:basedOn w:val="Normal"/>
    <w:next w:val="Normal"/>
    <w:link w:val="NaslovChar"/>
    <w:uiPriority w:val="10"/>
    <w:qFormat/>
    <w:rsid w:val="00FE1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E1FF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E1FF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E1F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E1FF7"/>
    <w:pPr>
      <w:spacing w:before="160"/>
      <w:jc w:val="center"/>
    </w:pPr>
    <w:rPr>
      <w:i/>
      <w:iCs/>
      <w:color w:val="404040" w:themeColor="text1" w:themeTint="BF"/>
    </w:rPr>
  </w:style>
  <w:style w:type="character" w:customStyle="1" w:styleId="CitatChar">
    <w:name w:val="Citat Char"/>
    <w:basedOn w:val="Zadanifontodlomka"/>
    <w:link w:val="Citat"/>
    <w:uiPriority w:val="29"/>
    <w:rsid w:val="00FE1FF7"/>
    <w:rPr>
      <w:i/>
      <w:iCs/>
      <w:color w:val="404040" w:themeColor="text1" w:themeTint="BF"/>
    </w:rPr>
  </w:style>
  <w:style w:type="paragraph" w:styleId="Odlomakpopisa">
    <w:name w:val="List Paragraph"/>
    <w:basedOn w:val="Normal"/>
    <w:uiPriority w:val="34"/>
    <w:qFormat/>
    <w:rsid w:val="00FE1FF7"/>
    <w:pPr>
      <w:ind w:left="720"/>
      <w:contextualSpacing/>
    </w:pPr>
  </w:style>
  <w:style w:type="character" w:styleId="Jakoisticanje">
    <w:name w:val="Intense Emphasis"/>
    <w:basedOn w:val="Zadanifontodlomka"/>
    <w:uiPriority w:val="21"/>
    <w:qFormat/>
    <w:rsid w:val="00FE1FF7"/>
    <w:rPr>
      <w:i/>
      <w:iCs/>
      <w:color w:val="2F5496" w:themeColor="accent1" w:themeShade="BF"/>
    </w:rPr>
  </w:style>
  <w:style w:type="paragraph" w:styleId="Naglaencitat">
    <w:name w:val="Intense Quote"/>
    <w:basedOn w:val="Normal"/>
    <w:next w:val="Normal"/>
    <w:link w:val="NaglaencitatChar"/>
    <w:uiPriority w:val="30"/>
    <w:qFormat/>
    <w:rsid w:val="00FE1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E1FF7"/>
    <w:rPr>
      <w:i/>
      <w:iCs/>
      <w:color w:val="2F5496" w:themeColor="accent1" w:themeShade="BF"/>
    </w:rPr>
  </w:style>
  <w:style w:type="character" w:styleId="Istaknutareferenca">
    <w:name w:val="Intense Reference"/>
    <w:basedOn w:val="Zadanifontodlomka"/>
    <w:uiPriority w:val="32"/>
    <w:qFormat/>
    <w:rsid w:val="00FE1FF7"/>
    <w:rPr>
      <w:b/>
      <w:bCs/>
      <w:smallCaps/>
      <w:color w:val="2F5496" w:themeColor="accent1" w:themeShade="BF"/>
      <w:spacing w:val="5"/>
    </w:rPr>
  </w:style>
  <w:style w:type="paragraph" w:styleId="Zaglavlje">
    <w:name w:val="header"/>
    <w:basedOn w:val="Normal"/>
    <w:link w:val="ZaglavljeChar"/>
    <w:uiPriority w:val="99"/>
    <w:unhideWhenUsed/>
    <w:rsid w:val="006B52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B52B8"/>
    <w:rPr>
      <w:kern w:val="2"/>
    </w:rPr>
  </w:style>
  <w:style w:type="paragraph" w:styleId="Podnoje">
    <w:name w:val="footer"/>
    <w:basedOn w:val="Normal"/>
    <w:link w:val="PodnojeChar"/>
    <w:uiPriority w:val="99"/>
    <w:unhideWhenUsed/>
    <w:rsid w:val="006B52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52B8"/>
    <w:rPr>
      <w:kern w:val="2"/>
    </w:rPr>
  </w:style>
  <w:style w:type="paragraph" w:styleId="Bezproreda">
    <w:name w:val="No Spacing"/>
    <w:uiPriority w:val="1"/>
    <w:qFormat/>
    <w:rsid w:val="001A2B24"/>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11</Pages>
  <Words>2775</Words>
  <Characters>15821</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BROJ 5                                  SLUŽBENI GLASNIK OPĆINE ŠODOLOVCI                       2025. GODINA</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6                                 SLUŽBENI GLASNIK OPĆINE ŠODOLOVCI                       2025. GODINA</dc:title>
  <dc:subject/>
  <dc:creator>Općina Šodolovci</dc:creator>
  <cp:keywords/>
  <dc:description/>
  <cp:lastModifiedBy>Općina Šodolovci</cp:lastModifiedBy>
  <cp:revision>15</cp:revision>
  <dcterms:created xsi:type="dcterms:W3CDTF">2025-07-06T10:55:00Z</dcterms:created>
  <dcterms:modified xsi:type="dcterms:W3CDTF">2025-09-02T06:44:00Z</dcterms:modified>
</cp:coreProperties>
</file>