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8CAFA" w14:textId="77777777" w:rsidR="001B5B4B" w:rsidRPr="00E74D9C" w:rsidRDefault="001B5B4B" w:rsidP="001B5B4B">
      <w:pPr>
        <w:spacing w:after="200" w:line="276" w:lineRule="auto"/>
        <w:jc w:val="center"/>
        <w:rPr>
          <w:rFonts w:ascii="Times New Roman" w:eastAsia="Calibri" w:hAnsi="Times New Roman" w:cs="Times New Roman"/>
          <w:i/>
          <w:kern w:val="0"/>
          <w:sz w:val="72"/>
          <w:szCs w:val="72"/>
          <w14:ligatures w14:val="none"/>
        </w:rPr>
      </w:pPr>
      <w:r w:rsidRPr="00E74D9C">
        <w:rPr>
          <w:rFonts w:ascii="Times New Roman" w:eastAsia="Calibri" w:hAnsi="Times New Roman" w:cs="Times New Roman"/>
          <w:i/>
          <w:kern w:val="0"/>
          <w:sz w:val="72"/>
          <w:szCs w:val="72"/>
          <w14:ligatures w14:val="none"/>
        </w:rPr>
        <w:t>Službeni glasnik</w:t>
      </w:r>
    </w:p>
    <w:p w14:paraId="4CAFAE63" w14:textId="77777777" w:rsidR="001B5B4B" w:rsidRPr="00E74D9C" w:rsidRDefault="001B5B4B" w:rsidP="001B5B4B">
      <w:pPr>
        <w:spacing w:after="200" w:line="276" w:lineRule="auto"/>
        <w:jc w:val="center"/>
        <w:rPr>
          <w:rFonts w:ascii="Times New Roman" w:eastAsia="Calibri" w:hAnsi="Times New Roman" w:cs="Times New Roman"/>
          <w:i/>
          <w:kern w:val="0"/>
          <w:sz w:val="52"/>
          <w:szCs w:val="52"/>
          <w14:ligatures w14:val="none"/>
        </w:rPr>
      </w:pPr>
      <w:r w:rsidRPr="00E74D9C">
        <w:rPr>
          <w:rFonts w:ascii="Times New Roman" w:eastAsia="Calibri" w:hAnsi="Times New Roman" w:cs="Times New Roman"/>
          <w:i/>
          <w:kern w:val="0"/>
          <w:sz w:val="52"/>
          <w:szCs w:val="52"/>
          <w14:ligatures w14:val="none"/>
        </w:rPr>
        <w:t>Općine Šodolovci</w:t>
      </w:r>
    </w:p>
    <w:p w14:paraId="0AC1F671" w14:textId="77777777" w:rsidR="001B5B4B" w:rsidRPr="00E74D9C" w:rsidRDefault="001B5B4B" w:rsidP="001B5B4B">
      <w:pPr>
        <w:spacing w:after="200" w:line="276" w:lineRule="auto"/>
        <w:jc w:val="both"/>
        <w:rPr>
          <w:rFonts w:ascii="Times New Roman" w:eastAsia="Calibri" w:hAnsi="Times New Roman" w:cs="Times New Roman"/>
          <w:kern w:val="0"/>
          <w:u w:val="single"/>
          <w14:ligatures w14:val="none"/>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410"/>
        <w:gridCol w:w="2625"/>
      </w:tblGrid>
      <w:tr w:rsidR="001B5B4B" w:rsidRPr="00E74D9C" w14:paraId="1C5191CC" w14:textId="77777777" w:rsidTr="005B1CFF">
        <w:trPr>
          <w:trHeight w:val="729"/>
        </w:trPr>
        <w:tc>
          <w:tcPr>
            <w:tcW w:w="2145" w:type="dxa"/>
            <w:tcBorders>
              <w:bottom w:val="single" w:sz="4" w:space="0" w:color="auto"/>
            </w:tcBorders>
          </w:tcPr>
          <w:p w14:paraId="4E1804CC" w14:textId="77777777" w:rsidR="001B5B4B" w:rsidRPr="00E74D9C" w:rsidRDefault="001B5B4B" w:rsidP="005B1CFF">
            <w:pPr>
              <w:spacing w:after="200" w:line="276" w:lineRule="auto"/>
              <w:jc w:val="center"/>
              <w:rPr>
                <w:rFonts w:ascii="Times New Roman" w:eastAsia="Calibri" w:hAnsi="Times New Roman" w:cs="Times New Roman"/>
                <w:b/>
                <w:bCs/>
                <w:kern w:val="0"/>
                <w14:ligatures w14:val="none"/>
              </w:rPr>
            </w:pPr>
            <w:r w:rsidRPr="00E74D9C">
              <w:rPr>
                <w:rFonts w:ascii="Times New Roman" w:eastAsia="Calibri" w:hAnsi="Times New Roman" w:cs="Times New Roman"/>
                <w:b/>
                <w:bCs/>
                <w:kern w:val="0"/>
                <w14:ligatures w14:val="none"/>
              </w:rPr>
              <w:t>GODINA XXVI</w:t>
            </w:r>
            <w:r>
              <w:rPr>
                <w:rFonts w:ascii="Times New Roman" w:eastAsia="Calibri" w:hAnsi="Times New Roman" w:cs="Times New Roman"/>
                <w:b/>
                <w:bCs/>
                <w:kern w:val="0"/>
                <w14:ligatures w14:val="none"/>
              </w:rPr>
              <w:t>I</w:t>
            </w:r>
          </w:p>
        </w:tc>
        <w:tc>
          <w:tcPr>
            <w:tcW w:w="4410" w:type="dxa"/>
          </w:tcPr>
          <w:p w14:paraId="0A7CE559" w14:textId="185B519F" w:rsidR="001B5B4B" w:rsidRPr="00E74D9C" w:rsidRDefault="001B5B4B" w:rsidP="005B1CFF">
            <w:pPr>
              <w:spacing w:after="200" w:line="276" w:lineRule="auto"/>
              <w:jc w:val="center"/>
              <w:rPr>
                <w:rFonts w:ascii="Times New Roman" w:eastAsia="Calibri" w:hAnsi="Times New Roman" w:cs="Times New Roman"/>
                <w:b/>
                <w:bCs/>
                <w:kern w:val="0"/>
                <w14:ligatures w14:val="none"/>
              </w:rPr>
            </w:pPr>
            <w:r w:rsidRPr="00E74D9C">
              <w:rPr>
                <w:rFonts w:ascii="Times New Roman" w:eastAsia="Calibri" w:hAnsi="Times New Roman" w:cs="Times New Roman"/>
                <w:b/>
                <w:bCs/>
                <w:kern w:val="0"/>
                <w14:ligatures w14:val="none"/>
              </w:rPr>
              <w:t xml:space="preserve">ŠODOLOVCI, </w:t>
            </w:r>
            <w:r w:rsidR="002C2A16">
              <w:rPr>
                <w:rFonts w:ascii="Times New Roman" w:eastAsia="Calibri" w:hAnsi="Times New Roman" w:cs="Times New Roman"/>
                <w:b/>
                <w:bCs/>
                <w:kern w:val="0"/>
                <w14:ligatures w14:val="none"/>
              </w:rPr>
              <w:t>18</w:t>
            </w:r>
            <w:r w:rsidRPr="00E74D9C">
              <w:rPr>
                <w:rFonts w:ascii="Times New Roman" w:eastAsia="Calibri" w:hAnsi="Times New Roman" w:cs="Times New Roman"/>
                <w:b/>
                <w:bCs/>
                <w:kern w:val="0"/>
                <w14:ligatures w14:val="none"/>
              </w:rPr>
              <w:t xml:space="preserve">. </w:t>
            </w:r>
            <w:r w:rsidR="002C2A16">
              <w:rPr>
                <w:rFonts w:ascii="Times New Roman" w:eastAsia="Calibri" w:hAnsi="Times New Roman" w:cs="Times New Roman"/>
                <w:b/>
                <w:bCs/>
                <w:kern w:val="0"/>
                <w14:ligatures w14:val="none"/>
              </w:rPr>
              <w:t>prosinc</w:t>
            </w:r>
            <w:r w:rsidRPr="00E74D9C">
              <w:rPr>
                <w:rFonts w:ascii="Times New Roman" w:eastAsia="Calibri" w:hAnsi="Times New Roman" w:cs="Times New Roman"/>
                <w:b/>
                <w:bCs/>
                <w:kern w:val="0"/>
                <w14:ligatures w14:val="none"/>
              </w:rPr>
              <w:t>a 202</w:t>
            </w:r>
            <w:r>
              <w:rPr>
                <w:rFonts w:ascii="Times New Roman" w:eastAsia="Calibri" w:hAnsi="Times New Roman" w:cs="Times New Roman"/>
                <w:b/>
                <w:bCs/>
                <w:kern w:val="0"/>
                <w14:ligatures w14:val="none"/>
              </w:rPr>
              <w:t>4</w:t>
            </w:r>
            <w:r w:rsidRPr="00E74D9C">
              <w:rPr>
                <w:rFonts w:ascii="Times New Roman" w:eastAsia="Calibri" w:hAnsi="Times New Roman" w:cs="Times New Roman"/>
                <w:b/>
                <w:bCs/>
                <w:kern w:val="0"/>
                <w14:ligatures w14:val="none"/>
              </w:rPr>
              <w:t>.</w:t>
            </w:r>
          </w:p>
        </w:tc>
        <w:tc>
          <w:tcPr>
            <w:tcW w:w="2625" w:type="dxa"/>
          </w:tcPr>
          <w:p w14:paraId="747735A3" w14:textId="0353A7D6" w:rsidR="001B5B4B" w:rsidRPr="00E74D9C" w:rsidRDefault="001B5B4B" w:rsidP="005B1CFF">
            <w:pPr>
              <w:spacing w:after="200" w:line="276" w:lineRule="auto"/>
              <w:jc w:val="center"/>
              <w:rPr>
                <w:rFonts w:ascii="Times New Roman" w:eastAsia="Calibri" w:hAnsi="Times New Roman" w:cs="Times New Roman"/>
                <w:b/>
                <w:bCs/>
                <w:kern w:val="0"/>
                <w14:ligatures w14:val="none"/>
              </w:rPr>
            </w:pPr>
            <w:r w:rsidRPr="00E74D9C">
              <w:rPr>
                <w:rFonts w:ascii="Times New Roman" w:eastAsia="Calibri" w:hAnsi="Times New Roman" w:cs="Times New Roman"/>
                <w:b/>
                <w:bCs/>
                <w:kern w:val="0"/>
                <w14:ligatures w14:val="none"/>
              </w:rPr>
              <w:t xml:space="preserve">BROJ </w:t>
            </w:r>
            <w:r w:rsidR="002C2A16">
              <w:rPr>
                <w:rFonts w:ascii="Times New Roman" w:eastAsia="Calibri" w:hAnsi="Times New Roman" w:cs="Times New Roman"/>
                <w:b/>
                <w:bCs/>
                <w:kern w:val="0"/>
                <w14:ligatures w14:val="none"/>
              </w:rPr>
              <w:t>6</w:t>
            </w:r>
          </w:p>
        </w:tc>
      </w:tr>
    </w:tbl>
    <w:p w14:paraId="00530206" w14:textId="77777777" w:rsidR="001B5B4B" w:rsidRPr="00E74D9C" w:rsidRDefault="001B5B4B" w:rsidP="001B5B4B">
      <w:pPr>
        <w:spacing w:after="200" w:line="276" w:lineRule="auto"/>
        <w:jc w:val="both"/>
        <w:rPr>
          <w:rFonts w:ascii="Times New Roman" w:eastAsia="Calibri" w:hAnsi="Times New Roman" w:cs="Times New Roman"/>
          <w:kern w:val="0"/>
          <w:u w:val="single"/>
          <w14:ligatures w14:val="none"/>
        </w:rPr>
      </w:pPr>
    </w:p>
    <w:p w14:paraId="0B815B87" w14:textId="77777777" w:rsidR="001B5B4B" w:rsidRPr="00E74D9C" w:rsidRDefault="001B5B4B" w:rsidP="001B5B4B">
      <w:pPr>
        <w:spacing w:after="200" w:line="276" w:lineRule="auto"/>
        <w:rPr>
          <w:rFonts w:ascii="Times New Roman" w:eastAsia="Calibri" w:hAnsi="Times New Roman" w:cs="Times New Roman"/>
          <w:b/>
          <w:kern w:val="0"/>
          <w:sz w:val="28"/>
          <w:szCs w:val="28"/>
          <w:u w:val="single"/>
          <w14:ligatures w14:val="none"/>
        </w:rPr>
      </w:pPr>
    </w:p>
    <w:p w14:paraId="7CA0F81F" w14:textId="77777777" w:rsidR="001B5B4B" w:rsidRPr="00E74D9C" w:rsidRDefault="001B5B4B" w:rsidP="001B5B4B">
      <w:pPr>
        <w:spacing w:after="200" w:line="276" w:lineRule="auto"/>
        <w:rPr>
          <w:rFonts w:ascii="Times New Roman" w:eastAsia="Calibri" w:hAnsi="Times New Roman" w:cs="Times New Roman"/>
          <w:b/>
          <w:kern w:val="0"/>
          <w:sz w:val="28"/>
          <w:szCs w:val="28"/>
          <w:u w:val="single"/>
          <w14:ligatures w14:val="none"/>
        </w:rPr>
      </w:pPr>
    </w:p>
    <w:p w14:paraId="465BC0AD" w14:textId="77777777" w:rsidR="001B5B4B" w:rsidRPr="00E74D9C" w:rsidRDefault="001B5B4B" w:rsidP="001B5B4B">
      <w:pPr>
        <w:spacing w:after="200" w:line="276" w:lineRule="auto"/>
        <w:rPr>
          <w:rFonts w:ascii="Times New Roman" w:eastAsia="Calibri" w:hAnsi="Times New Roman" w:cs="Times New Roman"/>
          <w:b/>
          <w:kern w:val="0"/>
          <w:sz w:val="28"/>
          <w:szCs w:val="28"/>
          <w:u w:val="single"/>
          <w14:ligatures w14:val="none"/>
        </w:rPr>
      </w:pPr>
    </w:p>
    <w:p w14:paraId="48FB8E7B" w14:textId="77777777" w:rsidR="001B5B4B" w:rsidRPr="00E74D9C" w:rsidRDefault="001B5B4B" w:rsidP="001B5B4B">
      <w:pPr>
        <w:spacing w:after="200" w:line="276" w:lineRule="auto"/>
        <w:jc w:val="center"/>
        <w:rPr>
          <w:rFonts w:ascii="Times New Roman" w:eastAsia="Calibri" w:hAnsi="Times New Roman" w:cs="Times New Roman"/>
          <w:b/>
          <w:kern w:val="0"/>
          <w:sz w:val="28"/>
          <w:szCs w:val="28"/>
          <w:u w:val="single"/>
          <w14:ligatures w14:val="none"/>
        </w:rPr>
      </w:pPr>
      <w:r w:rsidRPr="00E74D9C">
        <w:rPr>
          <w:rFonts w:ascii="Calibri" w:eastAsia="Calibri" w:hAnsi="Calibri" w:cs="Times New Roman"/>
          <w:noProof/>
          <w:kern w:val="0"/>
          <w14:ligatures w14:val="none"/>
        </w:rPr>
        <w:drawing>
          <wp:inline distT="0" distB="0" distL="0" distR="0" wp14:anchorId="64CE38C7" wp14:editId="566508DA">
            <wp:extent cx="2505075" cy="30194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14:paraId="7595D228" w14:textId="77777777" w:rsidR="001B5B4B" w:rsidRPr="00E74D9C" w:rsidRDefault="001B5B4B" w:rsidP="001B5B4B">
      <w:pPr>
        <w:spacing w:after="200" w:line="276" w:lineRule="auto"/>
        <w:rPr>
          <w:rFonts w:ascii="Times New Roman" w:eastAsia="Calibri" w:hAnsi="Times New Roman" w:cs="Times New Roman"/>
          <w:b/>
          <w:kern w:val="0"/>
          <w:sz w:val="28"/>
          <w:szCs w:val="28"/>
          <w:u w:val="single"/>
          <w14:ligatures w14:val="none"/>
        </w:rPr>
      </w:pPr>
    </w:p>
    <w:tbl>
      <w:tblPr>
        <w:tblW w:w="874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5"/>
      </w:tblGrid>
      <w:tr w:rsidR="001B5B4B" w:rsidRPr="00E74D9C" w14:paraId="66FC8FB3" w14:textId="77777777" w:rsidTr="005B1CFF">
        <w:trPr>
          <w:trHeight w:val="1410"/>
        </w:trPr>
        <w:tc>
          <w:tcPr>
            <w:tcW w:w="8745" w:type="dxa"/>
          </w:tcPr>
          <w:p w14:paraId="0FAC41B2" w14:textId="77777777" w:rsidR="001B5B4B" w:rsidRPr="00E74D9C" w:rsidRDefault="001B5B4B" w:rsidP="005B1CFF">
            <w:pPr>
              <w:spacing w:after="0" w:line="240" w:lineRule="auto"/>
              <w:jc w:val="center"/>
              <w:rPr>
                <w:rFonts w:ascii="Times New Roman" w:eastAsia="Calibri" w:hAnsi="Times New Roman" w:cs="Times New Roman"/>
                <w:kern w:val="0"/>
                <w:sz w:val="24"/>
                <w:szCs w:val="24"/>
                <w14:ligatures w14:val="none"/>
              </w:rPr>
            </w:pPr>
            <w:r w:rsidRPr="00E74D9C">
              <w:rPr>
                <w:rFonts w:ascii="Times New Roman" w:eastAsia="Calibri" w:hAnsi="Times New Roman" w:cs="Times New Roman"/>
                <w:kern w:val="0"/>
                <w:sz w:val="24"/>
                <w:szCs w:val="24"/>
                <w14:ligatures w14:val="none"/>
              </w:rPr>
              <w:t>Službeni glasnik općine Šodolovci</w:t>
            </w:r>
          </w:p>
          <w:p w14:paraId="5E60F233" w14:textId="1A6ACB37" w:rsidR="001B5B4B" w:rsidRPr="00E74D9C" w:rsidRDefault="001B5B4B" w:rsidP="005B1CFF">
            <w:pPr>
              <w:spacing w:after="0" w:line="240" w:lineRule="auto"/>
              <w:jc w:val="center"/>
              <w:rPr>
                <w:rFonts w:ascii="Times New Roman" w:eastAsia="Calibri" w:hAnsi="Times New Roman" w:cs="Times New Roman"/>
                <w:kern w:val="0"/>
                <w:sz w:val="24"/>
                <w:szCs w:val="24"/>
                <w14:ligatures w14:val="none"/>
              </w:rPr>
            </w:pPr>
            <w:r w:rsidRPr="00E74D9C">
              <w:rPr>
                <w:rFonts w:ascii="Times New Roman" w:eastAsia="Calibri" w:hAnsi="Times New Roman" w:cs="Times New Roman"/>
                <w:kern w:val="0"/>
                <w:sz w:val="24"/>
                <w:szCs w:val="24"/>
                <w14:ligatures w14:val="none"/>
              </w:rPr>
              <w:t xml:space="preserve">Izdaje: Općina Šodolovci, Ive Andrića </w:t>
            </w:r>
            <w:r w:rsidR="00944C86">
              <w:rPr>
                <w:rFonts w:ascii="Times New Roman" w:eastAsia="Calibri" w:hAnsi="Times New Roman" w:cs="Times New Roman"/>
                <w:kern w:val="0"/>
                <w:sz w:val="24"/>
                <w:szCs w:val="24"/>
                <w14:ligatures w14:val="none"/>
              </w:rPr>
              <w:t>5</w:t>
            </w:r>
            <w:r w:rsidRPr="00E74D9C">
              <w:rPr>
                <w:rFonts w:ascii="Times New Roman" w:eastAsia="Calibri" w:hAnsi="Times New Roman" w:cs="Times New Roman"/>
                <w:kern w:val="0"/>
                <w:sz w:val="24"/>
                <w:szCs w:val="24"/>
                <w14:ligatures w14:val="none"/>
              </w:rPr>
              <w:t>, Šodolovci</w:t>
            </w:r>
          </w:p>
          <w:p w14:paraId="483872A2" w14:textId="77777777" w:rsidR="001B5B4B" w:rsidRPr="00E74D9C" w:rsidRDefault="001B5B4B" w:rsidP="005B1CFF">
            <w:pPr>
              <w:spacing w:after="0" w:line="240" w:lineRule="auto"/>
              <w:jc w:val="center"/>
              <w:rPr>
                <w:rFonts w:ascii="Times New Roman" w:eastAsia="Calibri" w:hAnsi="Times New Roman" w:cs="Times New Roman"/>
                <w:kern w:val="0"/>
                <w:sz w:val="24"/>
                <w:szCs w:val="24"/>
                <w14:ligatures w14:val="none"/>
              </w:rPr>
            </w:pPr>
            <w:r w:rsidRPr="00E74D9C">
              <w:rPr>
                <w:rFonts w:ascii="Times New Roman" w:eastAsia="Calibri" w:hAnsi="Times New Roman" w:cs="Times New Roman"/>
                <w:kern w:val="0"/>
                <w:sz w:val="24"/>
                <w:szCs w:val="24"/>
                <w14:ligatures w14:val="none"/>
              </w:rPr>
              <w:t>Tiska: Jedinstveni upravni odjel Općine Šodolovci</w:t>
            </w:r>
          </w:p>
          <w:p w14:paraId="38927E1A" w14:textId="77777777" w:rsidR="001B5B4B" w:rsidRPr="00E74D9C" w:rsidRDefault="001B5B4B" w:rsidP="005B1CFF">
            <w:pPr>
              <w:spacing w:after="0" w:line="240" w:lineRule="auto"/>
              <w:jc w:val="center"/>
              <w:rPr>
                <w:rFonts w:ascii="Times New Roman" w:eastAsia="Calibri" w:hAnsi="Times New Roman" w:cs="Times New Roman"/>
                <w:kern w:val="0"/>
                <w:sz w:val="24"/>
                <w:szCs w:val="24"/>
                <w14:ligatures w14:val="none"/>
              </w:rPr>
            </w:pPr>
            <w:r w:rsidRPr="00E74D9C">
              <w:rPr>
                <w:rFonts w:ascii="Times New Roman" w:eastAsia="Calibri" w:hAnsi="Times New Roman" w:cs="Times New Roman"/>
                <w:kern w:val="0"/>
                <w:sz w:val="24"/>
                <w:szCs w:val="24"/>
                <w14:ligatures w14:val="none"/>
              </w:rPr>
              <w:t>Za izdavača: Dragan Zorić, općinski načelnik</w:t>
            </w:r>
          </w:p>
        </w:tc>
      </w:tr>
    </w:tbl>
    <w:p w14:paraId="15C5D32B" w14:textId="77777777" w:rsidR="00C2445E" w:rsidRDefault="00C2445E" w:rsidP="001B5B4B">
      <w:pPr>
        <w:spacing w:after="200" w:line="276" w:lineRule="auto"/>
        <w:rPr>
          <w:rFonts w:ascii="Times New Roman" w:eastAsia="Calibri" w:hAnsi="Times New Roman" w:cs="Times New Roman"/>
          <w:b/>
          <w:kern w:val="0"/>
          <w:sz w:val="28"/>
          <w:szCs w:val="28"/>
          <w:u w:val="single"/>
          <w14:ligatures w14:val="none"/>
        </w:rPr>
        <w:sectPr w:rsidR="00C2445E" w:rsidSect="00D96BCC">
          <w:headerReference w:type="default" r:id="rId9"/>
          <w:footerReference w:type="default" r:id="rId10"/>
          <w:pgSz w:w="12240" w:h="15840"/>
          <w:pgMar w:top="1440" w:right="1440" w:bottom="1440" w:left="1440" w:header="708" w:footer="708" w:gutter="0"/>
          <w:pgNumType w:start="0"/>
          <w:cols w:space="708"/>
          <w:docGrid w:linePitch="360"/>
        </w:sectPr>
      </w:pPr>
    </w:p>
    <w:p w14:paraId="2BA52D44" w14:textId="77777777" w:rsidR="006474BE" w:rsidRDefault="006474BE" w:rsidP="001B5B4B">
      <w:pPr>
        <w:spacing w:after="200" w:line="276" w:lineRule="auto"/>
        <w:rPr>
          <w:rFonts w:ascii="Times New Roman" w:eastAsia="Calibri" w:hAnsi="Times New Roman" w:cs="Times New Roman"/>
          <w:b/>
          <w:kern w:val="0"/>
          <w:sz w:val="28"/>
          <w:szCs w:val="28"/>
          <w:u w:val="single"/>
          <w14:ligatures w14:val="none"/>
        </w:rPr>
      </w:pPr>
    </w:p>
    <w:p w14:paraId="32D76A37" w14:textId="77777777" w:rsidR="001B5B4B" w:rsidRPr="00E74D9C" w:rsidRDefault="001B5B4B" w:rsidP="001B5B4B">
      <w:pPr>
        <w:spacing w:after="200" w:line="276" w:lineRule="auto"/>
        <w:jc w:val="center"/>
        <w:rPr>
          <w:rFonts w:ascii="Times New Roman" w:eastAsia="Calibri" w:hAnsi="Times New Roman" w:cs="Times New Roman"/>
          <w:b/>
          <w:kern w:val="0"/>
          <w:sz w:val="28"/>
          <w:szCs w:val="28"/>
          <w:u w:val="single"/>
          <w14:ligatures w14:val="none"/>
        </w:rPr>
      </w:pPr>
      <w:r w:rsidRPr="00E74D9C">
        <w:rPr>
          <w:rFonts w:ascii="Times New Roman" w:eastAsia="Calibri" w:hAnsi="Times New Roman" w:cs="Times New Roman"/>
          <w:b/>
          <w:kern w:val="0"/>
          <w:sz w:val="28"/>
          <w:szCs w:val="28"/>
          <w:u w:val="single"/>
          <w14:ligatures w14:val="none"/>
        </w:rPr>
        <w:t>SADRŽAJ</w:t>
      </w:r>
    </w:p>
    <w:p w14:paraId="0D128598" w14:textId="77777777" w:rsidR="001B5B4B" w:rsidRPr="00E74D9C" w:rsidRDefault="001B5B4B" w:rsidP="001B5B4B">
      <w:pPr>
        <w:spacing w:after="200" w:line="240" w:lineRule="auto"/>
        <w:jc w:val="both"/>
        <w:rPr>
          <w:rFonts w:ascii="Times New Roman" w:eastAsia="Calibri" w:hAnsi="Times New Roman" w:cs="Times New Roman"/>
          <w:b/>
          <w:i/>
          <w:iCs/>
          <w:kern w:val="0"/>
          <w:sz w:val="24"/>
          <w:szCs w:val="24"/>
          <w:u w:val="single"/>
          <w14:ligatures w14:val="none"/>
        </w:rPr>
      </w:pPr>
    </w:p>
    <w:p w14:paraId="1A9BC1E2" w14:textId="16D12A2C" w:rsidR="001B5B4B" w:rsidRPr="00E74D9C" w:rsidRDefault="001B5B4B" w:rsidP="00391CB1">
      <w:pPr>
        <w:spacing w:after="200" w:line="240" w:lineRule="auto"/>
        <w:jc w:val="both"/>
        <w:rPr>
          <w:rFonts w:ascii="Times New Roman" w:eastAsia="Calibri" w:hAnsi="Times New Roman" w:cs="Times New Roman"/>
          <w:b/>
          <w:i/>
          <w:iCs/>
          <w:kern w:val="0"/>
          <w:sz w:val="24"/>
          <w:szCs w:val="24"/>
          <w:u w:val="single"/>
          <w14:ligatures w14:val="none"/>
        </w:rPr>
      </w:pPr>
      <w:r w:rsidRPr="00E74D9C">
        <w:rPr>
          <w:rFonts w:ascii="Times New Roman" w:eastAsia="Calibri" w:hAnsi="Times New Roman" w:cs="Times New Roman"/>
          <w:b/>
          <w:i/>
          <w:iCs/>
          <w:kern w:val="0"/>
          <w:sz w:val="24"/>
          <w:szCs w:val="24"/>
          <w:u w:val="single"/>
          <w14:ligatures w14:val="none"/>
        </w:rPr>
        <w:t xml:space="preserve">AKTI OPĆINSKOG </w:t>
      </w:r>
      <w:r>
        <w:rPr>
          <w:rFonts w:ascii="Times New Roman" w:eastAsia="Calibri" w:hAnsi="Times New Roman" w:cs="Times New Roman"/>
          <w:b/>
          <w:i/>
          <w:iCs/>
          <w:kern w:val="0"/>
          <w:sz w:val="24"/>
          <w:szCs w:val="24"/>
          <w:u w:val="single"/>
          <w14:ligatures w14:val="none"/>
        </w:rPr>
        <w:t>VIJEĆA</w:t>
      </w:r>
      <w:r w:rsidRPr="00E74D9C">
        <w:rPr>
          <w:rFonts w:ascii="Times New Roman" w:eastAsia="Calibri" w:hAnsi="Times New Roman" w:cs="Times New Roman"/>
          <w:b/>
          <w:i/>
          <w:iCs/>
          <w:kern w:val="0"/>
          <w:sz w:val="24"/>
          <w:szCs w:val="24"/>
          <w:u w:val="single"/>
          <w14:ligatures w14:val="none"/>
        </w:rPr>
        <w:t>:</w:t>
      </w:r>
    </w:p>
    <w:p w14:paraId="053C8EDA" w14:textId="7D9875C1" w:rsidR="001B5B4B" w:rsidRPr="002C2A16" w:rsidRDefault="002C2A16" w:rsidP="00391CB1">
      <w:pPr>
        <w:spacing w:after="200" w:line="240" w:lineRule="auto"/>
        <w:jc w:val="both"/>
        <w:rPr>
          <w:rFonts w:ascii="Times New Roman" w:eastAsia="Calibri" w:hAnsi="Times New Roman" w:cs="Times New Roman"/>
          <w:bCs/>
          <w:kern w:val="0"/>
          <w:sz w:val="24"/>
          <w:szCs w:val="24"/>
          <w14:ligatures w14:val="none"/>
        </w:rPr>
      </w:pPr>
      <w:r w:rsidRPr="002C2A16">
        <w:rPr>
          <w:rFonts w:ascii="Times New Roman" w:eastAsia="Calibri" w:hAnsi="Times New Roman" w:cs="Times New Roman"/>
          <w:bCs/>
          <w:kern w:val="0"/>
          <w:sz w:val="24"/>
          <w:szCs w:val="24"/>
          <w14:ligatures w14:val="none"/>
        </w:rPr>
        <w:t xml:space="preserve">1. </w:t>
      </w:r>
      <w:r w:rsidR="001B5B4B" w:rsidRPr="002C2A16">
        <w:rPr>
          <w:rFonts w:ascii="Times New Roman" w:eastAsia="Calibri" w:hAnsi="Times New Roman" w:cs="Times New Roman"/>
          <w:bCs/>
          <w:kern w:val="0"/>
          <w:sz w:val="24"/>
          <w:szCs w:val="24"/>
          <w14:ligatures w14:val="none"/>
        </w:rPr>
        <w:t>Zaključak o usvajanju Zapisnika sa 2</w:t>
      </w:r>
      <w:r w:rsidRPr="002C2A16">
        <w:rPr>
          <w:rFonts w:ascii="Times New Roman" w:eastAsia="Calibri" w:hAnsi="Times New Roman" w:cs="Times New Roman"/>
          <w:bCs/>
          <w:kern w:val="0"/>
          <w:sz w:val="24"/>
          <w:szCs w:val="24"/>
          <w14:ligatures w14:val="none"/>
        </w:rPr>
        <w:t>3</w:t>
      </w:r>
      <w:r w:rsidR="001B5B4B" w:rsidRPr="002C2A16">
        <w:rPr>
          <w:rFonts w:ascii="Times New Roman" w:eastAsia="Calibri" w:hAnsi="Times New Roman" w:cs="Times New Roman"/>
          <w:bCs/>
          <w:kern w:val="0"/>
          <w:sz w:val="24"/>
          <w:szCs w:val="24"/>
          <w14:ligatures w14:val="none"/>
        </w:rPr>
        <w:t>. sjednice Općinskog vijeća Općine Šodolovci…</w:t>
      </w:r>
      <w:r w:rsidR="008A7633" w:rsidRPr="002C2A16">
        <w:rPr>
          <w:rFonts w:ascii="Times New Roman" w:eastAsia="Calibri" w:hAnsi="Times New Roman" w:cs="Times New Roman"/>
          <w:bCs/>
          <w:kern w:val="0"/>
          <w:sz w:val="24"/>
          <w:szCs w:val="24"/>
          <w14:ligatures w14:val="none"/>
        </w:rPr>
        <w:t>…</w:t>
      </w:r>
      <w:r w:rsidR="00E14273" w:rsidRPr="002C2A16">
        <w:rPr>
          <w:rFonts w:ascii="Times New Roman" w:eastAsia="Calibri" w:hAnsi="Times New Roman" w:cs="Times New Roman"/>
          <w:bCs/>
          <w:kern w:val="0"/>
          <w:sz w:val="24"/>
          <w:szCs w:val="24"/>
          <w14:ligatures w14:val="none"/>
        </w:rPr>
        <w:t>………</w:t>
      </w:r>
      <w:r w:rsidR="008A7633" w:rsidRPr="002C2A16">
        <w:rPr>
          <w:rFonts w:ascii="Times New Roman" w:eastAsia="Calibri" w:hAnsi="Times New Roman" w:cs="Times New Roman"/>
          <w:bCs/>
          <w:kern w:val="0"/>
          <w:sz w:val="24"/>
          <w:szCs w:val="24"/>
          <w14:ligatures w14:val="none"/>
        </w:rPr>
        <w:t>…</w:t>
      </w:r>
      <w:r w:rsidR="00251CC4">
        <w:rPr>
          <w:rFonts w:ascii="Times New Roman" w:eastAsia="Calibri" w:hAnsi="Times New Roman" w:cs="Times New Roman"/>
          <w:bCs/>
          <w:kern w:val="0"/>
          <w:sz w:val="24"/>
          <w:szCs w:val="24"/>
          <w14:ligatures w14:val="none"/>
        </w:rPr>
        <w:t>………………………………………………………………………….4</w:t>
      </w:r>
    </w:p>
    <w:p w14:paraId="78BB19F9" w14:textId="612DD3CD" w:rsidR="002C2A16" w:rsidRDefault="002C2A16" w:rsidP="00391CB1">
      <w:pPr>
        <w:jc w:val="both"/>
        <w:rPr>
          <w:rFonts w:ascii="Times New Roman" w:hAnsi="Times New Roman" w:cs="Times New Roman"/>
          <w:sz w:val="24"/>
          <w:szCs w:val="24"/>
        </w:rPr>
      </w:pPr>
      <w:r w:rsidRPr="002C2A16">
        <w:rPr>
          <w:rFonts w:ascii="Times New Roman" w:hAnsi="Times New Roman" w:cs="Times New Roman"/>
          <w:sz w:val="24"/>
          <w:szCs w:val="24"/>
        </w:rPr>
        <w:t xml:space="preserve">2. </w:t>
      </w:r>
      <w:r>
        <w:rPr>
          <w:rFonts w:ascii="Times New Roman" w:hAnsi="Times New Roman" w:cs="Times New Roman"/>
          <w:sz w:val="24"/>
          <w:szCs w:val="24"/>
        </w:rPr>
        <w:t>II. izmjene i dopune Proračuna Općine Šodolovci za 2024. godinu…………………………</w:t>
      </w:r>
      <w:r w:rsidR="00251CC4">
        <w:rPr>
          <w:rFonts w:ascii="Times New Roman" w:hAnsi="Times New Roman" w:cs="Times New Roman"/>
          <w:sz w:val="24"/>
          <w:szCs w:val="24"/>
        </w:rPr>
        <w:t>….4</w:t>
      </w:r>
    </w:p>
    <w:p w14:paraId="366AB4B5" w14:textId="0FE33AF1" w:rsidR="002C2A16" w:rsidRDefault="002C2A16" w:rsidP="00391CB1">
      <w:pPr>
        <w:jc w:val="both"/>
        <w:rPr>
          <w:rFonts w:ascii="Times New Roman" w:hAnsi="Times New Roman" w:cs="Times New Roman"/>
          <w:sz w:val="24"/>
          <w:szCs w:val="24"/>
        </w:rPr>
      </w:pPr>
      <w:r>
        <w:rPr>
          <w:rFonts w:ascii="Times New Roman" w:hAnsi="Times New Roman" w:cs="Times New Roman"/>
          <w:sz w:val="24"/>
          <w:szCs w:val="24"/>
        </w:rPr>
        <w:t>3. II. izmjene i dopune Programa javnih potreba u sportu Općine Šodolovci za 2024. godinu….</w:t>
      </w:r>
      <w:r w:rsidR="00251CC4">
        <w:rPr>
          <w:rFonts w:ascii="Times New Roman" w:hAnsi="Times New Roman" w:cs="Times New Roman"/>
          <w:sz w:val="24"/>
          <w:szCs w:val="24"/>
        </w:rPr>
        <w:t>.20</w:t>
      </w:r>
    </w:p>
    <w:p w14:paraId="13FB96F2" w14:textId="631982A9" w:rsidR="002C2A16" w:rsidRDefault="002C2A16" w:rsidP="00391CB1">
      <w:pPr>
        <w:jc w:val="both"/>
        <w:rPr>
          <w:rFonts w:ascii="Times New Roman" w:hAnsi="Times New Roman" w:cs="Times New Roman"/>
          <w:sz w:val="24"/>
          <w:szCs w:val="24"/>
        </w:rPr>
      </w:pPr>
      <w:r>
        <w:rPr>
          <w:rFonts w:ascii="Times New Roman" w:hAnsi="Times New Roman" w:cs="Times New Roman"/>
          <w:sz w:val="24"/>
          <w:szCs w:val="24"/>
        </w:rPr>
        <w:t>4. II. izmjene i dopune Programa održavanja objekata i uređaja komunalne infrastrukture Općine Šodolovci za 2024. godinu……………………………………………………………………</w:t>
      </w:r>
      <w:r w:rsidR="00251CC4">
        <w:rPr>
          <w:rFonts w:ascii="Times New Roman" w:hAnsi="Times New Roman" w:cs="Times New Roman"/>
          <w:sz w:val="24"/>
          <w:szCs w:val="24"/>
        </w:rPr>
        <w:t>….21</w:t>
      </w:r>
    </w:p>
    <w:p w14:paraId="0017854E" w14:textId="06F7634B" w:rsidR="002C2A16" w:rsidRDefault="002C2A16" w:rsidP="00391CB1">
      <w:pPr>
        <w:jc w:val="both"/>
        <w:rPr>
          <w:rFonts w:ascii="Times New Roman" w:hAnsi="Times New Roman" w:cs="Times New Roman"/>
          <w:sz w:val="24"/>
          <w:szCs w:val="24"/>
        </w:rPr>
      </w:pPr>
      <w:r>
        <w:rPr>
          <w:rFonts w:ascii="Times New Roman" w:hAnsi="Times New Roman" w:cs="Times New Roman"/>
          <w:sz w:val="24"/>
          <w:szCs w:val="24"/>
        </w:rPr>
        <w:t>5. II. izmjene i dopune Programa gradnje objekata i uređaja komunalne infrastrukture Općine Šodolovci za 2024</w:t>
      </w:r>
      <w:r w:rsidR="00251CC4">
        <w:rPr>
          <w:rFonts w:ascii="Times New Roman" w:hAnsi="Times New Roman" w:cs="Times New Roman"/>
          <w:sz w:val="24"/>
          <w:szCs w:val="24"/>
        </w:rPr>
        <w:t>. godinu…………………………………………………….</w:t>
      </w:r>
      <w:r>
        <w:rPr>
          <w:rFonts w:ascii="Times New Roman" w:hAnsi="Times New Roman" w:cs="Times New Roman"/>
          <w:sz w:val="24"/>
          <w:szCs w:val="24"/>
        </w:rPr>
        <w:t>…………</w:t>
      </w:r>
      <w:r w:rsidR="00251CC4">
        <w:rPr>
          <w:rFonts w:ascii="Times New Roman" w:hAnsi="Times New Roman" w:cs="Times New Roman"/>
          <w:sz w:val="24"/>
          <w:szCs w:val="24"/>
        </w:rPr>
        <w:t>………24</w:t>
      </w:r>
    </w:p>
    <w:p w14:paraId="34C876FF" w14:textId="39DEBB6E" w:rsidR="002C2A16" w:rsidRDefault="002C2A16" w:rsidP="00391CB1">
      <w:pPr>
        <w:jc w:val="both"/>
        <w:rPr>
          <w:rFonts w:ascii="Times New Roman" w:hAnsi="Times New Roman" w:cs="Times New Roman"/>
          <w:sz w:val="24"/>
          <w:szCs w:val="24"/>
        </w:rPr>
      </w:pPr>
      <w:r>
        <w:rPr>
          <w:rFonts w:ascii="Times New Roman" w:hAnsi="Times New Roman" w:cs="Times New Roman"/>
          <w:sz w:val="24"/>
          <w:szCs w:val="24"/>
        </w:rPr>
        <w:t>6. II. izmjene i dopune Programa utroška sredstava šumskog doprinosa za 2024. godinu………………</w:t>
      </w:r>
      <w:r w:rsidR="00251CC4">
        <w:rPr>
          <w:rFonts w:ascii="Times New Roman" w:hAnsi="Times New Roman" w:cs="Times New Roman"/>
          <w:sz w:val="24"/>
          <w:szCs w:val="24"/>
        </w:rPr>
        <w:t>……………………………………………………………………………26</w:t>
      </w:r>
    </w:p>
    <w:p w14:paraId="35D9B8FD" w14:textId="2C06AB2E" w:rsidR="002C2A16" w:rsidRDefault="002C2A16" w:rsidP="00391CB1">
      <w:pPr>
        <w:jc w:val="both"/>
        <w:rPr>
          <w:rFonts w:ascii="Times New Roman" w:hAnsi="Times New Roman" w:cs="Times New Roman"/>
          <w:sz w:val="24"/>
          <w:szCs w:val="24"/>
        </w:rPr>
      </w:pPr>
      <w:r>
        <w:rPr>
          <w:rFonts w:ascii="Times New Roman" w:hAnsi="Times New Roman" w:cs="Times New Roman"/>
          <w:sz w:val="24"/>
          <w:szCs w:val="24"/>
        </w:rPr>
        <w:t>7. II. izmjen</w:t>
      </w:r>
      <w:r w:rsidR="00775990">
        <w:rPr>
          <w:rFonts w:ascii="Times New Roman" w:hAnsi="Times New Roman" w:cs="Times New Roman"/>
          <w:sz w:val="24"/>
          <w:szCs w:val="24"/>
        </w:rPr>
        <w:t>e</w:t>
      </w:r>
      <w:r>
        <w:rPr>
          <w:rFonts w:ascii="Times New Roman" w:hAnsi="Times New Roman" w:cs="Times New Roman"/>
          <w:sz w:val="24"/>
          <w:szCs w:val="24"/>
        </w:rPr>
        <w:t xml:space="preserve"> i dopun</w:t>
      </w:r>
      <w:r w:rsidR="00775990">
        <w:rPr>
          <w:rFonts w:ascii="Times New Roman" w:hAnsi="Times New Roman" w:cs="Times New Roman"/>
          <w:sz w:val="24"/>
          <w:szCs w:val="24"/>
        </w:rPr>
        <w:t>e</w:t>
      </w:r>
      <w:r>
        <w:rPr>
          <w:rFonts w:ascii="Times New Roman" w:hAnsi="Times New Roman" w:cs="Times New Roman"/>
          <w:sz w:val="24"/>
          <w:szCs w:val="24"/>
        </w:rPr>
        <w:t xml:space="preserve"> Programa utroška sredstava vodnog doprinosa </w:t>
      </w:r>
      <w:r w:rsidR="00775990">
        <w:rPr>
          <w:rFonts w:ascii="Times New Roman" w:hAnsi="Times New Roman" w:cs="Times New Roman"/>
          <w:sz w:val="24"/>
          <w:szCs w:val="24"/>
        </w:rPr>
        <w:t>za 2024. godinu…</w:t>
      </w:r>
      <w:r w:rsidR="00251CC4">
        <w:rPr>
          <w:rFonts w:ascii="Times New Roman" w:hAnsi="Times New Roman" w:cs="Times New Roman"/>
          <w:sz w:val="24"/>
          <w:szCs w:val="24"/>
        </w:rPr>
        <w:t>…….26</w:t>
      </w:r>
    </w:p>
    <w:p w14:paraId="66A6CEA7" w14:textId="3FFD9D24"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8. II. izmjene i dopune Programa utroška sredstava ostvarenih raspolaganjem poljoprivrednim zemljištem u vlasništvu Republike Hrvatske za 2024. godinu……………………………………</w:t>
      </w:r>
      <w:r w:rsidR="00251CC4">
        <w:rPr>
          <w:rFonts w:ascii="Times New Roman" w:hAnsi="Times New Roman" w:cs="Times New Roman"/>
          <w:sz w:val="24"/>
          <w:szCs w:val="24"/>
        </w:rPr>
        <w:t>27</w:t>
      </w:r>
    </w:p>
    <w:p w14:paraId="7BA658E8" w14:textId="0D095AAA"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9. II. izmjene i dopune Programa javnih potreba u predškolskom odgoju i obrazovanju Općine Šodolovci za 2024. godinu………………………………………………………………………</w:t>
      </w:r>
      <w:r w:rsidR="00251CC4">
        <w:rPr>
          <w:rFonts w:ascii="Times New Roman" w:hAnsi="Times New Roman" w:cs="Times New Roman"/>
          <w:sz w:val="24"/>
          <w:szCs w:val="24"/>
        </w:rPr>
        <w:t>.28</w:t>
      </w:r>
    </w:p>
    <w:p w14:paraId="617649B0" w14:textId="33525E79"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10. I. izmjene i dopune Programa socijalne skrbi Općine Šodolovci za 2024. godinu…………</w:t>
      </w:r>
      <w:r w:rsidR="00251CC4">
        <w:rPr>
          <w:rFonts w:ascii="Times New Roman" w:hAnsi="Times New Roman" w:cs="Times New Roman"/>
          <w:sz w:val="24"/>
          <w:szCs w:val="24"/>
        </w:rPr>
        <w:t>…30</w:t>
      </w:r>
    </w:p>
    <w:p w14:paraId="7975B2B2" w14:textId="1A88E05F"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11. I. izmjene i dopune Programa javnih potreba u kulturi i religiji Općine Šodolovci u 2024. godini</w:t>
      </w:r>
      <w:r w:rsidR="00251CC4">
        <w:rPr>
          <w:rFonts w:ascii="Times New Roman" w:hAnsi="Times New Roman" w:cs="Times New Roman"/>
          <w:sz w:val="24"/>
          <w:szCs w:val="24"/>
        </w:rPr>
        <w:t>…………………………………………………………………………………………….31</w:t>
      </w:r>
    </w:p>
    <w:p w14:paraId="46F4EA14" w14:textId="37AE6362"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12. I. izmjene i dopune Programa utroška sredstava naknade za zadržavanje nezakonito izgrađenih zgrada u prostoru za 2024. godinu……………</w:t>
      </w:r>
      <w:r w:rsidR="00251CC4">
        <w:rPr>
          <w:rFonts w:ascii="Times New Roman" w:hAnsi="Times New Roman" w:cs="Times New Roman"/>
          <w:sz w:val="24"/>
          <w:szCs w:val="24"/>
        </w:rPr>
        <w:t>…………………………………………………..32</w:t>
      </w:r>
    </w:p>
    <w:p w14:paraId="10EA03B6" w14:textId="6CC16FD8"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13. Proračun Općine Šodolovci za 2025. godinu s projekcijama za 2026. i 2027. godinu………</w:t>
      </w:r>
      <w:r w:rsidR="00251CC4">
        <w:rPr>
          <w:rFonts w:ascii="Times New Roman" w:hAnsi="Times New Roman" w:cs="Times New Roman"/>
          <w:sz w:val="24"/>
          <w:szCs w:val="24"/>
        </w:rPr>
        <w:t>33</w:t>
      </w:r>
    </w:p>
    <w:p w14:paraId="2CFAD4DC" w14:textId="77D4F619"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14. Odluka o izvršenju Proračuna Općine Šodolovci za 2025. godinu…………………………</w:t>
      </w:r>
      <w:r w:rsidR="00251CC4">
        <w:rPr>
          <w:rFonts w:ascii="Times New Roman" w:hAnsi="Times New Roman" w:cs="Times New Roman"/>
          <w:sz w:val="24"/>
          <w:szCs w:val="24"/>
        </w:rPr>
        <w:t>…59</w:t>
      </w:r>
    </w:p>
    <w:p w14:paraId="763E5136" w14:textId="3EC46467"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15. Program socijalne skrbi Općine Šodolovci za 2025. godinu……………………………</w:t>
      </w:r>
      <w:r w:rsidR="00251CC4">
        <w:rPr>
          <w:rFonts w:ascii="Times New Roman" w:hAnsi="Times New Roman" w:cs="Times New Roman"/>
          <w:sz w:val="24"/>
          <w:szCs w:val="24"/>
        </w:rPr>
        <w:t>…….62</w:t>
      </w:r>
    </w:p>
    <w:p w14:paraId="144E34CD" w14:textId="297C804A"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16. Program javnih potreba u kulturi i religiji Općine Šodolovci u 2025. godini………………</w:t>
      </w:r>
      <w:r w:rsidR="00251CC4">
        <w:rPr>
          <w:rFonts w:ascii="Times New Roman" w:hAnsi="Times New Roman" w:cs="Times New Roman"/>
          <w:sz w:val="24"/>
          <w:szCs w:val="24"/>
        </w:rPr>
        <w:t>…63</w:t>
      </w:r>
    </w:p>
    <w:p w14:paraId="69CB9286" w14:textId="3D896251"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17. Program javnih potreba u sportu Općine Šodolovci za 2025. godinu………………………</w:t>
      </w:r>
      <w:r w:rsidR="00251CC4">
        <w:rPr>
          <w:rFonts w:ascii="Times New Roman" w:hAnsi="Times New Roman" w:cs="Times New Roman"/>
          <w:sz w:val="24"/>
          <w:szCs w:val="24"/>
        </w:rPr>
        <w:t>…64</w:t>
      </w:r>
    </w:p>
    <w:p w14:paraId="766D3915" w14:textId="10D21F57"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t>18. Program javnih potreba u predškolskom odgoju i obrazovanju Općine Šodolovci za 2025. godinu……………………………………………………………………………………………</w:t>
      </w:r>
      <w:r w:rsidR="00251CC4">
        <w:rPr>
          <w:rFonts w:ascii="Times New Roman" w:hAnsi="Times New Roman" w:cs="Times New Roman"/>
          <w:sz w:val="24"/>
          <w:szCs w:val="24"/>
        </w:rPr>
        <w:t>65</w:t>
      </w:r>
    </w:p>
    <w:p w14:paraId="05A8F254" w14:textId="14436F43" w:rsidR="00775990" w:rsidRDefault="00775990" w:rsidP="00391CB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19. </w:t>
      </w:r>
      <w:r w:rsidR="00262697">
        <w:rPr>
          <w:rFonts w:ascii="Times New Roman" w:hAnsi="Times New Roman" w:cs="Times New Roman"/>
          <w:sz w:val="24"/>
          <w:szCs w:val="24"/>
        </w:rPr>
        <w:t>Program održavanja objekata i uređaja komunalne infrastrukture Općine Šodolovci za 2025. godinu…………………………………………………………</w:t>
      </w:r>
      <w:r w:rsidR="00251CC4">
        <w:rPr>
          <w:rFonts w:ascii="Times New Roman" w:hAnsi="Times New Roman" w:cs="Times New Roman"/>
          <w:sz w:val="24"/>
          <w:szCs w:val="24"/>
        </w:rPr>
        <w:t>…………………………………67</w:t>
      </w:r>
    </w:p>
    <w:p w14:paraId="0BEAC839" w14:textId="683826F8" w:rsidR="00262697" w:rsidRDefault="00262697" w:rsidP="00391CB1">
      <w:pPr>
        <w:jc w:val="both"/>
        <w:rPr>
          <w:rFonts w:ascii="Times New Roman" w:hAnsi="Times New Roman" w:cs="Times New Roman"/>
          <w:sz w:val="24"/>
          <w:szCs w:val="24"/>
        </w:rPr>
      </w:pPr>
      <w:r>
        <w:rPr>
          <w:rFonts w:ascii="Times New Roman" w:hAnsi="Times New Roman" w:cs="Times New Roman"/>
          <w:sz w:val="24"/>
          <w:szCs w:val="24"/>
        </w:rPr>
        <w:t>20. Program gradnje objekata i uređaja komunalne infrastrukture Općine Šodolovci za 2025. godinu…</w:t>
      </w:r>
      <w:r w:rsidR="0044050B">
        <w:rPr>
          <w:rFonts w:ascii="Times New Roman" w:hAnsi="Times New Roman" w:cs="Times New Roman"/>
          <w:sz w:val="24"/>
          <w:szCs w:val="24"/>
        </w:rPr>
        <w:t>…………………………………………………………………………………………70</w:t>
      </w:r>
    </w:p>
    <w:p w14:paraId="75885EB4" w14:textId="38C19BE0" w:rsidR="00262697" w:rsidRDefault="00262697" w:rsidP="00391CB1">
      <w:pPr>
        <w:jc w:val="both"/>
        <w:rPr>
          <w:rFonts w:ascii="Times New Roman" w:hAnsi="Times New Roman" w:cs="Times New Roman"/>
          <w:sz w:val="24"/>
          <w:szCs w:val="24"/>
        </w:rPr>
      </w:pPr>
      <w:r>
        <w:rPr>
          <w:rFonts w:ascii="Times New Roman" w:hAnsi="Times New Roman" w:cs="Times New Roman"/>
          <w:sz w:val="24"/>
          <w:szCs w:val="24"/>
        </w:rPr>
        <w:t>21. Program utroška sredstava naknade za zadržavanje nezakonito izgrađenih zgrada u prostoru za 2025. godinu………………………………………………………………</w:t>
      </w:r>
      <w:r w:rsidR="0044050B">
        <w:rPr>
          <w:rFonts w:ascii="Times New Roman" w:hAnsi="Times New Roman" w:cs="Times New Roman"/>
          <w:sz w:val="24"/>
          <w:szCs w:val="24"/>
        </w:rPr>
        <w:t>……………………...72</w:t>
      </w:r>
    </w:p>
    <w:p w14:paraId="109640A6" w14:textId="5B262A66" w:rsidR="00262697" w:rsidRDefault="00262697" w:rsidP="00391CB1">
      <w:pPr>
        <w:jc w:val="both"/>
        <w:rPr>
          <w:rFonts w:ascii="Times New Roman" w:hAnsi="Times New Roman" w:cs="Times New Roman"/>
          <w:sz w:val="24"/>
          <w:szCs w:val="24"/>
        </w:rPr>
      </w:pPr>
      <w:r>
        <w:rPr>
          <w:rFonts w:ascii="Times New Roman" w:hAnsi="Times New Roman" w:cs="Times New Roman"/>
          <w:sz w:val="24"/>
          <w:szCs w:val="24"/>
        </w:rPr>
        <w:t>22. Program utroška sredstava šumskog doprinosa za 2025. godinu……………………………</w:t>
      </w:r>
      <w:r w:rsidR="0044050B">
        <w:rPr>
          <w:rFonts w:ascii="Times New Roman" w:hAnsi="Times New Roman" w:cs="Times New Roman"/>
          <w:sz w:val="24"/>
          <w:szCs w:val="24"/>
        </w:rPr>
        <w:t>..73</w:t>
      </w:r>
    </w:p>
    <w:p w14:paraId="5DF9D7EB" w14:textId="097EB498" w:rsidR="00262697" w:rsidRDefault="00262697" w:rsidP="00391CB1">
      <w:pPr>
        <w:jc w:val="both"/>
        <w:rPr>
          <w:rFonts w:ascii="Times New Roman" w:hAnsi="Times New Roman" w:cs="Times New Roman"/>
          <w:sz w:val="24"/>
          <w:szCs w:val="24"/>
        </w:rPr>
      </w:pPr>
      <w:r>
        <w:rPr>
          <w:rFonts w:ascii="Times New Roman" w:hAnsi="Times New Roman" w:cs="Times New Roman"/>
          <w:sz w:val="24"/>
          <w:szCs w:val="24"/>
        </w:rPr>
        <w:t>23. Program utroška sredstava ostvarenih raspolaganjem poljoprivrednim zemljištem u vlasništvu Republike Hrvatske za 2025. godinu……………………………………………………………</w:t>
      </w:r>
      <w:r w:rsidR="0044050B">
        <w:rPr>
          <w:rFonts w:ascii="Times New Roman" w:hAnsi="Times New Roman" w:cs="Times New Roman"/>
          <w:sz w:val="24"/>
          <w:szCs w:val="24"/>
        </w:rPr>
        <w:t>..73</w:t>
      </w:r>
    </w:p>
    <w:p w14:paraId="0400E1A8" w14:textId="261EA55B" w:rsidR="00262697" w:rsidRDefault="00262697" w:rsidP="00391CB1">
      <w:pPr>
        <w:jc w:val="both"/>
        <w:rPr>
          <w:rFonts w:ascii="Times New Roman" w:hAnsi="Times New Roman" w:cs="Times New Roman"/>
          <w:sz w:val="24"/>
          <w:szCs w:val="24"/>
        </w:rPr>
      </w:pPr>
      <w:r>
        <w:rPr>
          <w:rFonts w:ascii="Times New Roman" w:hAnsi="Times New Roman" w:cs="Times New Roman"/>
          <w:sz w:val="24"/>
          <w:szCs w:val="24"/>
        </w:rPr>
        <w:t>24. Program utroška sredstava vodnog doprinosa za 2025. godinu………………………………</w:t>
      </w:r>
      <w:r w:rsidR="0044050B">
        <w:rPr>
          <w:rFonts w:ascii="Times New Roman" w:hAnsi="Times New Roman" w:cs="Times New Roman"/>
          <w:sz w:val="24"/>
          <w:szCs w:val="24"/>
        </w:rPr>
        <w:t>74</w:t>
      </w:r>
    </w:p>
    <w:p w14:paraId="6F60459B" w14:textId="364345EA" w:rsidR="00262697" w:rsidRDefault="00262697" w:rsidP="00391CB1">
      <w:pPr>
        <w:jc w:val="both"/>
        <w:rPr>
          <w:rFonts w:ascii="Times New Roman" w:hAnsi="Times New Roman" w:cs="Times New Roman"/>
          <w:sz w:val="24"/>
          <w:szCs w:val="24"/>
        </w:rPr>
      </w:pPr>
      <w:r>
        <w:rPr>
          <w:rFonts w:ascii="Times New Roman" w:hAnsi="Times New Roman" w:cs="Times New Roman"/>
          <w:sz w:val="24"/>
          <w:szCs w:val="24"/>
        </w:rPr>
        <w:t>25. Plan razvoja sustava civilne zaštite na području Općine Šodolovci za 2025. godinu s financijskim učincima z</w:t>
      </w:r>
      <w:r w:rsidR="002D381B">
        <w:rPr>
          <w:rFonts w:ascii="Times New Roman" w:hAnsi="Times New Roman" w:cs="Times New Roman"/>
          <w:sz w:val="24"/>
          <w:szCs w:val="24"/>
        </w:rPr>
        <w:t>a razdoblje 2025. – 2027. godina</w:t>
      </w:r>
      <w:r w:rsidR="0044050B">
        <w:rPr>
          <w:rFonts w:ascii="Times New Roman" w:hAnsi="Times New Roman" w:cs="Times New Roman"/>
          <w:sz w:val="24"/>
          <w:szCs w:val="24"/>
        </w:rPr>
        <w:t>………………………………………..75</w:t>
      </w:r>
    </w:p>
    <w:p w14:paraId="13A14801" w14:textId="2783CEF4" w:rsidR="002D381B" w:rsidRDefault="002D381B" w:rsidP="00391CB1">
      <w:pPr>
        <w:jc w:val="both"/>
        <w:rPr>
          <w:rFonts w:ascii="Times New Roman" w:hAnsi="Times New Roman" w:cs="Times New Roman"/>
          <w:sz w:val="24"/>
          <w:szCs w:val="24"/>
        </w:rPr>
      </w:pPr>
      <w:r>
        <w:rPr>
          <w:rFonts w:ascii="Times New Roman" w:hAnsi="Times New Roman" w:cs="Times New Roman"/>
          <w:sz w:val="24"/>
          <w:szCs w:val="24"/>
        </w:rPr>
        <w:t>26. Analiza stanja sustava civilne zaštite na području Općine Šodolovci u 2024. godini………</w:t>
      </w:r>
      <w:r w:rsidR="0044050B">
        <w:rPr>
          <w:rFonts w:ascii="Times New Roman" w:hAnsi="Times New Roman" w:cs="Times New Roman"/>
          <w:sz w:val="24"/>
          <w:szCs w:val="24"/>
        </w:rPr>
        <w:t>…79</w:t>
      </w:r>
    </w:p>
    <w:p w14:paraId="0CEE0423" w14:textId="17EDF6F2" w:rsidR="002D381B" w:rsidRDefault="002D381B" w:rsidP="00391CB1">
      <w:pPr>
        <w:jc w:val="both"/>
        <w:rPr>
          <w:rFonts w:ascii="Times New Roman" w:hAnsi="Times New Roman" w:cs="Times New Roman"/>
          <w:sz w:val="24"/>
          <w:szCs w:val="24"/>
        </w:rPr>
      </w:pPr>
      <w:r>
        <w:rPr>
          <w:rFonts w:ascii="Times New Roman" w:hAnsi="Times New Roman" w:cs="Times New Roman"/>
          <w:sz w:val="24"/>
          <w:szCs w:val="24"/>
        </w:rPr>
        <w:t>27. Odluka o raspoređivanju sredstava iz Proračuna Općine Šodolovci za redovito godišnje financiranje političkih stranaka i nezavisnih vijećnika Općinskog vijeća Općine Šodolovci za 2025. godinu……</w:t>
      </w:r>
      <w:r w:rsidR="0044050B">
        <w:rPr>
          <w:rFonts w:ascii="Times New Roman" w:hAnsi="Times New Roman" w:cs="Times New Roman"/>
          <w:sz w:val="24"/>
          <w:szCs w:val="24"/>
        </w:rPr>
        <w:t>………………………………………………………………………………...83</w:t>
      </w:r>
    </w:p>
    <w:p w14:paraId="6EE158F9" w14:textId="7E7E16EC" w:rsidR="002D381B" w:rsidRDefault="002D381B" w:rsidP="00391CB1">
      <w:pPr>
        <w:jc w:val="both"/>
        <w:rPr>
          <w:rFonts w:ascii="Times New Roman" w:hAnsi="Times New Roman" w:cs="Times New Roman"/>
          <w:sz w:val="24"/>
          <w:szCs w:val="24"/>
        </w:rPr>
      </w:pPr>
      <w:r>
        <w:rPr>
          <w:rFonts w:ascii="Times New Roman" w:hAnsi="Times New Roman" w:cs="Times New Roman"/>
          <w:sz w:val="24"/>
          <w:szCs w:val="24"/>
        </w:rPr>
        <w:t>28. Odluka o usvajanju  Godišnjeg Plana upravljanja i raspolaganja imovinom u vlasništvu Općine Šodolovci za 2025. godinu</w:t>
      </w:r>
      <w:r w:rsidR="00391CB1">
        <w:rPr>
          <w:rFonts w:ascii="Times New Roman" w:hAnsi="Times New Roman" w:cs="Times New Roman"/>
          <w:sz w:val="24"/>
          <w:szCs w:val="24"/>
        </w:rPr>
        <w:t>……………………………………………………………</w:t>
      </w:r>
      <w:r w:rsidR="0044050B">
        <w:rPr>
          <w:rFonts w:ascii="Times New Roman" w:hAnsi="Times New Roman" w:cs="Times New Roman"/>
          <w:sz w:val="24"/>
          <w:szCs w:val="24"/>
        </w:rPr>
        <w:t>………….84</w:t>
      </w:r>
    </w:p>
    <w:p w14:paraId="5A3B5E96" w14:textId="21845C6D" w:rsidR="00391CB1" w:rsidRDefault="00391CB1" w:rsidP="00391CB1">
      <w:pPr>
        <w:jc w:val="both"/>
        <w:rPr>
          <w:rFonts w:ascii="Times New Roman" w:hAnsi="Times New Roman" w:cs="Times New Roman"/>
          <w:sz w:val="24"/>
          <w:szCs w:val="24"/>
        </w:rPr>
      </w:pPr>
      <w:r>
        <w:rPr>
          <w:rFonts w:ascii="Times New Roman" w:hAnsi="Times New Roman" w:cs="Times New Roman"/>
          <w:sz w:val="24"/>
          <w:szCs w:val="24"/>
        </w:rPr>
        <w:t>29. Odluka o donošenju Plana djelovanja u području prirodnih nepogoda za 2025. godinu</w:t>
      </w:r>
      <w:r w:rsidR="0044050B">
        <w:rPr>
          <w:rFonts w:ascii="Times New Roman" w:hAnsi="Times New Roman" w:cs="Times New Roman"/>
          <w:sz w:val="24"/>
          <w:szCs w:val="24"/>
        </w:rPr>
        <w:t>……...85</w:t>
      </w:r>
    </w:p>
    <w:p w14:paraId="5FCC3FBA" w14:textId="67909E81" w:rsidR="00391CB1" w:rsidRDefault="00391CB1" w:rsidP="00391CB1">
      <w:pPr>
        <w:jc w:val="both"/>
        <w:rPr>
          <w:rFonts w:ascii="Times New Roman" w:hAnsi="Times New Roman" w:cs="Times New Roman"/>
          <w:sz w:val="24"/>
          <w:szCs w:val="24"/>
        </w:rPr>
      </w:pPr>
      <w:r>
        <w:rPr>
          <w:rFonts w:ascii="Times New Roman" w:hAnsi="Times New Roman" w:cs="Times New Roman"/>
          <w:sz w:val="24"/>
          <w:szCs w:val="24"/>
        </w:rPr>
        <w:t>30. Godišnji Plan davanja koncesija na području Općine Šodolovci za 2025. godinu………</w:t>
      </w:r>
      <w:r w:rsidR="0044050B">
        <w:rPr>
          <w:rFonts w:ascii="Times New Roman" w:hAnsi="Times New Roman" w:cs="Times New Roman"/>
          <w:sz w:val="24"/>
          <w:szCs w:val="24"/>
        </w:rPr>
        <w:t>……86</w:t>
      </w:r>
    </w:p>
    <w:p w14:paraId="7FD84D95" w14:textId="68D20D8A" w:rsidR="00391CB1" w:rsidRDefault="00391CB1" w:rsidP="00391CB1">
      <w:pPr>
        <w:jc w:val="both"/>
        <w:rPr>
          <w:rFonts w:ascii="Times New Roman" w:hAnsi="Times New Roman" w:cs="Times New Roman"/>
          <w:sz w:val="24"/>
          <w:szCs w:val="24"/>
        </w:rPr>
      </w:pPr>
      <w:r>
        <w:rPr>
          <w:rFonts w:ascii="Times New Roman" w:hAnsi="Times New Roman" w:cs="Times New Roman"/>
          <w:sz w:val="24"/>
          <w:szCs w:val="24"/>
        </w:rPr>
        <w:t>31. Odluka o subvencioniranju županijskog linijskog prijevoza putnika na području Općine Šodolovci…</w:t>
      </w:r>
      <w:r w:rsidR="0044050B">
        <w:rPr>
          <w:rFonts w:ascii="Times New Roman" w:hAnsi="Times New Roman" w:cs="Times New Roman"/>
          <w:sz w:val="24"/>
          <w:szCs w:val="24"/>
        </w:rPr>
        <w:t>……………………………………………………………………………………...88</w:t>
      </w:r>
    </w:p>
    <w:p w14:paraId="1444D245" w14:textId="46C02E7D" w:rsidR="00391CB1" w:rsidRDefault="00391CB1" w:rsidP="00391CB1">
      <w:pPr>
        <w:jc w:val="both"/>
        <w:rPr>
          <w:rFonts w:ascii="Times New Roman" w:hAnsi="Times New Roman" w:cs="Times New Roman"/>
          <w:sz w:val="24"/>
          <w:szCs w:val="24"/>
        </w:rPr>
      </w:pPr>
      <w:r>
        <w:rPr>
          <w:rFonts w:ascii="Times New Roman" w:hAnsi="Times New Roman" w:cs="Times New Roman"/>
          <w:sz w:val="24"/>
          <w:szCs w:val="24"/>
        </w:rPr>
        <w:t>32. Odluka o izmjenama i dopunama Odluke o pravima iz socijalne skrbi i drugim potporama iz Proračuna Općine Šodolovci………………………………………………………………</w:t>
      </w:r>
      <w:r w:rsidR="0044050B">
        <w:rPr>
          <w:rFonts w:ascii="Times New Roman" w:hAnsi="Times New Roman" w:cs="Times New Roman"/>
          <w:sz w:val="24"/>
          <w:szCs w:val="24"/>
        </w:rPr>
        <w:t>……..89</w:t>
      </w:r>
    </w:p>
    <w:p w14:paraId="23A79549" w14:textId="28588BFD" w:rsidR="00391CB1" w:rsidRDefault="00391CB1" w:rsidP="00391CB1">
      <w:pPr>
        <w:jc w:val="both"/>
        <w:rPr>
          <w:rFonts w:ascii="Times New Roman" w:hAnsi="Times New Roman" w:cs="Times New Roman"/>
          <w:sz w:val="24"/>
          <w:szCs w:val="24"/>
        </w:rPr>
      </w:pPr>
      <w:r>
        <w:rPr>
          <w:rFonts w:ascii="Times New Roman" w:hAnsi="Times New Roman" w:cs="Times New Roman"/>
          <w:sz w:val="24"/>
          <w:szCs w:val="24"/>
        </w:rPr>
        <w:t>33. Zaključak o prihvaćanju izvješća o radu općinskog načelnika Općine Šodolovci u razdoblju od 01.01.2024. do 30.06.2024. godine……………………</w:t>
      </w:r>
      <w:r w:rsidR="0044050B">
        <w:rPr>
          <w:rFonts w:ascii="Times New Roman" w:hAnsi="Times New Roman" w:cs="Times New Roman"/>
          <w:sz w:val="24"/>
          <w:szCs w:val="24"/>
        </w:rPr>
        <w:t>…………………………………………90</w:t>
      </w:r>
    </w:p>
    <w:p w14:paraId="3D36C883" w14:textId="725870F1" w:rsidR="00391CB1" w:rsidRDefault="00391CB1" w:rsidP="00391CB1">
      <w:pPr>
        <w:jc w:val="both"/>
        <w:rPr>
          <w:rFonts w:ascii="Times New Roman" w:hAnsi="Times New Roman" w:cs="Times New Roman"/>
          <w:sz w:val="24"/>
          <w:szCs w:val="24"/>
        </w:rPr>
      </w:pPr>
      <w:r>
        <w:rPr>
          <w:rFonts w:ascii="Times New Roman" w:hAnsi="Times New Roman" w:cs="Times New Roman"/>
          <w:sz w:val="24"/>
          <w:szCs w:val="24"/>
        </w:rPr>
        <w:t>34. Odluka o sufinanciranju cijene odlaganja komunalnog otpada s područja općine Šodolovci na odlagalištu komunalnog otpada „Stara Ciglana“ u gradu Županja………</w:t>
      </w:r>
      <w:r w:rsidR="0044050B">
        <w:rPr>
          <w:rFonts w:ascii="Times New Roman" w:hAnsi="Times New Roman" w:cs="Times New Roman"/>
          <w:sz w:val="24"/>
          <w:szCs w:val="24"/>
        </w:rPr>
        <w:t>………………………..90</w:t>
      </w:r>
    </w:p>
    <w:p w14:paraId="7F40F4A1" w14:textId="77777777" w:rsidR="001B5B4B" w:rsidRDefault="001B5B4B" w:rsidP="00391CB1">
      <w:pPr>
        <w:spacing w:after="200" w:line="240" w:lineRule="auto"/>
        <w:jc w:val="both"/>
        <w:rPr>
          <w:rFonts w:ascii="Times New Roman" w:eastAsia="Calibri" w:hAnsi="Times New Roman" w:cs="Times New Roman"/>
          <w:bCs/>
          <w:kern w:val="0"/>
          <w:sz w:val="24"/>
          <w:szCs w:val="24"/>
          <w14:ligatures w14:val="none"/>
        </w:rPr>
      </w:pPr>
    </w:p>
    <w:p w14:paraId="79F5CC38" w14:textId="7DB260B4" w:rsidR="001B5B4B" w:rsidRPr="00E74D9C" w:rsidRDefault="001B5B4B" w:rsidP="00391CB1">
      <w:pPr>
        <w:spacing w:after="200" w:line="240" w:lineRule="auto"/>
        <w:jc w:val="both"/>
        <w:rPr>
          <w:rFonts w:ascii="Times New Roman" w:eastAsia="Calibri" w:hAnsi="Times New Roman" w:cs="Times New Roman"/>
          <w:b/>
          <w:i/>
          <w:iCs/>
          <w:kern w:val="0"/>
          <w:sz w:val="24"/>
          <w:szCs w:val="24"/>
          <w:u w:val="single"/>
          <w14:ligatures w14:val="none"/>
        </w:rPr>
      </w:pPr>
      <w:bookmarkStart w:id="0" w:name="_Hlk188626376"/>
      <w:r w:rsidRPr="00E74D9C">
        <w:rPr>
          <w:rFonts w:ascii="Times New Roman" w:eastAsia="Calibri" w:hAnsi="Times New Roman" w:cs="Times New Roman"/>
          <w:b/>
          <w:i/>
          <w:iCs/>
          <w:kern w:val="0"/>
          <w:sz w:val="24"/>
          <w:szCs w:val="24"/>
          <w:u w:val="single"/>
          <w14:ligatures w14:val="none"/>
        </w:rPr>
        <w:t xml:space="preserve">AKTI </w:t>
      </w:r>
      <w:r>
        <w:rPr>
          <w:rFonts w:ascii="Times New Roman" w:eastAsia="Calibri" w:hAnsi="Times New Roman" w:cs="Times New Roman"/>
          <w:b/>
          <w:i/>
          <w:iCs/>
          <w:kern w:val="0"/>
          <w:sz w:val="24"/>
          <w:szCs w:val="24"/>
          <w:u w:val="single"/>
          <w14:ligatures w14:val="none"/>
        </w:rPr>
        <w:t>OPĆINSKOG NAČELNIKA:</w:t>
      </w:r>
    </w:p>
    <w:bookmarkEnd w:id="0"/>
    <w:p w14:paraId="30F78043" w14:textId="008CD3A5" w:rsidR="009A74BA" w:rsidRDefault="009A74BA" w:rsidP="00391CB1">
      <w:pPr>
        <w:jc w:val="both"/>
        <w:rPr>
          <w:rFonts w:ascii="Times New Roman" w:hAnsi="Times New Roman" w:cs="Times New Roman"/>
          <w:sz w:val="24"/>
          <w:szCs w:val="24"/>
        </w:rPr>
      </w:pPr>
      <w:r>
        <w:rPr>
          <w:rFonts w:ascii="Times New Roman" w:hAnsi="Times New Roman" w:cs="Times New Roman"/>
          <w:sz w:val="24"/>
          <w:szCs w:val="24"/>
        </w:rPr>
        <w:t>1. Odluka o osnivanju i imenovanju Povjerenstva za popis imovine i obveza sa stanjem na dan 31.12.2024. godine…………………………………………………</w:t>
      </w:r>
      <w:r w:rsidR="0044050B">
        <w:rPr>
          <w:rFonts w:ascii="Times New Roman" w:hAnsi="Times New Roman" w:cs="Times New Roman"/>
          <w:sz w:val="24"/>
          <w:szCs w:val="24"/>
        </w:rPr>
        <w:t>…………………………….91</w:t>
      </w:r>
    </w:p>
    <w:p w14:paraId="29EFD62E" w14:textId="3C81C899" w:rsidR="001B5B4B" w:rsidRDefault="00C3577C" w:rsidP="00391CB1">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391CB1" w:rsidRPr="00391CB1">
        <w:rPr>
          <w:rFonts w:ascii="Times New Roman" w:hAnsi="Times New Roman" w:cs="Times New Roman"/>
          <w:sz w:val="24"/>
          <w:szCs w:val="24"/>
        </w:rPr>
        <w:t>.</w:t>
      </w:r>
      <w:r w:rsidR="00391CB1">
        <w:rPr>
          <w:rFonts w:ascii="Times New Roman" w:hAnsi="Times New Roman" w:cs="Times New Roman"/>
          <w:sz w:val="24"/>
          <w:szCs w:val="24"/>
        </w:rPr>
        <w:t xml:space="preserve"> Godišnji Plana upravljanja i raspolaganja imovinom u vlasništvu Općine Šodolovci za 2025. godinu……………………………………………………………</w:t>
      </w:r>
      <w:r w:rsidR="0044050B">
        <w:rPr>
          <w:rFonts w:ascii="Times New Roman" w:hAnsi="Times New Roman" w:cs="Times New Roman"/>
          <w:sz w:val="24"/>
          <w:szCs w:val="24"/>
        </w:rPr>
        <w:t>………………………………92</w:t>
      </w:r>
    </w:p>
    <w:p w14:paraId="79CE971A" w14:textId="2223FF07" w:rsidR="00391CB1" w:rsidRDefault="00391CB1" w:rsidP="00391CB1">
      <w:pPr>
        <w:jc w:val="both"/>
        <w:rPr>
          <w:rFonts w:ascii="Times New Roman" w:hAnsi="Times New Roman" w:cs="Times New Roman"/>
          <w:sz w:val="24"/>
          <w:szCs w:val="24"/>
        </w:rPr>
      </w:pPr>
      <w:r>
        <w:rPr>
          <w:rFonts w:ascii="Times New Roman" w:hAnsi="Times New Roman" w:cs="Times New Roman"/>
          <w:sz w:val="24"/>
          <w:szCs w:val="24"/>
        </w:rPr>
        <w:t>3. Izvješće o radu općinskog načelnika Općine Šodolovci u razdoblju od 01.01.2024. do 30.06.2024. godine……………………</w:t>
      </w:r>
      <w:r w:rsidR="0044050B">
        <w:rPr>
          <w:rFonts w:ascii="Times New Roman" w:hAnsi="Times New Roman" w:cs="Times New Roman"/>
          <w:sz w:val="24"/>
          <w:szCs w:val="24"/>
        </w:rPr>
        <w:t>………………………………………………………….99</w:t>
      </w:r>
    </w:p>
    <w:p w14:paraId="79A97A90" w14:textId="191D49D0" w:rsidR="00C3577C" w:rsidRDefault="00C3577C" w:rsidP="00391CB1">
      <w:pPr>
        <w:jc w:val="both"/>
        <w:rPr>
          <w:rFonts w:ascii="Times New Roman" w:hAnsi="Times New Roman" w:cs="Times New Roman"/>
          <w:sz w:val="24"/>
          <w:szCs w:val="24"/>
        </w:rPr>
      </w:pPr>
      <w:r>
        <w:rPr>
          <w:rFonts w:ascii="Times New Roman" w:hAnsi="Times New Roman" w:cs="Times New Roman"/>
          <w:sz w:val="24"/>
          <w:szCs w:val="24"/>
        </w:rPr>
        <w:t>4. VII. Izmjene i dopune Plana nabave Općine Šodolovci za 2024. godinu…</w:t>
      </w:r>
      <w:r w:rsidR="0044050B">
        <w:rPr>
          <w:rFonts w:ascii="Times New Roman" w:hAnsi="Times New Roman" w:cs="Times New Roman"/>
          <w:sz w:val="24"/>
          <w:szCs w:val="24"/>
        </w:rPr>
        <w:t>…………………..104</w:t>
      </w:r>
    </w:p>
    <w:p w14:paraId="41916955" w14:textId="3B3765E7" w:rsidR="00C3577C" w:rsidRDefault="00C3577C" w:rsidP="00391CB1">
      <w:pPr>
        <w:jc w:val="both"/>
        <w:rPr>
          <w:rFonts w:ascii="Times New Roman" w:hAnsi="Times New Roman" w:cs="Times New Roman"/>
          <w:sz w:val="24"/>
          <w:szCs w:val="24"/>
        </w:rPr>
      </w:pPr>
      <w:r>
        <w:rPr>
          <w:rFonts w:ascii="Times New Roman" w:hAnsi="Times New Roman" w:cs="Times New Roman"/>
          <w:sz w:val="24"/>
          <w:szCs w:val="24"/>
        </w:rPr>
        <w:t>5. VIII. Izmjene i dopune Plana nabave Općine Šodolovci za 2024. godinu…</w:t>
      </w:r>
      <w:r w:rsidR="0044050B">
        <w:rPr>
          <w:rFonts w:ascii="Times New Roman" w:hAnsi="Times New Roman" w:cs="Times New Roman"/>
          <w:sz w:val="24"/>
          <w:szCs w:val="24"/>
        </w:rPr>
        <w:t>………………….108</w:t>
      </w:r>
    </w:p>
    <w:p w14:paraId="4768CC16" w14:textId="2881385D" w:rsidR="00C3577C" w:rsidRDefault="00C3577C" w:rsidP="00391CB1">
      <w:pPr>
        <w:jc w:val="both"/>
        <w:rPr>
          <w:rFonts w:ascii="Times New Roman" w:hAnsi="Times New Roman" w:cs="Times New Roman"/>
          <w:sz w:val="24"/>
          <w:szCs w:val="24"/>
        </w:rPr>
      </w:pPr>
      <w:r>
        <w:rPr>
          <w:rFonts w:ascii="Times New Roman" w:hAnsi="Times New Roman" w:cs="Times New Roman"/>
          <w:sz w:val="24"/>
          <w:szCs w:val="24"/>
        </w:rPr>
        <w:t>6. IX. Izmjene i dopune Plana nabave Općine Šodolovci za 2024. godinu……</w:t>
      </w:r>
      <w:r w:rsidR="0044050B">
        <w:rPr>
          <w:rFonts w:ascii="Times New Roman" w:hAnsi="Times New Roman" w:cs="Times New Roman"/>
          <w:sz w:val="24"/>
          <w:szCs w:val="24"/>
        </w:rPr>
        <w:t>…………………112</w:t>
      </w:r>
    </w:p>
    <w:p w14:paraId="36FAFC8E" w14:textId="77777777" w:rsidR="00C3577C" w:rsidRDefault="00C3577C" w:rsidP="00391CB1">
      <w:pPr>
        <w:jc w:val="both"/>
        <w:rPr>
          <w:rFonts w:ascii="Times New Roman" w:hAnsi="Times New Roman" w:cs="Times New Roman"/>
          <w:sz w:val="24"/>
          <w:szCs w:val="24"/>
        </w:rPr>
      </w:pPr>
    </w:p>
    <w:p w14:paraId="5AC3B6DD" w14:textId="5BA34C8F" w:rsidR="00C3577C" w:rsidRPr="00E74D9C" w:rsidRDefault="00C3577C" w:rsidP="00C3577C">
      <w:pPr>
        <w:spacing w:after="200" w:line="240" w:lineRule="auto"/>
        <w:jc w:val="both"/>
        <w:rPr>
          <w:rFonts w:ascii="Times New Roman" w:eastAsia="Calibri" w:hAnsi="Times New Roman" w:cs="Times New Roman"/>
          <w:b/>
          <w:i/>
          <w:iCs/>
          <w:kern w:val="0"/>
          <w:sz w:val="24"/>
          <w:szCs w:val="24"/>
          <w:u w:val="single"/>
          <w14:ligatures w14:val="none"/>
        </w:rPr>
      </w:pPr>
      <w:r w:rsidRPr="00E74D9C">
        <w:rPr>
          <w:rFonts w:ascii="Times New Roman" w:eastAsia="Calibri" w:hAnsi="Times New Roman" w:cs="Times New Roman"/>
          <w:b/>
          <w:i/>
          <w:iCs/>
          <w:kern w:val="0"/>
          <w:sz w:val="24"/>
          <w:szCs w:val="24"/>
          <w:u w:val="single"/>
          <w14:ligatures w14:val="none"/>
        </w:rPr>
        <w:t xml:space="preserve">AKTI </w:t>
      </w:r>
      <w:r>
        <w:rPr>
          <w:rFonts w:ascii="Times New Roman" w:eastAsia="Calibri" w:hAnsi="Times New Roman" w:cs="Times New Roman"/>
          <w:b/>
          <w:i/>
          <w:iCs/>
          <w:kern w:val="0"/>
          <w:sz w:val="24"/>
          <w:szCs w:val="24"/>
          <w:u w:val="single"/>
          <w14:ligatures w14:val="none"/>
        </w:rPr>
        <w:t>POVJERENSTVA ZA PROCJENU ŠTETA OD PRIRODNIH NEPOGODA:</w:t>
      </w:r>
    </w:p>
    <w:p w14:paraId="00689896" w14:textId="78E4AB19" w:rsidR="00C3577C" w:rsidRPr="00C3577C" w:rsidRDefault="00C3577C" w:rsidP="00C3577C">
      <w:pPr>
        <w:jc w:val="both"/>
        <w:rPr>
          <w:rFonts w:ascii="Times New Roman" w:hAnsi="Times New Roman" w:cs="Times New Roman"/>
          <w:sz w:val="24"/>
          <w:szCs w:val="24"/>
        </w:rPr>
      </w:pPr>
      <w:r w:rsidRPr="00C3577C">
        <w:rPr>
          <w:rFonts w:ascii="Times New Roman" w:hAnsi="Times New Roman" w:cs="Times New Roman"/>
          <w:sz w:val="24"/>
          <w:szCs w:val="24"/>
        </w:rPr>
        <w:t>1.</w:t>
      </w:r>
      <w:r>
        <w:rPr>
          <w:rFonts w:ascii="Times New Roman" w:hAnsi="Times New Roman" w:cs="Times New Roman"/>
          <w:sz w:val="24"/>
          <w:szCs w:val="24"/>
        </w:rPr>
        <w:t xml:space="preserve"> Plan djelovanja u području prirodnih nepogoda za 2025. godinu</w:t>
      </w:r>
      <w:r w:rsidR="0044050B">
        <w:rPr>
          <w:rFonts w:ascii="Times New Roman" w:hAnsi="Times New Roman" w:cs="Times New Roman"/>
          <w:sz w:val="24"/>
          <w:szCs w:val="24"/>
        </w:rPr>
        <w:t>……………………………..116</w:t>
      </w:r>
    </w:p>
    <w:p w14:paraId="0FE085BF" w14:textId="0587B723" w:rsidR="00391CB1" w:rsidRPr="00391CB1" w:rsidRDefault="00391CB1" w:rsidP="00391CB1">
      <w:pPr>
        <w:jc w:val="both"/>
        <w:rPr>
          <w:rFonts w:ascii="Times New Roman" w:hAnsi="Times New Roman" w:cs="Times New Roman"/>
          <w:sz w:val="24"/>
          <w:szCs w:val="24"/>
        </w:rPr>
      </w:pPr>
    </w:p>
    <w:p w14:paraId="15BF6F85" w14:textId="77777777" w:rsidR="001B5B4B" w:rsidRPr="001B5B4B" w:rsidRDefault="001B5B4B" w:rsidP="00391CB1">
      <w:pPr>
        <w:jc w:val="both"/>
        <w:rPr>
          <w:rFonts w:ascii="Times New Roman" w:hAnsi="Times New Roman" w:cs="Times New Roman"/>
          <w:sz w:val="24"/>
          <w:szCs w:val="24"/>
        </w:rPr>
      </w:pPr>
    </w:p>
    <w:p w14:paraId="068ED7FC" w14:textId="3B240D96" w:rsidR="00701450" w:rsidRDefault="00701450" w:rsidP="00391CB1">
      <w:pPr>
        <w:jc w:val="both"/>
        <w:rPr>
          <w:rFonts w:ascii="Times New Roman" w:hAnsi="Times New Roman" w:cs="Times New Roman"/>
          <w:sz w:val="24"/>
          <w:szCs w:val="24"/>
        </w:rPr>
      </w:pPr>
    </w:p>
    <w:p w14:paraId="2E21C9F0" w14:textId="77777777" w:rsidR="001B5B4B" w:rsidRDefault="001B5B4B" w:rsidP="00391CB1">
      <w:pPr>
        <w:jc w:val="both"/>
        <w:rPr>
          <w:rFonts w:ascii="Times New Roman" w:hAnsi="Times New Roman" w:cs="Times New Roman"/>
          <w:sz w:val="24"/>
          <w:szCs w:val="24"/>
        </w:rPr>
      </w:pPr>
    </w:p>
    <w:p w14:paraId="5A6B4B58" w14:textId="77777777" w:rsidR="001B5B4B" w:rsidRDefault="001B5B4B" w:rsidP="00391CB1">
      <w:pPr>
        <w:jc w:val="both"/>
        <w:rPr>
          <w:rFonts w:ascii="Times New Roman" w:hAnsi="Times New Roman" w:cs="Times New Roman"/>
          <w:sz w:val="24"/>
          <w:szCs w:val="24"/>
        </w:rPr>
      </w:pPr>
    </w:p>
    <w:p w14:paraId="7DC73A02" w14:textId="77777777" w:rsidR="001B5B4B" w:rsidRDefault="001B5B4B" w:rsidP="00391CB1">
      <w:pPr>
        <w:jc w:val="both"/>
        <w:rPr>
          <w:rFonts w:ascii="Times New Roman" w:hAnsi="Times New Roman" w:cs="Times New Roman"/>
          <w:sz w:val="24"/>
          <w:szCs w:val="24"/>
        </w:rPr>
      </w:pPr>
    </w:p>
    <w:p w14:paraId="5719BB63" w14:textId="77777777" w:rsidR="009A74BA" w:rsidRDefault="009A74BA" w:rsidP="00391CB1">
      <w:pPr>
        <w:jc w:val="both"/>
        <w:rPr>
          <w:rFonts w:ascii="Times New Roman" w:hAnsi="Times New Roman" w:cs="Times New Roman"/>
          <w:sz w:val="24"/>
          <w:szCs w:val="24"/>
        </w:rPr>
      </w:pPr>
    </w:p>
    <w:p w14:paraId="769120DA" w14:textId="77777777" w:rsidR="009A74BA" w:rsidRDefault="009A74BA" w:rsidP="00391CB1">
      <w:pPr>
        <w:jc w:val="both"/>
        <w:rPr>
          <w:rFonts w:ascii="Times New Roman" w:hAnsi="Times New Roman" w:cs="Times New Roman"/>
          <w:sz w:val="24"/>
          <w:szCs w:val="24"/>
        </w:rPr>
      </w:pPr>
    </w:p>
    <w:p w14:paraId="5C40357A" w14:textId="77777777" w:rsidR="009A74BA" w:rsidRDefault="009A74BA" w:rsidP="00391CB1">
      <w:pPr>
        <w:jc w:val="both"/>
        <w:rPr>
          <w:rFonts w:ascii="Times New Roman" w:hAnsi="Times New Roman" w:cs="Times New Roman"/>
          <w:sz w:val="24"/>
          <w:szCs w:val="24"/>
        </w:rPr>
      </w:pPr>
    </w:p>
    <w:p w14:paraId="75E1C317" w14:textId="77777777" w:rsidR="009A74BA" w:rsidRDefault="009A74BA" w:rsidP="00391CB1">
      <w:pPr>
        <w:jc w:val="both"/>
        <w:rPr>
          <w:rFonts w:ascii="Times New Roman" w:hAnsi="Times New Roman" w:cs="Times New Roman"/>
          <w:sz w:val="24"/>
          <w:szCs w:val="24"/>
        </w:rPr>
      </w:pPr>
    </w:p>
    <w:p w14:paraId="152793FA" w14:textId="77777777" w:rsidR="009A74BA" w:rsidRDefault="009A74BA" w:rsidP="00391CB1">
      <w:pPr>
        <w:jc w:val="both"/>
        <w:rPr>
          <w:rFonts w:ascii="Times New Roman" w:hAnsi="Times New Roman" w:cs="Times New Roman"/>
          <w:sz w:val="24"/>
          <w:szCs w:val="24"/>
        </w:rPr>
      </w:pPr>
    </w:p>
    <w:p w14:paraId="7262BD08" w14:textId="77777777" w:rsidR="009A74BA" w:rsidRDefault="009A74BA" w:rsidP="00391CB1">
      <w:pPr>
        <w:jc w:val="both"/>
        <w:rPr>
          <w:rFonts w:ascii="Times New Roman" w:hAnsi="Times New Roman" w:cs="Times New Roman"/>
          <w:sz w:val="24"/>
          <w:szCs w:val="24"/>
        </w:rPr>
      </w:pPr>
    </w:p>
    <w:p w14:paraId="07B0A996" w14:textId="77777777" w:rsidR="001B5B4B" w:rsidRDefault="001B5B4B" w:rsidP="00391CB1">
      <w:pPr>
        <w:jc w:val="both"/>
        <w:rPr>
          <w:rFonts w:ascii="Times New Roman" w:hAnsi="Times New Roman" w:cs="Times New Roman"/>
          <w:sz w:val="24"/>
          <w:szCs w:val="24"/>
        </w:rPr>
      </w:pPr>
    </w:p>
    <w:p w14:paraId="6142D5FC" w14:textId="77777777" w:rsidR="00C2445E" w:rsidRDefault="00C2445E" w:rsidP="00391CB1">
      <w:pPr>
        <w:jc w:val="both"/>
        <w:rPr>
          <w:rFonts w:ascii="Times New Roman" w:hAnsi="Times New Roman" w:cs="Times New Roman"/>
          <w:sz w:val="24"/>
          <w:szCs w:val="24"/>
        </w:rPr>
        <w:sectPr w:rsidR="00C2445E" w:rsidSect="0007236F">
          <w:type w:val="continuous"/>
          <w:pgSz w:w="12240" w:h="15840"/>
          <w:pgMar w:top="1440" w:right="1440" w:bottom="1440" w:left="1440" w:header="708" w:footer="708" w:gutter="0"/>
          <w:cols w:space="708"/>
          <w:docGrid w:linePitch="360"/>
        </w:sectPr>
      </w:pPr>
    </w:p>
    <w:p w14:paraId="3C2CB0C2" w14:textId="77777777" w:rsidR="001B5B4B" w:rsidRDefault="001B5B4B" w:rsidP="00391CB1">
      <w:pPr>
        <w:jc w:val="both"/>
        <w:rPr>
          <w:rFonts w:ascii="Times New Roman" w:hAnsi="Times New Roman" w:cs="Times New Roman"/>
          <w:sz w:val="24"/>
          <w:szCs w:val="24"/>
        </w:rPr>
      </w:pPr>
    </w:p>
    <w:p w14:paraId="256A59C0" w14:textId="77777777" w:rsidR="006474BE" w:rsidRDefault="006474BE" w:rsidP="00391CB1">
      <w:pPr>
        <w:jc w:val="both"/>
        <w:rPr>
          <w:rFonts w:ascii="Times New Roman" w:hAnsi="Times New Roman" w:cs="Times New Roman"/>
          <w:sz w:val="24"/>
          <w:szCs w:val="24"/>
        </w:rPr>
      </w:pPr>
    </w:p>
    <w:p w14:paraId="58254B16" w14:textId="77777777" w:rsidR="0044050B" w:rsidRDefault="0044050B" w:rsidP="00391CB1">
      <w:pPr>
        <w:jc w:val="both"/>
        <w:rPr>
          <w:rFonts w:ascii="Times New Roman" w:hAnsi="Times New Roman" w:cs="Times New Roman"/>
          <w:sz w:val="24"/>
          <w:szCs w:val="24"/>
        </w:rPr>
      </w:pPr>
    </w:p>
    <w:p w14:paraId="0C3FA23D" w14:textId="77777777" w:rsidR="0044050B" w:rsidRDefault="0044050B" w:rsidP="00391CB1">
      <w:pPr>
        <w:jc w:val="both"/>
        <w:rPr>
          <w:rFonts w:ascii="Times New Roman" w:hAnsi="Times New Roman" w:cs="Times New Roman"/>
          <w:sz w:val="24"/>
          <w:szCs w:val="24"/>
        </w:rPr>
      </w:pPr>
    </w:p>
    <w:p w14:paraId="213EA985" w14:textId="5375A8D3" w:rsidR="001B5B4B" w:rsidRPr="004827CA" w:rsidRDefault="001B5B4B" w:rsidP="00391CB1">
      <w:pPr>
        <w:spacing w:after="200" w:line="276" w:lineRule="auto"/>
        <w:jc w:val="both"/>
        <w:rPr>
          <w:rFonts w:ascii="Times New Roman" w:eastAsia="Calibri" w:hAnsi="Times New Roman" w:cs="Times New Roman"/>
          <w:sz w:val="24"/>
          <w:szCs w:val="24"/>
        </w:rPr>
      </w:pPr>
      <w:bookmarkStart w:id="1" w:name="_Hlk505755903"/>
      <w:r w:rsidRPr="004827CA">
        <w:rPr>
          <w:rFonts w:ascii="Times New Roman" w:eastAsia="Calibri" w:hAnsi="Times New Roman" w:cs="Times New Roman"/>
          <w:sz w:val="24"/>
          <w:szCs w:val="24"/>
        </w:rPr>
        <w:lastRenderedPageBreak/>
        <w:t>Na temelju članka 31. Statuta Općine Šodolovci</w:t>
      </w:r>
      <w:r>
        <w:rPr>
          <w:rFonts w:ascii="Times New Roman" w:eastAsia="Calibri" w:hAnsi="Times New Roman" w:cs="Times New Roman"/>
          <w:sz w:val="24"/>
          <w:szCs w:val="24"/>
        </w:rPr>
        <w:t xml:space="preserve"> („službeni glasnik općine Šodolovci“ broj 2/21)</w:t>
      </w:r>
      <w:r w:rsidRPr="004827CA">
        <w:rPr>
          <w:rFonts w:ascii="Times New Roman" w:eastAsia="Calibri" w:hAnsi="Times New Roman" w:cs="Times New Roman"/>
          <w:sz w:val="24"/>
          <w:szCs w:val="24"/>
        </w:rPr>
        <w:t xml:space="preserve"> Općinsko vijeće Općine Šodolovci na </w:t>
      </w:r>
      <w:r>
        <w:rPr>
          <w:rFonts w:ascii="Times New Roman" w:eastAsia="Calibri" w:hAnsi="Times New Roman" w:cs="Times New Roman"/>
          <w:sz w:val="24"/>
          <w:szCs w:val="24"/>
        </w:rPr>
        <w:t>svojoj 2</w:t>
      </w:r>
      <w:r w:rsidR="009A74BA">
        <w:rPr>
          <w:rFonts w:ascii="Times New Roman" w:eastAsia="Calibri" w:hAnsi="Times New Roman" w:cs="Times New Roman"/>
          <w:sz w:val="24"/>
          <w:szCs w:val="24"/>
        </w:rPr>
        <w:t>4</w:t>
      </w:r>
      <w:r>
        <w:rPr>
          <w:rFonts w:ascii="Times New Roman" w:eastAsia="Calibri" w:hAnsi="Times New Roman" w:cs="Times New Roman"/>
          <w:sz w:val="24"/>
          <w:szCs w:val="24"/>
        </w:rPr>
        <w:t>.</w:t>
      </w:r>
      <w:r w:rsidRPr="004827CA">
        <w:rPr>
          <w:rFonts w:ascii="Times New Roman" w:eastAsia="Calibri" w:hAnsi="Times New Roman" w:cs="Times New Roman"/>
          <w:sz w:val="24"/>
          <w:szCs w:val="24"/>
        </w:rPr>
        <w:t xml:space="preserve"> sjednici održanoj dana</w:t>
      </w:r>
      <w:r>
        <w:rPr>
          <w:rFonts w:ascii="Times New Roman" w:eastAsia="Calibri" w:hAnsi="Times New Roman" w:cs="Times New Roman"/>
          <w:sz w:val="24"/>
          <w:szCs w:val="24"/>
        </w:rPr>
        <w:t xml:space="preserve"> </w:t>
      </w:r>
      <w:r w:rsidR="009A74BA">
        <w:rPr>
          <w:rFonts w:ascii="Times New Roman" w:eastAsia="Calibri" w:hAnsi="Times New Roman" w:cs="Times New Roman"/>
          <w:sz w:val="24"/>
          <w:szCs w:val="24"/>
        </w:rPr>
        <w:t>17</w:t>
      </w:r>
      <w:r>
        <w:rPr>
          <w:rFonts w:ascii="Times New Roman" w:eastAsia="Calibri" w:hAnsi="Times New Roman" w:cs="Times New Roman"/>
          <w:sz w:val="24"/>
          <w:szCs w:val="24"/>
        </w:rPr>
        <w:t>.</w:t>
      </w:r>
      <w:r w:rsidRPr="004827CA">
        <w:rPr>
          <w:rFonts w:ascii="Times New Roman" w:eastAsia="Calibri" w:hAnsi="Times New Roman" w:cs="Times New Roman"/>
          <w:sz w:val="24"/>
          <w:szCs w:val="24"/>
        </w:rPr>
        <w:t xml:space="preserve"> </w:t>
      </w:r>
      <w:r w:rsidR="009A74BA">
        <w:rPr>
          <w:rFonts w:ascii="Times New Roman" w:eastAsia="Calibri" w:hAnsi="Times New Roman" w:cs="Times New Roman"/>
          <w:sz w:val="24"/>
          <w:szCs w:val="24"/>
        </w:rPr>
        <w:t>prosinc</w:t>
      </w:r>
      <w:r>
        <w:rPr>
          <w:rFonts w:ascii="Times New Roman" w:eastAsia="Calibri" w:hAnsi="Times New Roman" w:cs="Times New Roman"/>
          <w:sz w:val="24"/>
          <w:szCs w:val="24"/>
        </w:rPr>
        <w:t>a</w:t>
      </w:r>
      <w:r w:rsidRPr="004827CA">
        <w:rPr>
          <w:rFonts w:ascii="Times New Roman" w:eastAsia="Calibri" w:hAnsi="Times New Roman" w:cs="Times New Roman"/>
          <w:sz w:val="24"/>
          <w:szCs w:val="24"/>
        </w:rPr>
        <w:t xml:space="preserve"> 20</w:t>
      </w:r>
      <w:r>
        <w:rPr>
          <w:rFonts w:ascii="Times New Roman" w:eastAsia="Calibri" w:hAnsi="Times New Roman" w:cs="Times New Roman"/>
          <w:sz w:val="24"/>
          <w:szCs w:val="24"/>
        </w:rPr>
        <w:t>24</w:t>
      </w:r>
      <w:r w:rsidRPr="004827CA">
        <w:rPr>
          <w:rFonts w:ascii="Times New Roman" w:eastAsia="Calibri" w:hAnsi="Times New Roman" w:cs="Times New Roman"/>
          <w:sz w:val="24"/>
          <w:szCs w:val="24"/>
        </w:rPr>
        <w:t>. godine donosi</w:t>
      </w:r>
    </w:p>
    <w:p w14:paraId="7BFA28A8" w14:textId="77777777" w:rsidR="001B5B4B" w:rsidRPr="004827CA" w:rsidRDefault="001B5B4B" w:rsidP="009A74BA">
      <w:pPr>
        <w:spacing w:after="200" w:line="276" w:lineRule="auto"/>
        <w:jc w:val="center"/>
        <w:rPr>
          <w:rFonts w:ascii="Times New Roman" w:eastAsia="Calibri" w:hAnsi="Times New Roman" w:cs="Times New Roman"/>
          <w:b/>
          <w:sz w:val="24"/>
          <w:szCs w:val="24"/>
        </w:rPr>
      </w:pPr>
      <w:r w:rsidRPr="004827CA">
        <w:rPr>
          <w:rFonts w:ascii="Times New Roman" w:eastAsia="Calibri" w:hAnsi="Times New Roman" w:cs="Times New Roman"/>
          <w:b/>
          <w:sz w:val="24"/>
          <w:szCs w:val="24"/>
        </w:rPr>
        <w:t>ZAKLJUČAK</w:t>
      </w:r>
    </w:p>
    <w:p w14:paraId="46F6B0F6" w14:textId="0CD3755B" w:rsidR="001B5B4B" w:rsidRPr="004827CA" w:rsidRDefault="001B5B4B" w:rsidP="009A74BA">
      <w:pPr>
        <w:spacing w:after="200" w:line="276" w:lineRule="auto"/>
        <w:jc w:val="center"/>
        <w:rPr>
          <w:rFonts w:ascii="Times New Roman" w:eastAsia="Calibri" w:hAnsi="Times New Roman" w:cs="Times New Roman"/>
          <w:b/>
          <w:sz w:val="24"/>
          <w:szCs w:val="24"/>
        </w:rPr>
      </w:pPr>
      <w:r w:rsidRPr="004827CA">
        <w:rPr>
          <w:rFonts w:ascii="Times New Roman" w:eastAsia="Calibri" w:hAnsi="Times New Roman" w:cs="Times New Roman"/>
          <w:b/>
          <w:sz w:val="24"/>
          <w:szCs w:val="24"/>
        </w:rPr>
        <w:t>o usvajanju zapisnika s</w:t>
      </w:r>
      <w:r>
        <w:rPr>
          <w:rFonts w:ascii="Times New Roman" w:eastAsia="Calibri" w:hAnsi="Times New Roman" w:cs="Times New Roman"/>
          <w:b/>
          <w:sz w:val="24"/>
          <w:szCs w:val="24"/>
        </w:rPr>
        <w:t>a</w:t>
      </w:r>
      <w:r w:rsidRPr="004827C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2</w:t>
      </w:r>
      <w:r w:rsidR="009A74BA">
        <w:rPr>
          <w:rFonts w:ascii="Times New Roman" w:eastAsia="Calibri" w:hAnsi="Times New Roman" w:cs="Times New Roman"/>
          <w:b/>
          <w:sz w:val="24"/>
          <w:szCs w:val="24"/>
        </w:rPr>
        <w:t>3</w:t>
      </w:r>
      <w:r w:rsidRPr="004827CA">
        <w:rPr>
          <w:rFonts w:ascii="Times New Roman" w:eastAsia="Calibri" w:hAnsi="Times New Roman" w:cs="Times New Roman"/>
          <w:b/>
          <w:sz w:val="24"/>
          <w:szCs w:val="24"/>
        </w:rPr>
        <w:t>. sjednice Općinskog vijeća</w:t>
      </w:r>
      <w:r>
        <w:rPr>
          <w:rFonts w:ascii="Times New Roman" w:eastAsia="Calibri" w:hAnsi="Times New Roman" w:cs="Times New Roman"/>
          <w:b/>
          <w:sz w:val="24"/>
          <w:szCs w:val="24"/>
        </w:rPr>
        <w:t xml:space="preserve"> </w:t>
      </w:r>
      <w:r w:rsidRPr="004827CA">
        <w:rPr>
          <w:rFonts w:ascii="Times New Roman" w:eastAsia="Calibri" w:hAnsi="Times New Roman" w:cs="Times New Roman"/>
          <w:b/>
          <w:sz w:val="24"/>
          <w:szCs w:val="24"/>
        </w:rPr>
        <w:t>Općine Šodolovci</w:t>
      </w:r>
    </w:p>
    <w:p w14:paraId="077250F6" w14:textId="77777777" w:rsidR="001B5B4B" w:rsidRPr="004827CA" w:rsidRDefault="001B5B4B" w:rsidP="00391CB1">
      <w:pPr>
        <w:spacing w:after="200" w:line="276" w:lineRule="auto"/>
        <w:jc w:val="both"/>
        <w:rPr>
          <w:rFonts w:ascii="Times New Roman" w:eastAsia="Calibri" w:hAnsi="Times New Roman" w:cs="Times New Roman"/>
          <w:b/>
          <w:sz w:val="24"/>
          <w:szCs w:val="24"/>
        </w:rPr>
      </w:pPr>
    </w:p>
    <w:p w14:paraId="47989DFF" w14:textId="77777777" w:rsidR="001B5B4B" w:rsidRPr="004827CA" w:rsidRDefault="001B5B4B" w:rsidP="009A74BA">
      <w:pPr>
        <w:spacing w:after="200" w:line="276" w:lineRule="auto"/>
        <w:jc w:val="center"/>
        <w:rPr>
          <w:rFonts w:ascii="Times New Roman" w:eastAsia="Calibri" w:hAnsi="Times New Roman" w:cs="Times New Roman"/>
          <w:sz w:val="24"/>
          <w:szCs w:val="24"/>
        </w:rPr>
      </w:pPr>
      <w:r w:rsidRPr="004827CA">
        <w:rPr>
          <w:rFonts w:ascii="Times New Roman" w:eastAsia="Calibri" w:hAnsi="Times New Roman" w:cs="Times New Roman"/>
          <w:sz w:val="24"/>
          <w:szCs w:val="24"/>
        </w:rPr>
        <w:t>Članak 1.</w:t>
      </w:r>
    </w:p>
    <w:p w14:paraId="44F2208E" w14:textId="78310C82" w:rsidR="001B5B4B" w:rsidRDefault="001B5B4B" w:rsidP="00391CB1">
      <w:pPr>
        <w:spacing w:after="200" w:line="276" w:lineRule="auto"/>
        <w:jc w:val="both"/>
        <w:rPr>
          <w:rFonts w:ascii="Times New Roman" w:eastAsia="Calibri" w:hAnsi="Times New Roman" w:cs="Times New Roman"/>
          <w:sz w:val="24"/>
          <w:szCs w:val="24"/>
        </w:rPr>
      </w:pPr>
      <w:r w:rsidRPr="004827CA">
        <w:rPr>
          <w:rFonts w:ascii="Times New Roman" w:eastAsia="Calibri" w:hAnsi="Times New Roman" w:cs="Times New Roman"/>
          <w:sz w:val="24"/>
          <w:szCs w:val="24"/>
        </w:rPr>
        <w:t>Usvaja se Zapisnik s</w:t>
      </w:r>
      <w:r>
        <w:rPr>
          <w:rFonts w:ascii="Times New Roman" w:eastAsia="Calibri" w:hAnsi="Times New Roman" w:cs="Times New Roman"/>
          <w:sz w:val="24"/>
          <w:szCs w:val="24"/>
        </w:rPr>
        <w:t>a</w:t>
      </w:r>
      <w:r w:rsidRPr="004827CA">
        <w:rPr>
          <w:rFonts w:ascii="Times New Roman" w:eastAsia="Calibri" w:hAnsi="Times New Roman" w:cs="Times New Roman"/>
          <w:sz w:val="24"/>
          <w:szCs w:val="24"/>
        </w:rPr>
        <w:t xml:space="preserve"> </w:t>
      </w:r>
      <w:r>
        <w:rPr>
          <w:rFonts w:ascii="Times New Roman" w:eastAsia="Calibri" w:hAnsi="Times New Roman" w:cs="Times New Roman"/>
          <w:sz w:val="24"/>
          <w:szCs w:val="24"/>
        </w:rPr>
        <w:t>2</w:t>
      </w:r>
      <w:r w:rsidR="009A74BA">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4827CA">
        <w:rPr>
          <w:rFonts w:ascii="Times New Roman" w:eastAsia="Calibri" w:hAnsi="Times New Roman" w:cs="Times New Roman"/>
          <w:sz w:val="24"/>
          <w:szCs w:val="24"/>
        </w:rPr>
        <w:t xml:space="preserve">sjednice </w:t>
      </w:r>
      <w:r>
        <w:rPr>
          <w:rFonts w:ascii="Times New Roman" w:eastAsia="Calibri" w:hAnsi="Times New Roman" w:cs="Times New Roman"/>
          <w:sz w:val="24"/>
          <w:szCs w:val="24"/>
        </w:rPr>
        <w:t xml:space="preserve">Općinskog </w:t>
      </w:r>
      <w:r w:rsidRPr="004827CA">
        <w:rPr>
          <w:rFonts w:ascii="Times New Roman" w:eastAsia="Calibri" w:hAnsi="Times New Roman" w:cs="Times New Roman"/>
          <w:sz w:val="24"/>
          <w:szCs w:val="24"/>
        </w:rPr>
        <w:t xml:space="preserve">vijeća Općine Šodolovci, održane </w:t>
      </w:r>
      <w:r w:rsidR="003564A0">
        <w:rPr>
          <w:rFonts w:ascii="Times New Roman" w:eastAsia="Calibri" w:hAnsi="Times New Roman" w:cs="Times New Roman"/>
          <w:sz w:val="24"/>
          <w:szCs w:val="24"/>
        </w:rPr>
        <w:t>2</w:t>
      </w:r>
      <w:r w:rsidR="009A74BA">
        <w:rPr>
          <w:rFonts w:ascii="Times New Roman" w:eastAsia="Calibri" w:hAnsi="Times New Roman" w:cs="Times New Roman"/>
          <w:sz w:val="24"/>
          <w:szCs w:val="24"/>
        </w:rPr>
        <w:t>6</w:t>
      </w:r>
      <w:r>
        <w:rPr>
          <w:rFonts w:ascii="Times New Roman" w:eastAsia="Calibri" w:hAnsi="Times New Roman" w:cs="Times New Roman"/>
          <w:sz w:val="24"/>
          <w:szCs w:val="24"/>
        </w:rPr>
        <w:t>.</w:t>
      </w:r>
      <w:r w:rsidRPr="004827CA">
        <w:rPr>
          <w:rFonts w:ascii="Times New Roman" w:eastAsia="Calibri" w:hAnsi="Times New Roman" w:cs="Times New Roman"/>
          <w:sz w:val="24"/>
          <w:szCs w:val="24"/>
        </w:rPr>
        <w:t xml:space="preserve"> </w:t>
      </w:r>
      <w:r w:rsidR="009A74BA">
        <w:rPr>
          <w:rFonts w:ascii="Times New Roman" w:eastAsia="Calibri" w:hAnsi="Times New Roman" w:cs="Times New Roman"/>
          <w:sz w:val="24"/>
          <w:szCs w:val="24"/>
        </w:rPr>
        <w:t>rujna</w:t>
      </w:r>
      <w:r>
        <w:rPr>
          <w:rFonts w:ascii="Times New Roman" w:eastAsia="Calibri" w:hAnsi="Times New Roman" w:cs="Times New Roman"/>
          <w:sz w:val="24"/>
          <w:szCs w:val="24"/>
        </w:rPr>
        <w:t xml:space="preserve"> </w:t>
      </w:r>
      <w:r w:rsidRPr="004827CA">
        <w:rPr>
          <w:rFonts w:ascii="Times New Roman" w:eastAsia="Calibri" w:hAnsi="Times New Roman" w:cs="Times New Roman"/>
          <w:sz w:val="24"/>
          <w:szCs w:val="24"/>
        </w:rPr>
        <w:t>20</w:t>
      </w:r>
      <w:r>
        <w:rPr>
          <w:rFonts w:ascii="Times New Roman" w:eastAsia="Calibri" w:hAnsi="Times New Roman" w:cs="Times New Roman"/>
          <w:sz w:val="24"/>
          <w:szCs w:val="24"/>
        </w:rPr>
        <w:t>24</w:t>
      </w:r>
      <w:r w:rsidRPr="004827CA">
        <w:rPr>
          <w:rFonts w:ascii="Times New Roman" w:eastAsia="Calibri" w:hAnsi="Times New Roman" w:cs="Times New Roman"/>
          <w:sz w:val="24"/>
          <w:szCs w:val="24"/>
        </w:rPr>
        <w:t>. godine.</w:t>
      </w:r>
    </w:p>
    <w:p w14:paraId="17D7D2BC" w14:textId="77777777" w:rsidR="001B5B4B" w:rsidRPr="004827CA" w:rsidRDefault="001B5B4B" w:rsidP="00391CB1">
      <w:pPr>
        <w:spacing w:after="200" w:line="276" w:lineRule="auto"/>
        <w:jc w:val="both"/>
        <w:rPr>
          <w:rFonts w:ascii="Times New Roman" w:eastAsia="Calibri" w:hAnsi="Times New Roman" w:cs="Times New Roman"/>
          <w:sz w:val="24"/>
          <w:szCs w:val="24"/>
        </w:rPr>
      </w:pPr>
    </w:p>
    <w:p w14:paraId="4DBC4665" w14:textId="77777777" w:rsidR="001B5B4B" w:rsidRPr="004827CA" w:rsidRDefault="001B5B4B" w:rsidP="009A74BA">
      <w:pPr>
        <w:spacing w:after="200" w:line="276" w:lineRule="auto"/>
        <w:jc w:val="center"/>
        <w:rPr>
          <w:rFonts w:ascii="Times New Roman" w:eastAsia="Calibri" w:hAnsi="Times New Roman" w:cs="Times New Roman"/>
          <w:sz w:val="24"/>
          <w:szCs w:val="24"/>
        </w:rPr>
      </w:pPr>
      <w:r w:rsidRPr="004827CA">
        <w:rPr>
          <w:rFonts w:ascii="Times New Roman" w:eastAsia="Calibri" w:hAnsi="Times New Roman" w:cs="Times New Roman"/>
          <w:sz w:val="24"/>
          <w:szCs w:val="24"/>
        </w:rPr>
        <w:t>Članak 2.</w:t>
      </w:r>
    </w:p>
    <w:p w14:paraId="5F348991" w14:textId="4D7BB98C" w:rsidR="001B5B4B" w:rsidRDefault="001B5B4B" w:rsidP="00391CB1">
      <w:pPr>
        <w:spacing w:after="200" w:line="276" w:lineRule="auto"/>
        <w:jc w:val="both"/>
        <w:rPr>
          <w:rFonts w:ascii="Times New Roman" w:eastAsia="Calibri" w:hAnsi="Times New Roman" w:cs="Times New Roman"/>
          <w:sz w:val="24"/>
          <w:szCs w:val="24"/>
        </w:rPr>
      </w:pPr>
      <w:r w:rsidRPr="004827CA">
        <w:rPr>
          <w:rFonts w:ascii="Times New Roman" w:eastAsia="Calibri" w:hAnsi="Times New Roman" w:cs="Times New Roman"/>
          <w:sz w:val="24"/>
          <w:szCs w:val="24"/>
        </w:rPr>
        <w:t>Ovaj Zaključak objavit će se u „Službenom glasniku Općine Šodolovci“</w:t>
      </w:r>
      <w:r>
        <w:rPr>
          <w:rFonts w:ascii="Times New Roman" w:eastAsia="Calibri" w:hAnsi="Times New Roman" w:cs="Times New Roman"/>
          <w:sz w:val="24"/>
          <w:szCs w:val="24"/>
        </w:rPr>
        <w:t xml:space="preserve"> a stupa na snagu osmog dana od dana objave.</w:t>
      </w:r>
    </w:p>
    <w:p w14:paraId="7D8E69EC" w14:textId="77777777" w:rsidR="001B5B4B" w:rsidRPr="004827CA" w:rsidRDefault="001B5B4B" w:rsidP="00391CB1">
      <w:pPr>
        <w:spacing w:after="200" w:line="276" w:lineRule="auto"/>
        <w:jc w:val="both"/>
        <w:rPr>
          <w:rFonts w:ascii="Times New Roman" w:eastAsia="Calibri" w:hAnsi="Times New Roman" w:cs="Times New Roman"/>
          <w:sz w:val="24"/>
          <w:szCs w:val="24"/>
        </w:rPr>
      </w:pPr>
    </w:p>
    <w:p w14:paraId="5B82724D" w14:textId="47B2C077" w:rsidR="001B5B4B" w:rsidRPr="004827CA" w:rsidRDefault="001B5B4B" w:rsidP="00391CB1">
      <w:pPr>
        <w:spacing w:after="200" w:line="276" w:lineRule="auto"/>
        <w:jc w:val="both"/>
        <w:rPr>
          <w:rFonts w:ascii="Times New Roman" w:eastAsia="Calibri" w:hAnsi="Times New Roman" w:cs="Times New Roman"/>
          <w:sz w:val="24"/>
          <w:szCs w:val="24"/>
        </w:rPr>
      </w:pPr>
      <w:r w:rsidRPr="004827CA">
        <w:rPr>
          <w:rFonts w:ascii="Times New Roman" w:eastAsia="Calibri" w:hAnsi="Times New Roman" w:cs="Times New Roman"/>
          <w:sz w:val="24"/>
          <w:szCs w:val="24"/>
        </w:rPr>
        <w:t xml:space="preserve">KLASA: </w:t>
      </w:r>
      <w:r>
        <w:rPr>
          <w:rFonts w:ascii="Times New Roman" w:eastAsia="Calibri" w:hAnsi="Times New Roman" w:cs="Times New Roman"/>
          <w:sz w:val="24"/>
          <w:szCs w:val="24"/>
        </w:rPr>
        <w:t>024-03/24-02/</w:t>
      </w:r>
      <w:r w:rsidR="009A74BA">
        <w:rPr>
          <w:rFonts w:ascii="Times New Roman" w:eastAsia="Calibri" w:hAnsi="Times New Roman" w:cs="Times New Roman"/>
          <w:sz w:val="24"/>
          <w:szCs w:val="24"/>
        </w:rPr>
        <w:t>4</w:t>
      </w:r>
    </w:p>
    <w:p w14:paraId="3667DFA5" w14:textId="77777777" w:rsidR="001B5B4B" w:rsidRPr="004827CA" w:rsidRDefault="001B5B4B" w:rsidP="00391CB1">
      <w:pPr>
        <w:spacing w:after="200" w:line="276" w:lineRule="auto"/>
        <w:jc w:val="both"/>
        <w:rPr>
          <w:rFonts w:ascii="Times New Roman" w:eastAsia="Calibri" w:hAnsi="Times New Roman" w:cs="Times New Roman"/>
          <w:sz w:val="24"/>
          <w:szCs w:val="24"/>
        </w:rPr>
      </w:pPr>
      <w:r w:rsidRPr="004827CA">
        <w:rPr>
          <w:rFonts w:ascii="Times New Roman" w:eastAsia="Calibri" w:hAnsi="Times New Roman" w:cs="Times New Roman"/>
          <w:sz w:val="24"/>
          <w:szCs w:val="24"/>
        </w:rPr>
        <w:t xml:space="preserve">URBROJ: </w:t>
      </w:r>
      <w:r>
        <w:rPr>
          <w:rFonts w:ascii="Times New Roman" w:eastAsia="Calibri" w:hAnsi="Times New Roman" w:cs="Times New Roman"/>
          <w:sz w:val="24"/>
          <w:szCs w:val="24"/>
        </w:rPr>
        <w:t>2158-36-01-24-4</w:t>
      </w:r>
    </w:p>
    <w:p w14:paraId="53EE272A" w14:textId="6A509BDE" w:rsidR="001B5B4B" w:rsidRPr="004827CA" w:rsidRDefault="001B5B4B" w:rsidP="00391CB1">
      <w:pPr>
        <w:spacing w:after="200" w:line="276" w:lineRule="auto"/>
        <w:jc w:val="both"/>
        <w:rPr>
          <w:rFonts w:ascii="Times New Roman" w:eastAsia="Calibri" w:hAnsi="Times New Roman" w:cs="Times New Roman"/>
          <w:sz w:val="24"/>
          <w:szCs w:val="24"/>
        </w:rPr>
      </w:pPr>
      <w:r w:rsidRPr="004827CA">
        <w:rPr>
          <w:rFonts w:ascii="Times New Roman" w:eastAsia="Calibri" w:hAnsi="Times New Roman" w:cs="Times New Roman"/>
          <w:sz w:val="24"/>
          <w:szCs w:val="24"/>
        </w:rPr>
        <w:t xml:space="preserve">Šodolovci, </w:t>
      </w:r>
      <w:r w:rsidR="009A74BA">
        <w:rPr>
          <w:rFonts w:ascii="Times New Roman" w:eastAsia="Calibri" w:hAnsi="Times New Roman" w:cs="Times New Roman"/>
          <w:sz w:val="24"/>
          <w:szCs w:val="24"/>
        </w:rPr>
        <w:t>17</w:t>
      </w:r>
      <w:r w:rsidRPr="004827C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9A74BA">
        <w:rPr>
          <w:rFonts w:ascii="Times New Roman" w:eastAsia="Calibri" w:hAnsi="Times New Roman" w:cs="Times New Roman"/>
          <w:sz w:val="24"/>
          <w:szCs w:val="24"/>
        </w:rPr>
        <w:t>prosinc</w:t>
      </w:r>
      <w:r w:rsidR="003564A0">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Pr="004827CA">
        <w:rPr>
          <w:rFonts w:ascii="Times New Roman" w:eastAsia="Calibri" w:hAnsi="Times New Roman" w:cs="Times New Roman"/>
          <w:sz w:val="24"/>
          <w:szCs w:val="24"/>
        </w:rPr>
        <w:t>20</w:t>
      </w:r>
      <w:r>
        <w:rPr>
          <w:rFonts w:ascii="Times New Roman" w:eastAsia="Calibri" w:hAnsi="Times New Roman" w:cs="Times New Roman"/>
          <w:sz w:val="24"/>
          <w:szCs w:val="24"/>
        </w:rPr>
        <w:t>24</w:t>
      </w:r>
      <w:r w:rsidRPr="004827CA">
        <w:rPr>
          <w:rFonts w:ascii="Times New Roman" w:eastAsia="Calibri" w:hAnsi="Times New Roman" w:cs="Times New Roman"/>
          <w:sz w:val="24"/>
          <w:szCs w:val="24"/>
        </w:rPr>
        <w:t>.                                   PREDSJEDNIK OPĆINSKOG VIJEĆA:</w:t>
      </w:r>
    </w:p>
    <w:p w14:paraId="4EC27530" w14:textId="05E9B5A7" w:rsidR="003564A0" w:rsidRDefault="001B5B4B" w:rsidP="00391CB1">
      <w:pPr>
        <w:spacing w:after="200" w:line="276" w:lineRule="auto"/>
        <w:jc w:val="both"/>
        <w:rPr>
          <w:rFonts w:ascii="Times New Roman" w:eastAsia="Calibri" w:hAnsi="Times New Roman" w:cs="Times New Roman"/>
          <w:sz w:val="24"/>
          <w:szCs w:val="24"/>
        </w:rPr>
      </w:pPr>
      <w:r w:rsidRPr="004827C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827C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Lazar </w:t>
      </w:r>
      <w:proofErr w:type="spellStart"/>
      <w:r>
        <w:rPr>
          <w:rFonts w:ascii="Times New Roman" w:eastAsia="Calibri" w:hAnsi="Times New Roman" w:cs="Times New Roman"/>
          <w:sz w:val="24"/>
          <w:szCs w:val="24"/>
        </w:rPr>
        <w:t>Telenta</w:t>
      </w:r>
      <w:proofErr w:type="spellEnd"/>
    </w:p>
    <w:p w14:paraId="2A63A04A" w14:textId="77777777" w:rsidR="009A74BA" w:rsidRDefault="009A74BA" w:rsidP="006474BE">
      <w:pPr>
        <w:jc w:val="center"/>
      </w:pPr>
      <w:r>
        <w:t>**********</w:t>
      </w:r>
    </w:p>
    <w:p w14:paraId="3BB9F240" w14:textId="77777777" w:rsidR="006474BE" w:rsidRPr="006474BE" w:rsidRDefault="006474BE" w:rsidP="006474BE">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6474BE">
        <w:rPr>
          <w:rFonts w:ascii="Times New Roman" w:eastAsia="Times New Roman" w:hAnsi="Times New Roman" w:cs="Times New Roman"/>
          <w:kern w:val="0"/>
          <w:lang w:eastAsia="hr-HR"/>
          <w14:ligatures w14:val="none"/>
        </w:rPr>
        <w:t>Na temelju članka 45. Zakona o proračunu („Narodne novine“ broj 144/21) i članka 31. Statuta Općine Šodolovci („Službeni glasnike općine Šodolovci“ broj 2/21) Općinsko vijeće Općine Šodolovci na svojoj 24. sjednici održanoj 17. prosinca 2024. godine, donosi:</w:t>
      </w:r>
    </w:p>
    <w:p w14:paraId="678F5E02" w14:textId="77777777" w:rsidR="006474BE" w:rsidRPr="006474BE" w:rsidRDefault="006474BE" w:rsidP="006474BE">
      <w:pPr>
        <w:autoSpaceDE w:val="0"/>
        <w:autoSpaceDN w:val="0"/>
        <w:adjustRightInd w:val="0"/>
        <w:spacing w:after="0" w:line="276" w:lineRule="auto"/>
        <w:jc w:val="both"/>
        <w:rPr>
          <w:rFonts w:ascii="Times New Roman" w:eastAsia="Times New Roman" w:hAnsi="Times New Roman" w:cs="Times New Roman"/>
          <w:kern w:val="0"/>
          <w:lang w:eastAsia="hr-HR"/>
          <w14:ligatures w14:val="none"/>
        </w:rPr>
      </w:pPr>
    </w:p>
    <w:p w14:paraId="02166DFD" w14:textId="77777777" w:rsidR="006474BE" w:rsidRPr="006474BE" w:rsidRDefault="006474BE" w:rsidP="006474BE">
      <w:pPr>
        <w:autoSpaceDE w:val="0"/>
        <w:autoSpaceDN w:val="0"/>
        <w:adjustRightInd w:val="0"/>
        <w:spacing w:after="0" w:line="240" w:lineRule="auto"/>
        <w:rPr>
          <w:rFonts w:ascii="Times New Roman" w:eastAsia="Times New Roman" w:hAnsi="Times New Roman" w:cs="Times New Roman"/>
          <w:kern w:val="0"/>
          <w:lang w:eastAsia="hr-HR"/>
          <w14:ligatures w14:val="none"/>
        </w:rPr>
      </w:pPr>
    </w:p>
    <w:p w14:paraId="31862EAB" w14:textId="77777777" w:rsidR="006474BE" w:rsidRPr="006474BE" w:rsidRDefault="006474BE" w:rsidP="006474BE">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6474BE">
        <w:rPr>
          <w:rFonts w:ascii="Times New Roman" w:eastAsia="Times New Roman" w:hAnsi="Times New Roman" w:cs="Times New Roman"/>
          <w:b/>
          <w:bCs/>
          <w:kern w:val="0"/>
          <w:sz w:val="24"/>
          <w:szCs w:val="24"/>
          <w:lang w:eastAsia="hr-HR"/>
          <w14:ligatures w14:val="none"/>
        </w:rPr>
        <w:t>II. Izmjene i dopune Proračuna Općine Šodolovci za 2024.g.</w:t>
      </w:r>
    </w:p>
    <w:p w14:paraId="03B932F7" w14:textId="77777777" w:rsidR="006474BE" w:rsidRPr="006474BE" w:rsidRDefault="006474BE" w:rsidP="006474BE">
      <w:pPr>
        <w:autoSpaceDE w:val="0"/>
        <w:autoSpaceDN w:val="0"/>
        <w:adjustRightInd w:val="0"/>
        <w:spacing w:after="0" w:line="240" w:lineRule="auto"/>
        <w:jc w:val="center"/>
        <w:rPr>
          <w:rFonts w:ascii="Times New Roman" w:eastAsia="Times New Roman" w:hAnsi="Times New Roman" w:cs="Times New Roman"/>
          <w:b/>
          <w:bCs/>
          <w:kern w:val="0"/>
          <w:lang w:eastAsia="hr-HR"/>
          <w14:ligatures w14:val="none"/>
        </w:rPr>
      </w:pPr>
    </w:p>
    <w:p w14:paraId="72E4D3DE" w14:textId="77777777" w:rsidR="006474BE" w:rsidRPr="006474BE" w:rsidRDefault="006474BE" w:rsidP="006474BE">
      <w:pPr>
        <w:autoSpaceDE w:val="0"/>
        <w:autoSpaceDN w:val="0"/>
        <w:adjustRightInd w:val="0"/>
        <w:spacing w:after="0" w:line="240" w:lineRule="auto"/>
        <w:jc w:val="center"/>
        <w:rPr>
          <w:rFonts w:ascii="Times New Roman" w:eastAsia="Times New Roman" w:hAnsi="Times New Roman" w:cs="Times New Roman"/>
          <w:b/>
          <w:bCs/>
          <w:kern w:val="0"/>
          <w:lang w:eastAsia="hr-HR"/>
          <w14:ligatures w14:val="none"/>
        </w:rPr>
      </w:pPr>
      <w:r w:rsidRPr="006474BE">
        <w:rPr>
          <w:rFonts w:ascii="Times New Roman" w:eastAsia="Times New Roman" w:hAnsi="Times New Roman" w:cs="Times New Roman"/>
          <w:b/>
          <w:bCs/>
          <w:kern w:val="0"/>
          <w:lang w:eastAsia="hr-HR"/>
          <w14:ligatures w14:val="none"/>
        </w:rPr>
        <w:t>Članak 1.</w:t>
      </w:r>
    </w:p>
    <w:p w14:paraId="4FA0D6F2" w14:textId="77777777" w:rsidR="006474BE" w:rsidRPr="006474BE" w:rsidRDefault="006474BE" w:rsidP="006474BE">
      <w:pPr>
        <w:spacing w:after="0" w:line="240" w:lineRule="auto"/>
        <w:jc w:val="both"/>
        <w:rPr>
          <w:rFonts w:ascii="Times New Roman" w:eastAsia="Times New Roman" w:hAnsi="Times New Roman" w:cs="Times New Roman"/>
          <w:kern w:val="0"/>
          <w:lang w:eastAsia="hr-HR"/>
          <w14:ligatures w14:val="none"/>
        </w:rPr>
      </w:pPr>
      <w:r w:rsidRPr="006474BE">
        <w:rPr>
          <w:rFonts w:ascii="Times New Roman" w:eastAsia="Times New Roman" w:hAnsi="Times New Roman" w:cs="Times New Roman"/>
          <w:kern w:val="0"/>
          <w:lang w:eastAsia="hr-HR"/>
          <w14:ligatures w14:val="none"/>
        </w:rPr>
        <w:t>II. Izmjene i dopune Proračuna Općine Šodolovci za 2024. godinu (u daljnjem tekstu: Proračun) sastoje se od:</w:t>
      </w:r>
    </w:p>
    <w:p w14:paraId="6862DFF2" w14:textId="77777777" w:rsidR="006474BE" w:rsidRPr="006474BE" w:rsidRDefault="006474BE" w:rsidP="006474BE">
      <w:pPr>
        <w:autoSpaceDE w:val="0"/>
        <w:autoSpaceDN w:val="0"/>
        <w:adjustRightInd w:val="0"/>
        <w:spacing w:after="0" w:line="276" w:lineRule="auto"/>
        <w:jc w:val="both"/>
        <w:rPr>
          <w:rFonts w:ascii="Times New Roman" w:eastAsia="Times New Roman" w:hAnsi="Times New Roman" w:cs="Times New Roman"/>
          <w:kern w:val="0"/>
          <w:lang w:eastAsia="hr-HR"/>
          <w14:ligatures w14:val="none"/>
        </w:rPr>
      </w:pPr>
    </w:p>
    <w:p w14:paraId="3436458B" w14:textId="77777777" w:rsidR="006474BE" w:rsidRPr="006474BE" w:rsidRDefault="006474BE">
      <w:pPr>
        <w:numPr>
          <w:ilvl w:val="0"/>
          <w:numId w:val="1"/>
        </w:numPr>
        <w:spacing w:after="0" w:line="276" w:lineRule="auto"/>
        <w:ind w:left="360"/>
        <w:contextualSpacing/>
        <w:jc w:val="center"/>
        <w:rPr>
          <w:rFonts w:ascii="Times New Roman" w:eastAsia="Times New Roman" w:hAnsi="Times New Roman" w:cs="Times New Roman"/>
          <w:b/>
          <w:bCs/>
          <w:kern w:val="0"/>
          <w:sz w:val="24"/>
          <w:szCs w:val="24"/>
          <w:lang w:eastAsia="hr-HR"/>
          <w14:ligatures w14:val="none"/>
        </w:rPr>
      </w:pPr>
      <w:r w:rsidRPr="006474BE">
        <w:rPr>
          <w:rFonts w:ascii="Times New Roman" w:eastAsia="Times New Roman" w:hAnsi="Times New Roman" w:cs="Times New Roman"/>
          <w:b/>
          <w:bCs/>
          <w:kern w:val="0"/>
          <w:sz w:val="24"/>
          <w:szCs w:val="24"/>
          <w:lang w:eastAsia="hr-HR"/>
          <w14:ligatures w14:val="none"/>
        </w:rPr>
        <w:t>OPĆI DIO</w:t>
      </w:r>
    </w:p>
    <w:p w14:paraId="2116BE4A" w14:textId="77777777" w:rsidR="006474BE" w:rsidRPr="006474BE" w:rsidRDefault="006474BE">
      <w:pPr>
        <w:numPr>
          <w:ilvl w:val="0"/>
          <w:numId w:val="2"/>
        </w:numPr>
        <w:spacing w:after="0" w:line="240" w:lineRule="auto"/>
        <w:ind w:left="284" w:hanging="284"/>
        <w:contextualSpacing/>
        <w:jc w:val="center"/>
        <w:rPr>
          <w:rFonts w:ascii="Times New Roman" w:eastAsia="Times New Roman" w:hAnsi="Times New Roman" w:cs="Times New Roman"/>
          <w:b/>
          <w:bCs/>
          <w:kern w:val="0"/>
          <w:sz w:val="20"/>
          <w:szCs w:val="20"/>
          <w:lang w:eastAsia="hr-HR"/>
          <w14:ligatures w14:val="none"/>
        </w:rPr>
      </w:pPr>
      <w:r w:rsidRPr="006474BE">
        <w:rPr>
          <w:rFonts w:ascii="Times New Roman" w:eastAsia="Times New Roman" w:hAnsi="Times New Roman" w:cs="Times New Roman"/>
          <w:b/>
          <w:bCs/>
          <w:kern w:val="0"/>
          <w:sz w:val="20"/>
          <w:szCs w:val="20"/>
          <w:lang w:eastAsia="hr-HR"/>
          <w14:ligatures w14:val="none"/>
        </w:rPr>
        <w:t>SAŽETAK RAČUNA PRIHODA I RASHODA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32D48B57" w14:textId="77777777" w:rsidTr="003E16CB">
        <w:tc>
          <w:tcPr>
            <w:tcW w:w="5029" w:type="dxa"/>
            <w:shd w:val="clear" w:color="auto" w:fill="505050"/>
          </w:tcPr>
          <w:p w14:paraId="008ED9BB"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RAZRED I NAZIV</w:t>
            </w:r>
          </w:p>
        </w:tc>
        <w:tc>
          <w:tcPr>
            <w:tcW w:w="1300" w:type="dxa"/>
            <w:shd w:val="clear" w:color="auto" w:fill="505050"/>
          </w:tcPr>
          <w:p w14:paraId="03437AEF"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 xml:space="preserve">I. IZMJENE I DOPUNE </w:t>
            </w:r>
            <w:r w:rsidRPr="006474BE">
              <w:rPr>
                <w:rFonts w:ascii="Times New Roman" w:eastAsia="Times New Roman" w:hAnsi="Times New Roman" w:cs="Times New Roman"/>
                <w:b/>
                <w:color w:val="FFFFFF"/>
                <w:kern w:val="0"/>
                <w:sz w:val="16"/>
                <w:szCs w:val="18"/>
                <w:lang w:eastAsia="hr-HR"/>
                <w14:ligatures w14:val="none"/>
              </w:rPr>
              <w:lastRenderedPageBreak/>
              <w:t>PRORAČUNA OPĆINE ŠODOLOVCI ZA 2024.G.</w:t>
            </w:r>
          </w:p>
        </w:tc>
        <w:tc>
          <w:tcPr>
            <w:tcW w:w="1300" w:type="dxa"/>
            <w:shd w:val="clear" w:color="auto" w:fill="505050"/>
          </w:tcPr>
          <w:p w14:paraId="4ECFC571"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lastRenderedPageBreak/>
              <w:t>POVEĆANJE/SMANJENJE</w:t>
            </w:r>
          </w:p>
        </w:tc>
        <w:tc>
          <w:tcPr>
            <w:tcW w:w="1300" w:type="dxa"/>
            <w:shd w:val="clear" w:color="auto" w:fill="505050"/>
          </w:tcPr>
          <w:p w14:paraId="13D6623F"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 xml:space="preserve">II. IZMJENE I DOPUNE </w:t>
            </w:r>
            <w:r w:rsidRPr="006474BE">
              <w:rPr>
                <w:rFonts w:ascii="Times New Roman" w:eastAsia="Times New Roman" w:hAnsi="Times New Roman" w:cs="Times New Roman"/>
                <w:b/>
                <w:color w:val="FFFFFF"/>
                <w:kern w:val="0"/>
                <w:sz w:val="16"/>
                <w:szCs w:val="18"/>
                <w:lang w:eastAsia="hr-HR"/>
                <w14:ligatures w14:val="none"/>
              </w:rPr>
              <w:lastRenderedPageBreak/>
              <w:t>PRORAČUNA OPĆINE ŠODOLOVCI ZA 2024.G.</w:t>
            </w:r>
          </w:p>
        </w:tc>
        <w:tc>
          <w:tcPr>
            <w:tcW w:w="960" w:type="dxa"/>
            <w:shd w:val="clear" w:color="auto" w:fill="505050"/>
          </w:tcPr>
          <w:p w14:paraId="2283BC1E"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lastRenderedPageBreak/>
              <w:t>INDEKS 4/2</w:t>
            </w:r>
          </w:p>
        </w:tc>
      </w:tr>
      <w:tr w:rsidR="006474BE" w:rsidRPr="006474BE" w14:paraId="1E273A58" w14:textId="77777777" w:rsidTr="003E16CB">
        <w:tc>
          <w:tcPr>
            <w:tcW w:w="5029" w:type="dxa"/>
            <w:shd w:val="clear" w:color="auto" w:fill="505050"/>
          </w:tcPr>
          <w:p w14:paraId="1EF2442D"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w:t>
            </w:r>
          </w:p>
        </w:tc>
        <w:tc>
          <w:tcPr>
            <w:tcW w:w="1300" w:type="dxa"/>
            <w:shd w:val="clear" w:color="auto" w:fill="505050"/>
          </w:tcPr>
          <w:p w14:paraId="4F2E3555"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2</w:t>
            </w:r>
          </w:p>
        </w:tc>
        <w:tc>
          <w:tcPr>
            <w:tcW w:w="1300" w:type="dxa"/>
            <w:shd w:val="clear" w:color="auto" w:fill="505050"/>
          </w:tcPr>
          <w:p w14:paraId="3AC0E68E"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3</w:t>
            </w:r>
          </w:p>
        </w:tc>
        <w:tc>
          <w:tcPr>
            <w:tcW w:w="1300" w:type="dxa"/>
            <w:shd w:val="clear" w:color="auto" w:fill="505050"/>
          </w:tcPr>
          <w:p w14:paraId="1559A5E9"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4</w:t>
            </w:r>
          </w:p>
        </w:tc>
        <w:tc>
          <w:tcPr>
            <w:tcW w:w="960" w:type="dxa"/>
            <w:shd w:val="clear" w:color="auto" w:fill="505050"/>
          </w:tcPr>
          <w:p w14:paraId="2B3EAAB2"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5</w:t>
            </w:r>
          </w:p>
        </w:tc>
      </w:tr>
      <w:tr w:rsidR="006474BE" w:rsidRPr="006474BE" w14:paraId="214ACF65" w14:textId="77777777" w:rsidTr="003E16CB">
        <w:tc>
          <w:tcPr>
            <w:tcW w:w="5029" w:type="dxa"/>
          </w:tcPr>
          <w:p w14:paraId="61F606FA"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PRIHODI UKUPNO</w:t>
            </w:r>
          </w:p>
        </w:tc>
        <w:tc>
          <w:tcPr>
            <w:tcW w:w="1300" w:type="dxa"/>
          </w:tcPr>
          <w:p w14:paraId="367689D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1.426.893,69</w:t>
            </w:r>
          </w:p>
        </w:tc>
        <w:tc>
          <w:tcPr>
            <w:tcW w:w="1300" w:type="dxa"/>
          </w:tcPr>
          <w:p w14:paraId="7C9237C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65.836,95</w:t>
            </w:r>
          </w:p>
        </w:tc>
        <w:tc>
          <w:tcPr>
            <w:tcW w:w="1300" w:type="dxa"/>
          </w:tcPr>
          <w:p w14:paraId="1073664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1.492.730,64</w:t>
            </w:r>
          </w:p>
        </w:tc>
        <w:tc>
          <w:tcPr>
            <w:tcW w:w="960" w:type="dxa"/>
          </w:tcPr>
          <w:p w14:paraId="36276B4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104,61%</w:t>
            </w:r>
          </w:p>
        </w:tc>
      </w:tr>
      <w:tr w:rsidR="006474BE" w:rsidRPr="006474BE" w14:paraId="17D1D0EB" w14:textId="77777777" w:rsidTr="003E16CB">
        <w:tc>
          <w:tcPr>
            <w:tcW w:w="5029" w:type="dxa"/>
          </w:tcPr>
          <w:p w14:paraId="4E03184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 Prihodi poslovanja</w:t>
            </w:r>
          </w:p>
        </w:tc>
        <w:tc>
          <w:tcPr>
            <w:tcW w:w="1300" w:type="dxa"/>
          </w:tcPr>
          <w:p w14:paraId="67C82E2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1.370.215,95</w:t>
            </w:r>
          </w:p>
        </w:tc>
        <w:tc>
          <w:tcPr>
            <w:tcW w:w="1300" w:type="dxa"/>
          </w:tcPr>
          <w:p w14:paraId="05A00C8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65.836,95</w:t>
            </w:r>
          </w:p>
        </w:tc>
        <w:tc>
          <w:tcPr>
            <w:tcW w:w="1300" w:type="dxa"/>
          </w:tcPr>
          <w:p w14:paraId="680E4A6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1.436.052,90</w:t>
            </w:r>
          </w:p>
        </w:tc>
        <w:tc>
          <w:tcPr>
            <w:tcW w:w="960" w:type="dxa"/>
          </w:tcPr>
          <w:p w14:paraId="0749085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104,80%</w:t>
            </w:r>
          </w:p>
        </w:tc>
      </w:tr>
      <w:tr w:rsidR="006474BE" w:rsidRPr="006474BE" w14:paraId="17C151A8" w14:textId="77777777" w:rsidTr="003E16CB">
        <w:tc>
          <w:tcPr>
            <w:tcW w:w="5029" w:type="dxa"/>
          </w:tcPr>
          <w:p w14:paraId="67487CA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 Prihodi od prodaje nefinancijske imovine</w:t>
            </w:r>
          </w:p>
        </w:tc>
        <w:tc>
          <w:tcPr>
            <w:tcW w:w="1300" w:type="dxa"/>
          </w:tcPr>
          <w:p w14:paraId="62E2A56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56.677,74</w:t>
            </w:r>
          </w:p>
        </w:tc>
        <w:tc>
          <w:tcPr>
            <w:tcW w:w="1300" w:type="dxa"/>
          </w:tcPr>
          <w:p w14:paraId="2BF023A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693AEB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56.677,74</w:t>
            </w:r>
          </w:p>
        </w:tc>
        <w:tc>
          <w:tcPr>
            <w:tcW w:w="960" w:type="dxa"/>
          </w:tcPr>
          <w:p w14:paraId="5AA219B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C0CBF54" w14:textId="77777777" w:rsidTr="003E16CB">
        <w:tc>
          <w:tcPr>
            <w:tcW w:w="5029" w:type="dxa"/>
          </w:tcPr>
          <w:p w14:paraId="6E665B24"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RASHODI UKUPNO</w:t>
            </w:r>
          </w:p>
        </w:tc>
        <w:tc>
          <w:tcPr>
            <w:tcW w:w="1300" w:type="dxa"/>
          </w:tcPr>
          <w:p w14:paraId="67C36E5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1.516.373,29</w:t>
            </w:r>
          </w:p>
        </w:tc>
        <w:tc>
          <w:tcPr>
            <w:tcW w:w="1300" w:type="dxa"/>
          </w:tcPr>
          <w:p w14:paraId="4F6DAA0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65.836,95</w:t>
            </w:r>
          </w:p>
        </w:tc>
        <w:tc>
          <w:tcPr>
            <w:tcW w:w="1300" w:type="dxa"/>
          </w:tcPr>
          <w:p w14:paraId="3D21540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1.582.210,24</w:t>
            </w:r>
          </w:p>
        </w:tc>
        <w:tc>
          <w:tcPr>
            <w:tcW w:w="960" w:type="dxa"/>
          </w:tcPr>
          <w:p w14:paraId="42A200F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104,34%</w:t>
            </w:r>
          </w:p>
        </w:tc>
      </w:tr>
      <w:tr w:rsidR="006474BE" w:rsidRPr="006474BE" w14:paraId="63AE7D49" w14:textId="77777777" w:rsidTr="003E16CB">
        <w:tc>
          <w:tcPr>
            <w:tcW w:w="5029" w:type="dxa"/>
          </w:tcPr>
          <w:p w14:paraId="7014D60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tcPr>
          <w:p w14:paraId="6A64971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1.040.673,39</w:t>
            </w:r>
          </w:p>
        </w:tc>
        <w:tc>
          <w:tcPr>
            <w:tcW w:w="1300" w:type="dxa"/>
          </w:tcPr>
          <w:p w14:paraId="3004928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66.316,08</w:t>
            </w:r>
          </w:p>
        </w:tc>
        <w:tc>
          <w:tcPr>
            <w:tcW w:w="1300" w:type="dxa"/>
          </w:tcPr>
          <w:p w14:paraId="3A767B6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1.106.989,47</w:t>
            </w:r>
          </w:p>
        </w:tc>
        <w:tc>
          <w:tcPr>
            <w:tcW w:w="960" w:type="dxa"/>
          </w:tcPr>
          <w:p w14:paraId="6E6996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106,37%</w:t>
            </w:r>
          </w:p>
        </w:tc>
      </w:tr>
      <w:tr w:rsidR="006474BE" w:rsidRPr="006474BE" w14:paraId="7F1D78DF" w14:textId="77777777" w:rsidTr="003E16CB">
        <w:tc>
          <w:tcPr>
            <w:tcW w:w="5029" w:type="dxa"/>
          </w:tcPr>
          <w:p w14:paraId="3809506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tcPr>
          <w:p w14:paraId="585F6FE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475.699,90</w:t>
            </w:r>
          </w:p>
        </w:tc>
        <w:tc>
          <w:tcPr>
            <w:tcW w:w="1300" w:type="dxa"/>
          </w:tcPr>
          <w:p w14:paraId="605549A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-479,13</w:t>
            </w:r>
          </w:p>
        </w:tc>
        <w:tc>
          <w:tcPr>
            <w:tcW w:w="1300" w:type="dxa"/>
          </w:tcPr>
          <w:p w14:paraId="42F8AB1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475.220,77</w:t>
            </w:r>
          </w:p>
        </w:tc>
        <w:tc>
          <w:tcPr>
            <w:tcW w:w="960" w:type="dxa"/>
          </w:tcPr>
          <w:p w14:paraId="58C7ABF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99,90%</w:t>
            </w:r>
          </w:p>
        </w:tc>
      </w:tr>
      <w:tr w:rsidR="006474BE" w:rsidRPr="006474BE" w14:paraId="58D26A44" w14:textId="77777777" w:rsidTr="003E16CB">
        <w:trPr>
          <w:trHeight w:val="360"/>
        </w:trPr>
        <w:tc>
          <w:tcPr>
            <w:tcW w:w="5029" w:type="dxa"/>
            <w:shd w:val="clear" w:color="auto" w:fill="FFE699"/>
            <w:vAlign w:val="center"/>
          </w:tcPr>
          <w:p w14:paraId="28B30829"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RAZLIKA - VIŠAK/MANJAK</w:t>
            </w:r>
          </w:p>
        </w:tc>
        <w:tc>
          <w:tcPr>
            <w:tcW w:w="1300" w:type="dxa"/>
            <w:shd w:val="clear" w:color="auto" w:fill="FFE699"/>
            <w:vAlign w:val="center"/>
          </w:tcPr>
          <w:p w14:paraId="774CDE30"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-89.479,60</w:t>
            </w:r>
          </w:p>
        </w:tc>
        <w:tc>
          <w:tcPr>
            <w:tcW w:w="1300" w:type="dxa"/>
            <w:shd w:val="clear" w:color="auto" w:fill="FFE699"/>
            <w:vAlign w:val="center"/>
          </w:tcPr>
          <w:p w14:paraId="5AF4DAB6"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1300" w:type="dxa"/>
            <w:shd w:val="clear" w:color="auto" w:fill="FFE699"/>
            <w:vAlign w:val="center"/>
          </w:tcPr>
          <w:p w14:paraId="7E775AF2"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-89.479,60</w:t>
            </w:r>
          </w:p>
        </w:tc>
        <w:tc>
          <w:tcPr>
            <w:tcW w:w="960" w:type="dxa"/>
            <w:shd w:val="clear" w:color="auto" w:fill="FFE699"/>
            <w:vAlign w:val="center"/>
          </w:tcPr>
          <w:p w14:paraId="43E8E628"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100,00%</w:t>
            </w:r>
          </w:p>
        </w:tc>
      </w:tr>
    </w:tbl>
    <w:p w14:paraId="1B43957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0AC992C8" w14:textId="77777777" w:rsidR="006474BE" w:rsidRPr="006474BE" w:rsidRDefault="006474BE">
      <w:pPr>
        <w:numPr>
          <w:ilvl w:val="0"/>
          <w:numId w:val="2"/>
        </w:numPr>
        <w:spacing w:after="0" w:line="240" w:lineRule="auto"/>
        <w:ind w:left="284" w:hanging="284"/>
        <w:contextualSpacing/>
        <w:jc w:val="center"/>
        <w:rPr>
          <w:rFonts w:ascii="Times New Roman" w:eastAsia="Times New Roman" w:hAnsi="Times New Roman" w:cs="Times New Roman"/>
          <w:b/>
          <w:bCs/>
          <w:kern w:val="0"/>
          <w:sz w:val="20"/>
          <w:szCs w:val="20"/>
          <w:lang w:eastAsia="hr-HR"/>
          <w14:ligatures w14:val="none"/>
        </w:rPr>
      </w:pPr>
      <w:r w:rsidRPr="006474BE">
        <w:rPr>
          <w:rFonts w:ascii="Times New Roman" w:eastAsia="Times New Roman" w:hAnsi="Times New Roman" w:cs="Times New Roman"/>
          <w:b/>
          <w:bCs/>
          <w:kern w:val="0"/>
          <w:sz w:val="20"/>
          <w:szCs w:val="20"/>
          <w:lang w:eastAsia="hr-HR"/>
          <w14:ligatures w14:val="none"/>
        </w:rPr>
        <w:t>SAŽETAK RAČUNA FINANCIRANJA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5EEF4BDC" w14:textId="77777777" w:rsidTr="003E16CB">
        <w:tc>
          <w:tcPr>
            <w:tcW w:w="5029" w:type="dxa"/>
          </w:tcPr>
          <w:p w14:paraId="7210BDF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 Primici od financijske imovine i zaduživanja</w:t>
            </w:r>
          </w:p>
        </w:tc>
        <w:tc>
          <w:tcPr>
            <w:tcW w:w="1300" w:type="dxa"/>
          </w:tcPr>
          <w:p w14:paraId="0755DA7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3AA162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F211F6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24BF6E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06AE5CF3" w14:textId="77777777" w:rsidTr="003E16CB">
        <w:tc>
          <w:tcPr>
            <w:tcW w:w="5029" w:type="dxa"/>
          </w:tcPr>
          <w:p w14:paraId="1D3E192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 Izdaci za financijsku imovinu i otplate zajmova</w:t>
            </w:r>
          </w:p>
        </w:tc>
        <w:tc>
          <w:tcPr>
            <w:tcW w:w="1300" w:type="dxa"/>
          </w:tcPr>
          <w:p w14:paraId="7257CC0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D3B00B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4B97FE3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20FF8C1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068801DF" w14:textId="77777777" w:rsidTr="003E16CB">
        <w:trPr>
          <w:trHeight w:val="360"/>
        </w:trPr>
        <w:tc>
          <w:tcPr>
            <w:tcW w:w="5029" w:type="dxa"/>
            <w:shd w:val="clear" w:color="auto" w:fill="FFE699"/>
            <w:vAlign w:val="center"/>
          </w:tcPr>
          <w:p w14:paraId="6A307CCA"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NETO FINANCIRANJE</w:t>
            </w:r>
          </w:p>
        </w:tc>
        <w:tc>
          <w:tcPr>
            <w:tcW w:w="1300" w:type="dxa"/>
            <w:shd w:val="clear" w:color="auto" w:fill="FFE699"/>
            <w:vAlign w:val="center"/>
          </w:tcPr>
          <w:p w14:paraId="61303928"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p>
        </w:tc>
        <w:tc>
          <w:tcPr>
            <w:tcW w:w="1300" w:type="dxa"/>
            <w:shd w:val="clear" w:color="auto" w:fill="FFE699"/>
            <w:vAlign w:val="center"/>
          </w:tcPr>
          <w:p w14:paraId="120DA354"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p>
        </w:tc>
        <w:tc>
          <w:tcPr>
            <w:tcW w:w="1300" w:type="dxa"/>
            <w:shd w:val="clear" w:color="auto" w:fill="FFE699"/>
            <w:vAlign w:val="center"/>
          </w:tcPr>
          <w:p w14:paraId="303F814B"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p>
        </w:tc>
        <w:tc>
          <w:tcPr>
            <w:tcW w:w="960" w:type="dxa"/>
            <w:shd w:val="clear" w:color="auto" w:fill="FFE699"/>
            <w:vAlign w:val="center"/>
          </w:tcPr>
          <w:p w14:paraId="0F4FE16E"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p>
        </w:tc>
      </w:tr>
      <w:tr w:rsidR="006474BE" w:rsidRPr="006474BE" w14:paraId="5695AB3A" w14:textId="77777777" w:rsidTr="003E16CB">
        <w:trPr>
          <w:trHeight w:val="360"/>
        </w:trPr>
        <w:tc>
          <w:tcPr>
            <w:tcW w:w="5029" w:type="dxa"/>
            <w:shd w:val="clear" w:color="auto" w:fill="FFE699"/>
            <w:vAlign w:val="center"/>
          </w:tcPr>
          <w:p w14:paraId="2ABC7160"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VIŠAK/MANJAK + NETO FINANCIRANJE</w:t>
            </w:r>
          </w:p>
        </w:tc>
        <w:tc>
          <w:tcPr>
            <w:tcW w:w="1300" w:type="dxa"/>
            <w:shd w:val="clear" w:color="auto" w:fill="FFE699"/>
            <w:vAlign w:val="center"/>
          </w:tcPr>
          <w:p w14:paraId="1A562D8B"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-89.479,60</w:t>
            </w:r>
          </w:p>
        </w:tc>
        <w:tc>
          <w:tcPr>
            <w:tcW w:w="1300" w:type="dxa"/>
            <w:shd w:val="clear" w:color="auto" w:fill="FFE699"/>
            <w:vAlign w:val="center"/>
          </w:tcPr>
          <w:p w14:paraId="771DF3C7"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1300" w:type="dxa"/>
            <w:shd w:val="clear" w:color="auto" w:fill="FFE699"/>
            <w:vAlign w:val="center"/>
          </w:tcPr>
          <w:p w14:paraId="531E01AB"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-89.479,60</w:t>
            </w:r>
          </w:p>
        </w:tc>
        <w:tc>
          <w:tcPr>
            <w:tcW w:w="960" w:type="dxa"/>
            <w:shd w:val="clear" w:color="auto" w:fill="FFE699"/>
            <w:vAlign w:val="center"/>
          </w:tcPr>
          <w:p w14:paraId="4132D802"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100,00%</w:t>
            </w:r>
          </w:p>
        </w:tc>
      </w:tr>
    </w:tbl>
    <w:p w14:paraId="46D6BC7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370A013F" w14:textId="77777777" w:rsidR="006474BE" w:rsidRPr="006474BE" w:rsidRDefault="006474BE">
      <w:pPr>
        <w:numPr>
          <w:ilvl w:val="0"/>
          <w:numId w:val="2"/>
        </w:numPr>
        <w:spacing w:after="0" w:line="240" w:lineRule="auto"/>
        <w:ind w:left="284" w:hanging="284"/>
        <w:contextualSpacing/>
        <w:jc w:val="center"/>
        <w:rPr>
          <w:rFonts w:ascii="Times New Roman" w:eastAsia="Times New Roman" w:hAnsi="Times New Roman" w:cs="Times New Roman"/>
          <w:b/>
          <w:bCs/>
          <w:kern w:val="0"/>
          <w:sz w:val="20"/>
          <w:szCs w:val="20"/>
          <w:lang w:eastAsia="hr-HR"/>
          <w14:ligatures w14:val="none"/>
        </w:rPr>
      </w:pPr>
      <w:r w:rsidRPr="006474BE">
        <w:rPr>
          <w:rFonts w:ascii="Times New Roman" w:eastAsia="Times New Roman" w:hAnsi="Times New Roman" w:cs="Times New Roman"/>
          <w:b/>
          <w:bCs/>
          <w:kern w:val="0"/>
          <w:sz w:val="20"/>
          <w:szCs w:val="20"/>
          <w:lang w:eastAsia="hr-HR"/>
          <w14:ligatures w14:val="none"/>
        </w:rPr>
        <w:t>PRENESENI VIŠAK ILI PRENESENI MANJAK</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64AA8972" w14:textId="77777777" w:rsidTr="003E16CB">
        <w:tc>
          <w:tcPr>
            <w:tcW w:w="5029" w:type="dxa"/>
          </w:tcPr>
          <w:p w14:paraId="15DE8EB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PRIJENOS VIŠKA/MANJKA IZ PRETHODNE(IH) GODINE</w:t>
            </w:r>
          </w:p>
        </w:tc>
        <w:tc>
          <w:tcPr>
            <w:tcW w:w="1300" w:type="dxa"/>
          </w:tcPr>
          <w:p w14:paraId="1615477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89.479,60</w:t>
            </w:r>
          </w:p>
        </w:tc>
        <w:tc>
          <w:tcPr>
            <w:tcW w:w="1300" w:type="dxa"/>
          </w:tcPr>
          <w:p w14:paraId="4962686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F4D2E8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89.479,60</w:t>
            </w:r>
          </w:p>
        </w:tc>
        <w:tc>
          <w:tcPr>
            <w:tcW w:w="960" w:type="dxa"/>
          </w:tcPr>
          <w:p w14:paraId="2EFE164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D7947AC" w14:textId="77777777" w:rsidTr="003E16CB">
        <w:tc>
          <w:tcPr>
            <w:tcW w:w="5029" w:type="dxa"/>
          </w:tcPr>
          <w:p w14:paraId="7D67D5D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PRIJENOS VIŠKA/MANJKA U SLJEDEĆE RAZDOBLJE</w:t>
            </w:r>
          </w:p>
        </w:tc>
        <w:tc>
          <w:tcPr>
            <w:tcW w:w="1300" w:type="dxa"/>
          </w:tcPr>
          <w:p w14:paraId="1382B95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90D60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12BA3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722A57D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5D3C8AD5" w14:textId="77777777" w:rsidTr="003E16CB">
        <w:trPr>
          <w:trHeight w:val="360"/>
        </w:trPr>
        <w:tc>
          <w:tcPr>
            <w:tcW w:w="5029" w:type="dxa"/>
            <w:shd w:val="clear" w:color="auto" w:fill="FFE699"/>
            <w:vAlign w:val="center"/>
          </w:tcPr>
          <w:p w14:paraId="10BF6688"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VIŠAK/MANJAK + NETO FINANCIRANJE + PRIJENOS VIŠKA/MANJKA IZ PRETHODNE(IH) GODINE - PRIJENOS VIŠKA/MANJKA U SLJEDEĆE RAZDOBLJE</w:t>
            </w:r>
          </w:p>
        </w:tc>
        <w:tc>
          <w:tcPr>
            <w:tcW w:w="1300" w:type="dxa"/>
            <w:shd w:val="clear" w:color="auto" w:fill="FFE699"/>
            <w:vAlign w:val="center"/>
          </w:tcPr>
          <w:p w14:paraId="19CD291B"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1300" w:type="dxa"/>
            <w:shd w:val="clear" w:color="auto" w:fill="FFE699"/>
            <w:vAlign w:val="center"/>
          </w:tcPr>
          <w:p w14:paraId="6EAE9F09"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1300" w:type="dxa"/>
            <w:shd w:val="clear" w:color="auto" w:fill="FFE699"/>
            <w:vAlign w:val="center"/>
          </w:tcPr>
          <w:p w14:paraId="3C181F3F"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960" w:type="dxa"/>
            <w:shd w:val="clear" w:color="auto" w:fill="FFE699"/>
            <w:vAlign w:val="center"/>
          </w:tcPr>
          <w:p w14:paraId="04737AD9"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p>
        </w:tc>
      </w:tr>
    </w:tbl>
    <w:p w14:paraId="76A6E97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7C575D22" w14:textId="77777777" w:rsidR="006474BE" w:rsidRPr="006474BE" w:rsidRDefault="006474BE">
      <w:pPr>
        <w:numPr>
          <w:ilvl w:val="0"/>
          <w:numId w:val="2"/>
        </w:numPr>
        <w:spacing w:after="0" w:line="240" w:lineRule="auto"/>
        <w:ind w:left="284" w:hanging="284"/>
        <w:contextualSpacing/>
        <w:jc w:val="center"/>
        <w:rPr>
          <w:rFonts w:ascii="Times New Roman" w:eastAsia="Times New Roman" w:hAnsi="Times New Roman" w:cs="Times New Roman"/>
          <w:b/>
          <w:bCs/>
          <w:kern w:val="0"/>
          <w:sz w:val="20"/>
          <w:szCs w:val="20"/>
          <w:lang w:eastAsia="hr-HR"/>
          <w14:ligatures w14:val="none"/>
        </w:rPr>
      </w:pPr>
      <w:r w:rsidRPr="006474BE">
        <w:rPr>
          <w:rFonts w:ascii="Times New Roman" w:eastAsia="Times New Roman" w:hAnsi="Times New Roman" w:cs="Times New Roman"/>
          <w:b/>
          <w:bCs/>
          <w:kern w:val="0"/>
          <w:sz w:val="20"/>
          <w:szCs w:val="20"/>
          <w:lang w:eastAsia="hr-HR"/>
          <w14:ligatures w14:val="none"/>
        </w:rPr>
        <w:t>VIŠEGODIŠNJI PLAN URAVNOTEŽENJA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7D72880F" w14:textId="77777777" w:rsidTr="003E16CB">
        <w:tc>
          <w:tcPr>
            <w:tcW w:w="5029" w:type="dxa"/>
          </w:tcPr>
          <w:p w14:paraId="3E9CD89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PRIJENOS VIŠKA/MANJKA IZ PRETHODNE(IH) GODINE</w:t>
            </w:r>
          </w:p>
        </w:tc>
        <w:tc>
          <w:tcPr>
            <w:tcW w:w="1300" w:type="dxa"/>
          </w:tcPr>
          <w:p w14:paraId="222CE5D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89.479,60</w:t>
            </w:r>
          </w:p>
        </w:tc>
        <w:tc>
          <w:tcPr>
            <w:tcW w:w="1300" w:type="dxa"/>
          </w:tcPr>
          <w:p w14:paraId="2F7AB85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1FF64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89.479,60</w:t>
            </w:r>
          </w:p>
        </w:tc>
        <w:tc>
          <w:tcPr>
            <w:tcW w:w="960" w:type="dxa"/>
          </w:tcPr>
          <w:p w14:paraId="0DCFF18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7821008B" w14:textId="77777777" w:rsidTr="003E16CB">
        <w:tc>
          <w:tcPr>
            <w:tcW w:w="5029" w:type="dxa"/>
          </w:tcPr>
          <w:p w14:paraId="2DDA9F7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VIŠAK/MANJAK IZ PRETHODNE(IH) GODINE KOJI ĆE SE RASPOREDITI/POKRITI</w:t>
            </w:r>
          </w:p>
        </w:tc>
        <w:tc>
          <w:tcPr>
            <w:tcW w:w="1300" w:type="dxa"/>
          </w:tcPr>
          <w:p w14:paraId="3725319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89.479,60</w:t>
            </w:r>
          </w:p>
        </w:tc>
        <w:tc>
          <w:tcPr>
            <w:tcW w:w="1300" w:type="dxa"/>
          </w:tcPr>
          <w:p w14:paraId="28EC23A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620A78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89.479,60</w:t>
            </w:r>
          </w:p>
        </w:tc>
        <w:tc>
          <w:tcPr>
            <w:tcW w:w="960" w:type="dxa"/>
          </w:tcPr>
          <w:p w14:paraId="2DC84C3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1D7E6487" w14:textId="77777777" w:rsidTr="003E16CB">
        <w:tc>
          <w:tcPr>
            <w:tcW w:w="5029" w:type="dxa"/>
          </w:tcPr>
          <w:p w14:paraId="251ECC8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VIŠAK/MANJAK TEKUĆE GODINE</w:t>
            </w:r>
          </w:p>
        </w:tc>
        <w:tc>
          <w:tcPr>
            <w:tcW w:w="1300" w:type="dxa"/>
          </w:tcPr>
          <w:p w14:paraId="299956F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AA95E1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4E8AE8C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4210E7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6D499377" w14:textId="77777777" w:rsidTr="003E16CB">
        <w:trPr>
          <w:trHeight w:val="360"/>
        </w:trPr>
        <w:tc>
          <w:tcPr>
            <w:tcW w:w="5029" w:type="dxa"/>
            <w:shd w:val="clear" w:color="auto" w:fill="FFE699"/>
            <w:vAlign w:val="center"/>
          </w:tcPr>
          <w:p w14:paraId="14E35C99"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PRIJENOS VIŠKA/MANJKA U SLJEDEĆE RAZDOBLJE</w:t>
            </w:r>
          </w:p>
        </w:tc>
        <w:tc>
          <w:tcPr>
            <w:tcW w:w="1300" w:type="dxa"/>
            <w:shd w:val="clear" w:color="auto" w:fill="FFE699"/>
            <w:vAlign w:val="center"/>
          </w:tcPr>
          <w:p w14:paraId="71640CFB"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1300" w:type="dxa"/>
            <w:shd w:val="clear" w:color="auto" w:fill="FFE699"/>
            <w:vAlign w:val="center"/>
          </w:tcPr>
          <w:p w14:paraId="2652EA41"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1300" w:type="dxa"/>
            <w:shd w:val="clear" w:color="auto" w:fill="FFE699"/>
            <w:vAlign w:val="center"/>
          </w:tcPr>
          <w:p w14:paraId="55F176D6"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960" w:type="dxa"/>
            <w:shd w:val="clear" w:color="auto" w:fill="FFE699"/>
            <w:vAlign w:val="center"/>
          </w:tcPr>
          <w:p w14:paraId="2B68C490"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p>
        </w:tc>
      </w:tr>
    </w:tbl>
    <w:p w14:paraId="3AAB1D3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536B1DED" w14:textId="77777777" w:rsidR="006474BE" w:rsidRPr="006474BE" w:rsidRDefault="006474BE" w:rsidP="006474BE">
      <w:pPr>
        <w:spacing w:after="0" w:line="276" w:lineRule="auto"/>
        <w:jc w:val="center"/>
        <w:rPr>
          <w:rFonts w:ascii="Times New Roman" w:eastAsia="Times New Roman" w:hAnsi="Times New Roman" w:cs="Times New Roman"/>
          <w:b/>
          <w:bCs/>
          <w:kern w:val="0"/>
          <w:szCs w:val="18"/>
          <w:lang w:eastAsia="hr-HR"/>
          <w14:ligatures w14:val="none"/>
        </w:rPr>
      </w:pPr>
      <w:bookmarkStart w:id="2" w:name="_Toc161164537"/>
      <w:r w:rsidRPr="006474BE">
        <w:rPr>
          <w:rFonts w:ascii="Times New Roman" w:eastAsia="Times New Roman" w:hAnsi="Times New Roman" w:cs="Times New Roman"/>
          <w:b/>
          <w:bCs/>
          <w:kern w:val="0"/>
          <w:szCs w:val="18"/>
          <w:lang w:eastAsia="hr-HR"/>
          <w14:ligatures w14:val="none"/>
        </w:rPr>
        <w:t>Članak 2.</w:t>
      </w:r>
    </w:p>
    <w:p w14:paraId="4F67FE63" w14:textId="77777777" w:rsidR="006474BE" w:rsidRPr="006474BE" w:rsidRDefault="006474BE" w:rsidP="006474BE">
      <w:pPr>
        <w:spacing w:after="0" w:line="240" w:lineRule="auto"/>
        <w:jc w:val="both"/>
        <w:rPr>
          <w:rFonts w:ascii="Times New Roman" w:eastAsia="Times New Roman" w:hAnsi="Times New Roman" w:cs="Times New Roman"/>
          <w:kern w:val="0"/>
          <w:sz w:val="20"/>
          <w:szCs w:val="20"/>
          <w:lang w:eastAsia="hr-HR"/>
          <w14:ligatures w14:val="none"/>
        </w:rPr>
      </w:pPr>
      <w:r w:rsidRPr="006474BE">
        <w:rPr>
          <w:rFonts w:ascii="Times New Roman" w:eastAsia="Times New Roman" w:hAnsi="Times New Roman" w:cs="Times New Roman"/>
          <w:kern w:val="0"/>
          <w:sz w:val="20"/>
          <w:szCs w:val="20"/>
          <w:lang w:eastAsia="hr-HR"/>
          <w14:ligatures w14:val="none"/>
        </w:rPr>
        <w:t>Prihodi i rashodi prema ekonomskoj klasifikaciji i prema izvorima financiranja te rashodi prema funkcijskoj klasifikaciji, kao i primici i izdaci prema ekonomskoj klasifikaciji i izvorima financiranja  utvrđuju se u Računu prihoda i rashoda i Računu financiranja u II. Izmjenama i dopunama Proračuna za 2024. godinu, kako slijedi:</w:t>
      </w:r>
    </w:p>
    <w:p w14:paraId="63970E61" w14:textId="77777777" w:rsidR="006474BE" w:rsidRPr="006474BE" w:rsidRDefault="006474BE" w:rsidP="006474BE">
      <w:pPr>
        <w:spacing w:after="0" w:line="276" w:lineRule="auto"/>
        <w:jc w:val="center"/>
        <w:rPr>
          <w:rFonts w:ascii="Times New Roman" w:eastAsia="Times New Roman" w:hAnsi="Times New Roman" w:cs="Times New Roman"/>
          <w:kern w:val="0"/>
          <w:szCs w:val="18"/>
          <w:lang w:eastAsia="hr-HR"/>
          <w14:ligatures w14:val="none"/>
        </w:rPr>
      </w:pPr>
    </w:p>
    <w:p w14:paraId="350F8717" w14:textId="77777777" w:rsidR="006474BE" w:rsidRPr="006474BE" w:rsidRDefault="006474BE" w:rsidP="006474BE">
      <w:pPr>
        <w:spacing w:after="0" w:line="240" w:lineRule="auto"/>
        <w:rPr>
          <w:rFonts w:ascii="Times New Roman" w:eastAsia="Times New Roman" w:hAnsi="Times New Roman" w:cs="Times New Roman"/>
          <w:b/>
          <w:bCs/>
          <w:kern w:val="0"/>
          <w:sz w:val="24"/>
          <w:szCs w:val="24"/>
          <w:lang w:eastAsia="hr-HR"/>
          <w14:ligatures w14:val="none"/>
        </w:rPr>
      </w:pPr>
    </w:p>
    <w:p w14:paraId="2FBE4DC1" w14:textId="77777777" w:rsidR="006474BE" w:rsidRPr="006474BE" w:rsidRDefault="006474BE">
      <w:pPr>
        <w:numPr>
          <w:ilvl w:val="1"/>
          <w:numId w:val="3"/>
        </w:numPr>
        <w:spacing w:after="0" w:line="240" w:lineRule="auto"/>
        <w:ind w:left="284" w:hanging="284"/>
        <w:contextualSpacing/>
        <w:jc w:val="center"/>
        <w:rPr>
          <w:rFonts w:ascii="Times New Roman" w:eastAsia="Times New Roman" w:hAnsi="Times New Roman" w:cs="Times New Roman"/>
          <w:b/>
          <w:bCs/>
          <w:kern w:val="0"/>
          <w:lang w:eastAsia="hr-HR"/>
          <w14:ligatures w14:val="none"/>
        </w:rPr>
      </w:pPr>
      <w:r w:rsidRPr="006474BE">
        <w:rPr>
          <w:rFonts w:ascii="Times New Roman" w:eastAsia="Times New Roman" w:hAnsi="Times New Roman" w:cs="Times New Roman"/>
          <w:b/>
          <w:bCs/>
          <w:kern w:val="0"/>
          <w:lang w:eastAsia="hr-HR"/>
          <w14:ligatures w14:val="none"/>
        </w:rPr>
        <w:t>RAČUN PRIHODA I RASHODA</w:t>
      </w:r>
      <w:bookmarkEnd w:id="2"/>
    </w:p>
    <w:p w14:paraId="32B9BB22" w14:textId="77777777" w:rsidR="006474BE" w:rsidRPr="006474BE" w:rsidRDefault="006474BE" w:rsidP="006474BE">
      <w:pPr>
        <w:spacing w:after="0" w:line="240" w:lineRule="auto"/>
        <w:jc w:val="center"/>
        <w:rPr>
          <w:rFonts w:ascii="Times New Roman" w:eastAsia="Times New Roman" w:hAnsi="Times New Roman" w:cs="Times New Roman"/>
          <w:kern w:val="0"/>
          <w:szCs w:val="18"/>
          <w:lang w:eastAsia="hr-HR"/>
          <w14:ligatures w14:val="none"/>
        </w:rPr>
      </w:pPr>
      <w:r w:rsidRPr="006474BE">
        <w:rPr>
          <w:rFonts w:ascii="Times New Roman" w:eastAsia="Times New Roman" w:hAnsi="Times New Roman" w:cs="Times New Roman"/>
          <w:kern w:val="0"/>
          <w:szCs w:val="18"/>
          <w:lang w:eastAsia="hr-HR"/>
          <w14:ligatures w14:val="none"/>
        </w:rPr>
        <w:t>Prihodi i rashodi prema ekonomskoj klasifikaciji: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2ABEA633" w14:textId="77777777" w:rsidTr="003E16CB">
        <w:tc>
          <w:tcPr>
            <w:tcW w:w="5029" w:type="dxa"/>
            <w:shd w:val="clear" w:color="auto" w:fill="505050"/>
          </w:tcPr>
          <w:p w14:paraId="1A4CCEE9"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RAČUN I OPIS RAČUNA</w:t>
            </w:r>
          </w:p>
        </w:tc>
        <w:tc>
          <w:tcPr>
            <w:tcW w:w="1300" w:type="dxa"/>
            <w:shd w:val="clear" w:color="auto" w:fill="505050"/>
          </w:tcPr>
          <w:p w14:paraId="0FAA8608"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 IZMJENE I DOPUNE PRORAČUNA OPĆINE ŠODOLOVCI ZA 2024.G.</w:t>
            </w:r>
          </w:p>
        </w:tc>
        <w:tc>
          <w:tcPr>
            <w:tcW w:w="1300" w:type="dxa"/>
            <w:shd w:val="clear" w:color="auto" w:fill="505050"/>
          </w:tcPr>
          <w:p w14:paraId="1BE49C07"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POVEĆANJE/SMANJENJE</w:t>
            </w:r>
          </w:p>
        </w:tc>
        <w:tc>
          <w:tcPr>
            <w:tcW w:w="1300" w:type="dxa"/>
            <w:shd w:val="clear" w:color="auto" w:fill="505050"/>
          </w:tcPr>
          <w:p w14:paraId="2C427815"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II. IZMJENE I DOPUNE PRORAČUNA OPĆINE ŠODOLOVCI ZA 2024.G.</w:t>
            </w:r>
          </w:p>
        </w:tc>
        <w:tc>
          <w:tcPr>
            <w:tcW w:w="960" w:type="dxa"/>
            <w:shd w:val="clear" w:color="auto" w:fill="505050"/>
          </w:tcPr>
          <w:p w14:paraId="0D0598AC"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INDEKS 4/2</w:t>
            </w:r>
          </w:p>
        </w:tc>
      </w:tr>
      <w:tr w:rsidR="006474BE" w:rsidRPr="006474BE" w14:paraId="4A1E7118" w14:textId="77777777" w:rsidTr="003E16CB">
        <w:tc>
          <w:tcPr>
            <w:tcW w:w="5029" w:type="dxa"/>
            <w:shd w:val="clear" w:color="auto" w:fill="505050"/>
          </w:tcPr>
          <w:p w14:paraId="6EFAB057"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w:t>
            </w:r>
          </w:p>
        </w:tc>
        <w:tc>
          <w:tcPr>
            <w:tcW w:w="1300" w:type="dxa"/>
            <w:shd w:val="clear" w:color="auto" w:fill="505050"/>
          </w:tcPr>
          <w:p w14:paraId="224BF431"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2</w:t>
            </w:r>
          </w:p>
        </w:tc>
        <w:tc>
          <w:tcPr>
            <w:tcW w:w="1300" w:type="dxa"/>
            <w:shd w:val="clear" w:color="auto" w:fill="505050"/>
          </w:tcPr>
          <w:p w14:paraId="56E3B592"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3</w:t>
            </w:r>
          </w:p>
        </w:tc>
        <w:tc>
          <w:tcPr>
            <w:tcW w:w="1300" w:type="dxa"/>
            <w:shd w:val="clear" w:color="auto" w:fill="505050"/>
          </w:tcPr>
          <w:p w14:paraId="78B97D99"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4</w:t>
            </w:r>
          </w:p>
        </w:tc>
        <w:tc>
          <w:tcPr>
            <w:tcW w:w="960" w:type="dxa"/>
            <w:shd w:val="clear" w:color="auto" w:fill="505050"/>
          </w:tcPr>
          <w:p w14:paraId="7F14556F"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5</w:t>
            </w:r>
          </w:p>
        </w:tc>
      </w:tr>
      <w:tr w:rsidR="006474BE" w:rsidRPr="006474BE" w14:paraId="1F442D6B" w14:textId="77777777" w:rsidTr="003E16CB">
        <w:tc>
          <w:tcPr>
            <w:tcW w:w="5029" w:type="dxa"/>
            <w:shd w:val="clear" w:color="auto" w:fill="BDD7EE"/>
          </w:tcPr>
          <w:p w14:paraId="0CE5839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 Prihodi poslovanja</w:t>
            </w:r>
          </w:p>
        </w:tc>
        <w:tc>
          <w:tcPr>
            <w:tcW w:w="1300" w:type="dxa"/>
            <w:shd w:val="clear" w:color="auto" w:fill="BDD7EE"/>
          </w:tcPr>
          <w:p w14:paraId="5BF69B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1.370.215,95</w:t>
            </w:r>
          </w:p>
        </w:tc>
        <w:tc>
          <w:tcPr>
            <w:tcW w:w="1300" w:type="dxa"/>
            <w:shd w:val="clear" w:color="auto" w:fill="BDD7EE"/>
          </w:tcPr>
          <w:p w14:paraId="1EBD9D4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65.836,95</w:t>
            </w:r>
          </w:p>
        </w:tc>
        <w:tc>
          <w:tcPr>
            <w:tcW w:w="1300" w:type="dxa"/>
            <w:shd w:val="clear" w:color="auto" w:fill="BDD7EE"/>
          </w:tcPr>
          <w:p w14:paraId="6B465C5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1.436.052,90</w:t>
            </w:r>
          </w:p>
        </w:tc>
        <w:tc>
          <w:tcPr>
            <w:tcW w:w="960" w:type="dxa"/>
            <w:shd w:val="clear" w:color="auto" w:fill="BDD7EE"/>
          </w:tcPr>
          <w:p w14:paraId="0551696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104,80%</w:t>
            </w:r>
          </w:p>
        </w:tc>
      </w:tr>
      <w:tr w:rsidR="006474BE" w:rsidRPr="006474BE" w14:paraId="4A67372D" w14:textId="77777777" w:rsidTr="003E16CB">
        <w:tc>
          <w:tcPr>
            <w:tcW w:w="5029" w:type="dxa"/>
          </w:tcPr>
          <w:p w14:paraId="158F156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61 Prihodi od poreza</w:t>
            </w:r>
          </w:p>
        </w:tc>
        <w:tc>
          <w:tcPr>
            <w:tcW w:w="1300" w:type="dxa"/>
          </w:tcPr>
          <w:p w14:paraId="2D35A8E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329.158,56</w:t>
            </w:r>
          </w:p>
        </w:tc>
        <w:tc>
          <w:tcPr>
            <w:tcW w:w="1300" w:type="dxa"/>
          </w:tcPr>
          <w:p w14:paraId="7E9C6EA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53.900,14</w:t>
            </w:r>
          </w:p>
        </w:tc>
        <w:tc>
          <w:tcPr>
            <w:tcW w:w="1300" w:type="dxa"/>
          </w:tcPr>
          <w:p w14:paraId="524D7E8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383.058,70</w:t>
            </w:r>
          </w:p>
        </w:tc>
        <w:tc>
          <w:tcPr>
            <w:tcW w:w="960" w:type="dxa"/>
          </w:tcPr>
          <w:p w14:paraId="01FC62C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116,38%</w:t>
            </w:r>
          </w:p>
        </w:tc>
      </w:tr>
      <w:tr w:rsidR="006474BE" w:rsidRPr="006474BE" w14:paraId="39D8E543" w14:textId="77777777" w:rsidTr="003E16CB">
        <w:tc>
          <w:tcPr>
            <w:tcW w:w="5029" w:type="dxa"/>
          </w:tcPr>
          <w:p w14:paraId="74BC97F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63 Pomoći iz inozemstva i od subjekata unutar općeg proračuna</w:t>
            </w:r>
          </w:p>
        </w:tc>
        <w:tc>
          <w:tcPr>
            <w:tcW w:w="1300" w:type="dxa"/>
          </w:tcPr>
          <w:p w14:paraId="021F78D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693.954,95</w:t>
            </w:r>
          </w:p>
        </w:tc>
        <w:tc>
          <w:tcPr>
            <w:tcW w:w="1300" w:type="dxa"/>
          </w:tcPr>
          <w:p w14:paraId="0C6B7E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25.008,98</w:t>
            </w:r>
          </w:p>
        </w:tc>
        <w:tc>
          <w:tcPr>
            <w:tcW w:w="1300" w:type="dxa"/>
          </w:tcPr>
          <w:p w14:paraId="12F184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718.963,93</w:t>
            </w:r>
          </w:p>
        </w:tc>
        <w:tc>
          <w:tcPr>
            <w:tcW w:w="960" w:type="dxa"/>
          </w:tcPr>
          <w:p w14:paraId="56814FA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103,60%</w:t>
            </w:r>
          </w:p>
        </w:tc>
      </w:tr>
      <w:tr w:rsidR="006474BE" w:rsidRPr="006474BE" w14:paraId="1F43674D" w14:textId="77777777" w:rsidTr="003E16CB">
        <w:tc>
          <w:tcPr>
            <w:tcW w:w="5029" w:type="dxa"/>
          </w:tcPr>
          <w:p w14:paraId="50E0109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64 Prihodi od imovine</w:t>
            </w:r>
          </w:p>
        </w:tc>
        <w:tc>
          <w:tcPr>
            <w:tcW w:w="1300" w:type="dxa"/>
          </w:tcPr>
          <w:p w14:paraId="3EE9FF4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64.806,70</w:t>
            </w:r>
          </w:p>
        </w:tc>
        <w:tc>
          <w:tcPr>
            <w:tcW w:w="1300" w:type="dxa"/>
          </w:tcPr>
          <w:p w14:paraId="31F2E8A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-118,35</w:t>
            </w:r>
          </w:p>
        </w:tc>
        <w:tc>
          <w:tcPr>
            <w:tcW w:w="1300" w:type="dxa"/>
          </w:tcPr>
          <w:p w14:paraId="4ED4792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64.688,35</w:t>
            </w:r>
          </w:p>
        </w:tc>
        <w:tc>
          <w:tcPr>
            <w:tcW w:w="960" w:type="dxa"/>
          </w:tcPr>
          <w:p w14:paraId="4837C9B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99,82%</w:t>
            </w:r>
          </w:p>
        </w:tc>
      </w:tr>
      <w:tr w:rsidR="006474BE" w:rsidRPr="006474BE" w14:paraId="409FDC97" w14:textId="77777777" w:rsidTr="003E16CB">
        <w:tc>
          <w:tcPr>
            <w:tcW w:w="5029" w:type="dxa"/>
          </w:tcPr>
          <w:p w14:paraId="77DEB05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 Prihodi od upravnih i administrativnih pristojbi, pristojbi po posebnim propisima i naknada</w:t>
            </w:r>
          </w:p>
        </w:tc>
        <w:tc>
          <w:tcPr>
            <w:tcW w:w="1300" w:type="dxa"/>
          </w:tcPr>
          <w:p w14:paraId="351EE7D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46.636,56</w:t>
            </w:r>
          </w:p>
        </w:tc>
        <w:tc>
          <w:tcPr>
            <w:tcW w:w="1300" w:type="dxa"/>
          </w:tcPr>
          <w:p w14:paraId="7DB224C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-12.595,51</w:t>
            </w:r>
          </w:p>
        </w:tc>
        <w:tc>
          <w:tcPr>
            <w:tcW w:w="1300" w:type="dxa"/>
          </w:tcPr>
          <w:p w14:paraId="363923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34.041,05</w:t>
            </w:r>
          </w:p>
        </w:tc>
        <w:tc>
          <w:tcPr>
            <w:tcW w:w="960" w:type="dxa"/>
          </w:tcPr>
          <w:p w14:paraId="4900D9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72,99%</w:t>
            </w:r>
          </w:p>
        </w:tc>
      </w:tr>
      <w:tr w:rsidR="006474BE" w:rsidRPr="006474BE" w14:paraId="3174459C" w14:textId="77777777" w:rsidTr="003E16CB">
        <w:tc>
          <w:tcPr>
            <w:tcW w:w="5029" w:type="dxa"/>
          </w:tcPr>
          <w:p w14:paraId="4FDE66D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 Prihodi od prodaje proizvoda i robe te pruženih usluga, prihodi od donacija te povrati po protestiranim jamstvima</w:t>
            </w:r>
          </w:p>
        </w:tc>
        <w:tc>
          <w:tcPr>
            <w:tcW w:w="1300" w:type="dxa"/>
          </w:tcPr>
          <w:p w14:paraId="221C4C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235.000,00</w:t>
            </w:r>
          </w:p>
        </w:tc>
        <w:tc>
          <w:tcPr>
            <w:tcW w:w="1300" w:type="dxa"/>
          </w:tcPr>
          <w:p w14:paraId="329F6C6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90EED7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235.000,00</w:t>
            </w:r>
          </w:p>
        </w:tc>
        <w:tc>
          <w:tcPr>
            <w:tcW w:w="960" w:type="dxa"/>
          </w:tcPr>
          <w:p w14:paraId="3CB972C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1994D9B" w14:textId="77777777" w:rsidTr="003E16CB">
        <w:tc>
          <w:tcPr>
            <w:tcW w:w="5029" w:type="dxa"/>
          </w:tcPr>
          <w:p w14:paraId="549F2FF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68 Kazne, upravne mjere i ostali prihodi</w:t>
            </w:r>
          </w:p>
        </w:tc>
        <w:tc>
          <w:tcPr>
            <w:tcW w:w="1300" w:type="dxa"/>
          </w:tcPr>
          <w:p w14:paraId="79FEE1D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659,18</w:t>
            </w:r>
          </w:p>
        </w:tc>
        <w:tc>
          <w:tcPr>
            <w:tcW w:w="1300" w:type="dxa"/>
          </w:tcPr>
          <w:p w14:paraId="422B55F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-358,31</w:t>
            </w:r>
          </w:p>
        </w:tc>
        <w:tc>
          <w:tcPr>
            <w:tcW w:w="1300" w:type="dxa"/>
          </w:tcPr>
          <w:p w14:paraId="138DC2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300,87</w:t>
            </w:r>
          </w:p>
        </w:tc>
        <w:tc>
          <w:tcPr>
            <w:tcW w:w="960" w:type="dxa"/>
          </w:tcPr>
          <w:p w14:paraId="406FF1B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45,64%</w:t>
            </w:r>
          </w:p>
        </w:tc>
      </w:tr>
      <w:tr w:rsidR="006474BE" w:rsidRPr="006474BE" w14:paraId="65582732" w14:textId="77777777" w:rsidTr="003E16CB">
        <w:tc>
          <w:tcPr>
            <w:tcW w:w="5029" w:type="dxa"/>
            <w:shd w:val="clear" w:color="auto" w:fill="BDD7EE"/>
          </w:tcPr>
          <w:p w14:paraId="1142EF6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lastRenderedPageBreak/>
              <w:t>7 Prihodi od prodaje nefinancijske imovine</w:t>
            </w:r>
          </w:p>
        </w:tc>
        <w:tc>
          <w:tcPr>
            <w:tcW w:w="1300" w:type="dxa"/>
            <w:shd w:val="clear" w:color="auto" w:fill="BDD7EE"/>
          </w:tcPr>
          <w:p w14:paraId="4FE70FD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56.677,74</w:t>
            </w:r>
          </w:p>
        </w:tc>
        <w:tc>
          <w:tcPr>
            <w:tcW w:w="1300" w:type="dxa"/>
            <w:shd w:val="clear" w:color="auto" w:fill="BDD7EE"/>
          </w:tcPr>
          <w:p w14:paraId="6E56B71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BDD7EE"/>
          </w:tcPr>
          <w:p w14:paraId="0FBBCCD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56.677,74</w:t>
            </w:r>
          </w:p>
        </w:tc>
        <w:tc>
          <w:tcPr>
            <w:tcW w:w="960" w:type="dxa"/>
            <w:shd w:val="clear" w:color="auto" w:fill="BDD7EE"/>
          </w:tcPr>
          <w:p w14:paraId="32AE574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5A57A3F" w14:textId="77777777" w:rsidTr="003E16CB">
        <w:tc>
          <w:tcPr>
            <w:tcW w:w="5029" w:type="dxa"/>
          </w:tcPr>
          <w:p w14:paraId="01E49D8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 xml:space="preserve">71 Prihodi od prodaje </w:t>
            </w:r>
            <w:proofErr w:type="spellStart"/>
            <w:r w:rsidRPr="006474BE">
              <w:rPr>
                <w:rFonts w:ascii="Times New Roman" w:eastAsia="Times New Roman" w:hAnsi="Times New Roman" w:cs="Times New Roman"/>
                <w:kern w:val="0"/>
                <w:sz w:val="18"/>
                <w:szCs w:val="18"/>
                <w:lang w:eastAsia="hr-HR"/>
                <w14:ligatures w14:val="none"/>
              </w:rPr>
              <w:t>neproizvedene</w:t>
            </w:r>
            <w:proofErr w:type="spellEnd"/>
            <w:r w:rsidRPr="006474BE">
              <w:rPr>
                <w:rFonts w:ascii="Times New Roman" w:eastAsia="Times New Roman" w:hAnsi="Times New Roman" w:cs="Times New Roman"/>
                <w:kern w:val="0"/>
                <w:sz w:val="18"/>
                <w:szCs w:val="18"/>
                <w:lang w:eastAsia="hr-HR"/>
                <w14:ligatures w14:val="none"/>
              </w:rPr>
              <w:t xml:space="preserve"> dugotrajne imovine</w:t>
            </w:r>
          </w:p>
        </w:tc>
        <w:tc>
          <w:tcPr>
            <w:tcW w:w="1300" w:type="dxa"/>
          </w:tcPr>
          <w:p w14:paraId="3A7C214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56.677,74</w:t>
            </w:r>
          </w:p>
        </w:tc>
        <w:tc>
          <w:tcPr>
            <w:tcW w:w="1300" w:type="dxa"/>
          </w:tcPr>
          <w:p w14:paraId="471492F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B56916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56.677,74</w:t>
            </w:r>
          </w:p>
        </w:tc>
        <w:tc>
          <w:tcPr>
            <w:tcW w:w="960" w:type="dxa"/>
          </w:tcPr>
          <w:p w14:paraId="4314F2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1874BBF" w14:textId="77777777" w:rsidTr="003E16CB">
        <w:tc>
          <w:tcPr>
            <w:tcW w:w="5029" w:type="dxa"/>
            <w:shd w:val="clear" w:color="auto" w:fill="505050"/>
          </w:tcPr>
          <w:p w14:paraId="084F8846" w14:textId="77777777" w:rsidR="006474BE" w:rsidRPr="006474BE" w:rsidRDefault="006474BE" w:rsidP="006474BE">
            <w:pPr>
              <w:spacing w:after="0" w:line="240" w:lineRule="auto"/>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UKUPNO PRIHODI</w:t>
            </w:r>
          </w:p>
        </w:tc>
        <w:tc>
          <w:tcPr>
            <w:tcW w:w="1300" w:type="dxa"/>
            <w:shd w:val="clear" w:color="auto" w:fill="505050"/>
          </w:tcPr>
          <w:p w14:paraId="6E2BA08C"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1.426.893,69</w:t>
            </w:r>
          </w:p>
        </w:tc>
        <w:tc>
          <w:tcPr>
            <w:tcW w:w="1300" w:type="dxa"/>
            <w:shd w:val="clear" w:color="auto" w:fill="505050"/>
          </w:tcPr>
          <w:p w14:paraId="1ABB00C4"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65.836,95</w:t>
            </w:r>
          </w:p>
        </w:tc>
        <w:tc>
          <w:tcPr>
            <w:tcW w:w="1300" w:type="dxa"/>
            <w:shd w:val="clear" w:color="auto" w:fill="505050"/>
          </w:tcPr>
          <w:p w14:paraId="131913E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1.492.730,64</w:t>
            </w:r>
          </w:p>
        </w:tc>
        <w:tc>
          <w:tcPr>
            <w:tcW w:w="960" w:type="dxa"/>
            <w:shd w:val="clear" w:color="auto" w:fill="505050"/>
          </w:tcPr>
          <w:p w14:paraId="441C6CD0"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104,61%</w:t>
            </w:r>
          </w:p>
        </w:tc>
      </w:tr>
    </w:tbl>
    <w:p w14:paraId="0E718C3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351E06A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6B2CAE4D" w14:textId="77777777" w:rsidTr="003E16CB">
        <w:tc>
          <w:tcPr>
            <w:tcW w:w="5029" w:type="dxa"/>
            <w:shd w:val="clear" w:color="auto" w:fill="505050"/>
          </w:tcPr>
          <w:p w14:paraId="5BF23698"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RAČUN I OPIS RAČUNA</w:t>
            </w:r>
          </w:p>
        </w:tc>
        <w:tc>
          <w:tcPr>
            <w:tcW w:w="1300" w:type="dxa"/>
            <w:shd w:val="clear" w:color="auto" w:fill="505050"/>
          </w:tcPr>
          <w:p w14:paraId="76253DB5"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 IZMJENE I DOPUNE PRORAČUNA OPĆINE ŠODOLOVCI ZA 2024.G.</w:t>
            </w:r>
          </w:p>
        </w:tc>
        <w:tc>
          <w:tcPr>
            <w:tcW w:w="1300" w:type="dxa"/>
            <w:shd w:val="clear" w:color="auto" w:fill="505050"/>
          </w:tcPr>
          <w:p w14:paraId="0DBD3674"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POVEĆANJE/SMANJENJE</w:t>
            </w:r>
          </w:p>
        </w:tc>
        <w:tc>
          <w:tcPr>
            <w:tcW w:w="1300" w:type="dxa"/>
            <w:shd w:val="clear" w:color="auto" w:fill="505050"/>
          </w:tcPr>
          <w:p w14:paraId="2EDEB09F"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II. IZMJENE I DOPUNE PRORAČUNA OPĆINE ŠODOLOVCI ZA 2024.G.</w:t>
            </w:r>
          </w:p>
        </w:tc>
        <w:tc>
          <w:tcPr>
            <w:tcW w:w="960" w:type="dxa"/>
            <w:shd w:val="clear" w:color="auto" w:fill="505050"/>
          </w:tcPr>
          <w:p w14:paraId="302A8B3F"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INDEKS 4/2</w:t>
            </w:r>
          </w:p>
        </w:tc>
      </w:tr>
      <w:tr w:rsidR="006474BE" w:rsidRPr="006474BE" w14:paraId="151122E2" w14:textId="77777777" w:rsidTr="003E16CB">
        <w:tc>
          <w:tcPr>
            <w:tcW w:w="5029" w:type="dxa"/>
            <w:shd w:val="clear" w:color="auto" w:fill="505050"/>
          </w:tcPr>
          <w:p w14:paraId="2C27A594"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w:t>
            </w:r>
          </w:p>
        </w:tc>
        <w:tc>
          <w:tcPr>
            <w:tcW w:w="1300" w:type="dxa"/>
            <w:shd w:val="clear" w:color="auto" w:fill="505050"/>
          </w:tcPr>
          <w:p w14:paraId="0807DDEF"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2</w:t>
            </w:r>
          </w:p>
        </w:tc>
        <w:tc>
          <w:tcPr>
            <w:tcW w:w="1300" w:type="dxa"/>
            <w:shd w:val="clear" w:color="auto" w:fill="505050"/>
          </w:tcPr>
          <w:p w14:paraId="30D9D206"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3</w:t>
            </w:r>
          </w:p>
        </w:tc>
        <w:tc>
          <w:tcPr>
            <w:tcW w:w="1300" w:type="dxa"/>
            <w:shd w:val="clear" w:color="auto" w:fill="505050"/>
          </w:tcPr>
          <w:p w14:paraId="2F5AEC80"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4</w:t>
            </w:r>
          </w:p>
        </w:tc>
        <w:tc>
          <w:tcPr>
            <w:tcW w:w="960" w:type="dxa"/>
            <w:shd w:val="clear" w:color="auto" w:fill="505050"/>
          </w:tcPr>
          <w:p w14:paraId="4E2FA671"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5</w:t>
            </w:r>
          </w:p>
        </w:tc>
      </w:tr>
      <w:tr w:rsidR="006474BE" w:rsidRPr="006474BE" w14:paraId="1E839D3A" w14:textId="77777777" w:rsidTr="003E16CB">
        <w:tc>
          <w:tcPr>
            <w:tcW w:w="5029" w:type="dxa"/>
            <w:shd w:val="clear" w:color="auto" w:fill="BDD7EE"/>
          </w:tcPr>
          <w:p w14:paraId="4D73E5C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BDD7EE"/>
          </w:tcPr>
          <w:p w14:paraId="7244086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1.040.673,39</w:t>
            </w:r>
          </w:p>
        </w:tc>
        <w:tc>
          <w:tcPr>
            <w:tcW w:w="1300" w:type="dxa"/>
            <w:shd w:val="clear" w:color="auto" w:fill="BDD7EE"/>
          </w:tcPr>
          <w:p w14:paraId="3702EE7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66.316,08</w:t>
            </w:r>
          </w:p>
        </w:tc>
        <w:tc>
          <w:tcPr>
            <w:tcW w:w="1300" w:type="dxa"/>
            <w:shd w:val="clear" w:color="auto" w:fill="BDD7EE"/>
          </w:tcPr>
          <w:p w14:paraId="068455E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1.106.989,47</w:t>
            </w:r>
          </w:p>
        </w:tc>
        <w:tc>
          <w:tcPr>
            <w:tcW w:w="960" w:type="dxa"/>
            <w:shd w:val="clear" w:color="auto" w:fill="BDD7EE"/>
          </w:tcPr>
          <w:p w14:paraId="1DDF671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106,37%</w:t>
            </w:r>
          </w:p>
        </w:tc>
      </w:tr>
      <w:tr w:rsidR="006474BE" w:rsidRPr="006474BE" w14:paraId="6344C62E" w14:textId="77777777" w:rsidTr="003E16CB">
        <w:tc>
          <w:tcPr>
            <w:tcW w:w="5029" w:type="dxa"/>
          </w:tcPr>
          <w:p w14:paraId="3A337DC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 Rashodi za zaposlene</w:t>
            </w:r>
          </w:p>
        </w:tc>
        <w:tc>
          <w:tcPr>
            <w:tcW w:w="1300" w:type="dxa"/>
          </w:tcPr>
          <w:p w14:paraId="646E297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253.257,38</w:t>
            </w:r>
          </w:p>
        </w:tc>
        <w:tc>
          <w:tcPr>
            <w:tcW w:w="1300" w:type="dxa"/>
          </w:tcPr>
          <w:p w14:paraId="7139AE1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42.360,62</w:t>
            </w:r>
          </w:p>
        </w:tc>
        <w:tc>
          <w:tcPr>
            <w:tcW w:w="1300" w:type="dxa"/>
          </w:tcPr>
          <w:p w14:paraId="4CD7BB5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295.618,00</w:t>
            </w:r>
          </w:p>
        </w:tc>
        <w:tc>
          <w:tcPr>
            <w:tcW w:w="960" w:type="dxa"/>
          </w:tcPr>
          <w:p w14:paraId="0B3AA12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116,73%</w:t>
            </w:r>
          </w:p>
        </w:tc>
      </w:tr>
      <w:tr w:rsidR="006474BE" w:rsidRPr="006474BE" w14:paraId="796A275A" w14:textId="77777777" w:rsidTr="003E16CB">
        <w:tc>
          <w:tcPr>
            <w:tcW w:w="5029" w:type="dxa"/>
          </w:tcPr>
          <w:p w14:paraId="6073C65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48C426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625.603,78</w:t>
            </w:r>
          </w:p>
        </w:tc>
        <w:tc>
          <w:tcPr>
            <w:tcW w:w="1300" w:type="dxa"/>
          </w:tcPr>
          <w:p w14:paraId="23DC6AF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38.294,09</w:t>
            </w:r>
          </w:p>
        </w:tc>
        <w:tc>
          <w:tcPr>
            <w:tcW w:w="1300" w:type="dxa"/>
          </w:tcPr>
          <w:p w14:paraId="5A00881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663.897,87</w:t>
            </w:r>
          </w:p>
        </w:tc>
        <w:tc>
          <w:tcPr>
            <w:tcW w:w="960" w:type="dxa"/>
          </w:tcPr>
          <w:p w14:paraId="61724FB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106,12%</w:t>
            </w:r>
          </w:p>
        </w:tc>
      </w:tr>
      <w:tr w:rsidR="006474BE" w:rsidRPr="006474BE" w14:paraId="46EAD771" w14:textId="77777777" w:rsidTr="003E16CB">
        <w:tc>
          <w:tcPr>
            <w:tcW w:w="5029" w:type="dxa"/>
          </w:tcPr>
          <w:p w14:paraId="7874A72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34 Financijski rashodi</w:t>
            </w:r>
          </w:p>
        </w:tc>
        <w:tc>
          <w:tcPr>
            <w:tcW w:w="1300" w:type="dxa"/>
          </w:tcPr>
          <w:p w14:paraId="2E3D359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3.050,00</w:t>
            </w:r>
          </w:p>
        </w:tc>
        <w:tc>
          <w:tcPr>
            <w:tcW w:w="1300" w:type="dxa"/>
          </w:tcPr>
          <w:p w14:paraId="7D3DEB7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104,00</w:t>
            </w:r>
          </w:p>
        </w:tc>
        <w:tc>
          <w:tcPr>
            <w:tcW w:w="1300" w:type="dxa"/>
          </w:tcPr>
          <w:p w14:paraId="4B805A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3.154,00</w:t>
            </w:r>
          </w:p>
        </w:tc>
        <w:tc>
          <w:tcPr>
            <w:tcW w:w="960" w:type="dxa"/>
          </w:tcPr>
          <w:p w14:paraId="16293B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103,41%</w:t>
            </w:r>
          </w:p>
        </w:tc>
      </w:tr>
      <w:tr w:rsidR="006474BE" w:rsidRPr="006474BE" w14:paraId="52A241E7" w14:textId="77777777" w:rsidTr="003E16CB">
        <w:tc>
          <w:tcPr>
            <w:tcW w:w="5029" w:type="dxa"/>
          </w:tcPr>
          <w:p w14:paraId="3A57E67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36 Pomoći dane u inozemstvo i unutar općeg proračuna</w:t>
            </w:r>
          </w:p>
        </w:tc>
        <w:tc>
          <w:tcPr>
            <w:tcW w:w="1300" w:type="dxa"/>
          </w:tcPr>
          <w:p w14:paraId="59302F1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1.760,00</w:t>
            </w:r>
          </w:p>
        </w:tc>
        <w:tc>
          <w:tcPr>
            <w:tcW w:w="1300" w:type="dxa"/>
          </w:tcPr>
          <w:p w14:paraId="288BDF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-800,00</w:t>
            </w:r>
          </w:p>
        </w:tc>
        <w:tc>
          <w:tcPr>
            <w:tcW w:w="1300" w:type="dxa"/>
          </w:tcPr>
          <w:p w14:paraId="18FD75F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960,00</w:t>
            </w:r>
          </w:p>
        </w:tc>
        <w:tc>
          <w:tcPr>
            <w:tcW w:w="960" w:type="dxa"/>
          </w:tcPr>
          <w:p w14:paraId="4EA2B2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54,55%</w:t>
            </w:r>
          </w:p>
        </w:tc>
      </w:tr>
      <w:tr w:rsidR="006474BE" w:rsidRPr="006474BE" w14:paraId="17CFBC18" w14:textId="77777777" w:rsidTr="003E16CB">
        <w:tc>
          <w:tcPr>
            <w:tcW w:w="5029" w:type="dxa"/>
          </w:tcPr>
          <w:p w14:paraId="35C70EC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308E327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104.884,89</w:t>
            </w:r>
          </w:p>
        </w:tc>
        <w:tc>
          <w:tcPr>
            <w:tcW w:w="1300" w:type="dxa"/>
          </w:tcPr>
          <w:p w14:paraId="5A33FBF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-9.034,72</w:t>
            </w:r>
          </w:p>
        </w:tc>
        <w:tc>
          <w:tcPr>
            <w:tcW w:w="1300" w:type="dxa"/>
          </w:tcPr>
          <w:p w14:paraId="175523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95.850,17</w:t>
            </w:r>
          </w:p>
        </w:tc>
        <w:tc>
          <w:tcPr>
            <w:tcW w:w="960" w:type="dxa"/>
          </w:tcPr>
          <w:p w14:paraId="3833019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91,39%</w:t>
            </w:r>
          </w:p>
        </w:tc>
      </w:tr>
      <w:tr w:rsidR="006474BE" w:rsidRPr="006474BE" w14:paraId="5025B002" w14:textId="77777777" w:rsidTr="003E16CB">
        <w:tc>
          <w:tcPr>
            <w:tcW w:w="5029" w:type="dxa"/>
          </w:tcPr>
          <w:p w14:paraId="176FA2D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30C6B57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52.117,34</w:t>
            </w:r>
          </w:p>
        </w:tc>
        <w:tc>
          <w:tcPr>
            <w:tcW w:w="1300" w:type="dxa"/>
          </w:tcPr>
          <w:p w14:paraId="522CB29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-4.607,91</w:t>
            </w:r>
          </w:p>
        </w:tc>
        <w:tc>
          <w:tcPr>
            <w:tcW w:w="1300" w:type="dxa"/>
          </w:tcPr>
          <w:p w14:paraId="17CCC1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47.509,43</w:t>
            </w:r>
          </w:p>
        </w:tc>
        <w:tc>
          <w:tcPr>
            <w:tcW w:w="960" w:type="dxa"/>
          </w:tcPr>
          <w:p w14:paraId="252323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91,16%</w:t>
            </w:r>
          </w:p>
        </w:tc>
      </w:tr>
      <w:tr w:rsidR="006474BE" w:rsidRPr="006474BE" w14:paraId="61556D85" w14:textId="77777777" w:rsidTr="003E16CB">
        <w:tc>
          <w:tcPr>
            <w:tcW w:w="5029" w:type="dxa"/>
            <w:shd w:val="clear" w:color="auto" w:fill="BDD7EE"/>
          </w:tcPr>
          <w:p w14:paraId="50DE1B1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BDD7EE"/>
          </w:tcPr>
          <w:p w14:paraId="73C1029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475.699,90</w:t>
            </w:r>
          </w:p>
        </w:tc>
        <w:tc>
          <w:tcPr>
            <w:tcW w:w="1300" w:type="dxa"/>
            <w:shd w:val="clear" w:color="auto" w:fill="BDD7EE"/>
          </w:tcPr>
          <w:p w14:paraId="4E8D232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-479,13</w:t>
            </w:r>
          </w:p>
        </w:tc>
        <w:tc>
          <w:tcPr>
            <w:tcW w:w="1300" w:type="dxa"/>
            <w:shd w:val="clear" w:color="auto" w:fill="BDD7EE"/>
          </w:tcPr>
          <w:p w14:paraId="178AC0A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475.220,77</w:t>
            </w:r>
          </w:p>
        </w:tc>
        <w:tc>
          <w:tcPr>
            <w:tcW w:w="960" w:type="dxa"/>
            <w:shd w:val="clear" w:color="auto" w:fill="BDD7EE"/>
          </w:tcPr>
          <w:p w14:paraId="410E6C1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99,90%</w:t>
            </w:r>
          </w:p>
        </w:tc>
      </w:tr>
      <w:tr w:rsidR="006474BE" w:rsidRPr="006474BE" w14:paraId="1CF4BE25" w14:textId="77777777" w:rsidTr="003E16CB">
        <w:tc>
          <w:tcPr>
            <w:tcW w:w="5029" w:type="dxa"/>
          </w:tcPr>
          <w:p w14:paraId="255765E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 xml:space="preserve">41 Rashodi za nabavu </w:t>
            </w:r>
            <w:proofErr w:type="spellStart"/>
            <w:r w:rsidRPr="006474BE">
              <w:rPr>
                <w:rFonts w:ascii="Times New Roman" w:eastAsia="Times New Roman" w:hAnsi="Times New Roman" w:cs="Times New Roman"/>
                <w:kern w:val="0"/>
                <w:sz w:val="18"/>
                <w:szCs w:val="18"/>
                <w:lang w:eastAsia="hr-HR"/>
                <w14:ligatures w14:val="none"/>
              </w:rPr>
              <w:t>neproizvedene</w:t>
            </w:r>
            <w:proofErr w:type="spellEnd"/>
            <w:r w:rsidRPr="006474BE">
              <w:rPr>
                <w:rFonts w:ascii="Times New Roman" w:eastAsia="Times New Roman" w:hAnsi="Times New Roman" w:cs="Times New Roman"/>
                <w:kern w:val="0"/>
                <w:sz w:val="18"/>
                <w:szCs w:val="18"/>
                <w:lang w:eastAsia="hr-HR"/>
                <w14:ligatures w14:val="none"/>
              </w:rPr>
              <w:t xml:space="preserve"> dugotrajne imovine</w:t>
            </w:r>
          </w:p>
        </w:tc>
        <w:tc>
          <w:tcPr>
            <w:tcW w:w="1300" w:type="dxa"/>
          </w:tcPr>
          <w:p w14:paraId="24EC250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7.855,00</w:t>
            </w:r>
          </w:p>
        </w:tc>
        <w:tc>
          <w:tcPr>
            <w:tcW w:w="1300" w:type="dxa"/>
          </w:tcPr>
          <w:p w14:paraId="12566C6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8891E2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7.855,00</w:t>
            </w:r>
          </w:p>
        </w:tc>
        <w:tc>
          <w:tcPr>
            <w:tcW w:w="960" w:type="dxa"/>
          </w:tcPr>
          <w:p w14:paraId="5F56B89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6E26953" w14:textId="77777777" w:rsidTr="003E16CB">
        <w:tc>
          <w:tcPr>
            <w:tcW w:w="5029" w:type="dxa"/>
          </w:tcPr>
          <w:p w14:paraId="742F4EE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55F20BD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337.049,58</w:t>
            </w:r>
          </w:p>
        </w:tc>
        <w:tc>
          <w:tcPr>
            <w:tcW w:w="1300" w:type="dxa"/>
          </w:tcPr>
          <w:p w14:paraId="41BD2B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-479,12</w:t>
            </w:r>
          </w:p>
        </w:tc>
        <w:tc>
          <w:tcPr>
            <w:tcW w:w="1300" w:type="dxa"/>
          </w:tcPr>
          <w:p w14:paraId="114AB70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336.570,46</w:t>
            </w:r>
          </w:p>
        </w:tc>
        <w:tc>
          <w:tcPr>
            <w:tcW w:w="960" w:type="dxa"/>
          </w:tcPr>
          <w:p w14:paraId="7A5C6D8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99,86%</w:t>
            </w:r>
          </w:p>
        </w:tc>
      </w:tr>
      <w:tr w:rsidR="006474BE" w:rsidRPr="006474BE" w14:paraId="4F1B3622" w14:textId="77777777" w:rsidTr="003E16CB">
        <w:tc>
          <w:tcPr>
            <w:tcW w:w="5029" w:type="dxa"/>
          </w:tcPr>
          <w:p w14:paraId="76EF5F1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 Rashodi za dodatna ulaganja na nefinancijskoj imovini</w:t>
            </w:r>
          </w:p>
        </w:tc>
        <w:tc>
          <w:tcPr>
            <w:tcW w:w="1300" w:type="dxa"/>
          </w:tcPr>
          <w:p w14:paraId="5820735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130.795,32</w:t>
            </w:r>
          </w:p>
        </w:tc>
        <w:tc>
          <w:tcPr>
            <w:tcW w:w="1300" w:type="dxa"/>
          </w:tcPr>
          <w:p w14:paraId="6FF687A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-0,01</w:t>
            </w:r>
          </w:p>
        </w:tc>
        <w:tc>
          <w:tcPr>
            <w:tcW w:w="1300" w:type="dxa"/>
          </w:tcPr>
          <w:p w14:paraId="5FBE2B5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130.795,31</w:t>
            </w:r>
          </w:p>
        </w:tc>
        <w:tc>
          <w:tcPr>
            <w:tcW w:w="960" w:type="dxa"/>
          </w:tcPr>
          <w:p w14:paraId="1D9097C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55F336A" w14:textId="77777777" w:rsidTr="003E16CB">
        <w:tc>
          <w:tcPr>
            <w:tcW w:w="5029" w:type="dxa"/>
            <w:shd w:val="clear" w:color="auto" w:fill="505050"/>
          </w:tcPr>
          <w:p w14:paraId="61F8A0D3" w14:textId="77777777" w:rsidR="006474BE" w:rsidRPr="006474BE" w:rsidRDefault="006474BE" w:rsidP="006474BE">
            <w:pPr>
              <w:spacing w:after="0" w:line="240" w:lineRule="auto"/>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UKUPNO RASHODI</w:t>
            </w:r>
          </w:p>
        </w:tc>
        <w:tc>
          <w:tcPr>
            <w:tcW w:w="1300" w:type="dxa"/>
            <w:shd w:val="clear" w:color="auto" w:fill="505050"/>
          </w:tcPr>
          <w:p w14:paraId="1A3E9CC4"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1.516.373,29</w:t>
            </w:r>
          </w:p>
        </w:tc>
        <w:tc>
          <w:tcPr>
            <w:tcW w:w="1300" w:type="dxa"/>
            <w:shd w:val="clear" w:color="auto" w:fill="505050"/>
          </w:tcPr>
          <w:p w14:paraId="6F10C412"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65.836,95</w:t>
            </w:r>
          </w:p>
        </w:tc>
        <w:tc>
          <w:tcPr>
            <w:tcW w:w="1300" w:type="dxa"/>
            <w:shd w:val="clear" w:color="auto" w:fill="505050"/>
          </w:tcPr>
          <w:p w14:paraId="713EE192"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1.582.210,24</w:t>
            </w:r>
          </w:p>
        </w:tc>
        <w:tc>
          <w:tcPr>
            <w:tcW w:w="960" w:type="dxa"/>
            <w:shd w:val="clear" w:color="auto" w:fill="505050"/>
          </w:tcPr>
          <w:p w14:paraId="146081C6"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104,34%</w:t>
            </w:r>
          </w:p>
        </w:tc>
      </w:tr>
    </w:tbl>
    <w:p w14:paraId="404442F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15CA1FA7" w14:textId="77777777" w:rsidR="006474BE" w:rsidRPr="006474BE" w:rsidRDefault="006474BE" w:rsidP="006474BE">
      <w:pPr>
        <w:spacing w:after="0" w:line="240" w:lineRule="auto"/>
        <w:rPr>
          <w:rFonts w:ascii="Times New Roman" w:eastAsia="Times New Roman" w:hAnsi="Times New Roman" w:cs="Times New Roman"/>
          <w:kern w:val="0"/>
          <w:sz w:val="24"/>
          <w:szCs w:val="20"/>
          <w:lang w:eastAsia="hr-HR"/>
          <w14:ligatures w14:val="none"/>
        </w:rPr>
      </w:pPr>
    </w:p>
    <w:p w14:paraId="062D114E" w14:textId="77777777" w:rsidR="006474BE" w:rsidRPr="006474BE" w:rsidRDefault="006474BE" w:rsidP="006474BE">
      <w:pPr>
        <w:spacing w:after="0" w:line="240" w:lineRule="auto"/>
        <w:jc w:val="center"/>
        <w:rPr>
          <w:rFonts w:ascii="Times New Roman" w:eastAsia="Times New Roman" w:hAnsi="Times New Roman" w:cs="Times New Roman"/>
          <w:kern w:val="0"/>
          <w:szCs w:val="18"/>
          <w:lang w:eastAsia="hr-HR"/>
          <w14:ligatures w14:val="none"/>
        </w:rPr>
      </w:pPr>
      <w:r w:rsidRPr="006474BE">
        <w:rPr>
          <w:rFonts w:ascii="Times New Roman" w:eastAsia="Times New Roman" w:hAnsi="Times New Roman" w:cs="Times New Roman"/>
          <w:kern w:val="0"/>
          <w:szCs w:val="18"/>
          <w:lang w:eastAsia="hr-HR"/>
          <w14:ligatures w14:val="none"/>
        </w:rPr>
        <w:t>Prihodi i rashodi prema izvorima financiranja: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28ECBA7C" w14:textId="77777777" w:rsidTr="003E16CB">
        <w:tc>
          <w:tcPr>
            <w:tcW w:w="5029" w:type="dxa"/>
            <w:shd w:val="clear" w:color="auto" w:fill="505050"/>
          </w:tcPr>
          <w:p w14:paraId="09FD8354"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IZVOR I OPIS IZVORA</w:t>
            </w:r>
          </w:p>
        </w:tc>
        <w:tc>
          <w:tcPr>
            <w:tcW w:w="1300" w:type="dxa"/>
            <w:shd w:val="clear" w:color="auto" w:fill="505050"/>
          </w:tcPr>
          <w:p w14:paraId="5DA3E483"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 IZMJENE I DOPUNE PRORAČUNA OPĆINE ŠODOLOVCI ZA 2024.G.</w:t>
            </w:r>
          </w:p>
        </w:tc>
        <w:tc>
          <w:tcPr>
            <w:tcW w:w="1300" w:type="dxa"/>
            <w:shd w:val="clear" w:color="auto" w:fill="505050"/>
          </w:tcPr>
          <w:p w14:paraId="73825BDD"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POVEĆANJE/SMANJENJE</w:t>
            </w:r>
          </w:p>
        </w:tc>
        <w:tc>
          <w:tcPr>
            <w:tcW w:w="1300" w:type="dxa"/>
            <w:shd w:val="clear" w:color="auto" w:fill="505050"/>
          </w:tcPr>
          <w:p w14:paraId="6B0B2B2A"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II. IZMJENE I DOPUNE PRORAČUNA OPĆINE ŠODOLOVCI ZA 2024.G.</w:t>
            </w:r>
          </w:p>
        </w:tc>
        <w:tc>
          <w:tcPr>
            <w:tcW w:w="960" w:type="dxa"/>
            <w:shd w:val="clear" w:color="auto" w:fill="505050"/>
          </w:tcPr>
          <w:p w14:paraId="2683CA18"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INDEKS 4/2</w:t>
            </w:r>
          </w:p>
        </w:tc>
      </w:tr>
      <w:tr w:rsidR="006474BE" w:rsidRPr="006474BE" w14:paraId="29BDC476" w14:textId="77777777" w:rsidTr="003E16CB">
        <w:tc>
          <w:tcPr>
            <w:tcW w:w="5029" w:type="dxa"/>
            <w:shd w:val="clear" w:color="auto" w:fill="505050"/>
          </w:tcPr>
          <w:p w14:paraId="1CBAF0A1"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w:t>
            </w:r>
          </w:p>
        </w:tc>
        <w:tc>
          <w:tcPr>
            <w:tcW w:w="1300" w:type="dxa"/>
            <w:shd w:val="clear" w:color="auto" w:fill="505050"/>
          </w:tcPr>
          <w:p w14:paraId="4AAE1233"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2</w:t>
            </w:r>
          </w:p>
        </w:tc>
        <w:tc>
          <w:tcPr>
            <w:tcW w:w="1300" w:type="dxa"/>
            <w:shd w:val="clear" w:color="auto" w:fill="505050"/>
          </w:tcPr>
          <w:p w14:paraId="12FD13D5"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3</w:t>
            </w:r>
          </w:p>
        </w:tc>
        <w:tc>
          <w:tcPr>
            <w:tcW w:w="1300" w:type="dxa"/>
            <w:shd w:val="clear" w:color="auto" w:fill="505050"/>
          </w:tcPr>
          <w:p w14:paraId="11EE9C09"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4</w:t>
            </w:r>
          </w:p>
        </w:tc>
        <w:tc>
          <w:tcPr>
            <w:tcW w:w="960" w:type="dxa"/>
            <w:shd w:val="clear" w:color="auto" w:fill="505050"/>
          </w:tcPr>
          <w:p w14:paraId="09E4CDF4"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5</w:t>
            </w:r>
          </w:p>
        </w:tc>
      </w:tr>
      <w:tr w:rsidR="006474BE" w:rsidRPr="006474BE" w14:paraId="32DC7F42" w14:textId="77777777" w:rsidTr="003E16CB">
        <w:tc>
          <w:tcPr>
            <w:tcW w:w="5029" w:type="dxa"/>
            <w:shd w:val="clear" w:color="auto" w:fill="FFE699"/>
          </w:tcPr>
          <w:p w14:paraId="7026ACE5"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 OPĆI PRIHODI I PRIMICI</w:t>
            </w:r>
          </w:p>
        </w:tc>
        <w:tc>
          <w:tcPr>
            <w:tcW w:w="1300" w:type="dxa"/>
            <w:shd w:val="clear" w:color="auto" w:fill="FFE699"/>
          </w:tcPr>
          <w:p w14:paraId="16C3B8B7"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653.471,08</w:t>
            </w:r>
          </w:p>
        </w:tc>
        <w:tc>
          <w:tcPr>
            <w:tcW w:w="1300" w:type="dxa"/>
            <w:shd w:val="clear" w:color="auto" w:fill="FFE699"/>
          </w:tcPr>
          <w:p w14:paraId="6D921121"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54.085,27</w:t>
            </w:r>
          </w:p>
        </w:tc>
        <w:tc>
          <w:tcPr>
            <w:tcW w:w="1300" w:type="dxa"/>
            <w:shd w:val="clear" w:color="auto" w:fill="FFE699"/>
          </w:tcPr>
          <w:p w14:paraId="17A8183A"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707.556,35</w:t>
            </w:r>
          </w:p>
        </w:tc>
        <w:tc>
          <w:tcPr>
            <w:tcW w:w="960" w:type="dxa"/>
            <w:shd w:val="clear" w:color="auto" w:fill="FFE699"/>
          </w:tcPr>
          <w:p w14:paraId="26B618A7"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108,28%</w:t>
            </w:r>
          </w:p>
        </w:tc>
      </w:tr>
      <w:tr w:rsidR="006474BE" w:rsidRPr="006474BE" w14:paraId="2C8098E4" w14:textId="77777777" w:rsidTr="003E16CB">
        <w:tc>
          <w:tcPr>
            <w:tcW w:w="5029" w:type="dxa"/>
          </w:tcPr>
          <w:p w14:paraId="500AD07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 PRIHODI OD POREZA</w:t>
            </w:r>
          </w:p>
        </w:tc>
        <w:tc>
          <w:tcPr>
            <w:tcW w:w="1300" w:type="dxa"/>
          </w:tcPr>
          <w:p w14:paraId="49ECDFC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329.158,56</w:t>
            </w:r>
          </w:p>
        </w:tc>
        <w:tc>
          <w:tcPr>
            <w:tcW w:w="1300" w:type="dxa"/>
          </w:tcPr>
          <w:p w14:paraId="1F5231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53.900,14</w:t>
            </w:r>
          </w:p>
        </w:tc>
        <w:tc>
          <w:tcPr>
            <w:tcW w:w="1300" w:type="dxa"/>
          </w:tcPr>
          <w:p w14:paraId="2F4D9B7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383.058,70</w:t>
            </w:r>
          </w:p>
        </w:tc>
        <w:tc>
          <w:tcPr>
            <w:tcW w:w="960" w:type="dxa"/>
          </w:tcPr>
          <w:p w14:paraId="4F5289E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116,38%</w:t>
            </w:r>
          </w:p>
        </w:tc>
      </w:tr>
      <w:tr w:rsidR="006474BE" w:rsidRPr="006474BE" w14:paraId="34540578" w14:textId="77777777" w:rsidTr="003E16CB">
        <w:tc>
          <w:tcPr>
            <w:tcW w:w="5029" w:type="dxa"/>
          </w:tcPr>
          <w:p w14:paraId="5C762AF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 PRIHODI OD FINANCIJSKE IMOVINE</w:t>
            </w:r>
          </w:p>
        </w:tc>
        <w:tc>
          <w:tcPr>
            <w:tcW w:w="1300" w:type="dxa"/>
          </w:tcPr>
          <w:p w14:paraId="3C5BDC5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505,23</w:t>
            </w:r>
          </w:p>
        </w:tc>
        <w:tc>
          <w:tcPr>
            <w:tcW w:w="1300" w:type="dxa"/>
          </w:tcPr>
          <w:p w14:paraId="2B1FCFF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E7913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505,23</w:t>
            </w:r>
          </w:p>
        </w:tc>
        <w:tc>
          <w:tcPr>
            <w:tcW w:w="960" w:type="dxa"/>
          </w:tcPr>
          <w:p w14:paraId="05DE183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F006258" w14:textId="77777777" w:rsidTr="003E16CB">
        <w:tc>
          <w:tcPr>
            <w:tcW w:w="5029" w:type="dxa"/>
          </w:tcPr>
          <w:p w14:paraId="1662A05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 PRIHODI OD NEFINANCIJSKE IMOVINE</w:t>
            </w:r>
          </w:p>
        </w:tc>
        <w:tc>
          <w:tcPr>
            <w:tcW w:w="1300" w:type="dxa"/>
          </w:tcPr>
          <w:p w14:paraId="60AEEC7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16.814,05</w:t>
            </w:r>
          </w:p>
        </w:tc>
        <w:tc>
          <w:tcPr>
            <w:tcW w:w="1300" w:type="dxa"/>
          </w:tcPr>
          <w:p w14:paraId="31B2ABE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185,13</w:t>
            </w:r>
          </w:p>
        </w:tc>
        <w:tc>
          <w:tcPr>
            <w:tcW w:w="1300" w:type="dxa"/>
          </w:tcPr>
          <w:p w14:paraId="2E78D35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16.999,18</w:t>
            </w:r>
          </w:p>
        </w:tc>
        <w:tc>
          <w:tcPr>
            <w:tcW w:w="960" w:type="dxa"/>
          </w:tcPr>
          <w:p w14:paraId="6C50B36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101,10%</w:t>
            </w:r>
          </w:p>
        </w:tc>
      </w:tr>
      <w:tr w:rsidR="006474BE" w:rsidRPr="006474BE" w14:paraId="47169E3F" w14:textId="77777777" w:rsidTr="003E16CB">
        <w:tc>
          <w:tcPr>
            <w:tcW w:w="5029" w:type="dxa"/>
          </w:tcPr>
          <w:p w14:paraId="7CC9ACA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 PRIHODI OD FISKALNOG IZRAVNANJA</w:t>
            </w:r>
          </w:p>
        </w:tc>
        <w:tc>
          <w:tcPr>
            <w:tcW w:w="1300" w:type="dxa"/>
          </w:tcPr>
          <w:p w14:paraId="5FF13EA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306.993,24</w:t>
            </w:r>
          </w:p>
        </w:tc>
        <w:tc>
          <w:tcPr>
            <w:tcW w:w="1300" w:type="dxa"/>
          </w:tcPr>
          <w:p w14:paraId="44FEAC7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92A68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306.993,24</w:t>
            </w:r>
          </w:p>
        </w:tc>
        <w:tc>
          <w:tcPr>
            <w:tcW w:w="960" w:type="dxa"/>
          </w:tcPr>
          <w:p w14:paraId="6AF153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2241CB7" w14:textId="77777777" w:rsidTr="003E16CB">
        <w:tc>
          <w:tcPr>
            <w:tcW w:w="5029" w:type="dxa"/>
            <w:shd w:val="clear" w:color="auto" w:fill="FFE699"/>
          </w:tcPr>
          <w:p w14:paraId="49C1C3E8"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4 PRIHODI ZA POSEBNE NAMJENE</w:t>
            </w:r>
          </w:p>
        </w:tc>
        <w:tc>
          <w:tcPr>
            <w:tcW w:w="1300" w:type="dxa"/>
            <w:shd w:val="clear" w:color="auto" w:fill="FFE699"/>
          </w:tcPr>
          <w:p w14:paraId="29858023"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151.460,90</w:t>
            </w:r>
          </w:p>
        </w:tc>
        <w:tc>
          <w:tcPr>
            <w:tcW w:w="1300" w:type="dxa"/>
            <w:shd w:val="clear" w:color="auto" w:fill="FFE699"/>
          </w:tcPr>
          <w:p w14:paraId="019184ED"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-13.257,30</w:t>
            </w:r>
          </w:p>
        </w:tc>
        <w:tc>
          <w:tcPr>
            <w:tcW w:w="1300" w:type="dxa"/>
            <w:shd w:val="clear" w:color="auto" w:fill="FFE699"/>
          </w:tcPr>
          <w:p w14:paraId="46A53324"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138.203,60</w:t>
            </w:r>
          </w:p>
        </w:tc>
        <w:tc>
          <w:tcPr>
            <w:tcW w:w="960" w:type="dxa"/>
            <w:shd w:val="clear" w:color="auto" w:fill="FFE699"/>
          </w:tcPr>
          <w:p w14:paraId="4AA7CB03"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91,25%</w:t>
            </w:r>
          </w:p>
        </w:tc>
      </w:tr>
      <w:tr w:rsidR="006474BE" w:rsidRPr="006474BE" w14:paraId="57D7B516" w14:textId="77777777" w:rsidTr="003E16CB">
        <w:tc>
          <w:tcPr>
            <w:tcW w:w="5029" w:type="dxa"/>
          </w:tcPr>
          <w:p w14:paraId="5E6E5E2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 KOMUNALNA NAKNADA</w:t>
            </w:r>
          </w:p>
        </w:tc>
        <w:tc>
          <w:tcPr>
            <w:tcW w:w="1300" w:type="dxa"/>
          </w:tcPr>
          <w:p w14:paraId="4B1F484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1300" w:type="dxa"/>
          </w:tcPr>
          <w:p w14:paraId="0A2394A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20B40A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960" w:type="dxa"/>
          </w:tcPr>
          <w:p w14:paraId="54BC53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4FA9CDC" w14:textId="77777777" w:rsidTr="003E16CB">
        <w:tc>
          <w:tcPr>
            <w:tcW w:w="5029" w:type="dxa"/>
          </w:tcPr>
          <w:p w14:paraId="094AE8B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KOMUNALNI DOPRINOS</w:t>
            </w:r>
          </w:p>
        </w:tc>
        <w:tc>
          <w:tcPr>
            <w:tcW w:w="1300" w:type="dxa"/>
          </w:tcPr>
          <w:p w14:paraId="19CE27D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1.244,04</w:t>
            </w:r>
          </w:p>
        </w:tc>
        <w:tc>
          <w:tcPr>
            <w:tcW w:w="1300" w:type="dxa"/>
          </w:tcPr>
          <w:p w14:paraId="14DA62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1.127,50</w:t>
            </w:r>
          </w:p>
        </w:tc>
        <w:tc>
          <w:tcPr>
            <w:tcW w:w="1300" w:type="dxa"/>
          </w:tcPr>
          <w:p w14:paraId="18FCFAD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2.371,54</w:t>
            </w:r>
          </w:p>
        </w:tc>
        <w:tc>
          <w:tcPr>
            <w:tcW w:w="960" w:type="dxa"/>
          </w:tcPr>
          <w:p w14:paraId="3C2F7DD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190,63%</w:t>
            </w:r>
          </w:p>
        </w:tc>
      </w:tr>
      <w:tr w:rsidR="006474BE" w:rsidRPr="006474BE" w14:paraId="27BFE012" w14:textId="77777777" w:rsidTr="003E16CB">
        <w:tc>
          <w:tcPr>
            <w:tcW w:w="5029" w:type="dxa"/>
          </w:tcPr>
          <w:p w14:paraId="1D6066E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 ŠUMSKI DOPRINOS</w:t>
            </w:r>
          </w:p>
        </w:tc>
        <w:tc>
          <w:tcPr>
            <w:tcW w:w="1300" w:type="dxa"/>
          </w:tcPr>
          <w:p w14:paraId="1658BAF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21.413,37</w:t>
            </w:r>
          </w:p>
        </w:tc>
        <w:tc>
          <w:tcPr>
            <w:tcW w:w="1300" w:type="dxa"/>
          </w:tcPr>
          <w:p w14:paraId="6509195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-14.001,01</w:t>
            </w:r>
          </w:p>
        </w:tc>
        <w:tc>
          <w:tcPr>
            <w:tcW w:w="1300" w:type="dxa"/>
          </w:tcPr>
          <w:p w14:paraId="291D7A9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7.412,36</w:t>
            </w:r>
          </w:p>
        </w:tc>
        <w:tc>
          <w:tcPr>
            <w:tcW w:w="960" w:type="dxa"/>
          </w:tcPr>
          <w:p w14:paraId="6AF3D85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34,62%</w:t>
            </w:r>
          </w:p>
        </w:tc>
      </w:tr>
      <w:tr w:rsidR="006474BE" w:rsidRPr="006474BE" w14:paraId="27E86AAD" w14:textId="77777777" w:rsidTr="003E16CB">
        <w:tc>
          <w:tcPr>
            <w:tcW w:w="5029" w:type="dxa"/>
          </w:tcPr>
          <w:p w14:paraId="0703D14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 PRIHODI OD LEGALIZACIJE</w:t>
            </w:r>
          </w:p>
        </w:tc>
        <w:tc>
          <w:tcPr>
            <w:tcW w:w="1300" w:type="dxa"/>
          </w:tcPr>
          <w:p w14:paraId="387F85B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580,00</w:t>
            </w:r>
          </w:p>
        </w:tc>
        <w:tc>
          <w:tcPr>
            <w:tcW w:w="1300" w:type="dxa"/>
          </w:tcPr>
          <w:p w14:paraId="0F3A05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-383,79</w:t>
            </w:r>
          </w:p>
        </w:tc>
        <w:tc>
          <w:tcPr>
            <w:tcW w:w="1300" w:type="dxa"/>
          </w:tcPr>
          <w:p w14:paraId="3FF638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196,21</w:t>
            </w:r>
          </w:p>
        </w:tc>
        <w:tc>
          <w:tcPr>
            <w:tcW w:w="960" w:type="dxa"/>
          </w:tcPr>
          <w:p w14:paraId="63D2C55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33,83%</w:t>
            </w:r>
          </w:p>
        </w:tc>
      </w:tr>
      <w:tr w:rsidR="006474BE" w:rsidRPr="006474BE" w14:paraId="3EF3A385" w14:textId="77777777" w:rsidTr="003E16CB">
        <w:tc>
          <w:tcPr>
            <w:tcW w:w="5029" w:type="dxa"/>
          </w:tcPr>
          <w:p w14:paraId="1A5135C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 PRIHODI OD PRODAJE DRŽ. POLJOP. ZEMLJIŠTA</w:t>
            </w:r>
          </w:p>
        </w:tc>
        <w:tc>
          <w:tcPr>
            <w:tcW w:w="1300" w:type="dxa"/>
          </w:tcPr>
          <w:p w14:paraId="3889FA3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56.677,74</w:t>
            </w:r>
          </w:p>
        </w:tc>
        <w:tc>
          <w:tcPr>
            <w:tcW w:w="1300" w:type="dxa"/>
          </w:tcPr>
          <w:p w14:paraId="205052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447E33F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56.677,74</w:t>
            </w:r>
          </w:p>
        </w:tc>
        <w:tc>
          <w:tcPr>
            <w:tcW w:w="960" w:type="dxa"/>
          </w:tcPr>
          <w:p w14:paraId="389B756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15958D7" w14:textId="77777777" w:rsidTr="003E16CB">
        <w:tc>
          <w:tcPr>
            <w:tcW w:w="5029" w:type="dxa"/>
          </w:tcPr>
          <w:p w14:paraId="23D4FA8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 VODNI DOPRINOS</w:t>
            </w:r>
          </w:p>
        </w:tc>
        <w:tc>
          <w:tcPr>
            <w:tcW w:w="1300" w:type="dxa"/>
          </w:tcPr>
          <w:p w14:paraId="3C9B3B3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w:t>
            </w:r>
          </w:p>
        </w:tc>
        <w:tc>
          <w:tcPr>
            <w:tcW w:w="1300" w:type="dxa"/>
          </w:tcPr>
          <w:p w14:paraId="2A3BC61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22A0A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w:t>
            </w:r>
          </w:p>
        </w:tc>
        <w:tc>
          <w:tcPr>
            <w:tcW w:w="960" w:type="dxa"/>
          </w:tcPr>
          <w:p w14:paraId="31ED8D7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103E97D" w14:textId="77777777" w:rsidTr="003E16CB">
        <w:tc>
          <w:tcPr>
            <w:tcW w:w="5029" w:type="dxa"/>
          </w:tcPr>
          <w:p w14:paraId="5BB1E99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49 PRIHODI OD RASPOLAGANJA DRŽ. POLJOP. ZEMLJIŠTEM</w:t>
            </w:r>
          </w:p>
        </w:tc>
        <w:tc>
          <w:tcPr>
            <w:tcW w:w="1300" w:type="dxa"/>
          </w:tcPr>
          <w:p w14:paraId="535A92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54.025,75</w:t>
            </w:r>
          </w:p>
        </w:tc>
        <w:tc>
          <w:tcPr>
            <w:tcW w:w="1300" w:type="dxa"/>
          </w:tcPr>
          <w:p w14:paraId="54B1609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3D2F1F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54.025,75</w:t>
            </w:r>
          </w:p>
        </w:tc>
        <w:tc>
          <w:tcPr>
            <w:tcW w:w="960" w:type="dxa"/>
          </w:tcPr>
          <w:p w14:paraId="3E98A52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F522C18" w14:textId="77777777" w:rsidTr="003E16CB">
        <w:tc>
          <w:tcPr>
            <w:tcW w:w="5029" w:type="dxa"/>
            <w:shd w:val="clear" w:color="auto" w:fill="FFE699"/>
          </w:tcPr>
          <w:p w14:paraId="0E21159D"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5 POMOĆI</w:t>
            </w:r>
          </w:p>
        </w:tc>
        <w:tc>
          <w:tcPr>
            <w:tcW w:w="1300" w:type="dxa"/>
            <w:shd w:val="clear" w:color="auto" w:fill="FFE699"/>
          </w:tcPr>
          <w:p w14:paraId="2646DA2A"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386.961,71</w:t>
            </w:r>
          </w:p>
        </w:tc>
        <w:tc>
          <w:tcPr>
            <w:tcW w:w="1300" w:type="dxa"/>
            <w:shd w:val="clear" w:color="auto" w:fill="FFE699"/>
          </w:tcPr>
          <w:p w14:paraId="072C5018"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25.008,98</w:t>
            </w:r>
          </w:p>
        </w:tc>
        <w:tc>
          <w:tcPr>
            <w:tcW w:w="1300" w:type="dxa"/>
            <w:shd w:val="clear" w:color="auto" w:fill="FFE699"/>
          </w:tcPr>
          <w:p w14:paraId="4A0967D8"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411.970,69</w:t>
            </w:r>
          </w:p>
        </w:tc>
        <w:tc>
          <w:tcPr>
            <w:tcW w:w="960" w:type="dxa"/>
            <w:shd w:val="clear" w:color="auto" w:fill="FFE699"/>
          </w:tcPr>
          <w:p w14:paraId="65E1B7B9"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106,46%</w:t>
            </w:r>
          </w:p>
        </w:tc>
      </w:tr>
      <w:tr w:rsidR="006474BE" w:rsidRPr="006474BE" w14:paraId="7C438F3E" w14:textId="77777777" w:rsidTr="003E16CB">
        <w:tc>
          <w:tcPr>
            <w:tcW w:w="5029" w:type="dxa"/>
          </w:tcPr>
          <w:p w14:paraId="2E72602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511 TEKUĆE POMOĆI IZ ŽUPANIJSKOG PRORAČUNA</w:t>
            </w:r>
          </w:p>
        </w:tc>
        <w:tc>
          <w:tcPr>
            <w:tcW w:w="1300" w:type="dxa"/>
          </w:tcPr>
          <w:p w14:paraId="74E04E7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1300" w:type="dxa"/>
          </w:tcPr>
          <w:p w14:paraId="5C2E832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F69F58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960" w:type="dxa"/>
          </w:tcPr>
          <w:p w14:paraId="1EFD737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632F282" w14:textId="77777777" w:rsidTr="003E16CB">
        <w:tc>
          <w:tcPr>
            <w:tcW w:w="5029" w:type="dxa"/>
          </w:tcPr>
          <w:p w14:paraId="46DB36C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512 TEKUĆE POMOĆI IZ DRŽAVNOG PRORAČUNA</w:t>
            </w:r>
          </w:p>
        </w:tc>
        <w:tc>
          <w:tcPr>
            <w:tcW w:w="1300" w:type="dxa"/>
          </w:tcPr>
          <w:p w14:paraId="62D0866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20.512,63</w:t>
            </w:r>
          </w:p>
        </w:tc>
        <w:tc>
          <w:tcPr>
            <w:tcW w:w="1300" w:type="dxa"/>
          </w:tcPr>
          <w:p w14:paraId="74C19DD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7.608,05</w:t>
            </w:r>
          </w:p>
        </w:tc>
        <w:tc>
          <w:tcPr>
            <w:tcW w:w="1300" w:type="dxa"/>
          </w:tcPr>
          <w:p w14:paraId="42D0712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28.120,68</w:t>
            </w:r>
          </w:p>
        </w:tc>
        <w:tc>
          <w:tcPr>
            <w:tcW w:w="960" w:type="dxa"/>
          </w:tcPr>
          <w:p w14:paraId="5191ECB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137,09%</w:t>
            </w:r>
          </w:p>
        </w:tc>
      </w:tr>
      <w:tr w:rsidR="006474BE" w:rsidRPr="006474BE" w14:paraId="333081AA" w14:textId="77777777" w:rsidTr="003E16CB">
        <w:tc>
          <w:tcPr>
            <w:tcW w:w="5029" w:type="dxa"/>
          </w:tcPr>
          <w:p w14:paraId="4B8E50C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513 TEKUĆE POMOĆI OD IZVANPRORAČUNSKIH KORISNIKA</w:t>
            </w:r>
          </w:p>
        </w:tc>
        <w:tc>
          <w:tcPr>
            <w:tcW w:w="1300" w:type="dxa"/>
          </w:tcPr>
          <w:p w14:paraId="2DBCA2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93.000,49</w:t>
            </w:r>
          </w:p>
        </w:tc>
        <w:tc>
          <w:tcPr>
            <w:tcW w:w="1300" w:type="dxa"/>
          </w:tcPr>
          <w:p w14:paraId="38AC3C6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-23.440,00</w:t>
            </w:r>
          </w:p>
        </w:tc>
        <w:tc>
          <w:tcPr>
            <w:tcW w:w="1300" w:type="dxa"/>
          </w:tcPr>
          <w:p w14:paraId="4296AEC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69.560,49</w:t>
            </w:r>
          </w:p>
        </w:tc>
        <w:tc>
          <w:tcPr>
            <w:tcW w:w="960" w:type="dxa"/>
          </w:tcPr>
          <w:p w14:paraId="29BC2DA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74,80%</w:t>
            </w:r>
          </w:p>
        </w:tc>
      </w:tr>
      <w:tr w:rsidR="006474BE" w:rsidRPr="006474BE" w14:paraId="51DB1AAF" w14:textId="77777777" w:rsidTr="003E16CB">
        <w:tc>
          <w:tcPr>
            <w:tcW w:w="5029" w:type="dxa"/>
          </w:tcPr>
          <w:p w14:paraId="66EB255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514 TEKUĆE POMOĆI OD INSTITUCIJA I TIJELA EU</w:t>
            </w:r>
          </w:p>
        </w:tc>
        <w:tc>
          <w:tcPr>
            <w:tcW w:w="1300" w:type="dxa"/>
          </w:tcPr>
          <w:p w14:paraId="660502A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153.501,30</w:t>
            </w:r>
          </w:p>
        </w:tc>
        <w:tc>
          <w:tcPr>
            <w:tcW w:w="1300" w:type="dxa"/>
          </w:tcPr>
          <w:p w14:paraId="69439E6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44.340,93</w:t>
            </w:r>
          </w:p>
        </w:tc>
        <w:tc>
          <w:tcPr>
            <w:tcW w:w="1300" w:type="dxa"/>
          </w:tcPr>
          <w:p w14:paraId="6220B8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197.842,23</w:t>
            </w:r>
          </w:p>
        </w:tc>
        <w:tc>
          <w:tcPr>
            <w:tcW w:w="960" w:type="dxa"/>
          </w:tcPr>
          <w:p w14:paraId="1C46594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128,89%</w:t>
            </w:r>
          </w:p>
        </w:tc>
      </w:tr>
      <w:tr w:rsidR="006474BE" w:rsidRPr="006474BE" w14:paraId="77997EDF" w14:textId="77777777" w:rsidTr="003E16CB">
        <w:tc>
          <w:tcPr>
            <w:tcW w:w="5029" w:type="dxa"/>
          </w:tcPr>
          <w:p w14:paraId="5D9B800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521 KAPITALNE POMOĆI IZ ŽUPANIJSKOG PRORAČUNA</w:t>
            </w:r>
          </w:p>
        </w:tc>
        <w:tc>
          <w:tcPr>
            <w:tcW w:w="1300" w:type="dxa"/>
          </w:tcPr>
          <w:p w14:paraId="318B0E7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7.500,00</w:t>
            </w:r>
          </w:p>
        </w:tc>
        <w:tc>
          <w:tcPr>
            <w:tcW w:w="1300" w:type="dxa"/>
          </w:tcPr>
          <w:p w14:paraId="3EB7C6F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B59181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7.500,00</w:t>
            </w:r>
          </w:p>
        </w:tc>
        <w:tc>
          <w:tcPr>
            <w:tcW w:w="960" w:type="dxa"/>
          </w:tcPr>
          <w:p w14:paraId="13FD4DA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1895259" w14:textId="77777777" w:rsidTr="003E16CB">
        <w:tc>
          <w:tcPr>
            <w:tcW w:w="5029" w:type="dxa"/>
          </w:tcPr>
          <w:p w14:paraId="56A5247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522 KAPITALNE POMOĆI IZ DRŽAVNOG PRORAČUNA</w:t>
            </w:r>
          </w:p>
        </w:tc>
        <w:tc>
          <w:tcPr>
            <w:tcW w:w="1300" w:type="dxa"/>
          </w:tcPr>
          <w:p w14:paraId="187532B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38.874,00</w:t>
            </w:r>
          </w:p>
        </w:tc>
        <w:tc>
          <w:tcPr>
            <w:tcW w:w="1300" w:type="dxa"/>
          </w:tcPr>
          <w:p w14:paraId="63275A8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14.000,00</w:t>
            </w:r>
          </w:p>
        </w:tc>
        <w:tc>
          <w:tcPr>
            <w:tcW w:w="1300" w:type="dxa"/>
          </w:tcPr>
          <w:p w14:paraId="77C8511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52.874,00</w:t>
            </w:r>
          </w:p>
        </w:tc>
        <w:tc>
          <w:tcPr>
            <w:tcW w:w="960" w:type="dxa"/>
          </w:tcPr>
          <w:p w14:paraId="5ADBE91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136,01%</w:t>
            </w:r>
          </w:p>
        </w:tc>
      </w:tr>
      <w:tr w:rsidR="006474BE" w:rsidRPr="006474BE" w14:paraId="0966EEAF" w14:textId="77777777" w:rsidTr="003E16CB">
        <w:tc>
          <w:tcPr>
            <w:tcW w:w="5029" w:type="dxa"/>
          </w:tcPr>
          <w:p w14:paraId="4C28EF0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523 KAPITALNE POMOĆI OD IZVANPRORAČUNSKIH KORISNIKA</w:t>
            </w:r>
          </w:p>
        </w:tc>
        <w:tc>
          <w:tcPr>
            <w:tcW w:w="1300" w:type="dxa"/>
          </w:tcPr>
          <w:p w14:paraId="5965EEE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63.573,29</w:t>
            </w:r>
          </w:p>
        </w:tc>
        <w:tc>
          <w:tcPr>
            <w:tcW w:w="1300" w:type="dxa"/>
          </w:tcPr>
          <w:p w14:paraId="368BD3B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1300" w:type="dxa"/>
          </w:tcPr>
          <w:p w14:paraId="2D45D04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46.073,29</w:t>
            </w:r>
          </w:p>
        </w:tc>
        <w:tc>
          <w:tcPr>
            <w:tcW w:w="960" w:type="dxa"/>
          </w:tcPr>
          <w:p w14:paraId="6A52E6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72,47%</w:t>
            </w:r>
          </w:p>
        </w:tc>
      </w:tr>
      <w:tr w:rsidR="006474BE" w:rsidRPr="006474BE" w14:paraId="69F7EB70" w14:textId="77777777" w:rsidTr="003E16CB">
        <w:tc>
          <w:tcPr>
            <w:tcW w:w="5029" w:type="dxa"/>
            <w:shd w:val="clear" w:color="auto" w:fill="FFE699"/>
          </w:tcPr>
          <w:p w14:paraId="4CDF5F87"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6 DONACIJE</w:t>
            </w:r>
          </w:p>
        </w:tc>
        <w:tc>
          <w:tcPr>
            <w:tcW w:w="1300" w:type="dxa"/>
            <w:shd w:val="clear" w:color="auto" w:fill="FFE699"/>
          </w:tcPr>
          <w:p w14:paraId="3060A179"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235.000,00</w:t>
            </w:r>
          </w:p>
        </w:tc>
        <w:tc>
          <w:tcPr>
            <w:tcW w:w="1300" w:type="dxa"/>
            <w:shd w:val="clear" w:color="auto" w:fill="FFE699"/>
          </w:tcPr>
          <w:p w14:paraId="061F7A39"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1300" w:type="dxa"/>
            <w:shd w:val="clear" w:color="auto" w:fill="FFE699"/>
          </w:tcPr>
          <w:p w14:paraId="00A09954"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235.000,00</w:t>
            </w:r>
          </w:p>
        </w:tc>
        <w:tc>
          <w:tcPr>
            <w:tcW w:w="960" w:type="dxa"/>
            <w:shd w:val="clear" w:color="auto" w:fill="FFE699"/>
          </w:tcPr>
          <w:p w14:paraId="2C26DCF8"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100,00%</w:t>
            </w:r>
          </w:p>
        </w:tc>
      </w:tr>
      <w:tr w:rsidR="006474BE" w:rsidRPr="006474BE" w14:paraId="0E939989" w14:textId="77777777" w:rsidTr="003E16CB">
        <w:tc>
          <w:tcPr>
            <w:tcW w:w="5029" w:type="dxa"/>
          </w:tcPr>
          <w:p w14:paraId="671008C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61 KAPITALNE DONACIJE OD NEPROFITNIH ORGANIZACIJA</w:t>
            </w:r>
          </w:p>
        </w:tc>
        <w:tc>
          <w:tcPr>
            <w:tcW w:w="1300" w:type="dxa"/>
          </w:tcPr>
          <w:p w14:paraId="6D2CCD3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235.000,00</w:t>
            </w:r>
          </w:p>
        </w:tc>
        <w:tc>
          <w:tcPr>
            <w:tcW w:w="1300" w:type="dxa"/>
          </w:tcPr>
          <w:p w14:paraId="6AC8E5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814C1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235.000,00</w:t>
            </w:r>
          </w:p>
        </w:tc>
        <w:tc>
          <w:tcPr>
            <w:tcW w:w="960" w:type="dxa"/>
          </w:tcPr>
          <w:p w14:paraId="0F60C5D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E4C3816" w14:textId="77777777" w:rsidTr="003E16CB">
        <w:tc>
          <w:tcPr>
            <w:tcW w:w="5029" w:type="dxa"/>
            <w:shd w:val="clear" w:color="auto" w:fill="505050"/>
          </w:tcPr>
          <w:p w14:paraId="4F75E5F9" w14:textId="77777777" w:rsidR="006474BE" w:rsidRPr="006474BE" w:rsidRDefault="006474BE" w:rsidP="006474BE">
            <w:pPr>
              <w:spacing w:after="0" w:line="240" w:lineRule="auto"/>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lastRenderedPageBreak/>
              <w:t>UKUPNO PRIHODI</w:t>
            </w:r>
          </w:p>
        </w:tc>
        <w:tc>
          <w:tcPr>
            <w:tcW w:w="1300" w:type="dxa"/>
            <w:shd w:val="clear" w:color="auto" w:fill="505050"/>
          </w:tcPr>
          <w:p w14:paraId="79046D0D"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1.426.893,69</w:t>
            </w:r>
          </w:p>
        </w:tc>
        <w:tc>
          <w:tcPr>
            <w:tcW w:w="1300" w:type="dxa"/>
            <w:shd w:val="clear" w:color="auto" w:fill="505050"/>
          </w:tcPr>
          <w:p w14:paraId="39D885A2"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65.836,95</w:t>
            </w:r>
          </w:p>
        </w:tc>
        <w:tc>
          <w:tcPr>
            <w:tcW w:w="1300" w:type="dxa"/>
            <w:shd w:val="clear" w:color="auto" w:fill="505050"/>
          </w:tcPr>
          <w:p w14:paraId="428B5FB5"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1.492.730,64</w:t>
            </w:r>
          </w:p>
        </w:tc>
        <w:tc>
          <w:tcPr>
            <w:tcW w:w="960" w:type="dxa"/>
            <w:shd w:val="clear" w:color="auto" w:fill="505050"/>
          </w:tcPr>
          <w:p w14:paraId="77E38402"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104,61%</w:t>
            </w:r>
          </w:p>
        </w:tc>
      </w:tr>
    </w:tbl>
    <w:p w14:paraId="7D108B7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7EC34E96" w14:textId="77777777" w:rsidR="006474BE" w:rsidRPr="006474BE" w:rsidRDefault="006474BE" w:rsidP="006474BE">
      <w:pPr>
        <w:spacing w:after="0" w:line="240" w:lineRule="auto"/>
        <w:rPr>
          <w:rFonts w:ascii="Times New Roman" w:eastAsia="Times New Roman" w:hAnsi="Times New Roman" w:cs="Times New Roman"/>
          <w:kern w:val="0"/>
          <w:sz w:val="24"/>
          <w:szCs w:val="20"/>
          <w:lang w:eastAsia="hr-HR"/>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61E00550" w14:textId="77777777" w:rsidTr="003E16CB">
        <w:tc>
          <w:tcPr>
            <w:tcW w:w="5029" w:type="dxa"/>
            <w:shd w:val="clear" w:color="auto" w:fill="505050"/>
          </w:tcPr>
          <w:p w14:paraId="25AAC229"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IZVOR I OPIS IZVORA</w:t>
            </w:r>
          </w:p>
        </w:tc>
        <w:tc>
          <w:tcPr>
            <w:tcW w:w="1300" w:type="dxa"/>
            <w:shd w:val="clear" w:color="auto" w:fill="505050"/>
          </w:tcPr>
          <w:p w14:paraId="22E76781"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 IZMJENE I DOPUNE PRORAČUNA OPĆINE ŠODOLOVCI ZA 2024.G.</w:t>
            </w:r>
          </w:p>
        </w:tc>
        <w:tc>
          <w:tcPr>
            <w:tcW w:w="1300" w:type="dxa"/>
            <w:shd w:val="clear" w:color="auto" w:fill="505050"/>
          </w:tcPr>
          <w:p w14:paraId="227A73B7"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POVEĆANJE/SMANJENJE</w:t>
            </w:r>
          </w:p>
        </w:tc>
        <w:tc>
          <w:tcPr>
            <w:tcW w:w="1300" w:type="dxa"/>
            <w:shd w:val="clear" w:color="auto" w:fill="505050"/>
          </w:tcPr>
          <w:p w14:paraId="4EB601A1"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II. IZMJENE I DOPUNE PRORAČUNA OPĆINE ŠODOLOVCI ZA 2024.G.</w:t>
            </w:r>
          </w:p>
        </w:tc>
        <w:tc>
          <w:tcPr>
            <w:tcW w:w="960" w:type="dxa"/>
            <w:shd w:val="clear" w:color="auto" w:fill="505050"/>
          </w:tcPr>
          <w:p w14:paraId="376968A3"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INDEKS 4/2</w:t>
            </w:r>
          </w:p>
        </w:tc>
      </w:tr>
      <w:tr w:rsidR="006474BE" w:rsidRPr="006474BE" w14:paraId="40AC4C89" w14:textId="77777777" w:rsidTr="003E16CB">
        <w:tc>
          <w:tcPr>
            <w:tcW w:w="5029" w:type="dxa"/>
            <w:shd w:val="clear" w:color="auto" w:fill="505050"/>
          </w:tcPr>
          <w:p w14:paraId="6A38AE91"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w:t>
            </w:r>
          </w:p>
        </w:tc>
        <w:tc>
          <w:tcPr>
            <w:tcW w:w="1300" w:type="dxa"/>
            <w:shd w:val="clear" w:color="auto" w:fill="505050"/>
          </w:tcPr>
          <w:p w14:paraId="1B8DEF15"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2</w:t>
            </w:r>
          </w:p>
        </w:tc>
        <w:tc>
          <w:tcPr>
            <w:tcW w:w="1300" w:type="dxa"/>
            <w:shd w:val="clear" w:color="auto" w:fill="505050"/>
          </w:tcPr>
          <w:p w14:paraId="2F19BC84"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3</w:t>
            </w:r>
          </w:p>
        </w:tc>
        <w:tc>
          <w:tcPr>
            <w:tcW w:w="1300" w:type="dxa"/>
            <w:shd w:val="clear" w:color="auto" w:fill="505050"/>
          </w:tcPr>
          <w:p w14:paraId="0961DD29"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4</w:t>
            </w:r>
          </w:p>
        </w:tc>
        <w:tc>
          <w:tcPr>
            <w:tcW w:w="960" w:type="dxa"/>
            <w:shd w:val="clear" w:color="auto" w:fill="505050"/>
          </w:tcPr>
          <w:p w14:paraId="0A6E3322"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5</w:t>
            </w:r>
          </w:p>
        </w:tc>
      </w:tr>
      <w:tr w:rsidR="006474BE" w:rsidRPr="006474BE" w14:paraId="154851FA" w14:textId="77777777" w:rsidTr="003E16CB">
        <w:tc>
          <w:tcPr>
            <w:tcW w:w="5029" w:type="dxa"/>
            <w:shd w:val="clear" w:color="auto" w:fill="FFE699"/>
          </w:tcPr>
          <w:p w14:paraId="2D00EB8D"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 OPĆI PRIHODI I PRIMICI</w:t>
            </w:r>
          </w:p>
        </w:tc>
        <w:tc>
          <w:tcPr>
            <w:tcW w:w="1300" w:type="dxa"/>
            <w:shd w:val="clear" w:color="auto" w:fill="FFE699"/>
          </w:tcPr>
          <w:p w14:paraId="17595A84"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674.475,58</w:t>
            </w:r>
          </w:p>
        </w:tc>
        <w:tc>
          <w:tcPr>
            <w:tcW w:w="1300" w:type="dxa"/>
            <w:shd w:val="clear" w:color="auto" w:fill="FFE699"/>
          </w:tcPr>
          <w:p w14:paraId="59F228B5"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54.085,27</w:t>
            </w:r>
          </w:p>
        </w:tc>
        <w:tc>
          <w:tcPr>
            <w:tcW w:w="1300" w:type="dxa"/>
            <w:shd w:val="clear" w:color="auto" w:fill="FFE699"/>
          </w:tcPr>
          <w:p w14:paraId="3A108EC8"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728.560,85</w:t>
            </w:r>
          </w:p>
        </w:tc>
        <w:tc>
          <w:tcPr>
            <w:tcW w:w="960" w:type="dxa"/>
            <w:shd w:val="clear" w:color="auto" w:fill="FFE699"/>
          </w:tcPr>
          <w:p w14:paraId="28425F22"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108,02%</w:t>
            </w:r>
          </w:p>
        </w:tc>
      </w:tr>
      <w:tr w:rsidR="006474BE" w:rsidRPr="006474BE" w14:paraId="72075537" w14:textId="77777777" w:rsidTr="003E16CB">
        <w:tc>
          <w:tcPr>
            <w:tcW w:w="5029" w:type="dxa"/>
          </w:tcPr>
          <w:p w14:paraId="127DA74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 PRIHODI OD POREZA</w:t>
            </w:r>
          </w:p>
        </w:tc>
        <w:tc>
          <w:tcPr>
            <w:tcW w:w="1300" w:type="dxa"/>
          </w:tcPr>
          <w:p w14:paraId="798654B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319.726,56</w:t>
            </w:r>
          </w:p>
        </w:tc>
        <w:tc>
          <w:tcPr>
            <w:tcW w:w="1300" w:type="dxa"/>
          </w:tcPr>
          <w:p w14:paraId="316D8E4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53.900,14</w:t>
            </w:r>
          </w:p>
        </w:tc>
        <w:tc>
          <w:tcPr>
            <w:tcW w:w="1300" w:type="dxa"/>
          </w:tcPr>
          <w:p w14:paraId="52F74B6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373.626,70</w:t>
            </w:r>
          </w:p>
        </w:tc>
        <w:tc>
          <w:tcPr>
            <w:tcW w:w="960" w:type="dxa"/>
          </w:tcPr>
          <w:p w14:paraId="741559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116,86%</w:t>
            </w:r>
          </w:p>
        </w:tc>
      </w:tr>
      <w:tr w:rsidR="006474BE" w:rsidRPr="006474BE" w14:paraId="635A63C8" w14:textId="77777777" w:rsidTr="003E16CB">
        <w:tc>
          <w:tcPr>
            <w:tcW w:w="5029" w:type="dxa"/>
          </w:tcPr>
          <w:p w14:paraId="1E5D100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 PRIHODI OD FINANCIJSKE IMOVINE</w:t>
            </w:r>
          </w:p>
        </w:tc>
        <w:tc>
          <w:tcPr>
            <w:tcW w:w="1300" w:type="dxa"/>
          </w:tcPr>
          <w:p w14:paraId="733D79F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87C0DB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A27B07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0FA90CB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1FE764D8" w14:textId="77777777" w:rsidTr="003E16CB">
        <w:tc>
          <w:tcPr>
            <w:tcW w:w="5029" w:type="dxa"/>
          </w:tcPr>
          <w:p w14:paraId="1DB2E78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 PRIHODI OD NEFINANCIJSKE IMOVINE</w:t>
            </w:r>
          </w:p>
        </w:tc>
        <w:tc>
          <w:tcPr>
            <w:tcW w:w="1300" w:type="dxa"/>
          </w:tcPr>
          <w:p w14:paraId="73698AF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15.014,59</w:t>
            </w:r>
          </w:p>
        </w:tc>
        <w:tc>
          <w:tcPr>
            <w:tcW w:w="1300" w:type="dxa"/>
          </w:tcPr>
          <w:p w14:paraId="330462B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185,13</w:t>
            </w:r>
          </w:p>
        </w:tc>
        <w:tc>
          <w:tcPr>
            <w:tcW w:w="1300" w:type="dxa"/>
          </w:tcPr>
          <w:p w14:paraId="4A4D048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15.199,72</w:t>
            </w:r>
          </w:p>
        </w:tc>
        <w:tc>
          <w:tcPr>
            <w:tcW w:w="960" w:type="dxa"/>
          </w:tcPr>
          <w:p w14:paraId="07B403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101,23%</w:t>
            </w:r>
          </w:p>
        </w:tc>
      </w:tr>
      <w:tr w:rsidR="006474BE" w:rsidRPr="006474BE" w14:paraId="3EC6DB87" w14:textId="77777777" w:rsidTr="003E16CB">
        <w:tc>
          <w:tcPr>
            <w:tcW w:w="5029" w:type="dxa"/>
          </w:tcPr>
          <w:p w14:paraId="0B1483F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 PRIHODI OD FISKALNOG IZRAVNANJA</w:t>
            </w:r>
          </w:p>
        </w:tc>
        <w:tc>
          <w:tcPr>
            <w:tcW w:w="1300" w:type="dxa"/>
          </w:tcPr>
          <w:p w14:paraId="2D1872B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339.734,43</w:t>
            </w:r>
          </w:p>
        </w:tc>
        <w:tc>
          <w:tcPr>
            <w:tcW w:w="1300" w:type="dxa"/>
          </w:tcPr>
          <w:p w14:paraId="1DF6200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637EAA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339.734,43</w:t>
            </w:r>
          </w:p>
        </w:tc>
        <w:tc>
          <w:tcPr>
            <w:tcW w:w="960" w:type="dxa"/>
          </w:tcPr>
          <w:p w14:paraId="2A31423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F4055C2" w14:textId="77777777" w:rsidTr="003E16CB">
        <w:tc>
          <w:tcPr>
            <w:tcW w:w="5029" w:type="dxa"/>
            <w:shd w:val="clear" w:color="auto" w:fill="FFE699"/>
          </w:tcPr>
          <w:p w14:paraId="6DE09AD0"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3 VLASTITI PRIHODI</w:t>
            </w:r>
          </w:p>
        </w:tc>
        <w:tc>
          <w:tcPr>
            <w:tcW w:w="1300" w:type="dxa"/>
            <w:shd w:val="clear" w:color="auto" w:fill="FFE699"/>
          </w:tcPr>
          <w:p w14:paraId="5CA0166C"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1,46</w:t>
            </w:r>
          </w:p>
        </w:tc>
        <w:tc>
          <w:tcPr>
            <w:tcW w:w="1300" w:type="dxa"/>
            <w:shd w:val="clear" w:color="auto" w:fill="FFE699"/>
          </w:tcPr>
          <w:p w14:paraId="048906A1"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1300" w:type="dxa"/>
            <w:shd w:val="clear" w:color="auto" w:fill="FFE699"/>
          </w:tcPr>
          <w:p w14:paraId="17CFF65A"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1,46</w:t>
            </w:r>
          </w:p>
        </w:tc>
        <w:tc>
          <w:tcPr>
            <w:tcW w:w="960" w:type="dxa"/>
            <w:shd w:val="clear" w:color="auto" w:fill="FFE699"/>
          </w:tcPr>
          <w:p w14:paraId="202AA673"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100,00%</w:t>
            </w:r>
          </w:p>
        </w:tc>
      </w:tr>
      <w:tr w:rsidR="006474BE" w:rsidRPr="006474BE" w14:paraId="7F954288" w14:textId="77777777" w:rsidTr="003E16CB">
        <w:tc>
          <w:tcPr>
            <w:tcW w:w="5029" w:type="dxa"/>
          </w:tcPr>
          <w:p w14:paraId="0226AE0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 PRIHODI OD NAKNADE ZA TROŠKOVE DISTRIBUCIJE VODE</w:t>
            </w:r>
          </w:p>
        </w:tc>
        <w:tc>
          <w:tcPr>
            <w:tcW w:w="1300" w:type="dxa"/>
          </w:tcPr>
          <w:p w14:paraId="20EDE42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w:t>
            </w:r>
          </w:p>
        </w:tc>
        <w:tc>
          <w:tcPr>
            <w:tcW w:w="1300" w:type="dxa"/>
          </w:tcPr>
          <w:p w14:paraId="6156A82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47EA86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w:t>
            </w:r>
          </w:p>
        </w:tc>
        <w:tc>
          <w:tcPr>
            <w:tcW w:w="960" w:type="dxa"/>
          </w:tcPr>
          <w:p w14:paraId="1A1054E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EB26F1C" w14:textId="77777777" w:rsidTr="003E16CB">
        <w:tc>
          <w:tcPr>
            <w:tcW w:w="5029" w:type="dxa"/>
            <w:shd w:val="clear" w:color="auto" w:fill="FFE699"/>
          </w:tcPr>
          <w:p w14:paraId="1C2652D8"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4 PRIHODI ZA POSEBNE NAMJENE</w:t>
            </w:r>
          </w:p>
        </w:tc>
        <w:tc>
          <w:tcPr>
            <w:tcW w:w="1300" w:type="dxa"/>
            <w:shd w:val="clear" w:color="auto" w:fill="FFE699"/>
          </w:tcPr>
          <w:p w14:paraId="0544F0A1"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160.545,37</w:t>
            </w:r>
          </w:p>
        </w:tc>
        <w:tc>
          <w:tcPr>
            <w:tcW w:w="1300" w:type="dxa"/>
            <w:shd w:val="clear" w:color="auto" w:fill="FFE699"/>
          </w:tcPr>
          <w:p w14:paraId="40D000E4"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-13.257,30</w:t>
            </w:r>
          </w:p>
        </w:tc>
        <w:tc>
          <w:tcPr>
            <w:tcW w:w="1300" w:type="dxa"/>
            <w:shd w:val="clear" w:color="auto" w:fill="FFE699"/>
          </w:tcPr>
          <w:p w14:paraId="06BF11B5"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147.288,07</w:t>
            </w:r>
          </w:p>
        </w:tc>
        <w:tc>
          <w:tcPr>
            <w:tcW w:w="960" w:type="dxa"/>
            <w:shd w:val="clear" w:color="auto" w:fill="FFE699"/>
          </w:tcPr>
          <w:p w14:paraId="6B170F4A"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91,74%</w:t>
            </w:r>
          </w:p>
        </w:tc>
      </w:tr>
      <w:tr w:rsidR="006474BE" w:rsidRPr="006474BE" w14:paraId="67481AD8" w14:textId="77777777" w:rsidTr="003E16CB">
        <w:tc>
          <w:tcPr>
            <w:tcW w:w="5029" w:type="dxa"/>
          </w:tcPr>
          <w:p w14:paraId="4E5D6E4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 KOMUNALNA NAKNADA</w:t>
            </w:r>
          </w:p>
        </w:tc>
        <w:tc>
          <w:tcPr>
            <w:tcW w:w="1300" w:type="dxa"/>
          </w:tcPr>
          <w:p w14:paraId="715D2D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17.520,06</w:t>
            </w:r>
          </w:p>
        </w:tc>
        <w:tc>
          <w:tcPr>
            <w:tcW w:w="1300" w:type="dxa"/>
          </w:tcPr>
          <w:p w14:paraId="1EA59EC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2C9C21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17.520,06</w:t>
            </w:r>
          </w:p>
        </w:tc>
        <w:tc>
          <w:tcPr>
            <w:tcW w:w="960" w:type="dxa"/>
          </w:tcPr>
          <w:p w14:paraId="2126C45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2365CE3" w14:textId="77777777" w:rsidTr="003E16CB">
        <w:tc>
          <w:tcPr>
            <w:tcW w:w="5029" w:type="dxa"/>
          </w:tcPr>
          <w:p w14:paraId="543AC25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KOMUNALNI DOPRINOS</w:t>
            </w:r>
          </w:p>
        </w:tc>
        <w:tc>
          <w:tcPr>
            <w:tcW w:w="1300" w:type="dxa"/>
          </w:tcPr>
          <w:p w14:paraId="6D3F20D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1.904,47</w:t>
            </w:r>
          </w:p>
        </w:tc>
        <w:tc>
          <w:tcPr>
            <w:tcW w:w="1300" w:type="dxa"/>
          </w:tcPr>
          <w:p w14:paraId="29DC5EC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1.127,50</w:t>
            </w:r>
          </w:p>
        </w:tc>
        <w:tc>
          <w:tcPr>
            <w:tcW w:w="1300" w:type="dxa"/>
          </w:tcPr>
          <w:p w14:paraId="062DD86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3.031,97</w:t>
            </w:r>
          </w:p>
        </w:tc>
        <w:tc>
          <w:tcPr>
            <w:tcW w:w="960" w:type="dxa"/>
          </w:tcPr>
          <w:p w14:paraId="27D2EF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159,20%</w:t>
            </w:r>
          </w:p>
        </w:tc>
      </w:tr>
      <w:tr w:rsidR="006474BE" w:rsidRPr="006474BE" w14:paraId="636F6035" w14:textId="77777777" w:rsidTr="003E16CB">
        <w:tc>
          <w:tcPr>
            <w:tcW w:w="5029" w:type="dxa"/>
          </w:tcPr>
          <w:p w14:paraId="5A966BF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 ŠUMSKI DOPRINOS</w:t>
            </w:r>
          </w:p>
        </w:tc>
        <w:tc>
          <w:tcPr>
            <w:tcW w:w="1300" w:type="dxa"/>
          </w:tcPr>
          <w:p w14:paraId="57B809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28.424,37</w:t>
            </w:r>
          </w:p>
        </w:tc>
        <w:tc>
          <w:tcPr>
            <w:tcW w:w="1300" w:type="dxa"/>
          </w:tcPr>
          <w:p w14:paraId="4A62330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-14.001,01</w:t>
            </w:r>
          </w:p>
        </w:tc>
        <w:tc>
          <w:tcPr>
            <w:tcW w:w="1300" w:type="dxa"/>
          </w:tcPr>
          <w:p w14:paraId="344C4A2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14.423,36</w:t>
            </w:r>
          </w:p>
        </w:tc>
        <w:tc>
          <w:tcPr>
            <w:tcW w:w="960" w:type="dxa"/>
          </w:tcPr>
          <w:p w14:paraId="6DC617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50,74%</w:t>
            </w:r>
          </w:p>
        </w:tc>
      </w:tr>
      <w:tr w:rsidR="006474BE" w:rsidRPr="006474BE" w14:paraId="2F9706E0" w14:textId="77777777" w:rsidTr="003E16CB">
        <w:tc>
          <w:tcPr>
            <w:tcW w:w="5029" w:type="dxa"/>
          </w:tcPr>
          <w:p w14:paraId="42CAAF4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 PRIHODI OD LEGALIZACIJE</w:t>
            </w:r>
          </w:p>
        </w:tc>
        <w:tc>
          <w:tcPr>
            <w:tcW w:w="1300" w:type="dxa"/>
          </w:tcPr>
          <w:p w14:paraId="74B3822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580,00</w:t>
            </w:r>
          </w:p>
        </w:tc>
        <w:tc>
          <w:tcPr>
            <w:tcW w:w="1300" w:type="dxa"/>
          </w:tcPr>
          <w:p w14:paraId="2594C49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-383,79</w:t>
            </w:r>
          </w:p>
        </w:tc>
        <w:tc>
          <w:tcPr>
            <w:tcW w:w="1300" w:type="dxa"/>
          </w:tcPr>
          <w:p w14:paraId="5746DE7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196,21</w:t>
            </w:r>
          </w:p>
        </w:tc>
        <w:tc>
          <w:tcPr>
            <w:tcW w:w="960" w:type="dxa"/>
          </w:tcPr>
          <w:p w14:paraId="54D2A1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33,83%</w:t>
            </w:r>
          </w:p>
        </w:tc>
      </w:tr>
      <w:tr w:rsidR="006474BE" w:rsidRPr="006474BE" w14:paraId="764E6554" w14:textId="77777777" w:rsidTr="003E16CB">
        <w:tc>
          <w:tcPr>
            <w:tcW w:w="5029" w:type="dxa"/>
          </w:tcPr>
          <w:p w14:paraId="4FEF967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 PRIHODI OD PRODAJE DRŽ. POLJOP. ZEMLJIŠTA</w:t>
            </w:r>
          </w:p>
        </w:tc>
        <w:tc>
          <w:tcPr>
            <w:tcW w:w="1300" w:type="dxa"/>
          </w:tcPr>
          <w:p w14:paraId="356B49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58.046,25</w:t>
            </w:r>
          </w:p>
        </w:tc>
        <w:tc>
          <w:tcPr>
            <w:tcW w:w="1300" w:type="dxa"/>
          </w:tcPr>
          <w:p w14:paraId="6FED261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7DB9A2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58.046,25</w:t>
            </w:r>
          </w:p>
        </w:tc>
        <w:tc>
          <w:tcPr>
            <w:tcW w:w="960" w:type="dxa"/>
          </w:tcPr>
          <w:p w14:paraId="3EB6650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585B861" w14:textId="77777777" w:rsidTr="003E16CB">
        <w:tc>
          <w:tcPr>
            <w:tcW w:w="5029" w:type="dxa"/>
          </w:tcPr>
          <w:p w14:paraId="389232A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 VODNI DOPRINOS</w:t>
            </w:r>
          </w:p>
        </w:tc>
        <w:tc>
          <w:tcPr>
            <w:tcW w:w="1300" w:type="dxa"/>
          </w:tcPr>
          <w:p w14:paraId="5BAE740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44,47</w:t>
            </w:r>
          </w:p>
        </w:tc>
        <w:tc>
          <w:tcPr>
            <w:tcW w:w="1300" w:type="dxa"/>
          </w:tcPr>
          <w:p w14:paraId="4EA538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3812D0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44,47</w:t>
            </w:r>
          </w:p>
        </w:tc>
        <w:tc>
          <w:tcPr>
            <w:tcW w:w="960" w:type="dxa"/>
          </w:tcPr>
          <w:p w14:paraId="7DA81DA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8FECBB6" w14:textId="77777777" w:rsidTr="003E16CB">
        <w:tc>
          <w:tcPr>
            <w:tcW w:w="5029" w:type="dxa"/>
          </w:tcPr>
          <w:p w14:paraId="65FF23B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49 PRIHODI OD RASPOLAGANJA DRŽ. POLJOP. ZEMLJIŠTEM</w:t>
            </w:r>
          </w:p>
        </w:tc>
        <w:tc>
          <w:tcPr>
            <w:tcW w:w="1300" w:type="dxa"/>
          </w:tcPr>
          <w:p w14:paraId="0809684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54.025,75</w:t>
            </w:r>
          </w:p>
        </w:tc>
        <w:tc>
          <w:tcPr>
            <w:tcW w:w="1300" w:type="dxa"/>
          </w:tcPr>
          <w:p w14:paraId="6BF2A5B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6CB43B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54.025,75</w:t>
            </w:r>
          </w:p>
        </w:tc>
        <w:tc>
          <w:tcPr>
            <w:tcW w:w="960" w:type="dxa"/>
          </w:tcPr>
          <w:p w14:paraId="4EF21AE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8EE7E42" w14:textId="77777777" w:rsidTr="003E16CB">
        <w:tc>
          <w:tcPr>
            <w:tcW w:w="5029" w:type="dxa"/>
            <w:shd w:val="clear" w:color="auto" w:fill="FFE699"/>
          </w:tcPr>
          <w:p w14:paraId="21D9DD03"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5 POMOĆI</w:t>
            </w:r>
          </w:p>
        </w:tc>
        <w:tc>
          <w:tcPr>
            <w:tcW w:w="1300" w:type="dxa"/>
            <w:shd w:val="clear" w:color="auto" w:fill="FFE699"/>
          </w:tcPr>
          <w:p w14:paraId="3E00720A"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338.120,68</w:t>
            </w:r>
          </w:p>
        </w:tc>
        <w:tc>
          <w:tcPr>
            <w:tcW w:w="1300" w:type="dxa"/>
            <w:shd w:val="clear" w:color="auto" w:fill="FFE699"/>
          </w:tcPr>
          <w:p w14:paraId="3223BB15"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25.008,98</w:t>
            </w:r>
          </w:p>
        </w:tc>
        <w:tc>
          <w:tcPr>
            <w:tcW w:w="1300" w:type="dxa"/>
            <w:shd w:val="clear" w:color="auto" w:fill="FFE699"/>
          </w:tcPr>
          <w:p w14:paraId="1FCCD91E"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363.129,66</w:t>
            </w:r>
          </w:p>
        </w:tc>
        <w:tc>
          <w:tcPr>
            <w:tcW w:w="960" w:type="dxa"/>
            <w:shd w:val="clear" w:color="auto" w:fill="FFE699"/>
          </w:tcPr>
          <w:p w14:paraId="10B20820"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107,40%</w:t>
            </w:r>
          </w:p>
        </w:tc>
      </w:tr>
      <w:tr w:rsidR="006474BE" w:rsidRPr="006474BE" w14:paraId="15B49368" w14:textId="77777777" w:rsidTr="003E16CB">
        <w:tc>
          <w:tcPr>
            <w:tcW w:w="5029" w:type="dxa"/>
          </w:tcPr>
          <w:p w14:paraId="106E5A2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511 TEKUĆE POMOĆI IZ ŽUPANIJSKOG PRORAČUNA</w:t>
            </w:r>
          </w:p>
        </w:tc>
        <w:tc>
          <w:tcPr>
            <w:tcW w:w="1300" w:type="dxa"/>
          </w:tcPr>
          <w:p w14:paraId="7485828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26.159,19</w:t>
            </w:r>
          </w:p>
        </w:tc>
        <w:tc>
          <w:tcPr>
            <w:tcW w:w="1300" w:type="dxa"/>
          </w:tcPr>
          <w:p w14:paraId="40EC5DC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46D5E60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26.159,19</w:t>
            </w:r>
          </w:p>
        </w:tc>
        <w:tc>
          <w:tcPr>
            <w:tcW w:w="960" w:type="dxa"/>
          </w:tcPr>
          <w:p w14:paraId="16E6220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F769D1A" w14:textId="77777777" w:rsidTr="003E16CB">
        <w:tc>
          <w:tcPr>
            <w:tcW w:w="5029" w:type="dxa"/>
          </w:tcPr>
          <w:p w14:paraId="4B87B1F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512 TEKUĆE POMOĆI IZ DRŽAVNOG PRORAČUNA</w:t>
            </w:r>
          </w:p>
        </w:tc>
        <w:tc>
          <w:tcPr>
            <w:tcW w:w="1300" w:type="dxa"/>
          </w:tcPr>
          <w:p w14:paraId="2FC3C2A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20.588,42</w:t>
            </w:r>
          </w:p>
        </w:tc>
        <w:tc>
          <w:tcPr>
            <w:tcW w:w="1300" w:type="dxa"/>
          </w:tcPr>
          <w:p w14:paraId="04102E2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7.608,05</w:t>
            </w:r>
          </w:p>
        </w:tc>
        <w:tc>
          <w:tcPr>
            <w:tcW w:w="1300" w:type="dxa"/>
          </w:tcPr>
          <w:p w14:paraId="7BC871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28.196,47</w:t>
            </w:r>
          </w:p>
        </w:tc>
        <w:tc>
          <w:tcPr>
            <w:tcW w:w="960" w:type="dxa"/>
          </w:tcPr>
          <w:p w14:paraId="53B91C1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136,95%</w:t>
            </w:r>
          </w:p>
        </w:tc>
      </w:tr>
      <w:tr w:rsidR="006474BE" w:rsidRPr="006474BE" w14:paraId="365F503C" w14:textId="77777777" w:rsidTr="003E16CB">
        <w:tc>
          <w:tcPr>
            <w:tcW w:w="5029" w:type="dxa"/>
          </w:tcPr>
          <w:p w14:paraId="0475E1F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513 TEKUĆE POMOĆI OD IZVANPRORAČUNSKIH KORISNIKA</w:t>
            </w:r>
          </w:p>
        </w:tc>
        <w:tc>
          <w:tcPr>
            <w:tcW w:w="1300" w:type="dxa"/>
          </w:tcPr>
          <w:p w14:paraId="396B5DF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81.840,00</w:t>
            </w:r>
          </w:p>
        </w:tc>
        <w:tc>
          <w:tcPr>
            <w:tcW w:w="1300" w:type="dxa"/>
          </w:tcPr>
          <w:p w14:paraId="6701536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-23.440,00</w:t>
            </w:r>
          </w:p>
        </w:tc>
        <w:tc>
          <w:tcPr>
            <w:tcW w:w="1300" w:type="dxa"/>
          </w:tcPr>
          <w:p w14:paraId="38EA765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58.400,00</w:t>
            </w:r>
          </w:p>
        </w:tc>
        <w:tc>
          <w:tcPr>
            <w:tcW w:w="960" w:type="dxa"/>
          </w:tcPr>
          <w:p w14:paraId="15CB614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71,36%</w:t>
            </w:r>
          </w:p>
        </w:tc>
      </w:tr>
      <w:tr w:rsidR="006474BE" w:rsidRPr="006474BE" w14:paraId="703BB9E5" w14:textId="77777777" w:rsidTr="003E16CB">
        <w:tc>
          <w:tcPr>
            <w:tcW w:w="5029" w:type="dxa"/>
          </w:tcPr>
          <w:p w14:paraId="0195E22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514 TEKUĆE POMOĆI OD INSTITUCIJA I TIJELA EU</w:t>
            </w:r>
          </w:p>
        </w:tc>
        <w:tc>
          <w:tcPr>
            <w:tcW w:w="1300" w:type="dxa"/>
          </w:tcPr>
          <w:p w14:paraId="6E12535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135.659,07</w:t>
            </w:r>
          </w:p>
        </w:tc>
        <w:tc>
          <w:tcPr>
            <w:tcW w:w="1300" w:type="dxa"/>
          </w:tcPr>
          <w:p w14:paraId="501390D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44.340,93</w:t>
            </w:r>
          </w:p>
        </w:tc>
        <w:tc>
          <w:tcPr>
            <w:tcW w:w="1300" w:type="dxa"/>
          </w:tcPr>
          <w:p w14:paraId="19A8468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180.000,00</w:t>
            </w:r>
          </w:p>
        </w:tc>
        <w:tc>
          <w:tcPr>
            <w:tcW w:w="960" w:type="dxa"/>
          </w:tcPr>
          <w:p w14:paraId="67A641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132,69%</w:t>
            </w:r>
          </w:p>
        </w:tc>
      </w:tr>
      <w:tr w:rsidR="006474BE" w:rsidRPr="006474BE" w14:paraId="3727B25A" w14:textId="77777777" w:rsidTr="003E16CB">
        <w:tc>
          <w:tcPr>
            <w:tcW w:w="5029" w:type="dxa"/>
          </w:tcPr>
          <w:p w14:paraId="3E578B1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521 KAPITALNE POMOĆI IZ ŽUPANIJSKOG PRORAČUNA</w:t>
            </w:r>
          </w:p>
        </w:tc>
        <w:tc>
          <w:tcPr>
            <w:tcW w:w="1300" w:type="dxa"/>
          </w:tcPr>
          <w:p w14:paraId="3F80BA5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1300" w:type="dxa"/>
          </w:tcPr>
          <w:p w14:paraId="487A720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C75542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960" w:type="dxa"/>
          </w:tcPr>
          <w:p w14:paraId="5C294AC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1DBE3F2" w14:textId="77777777" w:rsidTr="003E16CB">
        <w:tc>
          <w:tcPr>
            <w:tcW w:w="5029" w:type="dxa"/>
          </w:tcPr>
          <w:p w14:paraId="08F207A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522 KAPITALNE POMOĆI IZ DRŽAVNOG PRORAČUNA</w:t>
            </w:r>
          </w:p>
        </w:tc>
        <w:tc>
          <w:tcPr>
            <w:tcW w:w="1300" w:type="dxa"/>
          </w:tcPr>
          <w:p w14:paraId="481C6D2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38.874,00</w:t>
            </w:r>
          </w:p>
        </w:tc>
        <w:tc>
          <w:tcPr>
            <w:tcW w:w="1300" w:type="dxa"/>
          </w:tcPr>
          <w:p w14:paraId="0594690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14.000,00</w:t>
            </w:r>
          </w:p>
        </w:tc>
        <w:tc>
          <w:tcPr>
            <w:tcW w:w="1300" w:type="dxa"/>
          </w:tcPr>
          <w:p w14:paraId="298F098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52.874,00</w:t>
            </w:r>
          </w:p>
        </w:tc>
        <w:tc>
          <w:tcPr>
            <w:tcW w:w="960" w:type="dxa"/>
          </w:tcPr>
          <w:p w14:paraId="6F6DC99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136,01%</w:t>
            </w:r>
          </w:p>
        </w:tc>
      </w:tr>
      <w:tr w:rsidR="006474BE" w:rsidRPr="006474BE" w14:paraId="545D7204" w14:textId="77777777" w:rsidTr="003E16CB">
        <w:tc>
          <w:tcPr>
            <w:tcW w:w="5029" w:type="dxa"/>
          </w:tcPr>
          <w:p w14:paraId="4BC4B45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523 KAPITALNE POMOĆI OD IZVANPRORAČUNSKIH KORISNIKA</w:t>
            </w:r>
          </w:p>
        </w:tc>
        <w:tc>
          <w:tcPr>
            <w:tcW w:w="1300" w:type="dxa"/>
          </w:tcPr>
          <w:p w14:paraId="54488B3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1300" w:type="dxa"/>
          </w:tcPr>
          <w:p w14:paraId="7E11634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1300" w:type="dxa"/>
          </w:tcPr>
          <w:p w14:paraId="7C1A20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116E6D2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3B463C22" w14:textId="77777777" w:rsidTr="003E16CB">
        <w:tc>
          <w:tcPr>
            <w:tcW w:w="5029" w:type="dxa"/>
            <w:shd w:val="clear" w:color="auto" w:fill="FFE699"/>
          </w:tcPr>
          <w:p w14:paraId="1FEBD3EE" w14:textId="77777777" w:rsidR="006474BE" w:rsidRPr="006474BE" w:rsidRDefault="006474BE" w:rsidP="006474BE">
            <w:pPr>
              <w:spacing w:after="0" w:line="240" w:lineRule="auto"/>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6 DONACIJE</w:t>
            </w:r>
          </w:p>
        </w:tc>
        <w:tc>
          <w:tcPr>
            <w:tcW w:w="1300" w:type="dxa"/>
            <w:shd w:val="clear" w:color="auto" w:fill="FFE699"/>
          </w:tcPr>
          <w:p w14:paraId="352E0816"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343.230,20</w:t>
            </w:r>
          </w:p>
        </w:tc>
        <w:tc>
          <w:tcPr>
            <w:tcW w:w="1300" w:type="dxa"/>
            <w:shd w:val="clear" w:color="auto" w:fill="FFE699"/>
          </w:tcPr>
          <w:p w14:paraId="41F8F76E"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0,00</w:t>
            </w:r>
          </w:p>
        </w:tc>
        <w:tc>
          <w:tcPr>
            <w:tcW w:w="1300" w:type="dxa"/>
            <w:shd w:val="clear" w:color="auto" w:fill="FFE699"/>
          </w:tcPr>
          <w:p w14:paraId="0738FCB9"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343.230,20</w:t>
            </w:r>
          </w:p>
        </w:tc>
        <w:tc>
          <w:tcPr>
            <w:tcW w:w="960" w:type="dxa"/>
            <w:shd w:val="clear" w:color="auto" w:fill="FFE699"/>
          </w:tcPr>
          <w:p w14:paraId="3043FCCE" w14:textId="77777777" w:rsidR="006474BE" w:rsidRPr="006474BE" w:rsidRDefault="006474BE" w:rsidP="006474BE">
            <w:pPr>
              <w:spacing w:after="0" w:line="240" w:lineRule="auto"/>
              <w:jc w:val="right"/>
              <w:rPr>
                <w:rFonts w:ascii="Times New Roman" w:eastAsia="Times New Roman" w:hAnsi="Times New Roman" w:cs="Times New Roman"/>
                <w:b/>
                <w:kern w:val="0"/>
                <w:sz w:val="16"/>
                <w:szCs w:val="18"/>
                <w:lang w:eastAsia="hr-HR"/>
                <w14:ligatures w14:val="none"/>
              </w:rPr>
            </w:pPr>
            <w:r w:rsidRPr="006474BE">
              <w:rPr>
                <w:rFonts w:ascii="Times New Roman" w:eastAsia="Times New Roman" w:hAnsi="Times New Roman" w:cs="Times New Roman"/>
                <w:b/>
                <w:kern w:val="0"/>
                <w:sz w:val="16"/>
                <w:szCs w:val="18"/>
                <w:lang w:eastAsia="hr-HR"/>
                <w14:ligatures w14:val="none"/>
              </w:rPr>
              <w:t>100,00%</w:t>
            </w:r>
          </w:p>
        </w:tc>
      </w:tr>
      <w:tr w:rsidR="006474BE" w:rsidRPr="006474BE" w14:paraId="481FBB88" w14:textId="77777777" w:rsidTr="003E16CB">
        <w:tc>
          <w:tcPr>
            <w:tcW w:w="5029" w:type="dxa"/>
          </w:tcPr>
          <w:p w14:paraId="107DC14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61 KAPITALNE DONACIJE OD NEPROFITNIH ORGANIZACIJA</w:t>
            </w:r>
          </w:p>
        </w:tc>
        <w:tc>
          <w:tcPr>
            <w:tcW w:w="1300" w:type="dxa"/>
          </w:tcPr>
          <w:p w14:paraId="436C0A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311.630,20</w:t>
            </w:r>
          </w:p>
        </w:tc>
        <w:tc>
          <w:tcPr>
            <w:tcW w:w="1300" w:type="dxa"/>
          </w:tcPr>
          <w:p w14:paraId="22CF03D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AD412D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311.630,20</w:t>
            </w:r>
          </w:p>
        </w:tc>
        <w:tc>
          <w:tcPr>
            <w:tcW w:w="960" w:type="dxa"/>
          </w:tcPr>
          <w:p w14:paraId="34E4C9D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E702970" w14:textId="77777777" w:rsidTr="003E16CB">
        <w:tc>
          <w:tcPr>
            <w:tcW w:w="5029" w:type="dxa"/>
          </w:tcPr>
          <w:p w14:paraId="046A315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 TEKUĆE DONACIJE OD NEPROFITNIH ORGANIZACIJA</w:t>
            </w:r>
          </w:p>
        </w:tc>
        <w:tc>
          <w:tcPr>
            <w:tcW w:w="1300" w:type="dxa"/>
          </w:tcPr>
          <w:p w14:paraId="78F4984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31.600,00</w:t>
            </w:r>
          </w:p>
        </w:tc>
        <w:tc>
          <w:tcPr>
            <w:tcW w:w="1300" w:type="dxa"/>
          </w:tcPr>
          <w:p w14:paraId="5A8286F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C800A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31.600,00</w:t>
            </w:r>
          </w:p>
        </w:tc>
        <w:tc>
          <w:tcPr>
            <w:tcW w:w="960" w:type="dxa"/>
          </w:tcPr>
          <w:p w14:paraId="3710113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1589899" w14:textId="77777777" w:rsidTr="003E16CB">
        <w:tc>
          <w:tcPr>
            <w:tcW w:w="5029" w:type="dxa"/>
            <w:shd w:val="clear" w:color="auto" w:fill="505050"/>
          </w:tcPr>
          <w:p w14:paraId="2FF2A713" w14:textId="77777777" w:rsidR="006474BE" w:rsidRPr="006474BE" w:rsidRDefault="006474BE" w:rsidP="006474BE">
            <w:pPr>
              <w:spacing w:after="0" w:line="240" w:lineRule="auto"/>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UKUPNO RASHODI</w:t>
            </w:r>
          </w:p>
        </w:tc>
        <w:tc>
          <w:tcPr>
            <w:tcW w:w="1300" w:type="dxa"/>
            <w:shd w:val="clear" w:color="auto" w:fill="505050"/>
          </w:tcPr>
          <w:p w14:paraId="0B004146"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1.516.373,29</w:t>
            </w:r>
          </w:p>
        </w:tc>
        <w:tc>
          <w:tcPr>
            <w:tcW w:w="1300" w:type="dxa"/>
            <w:shd w:val="clear" w:color="auto" w:fill="505050"/>
          </w:tcPr>
          <w:p w14:paraId="23D4C4D7"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65.836,95</w:t>
            </w:r>
          </w:p>
        </w:tc>
        <w:tc>
          <w:tcPr>
            <w:tcW w:w="1300" w:type="dxa"/>
            <w:shd w:val="clear" w:color="auto" w:fill="505050"/>
          </w:tcPr>
          <w:p w14:paraId="34903E9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1.582.210,24</w:t>
            </w:r>
          </w:p>
        </w:tc>
        <w:tc>
          <w:tcPr>
            <w:tcW w:w="960" w:type="dxa"/>
            <w:shd w:val="clear" w:color="auto" w:fill="505050"/>
          </w:tcPr>
          <w:p w14:paraId="1CBE7343"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104,34%</w:t>
            </w:r>
          </w:p>
        </w:tc>
      </w:tr>
    </w:tbl>
    <w:p w14:paraId="4EE2F57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73EF551B" w14:textId="77777777" w:rsidR="006474BE" w:rsidRPr="006474BE" w:rsidRDefault="006474BE" w:rsidP="006474BE">
      <w:pPr>
        <w:spacing w:after="0" w:line="240" w:lineRule="auto"/>
        <w:rPr>
          <w:rFonts w:ascii="Times New Roman" w:eastAsia="Times New Roman" w:hAnsi="Times New Roman" w:cs="Times New Roman"/>
          <w:kern w:val="0"/>
          <w:sz w:val="24"/>
          <w:szCs w:val="20"/>
          <w:lang w:eastAsia="hr-HR"/>
          <w14:ligatures w14:val="none"/>
        </w:rPr>
      </w:pPr>
    </w:p>
    <w:p w14:paraId="3FA0D136" w14:textId="77777777" w:rsidR="006474BE" w:rsidRPr="006474BE" w:rsidRDefault="006474BE" w:rsidP="006474BE">
      <w:pPr>
        <w:spacing w:after="0" w:line="240" w:lineRule="auto"/>
        <w:jc w:val="center"/>
        <w:rPr>
          <w:rFonts w:ascii="Times New Roman" w:eastAsia="Times New Roman" w:hAnsi="Times New Roman" w:cs="Times New Roman"/>
          <w:kern w:val="0"/>
          <w:szCs w:val="18"/>
          <w:lang w:eastAsia="hr-HR"/>
          <w14:ligatures w14:val="none"/>
        </w:rPr>
      </w:pPr>
      <w:r w:rsidRPr="006474BE">
        <w:rPr>
          <w:rFonts w:ascii="Times New Roman" w:eastAsia="Times New Roman" w:hAnsi="Times New Roman" w:cs="Times New Roman"/>
          <w:kern w:val="0"/>
          <w:szCs w:val="18"/>
          <w:lang w:eastAsia="hr-HR"/>
          <w14:ligatures w14:val="none"/>
        </w:rPr>
        <w:t>Rashodi prema funkcijskoj klasifikaciji: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4A99243C" w14:textId="77777777" w:rsidTr="003E16CB">
        <w:tc>
          <w:tcPr>
            <w:tcW w:w="5029" w:type="dxa"/>
            <w:shd w:val="clear" w:color="auto" w:fill="505050"/>
          </w:tcPr>
          <w:p w14:paraId="1786EDBF"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FUNKCIJA I OPIS FUNKCIJE</w:t>
            </w:r>
          </w:p>
        </w:tc>
        <w:tc>
          <w:tcPr>
            <w:tcW w:w="1300" w:type="dxa"/>
            <w:shd w:val="clear" w:color="auto" w:fill="505050"/>
          </w:tcPr>
          <w:p w14:paraId="2E5B65CB"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 IZMJENE I DOPUNE PRORAČUNA OPĆINE ŠODOLOVCI ZA 2024.G.</w:t>
            </w:r>
          </w:p>
        </w:tc>
        <w:tc>
          <w:tcPr>
            <w:tcW w:w="1300" w:type="dxa"/>
            <w:shd w:val="clear" w:color="auto" w:fill="505050"/>
          </w:tcPr>
          <w:p w14:paraId="035CF970"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POVEĆANJE/SMANJENJE</w:t>
            </w:r>
          </w:p>
        </w:tc>
        <w:tc>
          <w:tcPr>
            <w:tcW w:w="1300" w:type="dxa"/>
            <w:shd w:val="clear" w:color="auto" w:fill="505050"/>
          </w:tcPr>
          <w:p w14:paraId="20D9E540"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II. IZMJENE I DOPUNE PRORAČUNA OPĆINE ŠODOLOVCI ZA 2024.G.</w:t>
            </w:r>
          </w:p>
        </w:tc>
        <w:tc>
          <w:tcPr>
            <w:tcW w:w="960" w:type="dxa"/>
            <w:shd w:val="clear" w:color="auto" w:fill="505050"/>
          </w:tcPr>
          <w:p w14:paraId="623C9E7E"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INDEKS 4/2</w:t>
            </w:r>
          </w:p>
        </w:tc>
      </w:tr>
      <w:tr w:rsidR="006474BE" w:rsidRPr="006474BE" w14:paraId="4683E5BA" w14:textId="77777777" w:rsidTr="003E16CB">
        <w:tc>
          <w:tcPr>
            <w:tcW w:w="5029" w:type="dxa"/>
            <w:shd w:val="clear" w:color="auto" w:fill="505050"/>
          </w:tcPr>
          <w:p w14:paraId="700FF12E"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w:t>
            </w:r>
          </w:p>
        </w:tc>
        <w:tc>
          <w:tcPr>
            <w:tcW w:w="1300" w:type="dxa"/>
            <w:shd w:val="clear" w:color="auto" w:fill="505050"/>
          </w:tcPr>
          <w:p w14:paraId="2EA45451"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2</w:t>
            </w:r>
          </w:p>
        </w:tc>
        <w:tc>
          <w:tcPr>
            <w:tcW w:w="1300" w:type="dxa"/>
            <w:shd w:val="clear" w:color="auto" w:fill="505050"/>
          </w:tcPr>
          <w:p w14:paraId="714382C3"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3</w:t>
            </w:r>
          </w:p>
        </w:tc>
        <w:tc>
          <w:tcPr>
            <w:tcW w:w="1300" w:type="dxa"/>
            <w:shd w:val="clear" w:color="auto" w:fill="505050"/>
          </w:tcPr>
          <w:p w14:paraId="45FC5CCA"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4</w:t>
            </w:r>
          </w:p>
        </w:tc>
        <w:tc>
          <w:tcPr>
            <w:tcW w:w="960" w:type="dxa"/>
            <w:shd w:val="clear" w:color="auto" w:fill="505050"/>
          </w:tcPr>
          <w:p w14:paraId="7D808539"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5</w:t>
            </w:r>
          </w:p>
        </w:tc>
      </w:tr>
      <w:tr w:rsidR="006474BE" w:rsidRPr="006474BE" w14:paraId="29D8AC1F" w14:textId="77777777" w:rsidTr="003E16CB">
        <w:tc>
          <w:tcPr>
            <w:tcW w:w="5029" w:type="dxa"/>
            <w:shd w:val="clear" w:color="auto" w:fill="E2EFDA"/>
          </w:tcPr>
          <w:p w14:paraId="4D10DA86"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01 Opće javne usluge</w:t>
            </w:r>
          </w:p>
        </w:tc>
        <w:tc>
          <w:tcPr>
            <w:tcW w:w="1300" w:type="dxa"/>
            <w:shd w:val="clear" w:color="auto" w:fill="E2EFDA"/>
          </w:tcPr>
          <w:p w14:paraId="1A9C2B3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296.480,39</w:t>
            </w:r>
          </w:p>
        </w:tc>
        <w:tc>
          <w:tcPr>
            <w:tcW w:w="1300" w:type="dxa"/>
            <w:shd w:val="clear" w:color="auto" w:fill="E2EFDA"/>
          </w:tcPr>
          <w:p w14:paraId="74336D7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-40.309,57</w:t>
            </w:r>
          </w:p>
        </w:tc>
        <w:tc>
          <w:tcPr>
            <w:tcW w:w="1300" w:type="dxa"/>
            <w:shd w:val="clear" w:color="auto" w:fill="E2EFDA"/>
          </w:tcPr>
          <w:p w14:paraId="73FC6CA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256.170,82</w:t>
            </w:r>
          </w:p>
        </w:tc>
        <w:tc>
          <w:tcPr>
            <w:tcW w:w="960" w:type="dxa"/>
            <w:shd w:val="clear" w:color="auto" w:fill="E2EFDA"/>
          </w:tcPr>
          <w:p w14:paraId="35E1933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86,40%</w:t>
            </w:r>
          </w:p>
        </w:tc>
      </w:tr>
      <w:tr w:rsidR="006474BE" w:rsidRPr="006474BE" w14:paraId="3F92A8B3" w14:textId="77777777" w:rsidTr="003E16CB">
        <w:tc>
          <w:tcPr>
            <w:tcW w:w="5029" w:type="dxa"/>
          </w:tcPr>
          <w:p w14:paraId="784FFB9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0111 Izvršna i zakonodavna tijela</w:t>
            </w:r>
          </w:p>
        </w:tc>
        <w:tc>
          <w:tcPr>
            <w:tcW w:w="1300" w:type="dxa"/>
          </w:tcPr>
          <w:p w14:paraId="2F75053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62.982,22</w:t>
            </w:r>
          </w:p>
        </w:tc>
        <w:tc>
          <w:tcPr>
            <w:tcW w:w="1300" w:type="dxa"/>
          </w:tcPr>
          <w:p w14:paraId="3755CB9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7.636,72</w:t>
            </w:r>
          </w:p>
        </w:tc>
        <w:tc>
          <w:tcPr>
            <w:tcW w:w="1300" w:type="dxa"/>
          </w:tcPr>
          <w:p w14:paraId="7170846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70.618,94</w:t>
            </w:r>
          </w:p>
        </w:tc>
        <w:tc>
          <w:tcPr>
            <w:tcW w:w="960" w:type="dxa"/>
          </w:tcPr>
          <w:p w14:paraId="0494126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112,13%</w:t>
            </w:r>
          </w:p>
        </w:tc>
      </w:tr>
      <w:tr w:rsidR="006474BE" w:rsidRPr="006474BE" w14:paraId="735B4229" w14:textId="77777777" w:rsidTr="003E16CB">
        <w:tc>
          <w:tcPr>
            <w:tcW w:w="5029" w:type="dxa"/>
          </w:tcPr>
          <w:p w14:paraId="785EA61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0131 Opće usluge vezane uz službenike</w:t>
            </w:r>
          </w:p>
        </w:tc>
        <w:tc>
          <w:tcPr>
            <w:tcW w:w="1300" w:type="dxa"/>
          </w:tcPr>
          <w:p w14:paraId="621733C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113.115,58</w:t>
            </w:r>
          </w:p>
        </w:tc>
        <w:tc>
          <w:tcPr>
            <w:tcW w:w="1300" w:type="dxa"/>
          </w:tcPr>
          <w:p w14:paraId="2F2AF8C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3.977,66</w:t>
            </w:r>
          </w:p>
        </w:tc>
        <w:tc>
          <w:tcPr>
            <w:tcW w:w="1300" w:type="dxa"/>
          </w:tcPr>
          <w:p w14:paraId="1E975BD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117.093,24</w:t>
            </w:r>
          </w:p>
        </w:tc>
        <w:tc>
          <w:tcPr>
            <w:tcW w:w="960" w:type="dxa"/>
          </w:tcPr>
          <w:p w14:paraId="2FABF82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103,52%</w:t>
            </w:r>
          </w:p>
        </w:tc>
      </w:tr>
      <w:tr w:rsidR="006474BE" w:rsidRPr="006474BE" w14:paraId="6BA161C7" w14:textId="77777777" w:rsidTr="003E16CB">
        <w:tc>
          <w:tcPr>
            <w:tcW w:w="5029" w:type="dxa"/>
          </w:tcPr>
          <w:p w14:paraId="0F060AD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0133 Ostale opće usluge</w:t>
            </w:r>
          </w:p>
        </w:tc>
        <w:tc>
          <w:tcPr>
            <w:tcW w:w="1300" w:type="dxa"/>
          </w:tcPr>
          <w:p w14:paraId="75DBB6B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71.033,64</w:t>
            </w:r>
          </w:p>
        </w:tc>
        <w:tc>
          <w:tcPr>
            <w:tcW w:w="1300" w:type="dxa"/>
          </w:tcPr>
          <w:p w14:paraId="08FE9DE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-53.675,00</w:t>
            </w:r>
          </w:p>
        </w:tc>
        <w:tc>
          <w:tcPr>
            <w:tcW w:w="1300" w:type="dxa"/>
          </w:tcPr>
          <w:p w14:paraId="2AFC323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17.358,64</w:t>
            </w:r>
          </w:p>
        </w:tc>
        <w:tc>
          <w:tcPr>
            <w:tcW w:w="960" w:type="dxa"/>
          </w:tcPr>
          <w:p w14:paraId="281FEBA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24,44%</w:t>
            </w:r>
          </w:p>
        </w:tc>
      </w:tr>
      <w:tr w:rsidR="006474BE" w:rsidRPr="006474BE" w14:paraId="08A3922F" w14:textId="77777777" w:rsidTr="003E16CB">
        <w:tc>
          <w:tcPr>
            <w:tcW w:w="5029" w:type="dxa"/>
          </w:tcPr>
          <w:p w14:paraId="2930FAE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016 Opće javne usluge koje nisu drugdje svrstane</w:t>
            </w:r>
          </w:p>
        </w:tc>
        <w:tc>
          <w:tcPr>
            <w:tcW w:w="1300" w:type="dxa"/>
          </w:tcPr>
          <w:p w14:paraId="5715D0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49.348,95</w:t>
            </w:r>
          </w:p>
        </w:tc>
        <w:tc>
          <w:tcPr>
            <w:tcW w:w="1300" w:type="dxa"/>
          </w:tcPr>
          <w:p w14:paraId="7AE7BAA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1.751,05</w:t>
            </w:r>
          </w:p>
        </w:tc>
        <w:tc>
          <w:tcPr>
            <w:tcW w:w="1300" w:type="dxa"/>
          </w:tcPr>
          <w:p w14:paraId="26F0995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51.100,00</w:t>
            </w:r>
          </w:p>
        </w:tc>
        <w:tc>
          <w:tcPr>
            <w:tcW w:w="960" w:type="dxa"/>
          </w:tcPr>
          <w:p w14:paraId="7736B3F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103,55%</w:t>
            </w:r>
          </w:p>
        </w:tc>
      </w:tr>
      <w:tr w:rsidR="006474BE" w:rsidRPr="006474BE" w14:paraId="701B2061" w14:textId="77777777" w:rsidTr="003E16CB">
        <w:tc>
          <w:tcPr>
            <w:tcW w:w="5029" w:type="dxa"/>
            <w:shd w:val="clear" w:color="auto" w:fill="E2EFDA"/>
          </w:tcPr>
          <w:p w14:paraId="062BBB11"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03 Javni red i sigurnost</w:t>
            </w:r>
          </w:p>
        </w:tc>
        <w:tc>
          <w:tcPr>
            <w:tcW w:w="1300" w:type="dxa"/>
            <w:shd w:val="clear" w:color="auto" w:fill="E2EFDA"/>
          </w:tcPr>
          <w:p w14:paraId="56B4322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11.290,20</w:t>
            </w:r>
          </w:p>
        </w:tc>
        <w:tc>
          <w:tcPr>
            <w:tcW w:w="1300" w:type="dxa"/>
            <w:shd w:val="clear" w:color="auto" w:fill="E2EFDA"/>
          </w:tcPr>
          <w:p w14:paraId="59F5A84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1.462,76</w:t>
            </w:r>
          </w:p>
        </w:tc>
        <w:tc>
          <w:tcPr>
            <w:tcW w:w="1300" w:type="dxa"/>
            <w:shd w:val="clear" w:color="auto" w:fill="E2EFDA"/>
          </w:tcPr>
          <w:p w14:paraId="4044E9D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12.752,96</w:t>
            </w:r>
          </w:p>
        </w:tc>
        <w:tc>
          <w:tcPr>
            <w:tcW w:w="960" w:type="dxa"/>
            <w:shd w:val="clear" w:color="auto" w:fill="E2EFDA"/>
          </w:tcPr>
          <w:p w14:paraId="2ECC566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112,96%</w:t>
            </w:r>
          </w:p>
        </w:tc>
      </w:tr>
      <w:tr w:rsidR="006474BE" w:rsidRPr="006474BE" w14:paraId="420C00DC" w14:textId="77777777" w:rsidTr="003E16CB">
        <w:tc>
          <w:tcPr>
            <w:tcW w:w="5029" w:type="dxa"/>
          </w:tcPr>
          <w:p w14:paraId="5BB6123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032 Usluge protupožarne zaštite</w:t>
            </w:r>
          </w:p>
        </w:tc>
        <w:tc>
          <w:tcPr>
            <w:tcW w:w="1300" w:type="dxa"/>
          </w:tcPr>
          <w:p w14:paraId="72E58DE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9.000,00</w:t>
            </w:r>
          </w:p>
        </w:tc>
        <w:tc>
          <w:tcPr>
            <w:tcW w:w="1300" w:type="dxa"/>
          </w:tcPr>
          <w:p w14:paraId="6B81295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1.461,94</w:t>
            </w:r>
          </w:p>
        </w:tc>
        <w:tc>
          <w:tcPr>
            <w:tcW w:w="1300" w:type="dxa"/>
          </w:tcPr>
          <w:p w14:paraId="551C9DD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10.461,94</w:t>
            </w:r>
          </w:p>
        </w:tc>
        <w:tc>
          <w:tcPr>
            <w:tcW w:w="960" w:type="dxa"/>
          </w:tcPr>
          <w:p w14:paraId="45E01ED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116,24%</w:t>
            </w:r>
          </w:p>
        </w:tc>
      </w:tr>
      <w:tr w:rsidR="006474BE" w:rsidRPr="006474BE" w14:paraId="3989FD79" w14:textId="77777777" w:rsidTr="003E16CB">
        <w:tc>
          <w:tcPr>
            <w:tcW w:w="5029" w:type="dxa"/>
          </w:tcPr>
          <w:p w14:paraId="6189E13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036 Rashodi za javni red i sigurnost koji nisu drugdje svrstani</w:t>
            </w:r>
          </w:p>
        </w:tc>
        <w:tc>
          <w:tcPr>
            <w:tcW w:w="1300" w:type="dxa"/>
          </w:tcPr>
          <w:p w14:paraId="01911CE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2.290,20</w:t>
            </w:r>
          </w:p>
        </w:tc>
        <w:tc>
          <w:tcPr>
            <w:tcW w:w="1300" w:type="dxa"/>
          </w:tcPr>
          <w:p w14:paraId="370D6B7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0,82</w:t>
            </w:r>
          </w:p>
        </w:tc>
        <w:tc>
          <w:tcPr>
            <w:tcW w:w="1300" w:type="dxa"/>
          </w:tcPr>
          <w:p w14:paraId="18E0362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2.291,02</w:t>
            </w:r>
          </w:p>
        </w:tc>
        <w:tc>
          <w:tcPr>
            <w:tcW w:w="960" w:type="dxa"/>
          </w:tcPr>
          <w:p w14:paraId="6C8B5D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100,04%</w:t>
            </w:r>
          </w:p>
        </w:tc>
      </w:tr>
      <w:tr w:rsidR="006474BE" w:rsidRPr="006474BE" w14:paraId="2080F909" w14:textId="77777777" w:rsidTr="003E16CB">
        <w:tc>
          <w:tcPr>
            <w:tcW w:w="5029" w:type="dxa"/>
            <w:shd w:val="clear" w:color="auto" w:fill="E2EFDA"/>
          </w:tcPr>
          <w:p w14:paraId="7DCDDD73"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04 Ekonomski poslovi</w:t>
            </w:r>
          </w:p>
        </w:tc>
        <w:tc>
          <w:tcPr>
            <w:tcW w:w="1300" w:type="dxa"/>
            <w:shd w:val="clear" w:color="auto" w:fill="E2EFDA"/>
          </w:tcPr>
          <w:p w14:paraId="5DB5847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117.347,29</w:t>
            </w:r>
          </w:p>
        </w:tc>
        <w:tc>
          <w:tcPr>
            <w:tcW w:w="1300" w:type="dxa"/>
            <w:shd w:val="clear" w:color="auto" w:fill="E2EFDA"/>
          </w:tcPr>
          <w:p w14:paraId="17A743C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21.941,04</w:t>
            </w:r>
          </w:p>
        </w:tc>
        <w:tc>
          <w:tcPr>
            <w:tcW w:w="1300" w:type="dxa"/>
            <w:shd w:val="clear" w:color="auto" w:fill="E2EFDA"/>
          </w:tcPr>
          <w:p w14:paraId="06DF5FB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139.288,33</w:t>
            </w:r>
          </w:p>
        </w:tc>
        <w:tc>
          <w:tcPr>
            <w:tcW w:w="960" w:type="dxa"/>
            <w:shd w:val="clear" w:color="auto" w:fill="E2EFDA"/>
          </w:tcPr>
          <w:p w14:paraId="4267BB1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118,70%</w:t>
            </w:r>
          </w:p>
        </w:tc>
      </w:tr>
      <w:tr w:rsidR="006474BE" w:rsidRPr="006474BE" w14:paraId="68F1A7D1" w14:textId="77777777" w:rsidTr="003E16CB">
        <w:tc>
          <w:tcPr>
            <w:tcW w:w="5029" w:type="dxa"/>
          </w:tcPr>
          <w:p w14:paraId="0EDE910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lastRenderedPageBreak/>
              <w:t>0412 Opći poslovi vezani uz rad</w:t>
            </w:r>
          </w:p>
        </w:tc>
        <w:tc>
          <w:tcPr>
            <w:tcW w:w="1300" w:type="dxa"/>
          </w:tcPr>
          <w:p w14:paraId="0B6EB3A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55.827,65</w:t>
            </w:r>
          </w:p>
        </w:tc>
        <w:tc>
          <w:tcPr>
            <w:tcW w:w="1300" w:type="dxa"/>
          </w:tcPr>
          <w:p w14:paraId="30EFD08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17.476,19</w:t>
            </w:r>
          </w:p>
        </w:tc>
        <w:tc>
          <w:tcPr>
            <w:tcW w:w="1300" w:type="dxa"/>
          </w:tcPr>
          <w:p w14:paraId="7B1FE5B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73.303,84</w:t>
            </w:r>
          </w:p>
        </w:tc>
        <w:tc>
          <w:tcPr>
            <w:tcW w:w="960" w:type="dxa"/>
          </w:tcPr>
          <w:p w14:paraId="11BBB3E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131,30%</w:t>
            </w:r>
          </w:p>
        </w:tc>
      </w:tr>
      <w:tr w:rsidR="006474BE" w:rsidRPr="006474BE" w14:paraId="0D9B5DD6" w14:textId="77777777" w:rsidTr="003E16CB">
        <w:tc>
          <w:tcPr>
            <w:tcW w:w="5029" w:type="dxa"/>
          </w:tcPr>
          <w:p w14:paraId="19BFE34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0421 Poljoprivreda</w:t>
            </w:r>
          </w:p>
        </w:tc>
        <w:tc>
          <w:tcPr>
            <w:tcW w:w="1300" w:type="dxa"/>
          </w:tcPr>
          <w:p w14:paraId="717EF94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18.320,00</w:t>
            </w:r>
          </w:p>
        </w:tc>
        <w:tc>
          <w:tcPr>
            <w:tcW w:w="1300" w:type="dxa"/>
          </w:tcPr>
          <w:p w14:paraId="2F2DF48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1300" w:type="dxa"/>
          </w:tcPr>
          <w:p w14:paraId="1109DF4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5.320,00</w:t>
            </w:r>
          </w:p>
        </w:tc>
        <w:tc>
          <w:tcPr>
            <w:tcW w:w="960" w:type="dxa"/>
          </w:tcPr>
          <w:p w14:paraId="42C7FF5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29,04%</w:t>
            </w:r>
          </w:p>
        </w:tc>
      </w:tr>
      <w:tr w:rsidR="006474BE" w:rsidRPr="006474BE" w14:paraId="788AF5A9" w14:textId="77777777" w:rsidTr="003E16CB">
        <w:tc>
          <w:tcPr>
            <w:tcW w:w="5029" w:type="dxa"/>
          </w:tcPr>
          <w:p w14:paraId="1C6B9B2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045 Promet</w:t>
            </w:r>
          </w:p>
        </w:tc>
        <w:tc>
          <w:tcPr>
            <w:tcW w:w="1300" w:type="dxa"/>
          </w:tcPr>
          <w:p w14:paraId="672D15A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29.728,44</w:t>
            </w:r>
          </w:p>
        </w:tc>
        <w:tc>
          <w:tcPr>
            <w:tcW w:w="1300" w:type="dxa"/>
          </w:tcPr>
          <w:p w14:paraId="47A41DE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-2.017,31</w:t>
            </w:r>
          </w:p>
        </w:tc>
        <w:tc>
          <w:tcPr>
            <w:tcW w:w="1300" w:type="dxa"/>
          </w:tcPr>
          <w:p w14:paraId="7E1CF5C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27.711,13</w:t>
            </w:r>
          </w:p>
        </w:tc>
        <w:tc>
          <w:tcPr>
            <w:tcW w:w="960" w:type="dxa"/>
          </w:tcPr>
          <w:p w14:paraId="380D7D4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93,21%</w:t>
            </w:r>
          </w:p>
        </w:tc>
      </w:tr>
      <w:tr w:rsidR="006474BE" w:rsidRPr="006474BE" w14:paraId="5F9DEC11" w14:textId="77777777" w:rsidTr="003E16CB">
        <w:tc>
          <w:tcPr>
            <w:tcW w:w="5029" w:type="dxa"/>
          </w:tcPr>
          <w:p w14:paraId="05FF467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0451 Cestovni promet</w:t>
            </w:r>
          </w:p>
        </w:tc>
        <w:tc>
          <w:tcPr>
            <w:tcW w:w="1300" w:type="dxa"/>
          </w:tcPr>
          <w:p w14:paraId="2D3DFBD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13.471,20</w:t>
            </w:r>
          </w:p>
        </w:tc>
        <w:tc>
          <w:tcPr>
            <w:tcW w:w="1300" w:type="dxa"/>
          </w:tcPr>
          <w:p w14:paraId="3DF3806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-7.086,17</w:t>
            </w:r>
          </w:p>
        </w:tc>
        <w:tc>
          <w:tcPr>
            <w:tcW w:w="1300" w:type="dxa"/>
          </w:tcPr>
          <w:p w14:paraId="4192080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6.385,03</w:t>
            </w:r>
          </w:p>
        </w:tc>
        <w:tc>
          <w:tcPr>
            <w:tcW w:w="960" w:type="dxa"/>
          </w:tcPr>
          <w:p w14:paraId="1A4B8E4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47,40%</w:t>
            </w:r>
          </w:p>
        </w:tc>
      </w:tr>
      <w:tr w:rsidR="006474BE" w:rsidRPr="006474BE" w14:paraId="62944183" w14:textId="77777777" w:rsidTr="003E16CB">
        <w:tc>
          <w:tcPr>
            <w:tcW w:w="5029" w:type="dxa"/>
          </w:tcPr>
          <w:p w14:paraId="487643C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0455 Promet cjevovodima i ostali promet</w:t>
            </w:r>
          </w:p>
        </w:tc>
        <w:tc>
          <w:tcPr>
            <w:tcW w:w="1300" w:type="dxa"/>
          </w:tcPr>
          <w:p w14:paraId="7C142AC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CBAC2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26.568,33</w:t>
            </w:r>
          </w:p>
        </w:tc>
        <w:tc>
          <w:tcPr>
            <w:tcW w:w="1300" w:type="dxa"/>
          </w:tcPr>
          <w:p w14:paraId="13CC512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26.568,33</w:t>
            </w:r>
          </w:p>
        </w:tc>
        <w:tc>
          <w:tcPr>
            <w:tcW w:w="960" w:type="dxa"/>
          </w:tcPr>
          <w:p w14:paraId="20511B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375F1C38" w14:textId="77777777" w:rsidTr="003E16CB">
        <w:tc>
          <w:tcPr>
            <w:tcW w:w="5029" w:type="dxa"/>
            <w:shd w:val="clear" w:color="auto" w:fill="E2EFDA"/>
          </w:tcPr>
          <w:p w14:paraId="6CA2204B"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05 Zaštita okoliša</w:t>
            </w:r>
          </w:p>
        </w:tc>
        <w:tc>
          <w:tcPr>
            <w:tcW w:w="1300" w:type="dxa"/>
            <w:shd w:val="clear" w:color="auto" w:fill="E2EFDA"/>
          </w:tcPr>
          <w:p w14:paraId="22BDD80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111.934,20</w:t>
            </w:r>
          </w:p>
        </w:tc>
        <w:tc>
          <w:tcPr>
            <w:tcW w:w="1300" w:type="dxa"/>
            <w:shd w:val="clear" w:color="auto" w:fill="E2EFDA"/>
          </w:tcPr>
          <w:p w14:paraId="68165FD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-2.098,22</w:t>
            </w:r>
          </w:p>
        </w:tc>
        <w:tc>
          <w:tcPr>
            <w:tcW w:w="1300" w:type="dxa"/>
            <w:shd w:val="clear" w:color="auto" w:fill="E2EFDA"/>
          </w:tcPr>
          <w:p w14:paraId="3D676AE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109.835,98</w:t>
            </w:r>
          </w:p>
        </w:tc>
        <w:tc>
          <w:tcPr>
            <w:tcW w:w="960" w:type="dxa"/>
            <w:shd w:val="clear" w:color="auto" w:fill="E2EFDA"/>
          </w:tcPr>
          <w:p w14:paraId="437D422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98,13%</w:t>
            </w:r>
          </w:p>
        </w:tc>
      </w:tr>
      <w:tr w:rsidR="006474BE" w:rsidRPr="006474BE" w14:paraId="246A0C0A" w14:textId="77777777" w:rsidTr="003E16CB">
        <w:tc>
          <w:tcPr>
            <w:tcW w:w="5029" w:type="dxa"/>
          </w:tcPr>
          <w:p w14:paraId="56CA729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051 Gospodarenje otpadom</w:t>
            </w:r>
          </w:p>
        </w:tc>
        <w:tc>
          <w:tcPr>
            <w:tcW w:w="1300" w:type="dxa"/>
          </w:tcPr>
          <w:p w14:paraId="2F9A504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83.409,73</w:t>
            </w:r>
          </w:p>
        </w:tc>
        <w:tc>
          <w:tcPr>
            <w:tcW w:w="1300" w:type="dxa"/>
          </w:tcPr>
          <w:p w14:paraId="4E05F28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-1.266,02</w:t>
            </w:r>
          </w:p>
        </w:tc>
        <w:tc>
          <w:tcPr>
            <w:tcW w:w="1300" w:type="dxa"/>
          </w:tcPr>
          <w:p w14:paraId="55361D3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82.143,71</w:t>
            </w:r>
          </w:p>
        </w:tc>
        <w:tc>
          <w:tcPr>
            <w:tcW w:w="960" w:type="dxa"/>
          </w:tcPr>
          <w:p w14:paraId="180C216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98,48%</w:t>
            </w:r>
          </w:p>
        </w:tc>
      </w:tr>
      <w:tr w:rsidR="006474BE" w:rsidRPr="006474BE" w14:paraId="19984CAE" w14:textId="77777777" w:rsidTr="003E16CB">
        <w:tc>
          <w:tcPr>
            <w:tcW w:w="5029" w:type="dxa"/>
          </w:tcPr>
          <w:p w14:paraId="135CA82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052 Gospodarenje otpadnim vodama</w:t>
            </w:r>
          </w:p>
        </w:tc>
        <w:tc>
          <w:tcPr>
            <w:tcW w:w="1300" w:type="dxa"/>
          </w:tcPr>
          <w:p w14:paraId="64AB0BA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15.044,47</w:t>
            </w:r>
          </w:p>
        </w:tc>
        <w:tc>
          <w:tcPr>
            <w:tcW w:w="1300" w:type="dxa"/>
          </w:tcPr>
          <w:p w14:paraId="10EABD5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tcPr>
          <w:p w14:paraId="186E8AE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10.044,47</w:t>
            </w:r>
          </w:p>
        </w:tc>
        <w:tc>
          <w:tcPr>
            <w:tcW w:w="960" w:type="dxa"/>
          </w:tcPr>
          <w:p w14:paraId="63D265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66,77%</w:t>
            </w:r>
          </w:p>
        </w:tc>
      </w:tr>
      <w:tr w:rsidR="006474BE" w:rsidRPr="006474BE" w14:paraId="72856ACC" w14:textId="77777777" w:rsidTr="003E16CB">
        <w:tc>
          <w:tcPr>
            <w:tcW w:w="5029" w:type="dxa"/>
          </w:tcPr>
          <w:p w14:paraId="02C2759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056 Poslovi i usluge zaštite okoliša koji nisu drugdje svrstani</w:t>
            </w:r>
          </w:p>
        </w:tc>
        <w:tc>
          <w:tcPr>
            <w:tcW w:w="1300" w:type="dxa"/>
          </w:tcPr>
          <w:p w14:paraId="79252B0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13.480,00</w:t>
            </w:r>
          </w:p>
        </w:tc>
        <w:tc>
          <w:tcPr>
            <w:tcW w:w="1300" w:type="dxa"/>
          </w:tcPr>
          <w:p w14:paraId="21F0358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4.167,80</w:t>
            </w:r>
          </w:p>
        </w:tc>
        <w:tc>
          <w:tcPr>
            <w:tcW w:w="1300" w:type="dxa"/>
          </w:tcPr>
          <w:p w14:paraId="1741B32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17.647,80</w:t>
            </w:r>
          </w:p>
        </w:tc>
        <w:tc>
          <w:tcPr>
            <w:tcW w:w="960" w:type="dxa"/>
          </w:tcPr>
          <w:p w14:paraId="4E8229A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130,92%</w:t>
            </w:r>
          </w:p>
        </w:tc>
      </w:tr>
      <w:tr w:rsidR="006474BE" w:rsidRPr="006474BE" w14:paraId="692A9A74" w14:textId="77777777" w:rsidTr="003E16CB">
        <w:tc>
          <w:tcPr>
            <w:tcW w:w="5029" w:type="dxa"/>
            <w:shd w:val="clear" w:color="auto" w:fill="E2EFDA"/>
          </w:tcPr>
          <w:p w14:paraId="035F009C"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06 Usluge unaprjeđenja stanovanja i zajednice</w:t>
            </w:r>
          </w:p>
        </w:tc>
        <w:tc>
          <w:tcPr>
            <w:tcW w:w="1300" w:type="dxa"/>
            <w:shd w:val="clear" w:color="auto" w:fill="E2EFDA"/>
          </w:tcPr>
          <w:p w14:paraId="6EA714B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510.633,72</w:t>
            </w:r>
          </w:p>
        </w:tc>
        <w:tc>
          <w:tcPr>
            <w:tcW w:w="1300" w:type="dxa"/>
            <w:shd w:val="clear" w:color="auto" w:fill="E2EFDA"/>
          </w:tcPr>
          <w:p w14:paraId="1AD3C67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20.939,15</w:t>
            </w:r>
          </w:p>
        </w:tc>
        <w:tc>
          <w:tcPr>
            <w:tcW w:w="1300" w:type="dxa"/>
            <w:shd w:val="clear" w:color="auto" w:fill="E2EFDA"/>
          </w:tcPr>
          <w:p w14:paraId="4970BBF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531.572,87</w:t>
            </w:r>
          </w:p>
        </w:tc>
        <w:tc>
          <w:tcPr>
            <w:tcW w:w="960" w:type="dxa"/>
            <w:shd w:val="clear" w:color="auto" w:fill="E2EFDA"/>
          </w:tcPr>
          <w:p w14:paraId="04E891B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104,10%</w:t>
            </w:r>
          </w:p>
        </w:tc>
      </w:tr>
      <w:tr w:rsidR="006474BE" w:rsidRPr="006474BE" w14:paraId="622F3411" w14:textId="77777777" w:rsidTr="003E16CB">
        <w:tc>
          <w:tcPr>
            <w:tcW w:w="5029" w:type="dxa"/>
          </w:tcPr>
          <w:p w14:paraId="22743BD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062 Razvoj zajednice</w:t>
            </w:r>
          </w:p>
        </w:tc>
        <w:tc>
          <w:tcPr>
            <w:tcW w:w="1300" w:type="dxa"/>
          </w:tcPr>
          <w:p w14:paraId="60288FE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333.016,16</w:t>
            </w:r>
          </w:p>
        </w:tc>
        <w:tc>
          <w:tcPr>
            <w:tcW w:w="1300" w:type="dxa"/>
          </w:tcPr>
          <w:p w14:paraId="0F267BB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-13.002,71</w:t>
            </w:r>
          </w:p>
        </w:tc>
        <w:tc>
          <w:tcPr>
            <w:tcW w:w="1300" w:type="dxa"/>
          </w:tcPr>
          <w:p w14:paraId="52652F0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320.013,45</w:t>
            </w:r>
          </w:p>
        </w:tc>
        <w:tc>
          <w:tcPr>
            <w:tcW w:w="960" w:type="dxa"/>
          </w:tcPr>
          <w:p w14:paraId="0EC978E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96,10%</w:t>
            </w:r>
          </w:p>
        </w:tc>
      </w:tr>
      <w:tr w:rsidR="006474BE" w:rsidRPr="006474BE" w14:paraId="6D736D52" w14:textId="77777777" w:rsidTr="003E16CB">
        <w:tc>
          <w:tcPr>
            <w:tcW w:w="5029" w:type="dxa"/>
          </w:tcPr>
          <w:p w14:paraId="47ED525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063 Opskrba vodom</w:t>
            </w:r>
          </w:p>
        </w:tc>
        <w:tc>
          <w:tcPr>
            <w:tcW w:w="1300" w:type="dxa"/>
          </w:tcPr>
          <w:p w14:paraId="767C5EC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1.114,89</w:t>
            </w:r>
          </w:p>
        </w:tc>
        <w:tc>
          <w:tcPr>
            <w:tcW w:w="1300" w:type="dxa"/>
          </w:tcPr>
          <w:p w14:paraId="1C4C87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159,27</w:t>
            </w:r>
          </w:p>
        </w:tc>
        <w:tc>
          <w:tcPr>
            <w:tcW w:w="1300" w:type="dxa"/>
          </w:tcPr>
          <w:p w14:paraId="3F05943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1.274,16</w:t>
            </w:r>
          </w:p>
        </w:tc>
        <w:tc>
          <w:tcPr>
            <w:tcW w:w="960" w:type="dxa"/>
          </w:tcPr>
          <w:p w14:paraId="5412B9E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114,29%</w:t>
            </w:r>
          </w:p>
        </w:tc>
      </w:tr>
      <w:tr w:rsidR="006474BE" w:rsidRPr="006474BE" w14:paraId="344DFF27" w14:textId="77777777" w:rsidTr="003E16CB">
        <w:tc>
          <w:tcPr>
            <w:tcW w:w="5029" w:type="dxa"/>
          </w:tcPr>
          <w:p w14:paraId="0035D3C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064 Ulična rasvjeta</w:t>
            </w:r>
          </w:p>
        </w:tc>
        <w:tc>
          <w:tcPr>
            <w:tcW w:w="1300" w:type="dxa"/>
          </w:tcPr>
          <w:p w14:paraId="2C0A763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32.630,00</w:t>
            </w:r>
          </w:p>
        </w:tc>
        <w:tc>
          <w:tcPr>
            <w:tcW w:w="1300" w:type="dxa"/>
          </w:tcPr>
          <w:p w14:paraId="2865548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2.700,00</w:t>
            </w:r>
          </w:p>
        </w:tc>
        <w:tc>
          <w:tcPr>
            <w:tcW w:w="1300" w:type="dxa"/>
          </w:tcPr>
          <w:p w14:paraId="52678FC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35.330,00</w:t>
            </w:r>
          </w:p>
        </w:tc>
        <w:tc>
          <w:tcPr>
            <w:tcW w:w="960" w:type="dxa"/>
          </w:tcPr>
          <w:p w14:paraId="6A03F15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108,27%</w:t>
            </w:r>
          </w:p>
        </w:tc>
      </w:tr>
      <w:tr w:rsidR="006474BE" w:rsidRPr="006474BE" w14:paraId="5383B9D7" w14:textId="77777777" w:rsidTr="003E16CB">
        <w:tc>
          <w:tcPr>
            <w:tcW w:w="5029" w:type="dxa"/>
          </w:tcPr>
          <w:p w14:paraId="2F425AA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066 Rashodi vezani uz stanovanje i kom. pogodnosti koji nisu drugdje svrstani</w:t>
            </w:r>
          </w:p>
        </w:tc>
        <w:tc>
          <w:tcPr>
            <w:tcW w:w="1300" w:type="dxa"/>
          </w:tcPr>
          <w:p w14:paraId="1F9B95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143.872,67</w:t>
            </w:r>
          </w:p>
        </w:tc>
        <w:tc>
          <w:tcPr>
            <w:tcW w:w="1300" w:type="dxa"/>
          </w:tcPr>
          <w:p w14:paraId="2ECACB3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31.082,59</w:t>
            </w:r>
          </w:p>
        </w:tc>
        <w:tc>
          <w:tcPr>
            <w:tcW w:w="1300" w:type="dxa"/>
          </w:tcPr>
          <w:p w14:paraId="34E3F3D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174.955,26</w:t>
            </w:r>
          </w:p>
        </w:tc>
        <w:tc>
          <w:tcPr>
            <w:tcW w:w="960" w:type="dxa"/>
          </w:tcPr>
          <w:p w14:paraId="280E9C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121,60%</w:t>
            </w:r>
          </w:p>
        </w:tc>
      </w:tr>
      <w:tr w:rsidR="006474BE" w:rsidRPr="006474BE" w14:paraId="3E1C7DEF" w14:textId="77777777" w:rsidTr="003E16CB">
        <w:tc>
          <w:tcPr>
            <w:tcW w:w="5029" w:type="dxa"/>
            <w:shd w:val="clear" w:color="auto" w:fill="E2EFDA"/>
          </w:tcPr>
          <w:p w14:paraId="7F7D4106"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07 Zdravstvo</w:t>
            </w:r>
          </w:p>
        </w:tc>
        <w:tc>
          <w:tcPr>
            <w:tcW w:w="1300" w:type="dxa"/>
            <w:shd w:val="clear" w:color="auto" w:fill="E2EFDA"/>
          </w:tcPr>
          <w:p w14:paraId="03346DC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660,00</w:t>
            </w:r>
          </w:p>
        </w:tc>
        <w:tc>
          <w:tcPr>
            <w:tcW w:w="1300" w:type="dxa"/>
            <w:shd w:val="clear" w:color="auto" w:fill="E2EFDA"/>
          </w:tcPr>
          <w:p w14:paraId="0D653D9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E2EFDA"/>
          </w:tcPr>
          <w:p w14:paraId="7FF8CE2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660,00</w:t>
            </w:r>
          </w:p>
        </w:tc>
        <w:tc>
          <w:tcPr>
            <w:tcW w:w="960" w:type="dxa"/>
            <w:shd w:val="clear" w:color="auto" w:fill="E2EFDA"/>
          </w:tcPr>
          <w:p w14:paraId="070AA30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23F73E22" w14:textId="77777777" w:rsidTr="003E16CB">
        <w:tc>
          <w:tcPr>
            <w:tcW w:w="5029" w:type="dxa"/>
          </w:tcPr>
          <w:p w14:paraId="66181D7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076 Poslovi i usluge zdravstva koji nisu drugdje svrstani</w:t>
            </w:r>
          </w:p>
        </w:tc>
        <w:tc>
          <w:tcPr>
            <w:tcW w:w="1300" w:type="dxa"/>
          </w:tcPr>
          <w:p w14:paraId="462FC17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1300" w:type="dxa"/>
          </w:tcPr>
          <w:p w14:paraId="311EAF0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12D787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960" w:type="dxa"/>
          </w:tcPr>
          <w:p w14:paraId="4873F7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BE4022B" w14:textId="77777777" w:rsidTr="003E16CB">
        <w:tc>
          <w:tcPr>
            <w:tcW w:w="5029" w:type="dxa"/>
            <w:shd w:val="clear" w:color="auto" w:fill="E2EFDA"/>
          </w:tcPr>
          <w:p w14:paraId="5F17738B"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08 Rekreacija, kultura i religija</w:t>
            </w:r>
          </w:p>
        </w:tc>
        <w:tc>
          <w:tcPr>
            <w:tcW w:w="1300" w:type="dxa"/>
            <w:shd w:val="clear" w:color="auto" w:fill="E2EFDA"/>
          </w:tcPr>
          <w:p w14:paraId="21B8897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229.662,10</w:t>
            </w:r>
          </w:p>
        </w:tc>
        <w:tc>
          <w:tcPr>
            <w:tcW w:w="1300" w:type="dxa"/>
            <w:shd w:val="clear" w:color="auto" w:fill="E2EFDA"/>
          </w:tcPr>
          <w:p w14:paraId="3F7F732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25.058,79</w:t>
            </w:r>
          </w:p>
        </w:tc>
        <w:tc>
          <w:tcPr>
            <w:tcW w:w="1300" w:type="dxa"/>
            <w:shd w:val="clear" w:color="auto" w:fill="E2EFDA"/>
          </w:tcPr>
          <w:p w14:paraId="17706FF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254.720,89</w:t>
            </w:r>
          </w:p>
        </w:tc>
        <w:tc>
          <w:tcPr>
            <w:tcW w:w="960" w:type="dxa"/>
            <w:shd w:val="clear" w:color="auto" w:fill="E2EFDA"/>
          </w:tcPr>
          <w:p w14:paraId="4F84FCD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110,91%</w:t>
            </w:r>
          </w:p>
        </w:tc>
      </w:tr>
      <w:tr w:rsidR="006474BE" w:rsidRPr="006474BE" w14:paraId="1EB093C4" w14:textId="77777777" w:rsidTr="003E16CB">
        <w:tc>
          <w:tcPr>
            <w:tcW w:w="5029" w:type="dxa"/>
          </w:tcPr>
          <w:p w14:paraId="35340B7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081 Službe rekreacije i sporta</w:t>
            </w:r>
          </w:p>
        </w:tc>
        <w:tc>
          <w:tcPr>
            <w:tcW w:w="1300" w:type="dxa"/>
          </w:tcPr>
          <w:p w14:paraId="28A8473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171.912,10</w:t>
            </w:r>
          </w:p>
        </w:tc>
        <w:tc>
          <w:tcPr>
            <w:tcW w:w="1300" w:type="dxa"/>
          </w:tcPr>
          <w:p w14:paraId="5AC00BC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8.766,39</w:t>
            </w:r>
          </w:p>
        </w:tc>
        <w:tc>
          <w:tcPr>
            <w:tcW w:w="1300" w:type="dxa"/>
          </w:tcPr>
          <w:p w14:paraId="1490972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180.678,49</w:t>
            </w:r>
          </w:p>
        </w:tc>
        <w:tc>
          <w:tcPr>
            <w:tcW w:w="960" w:type="dxa"/>
          </w:tcPr>
          <w:p w14:paraId="0A028B8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105,10%</w:t>
            </w:r>
          </w:p>
        </w:tc>
      </w:tr>
      <w:tr w:rsidR="006474BE" w:rsidRPr="006474BE" w14:paraId="215968CA" w14:textId="77777777" w:rsidTr="003E16CB">
        <w:tc>
          <w:tcPr>
            <w:tcW w:w="5029" w:type="dxa"/>
          </w:tcPr>
          <w:p w14:paraId="77217D1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082 Službe kulture</w:t>
            </w:r>
          </w:p>
        </w:tc>
        <w:tc>
          <w:tcPr>
            <w:tcW w:w="1300" w:type="dxa"/>
          </w:tcPr>
          <w:p w14:paraId="5ACA13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33.100,00</w:t>
            </w:r>
          </w:p>
        </w:tc>
        <w:tc>
          <w:tcPr>
            <w:tcW w:w="1300" w:type="dxa"/>
          </w:tcPr>
          <w:p w14:paraId="156B937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16.375,16</w:t>
            </w:r>
          </w:p>
        </w:tc>
        <w:tc>
          <w:tcPr>
            <w:tcW w:w="1300" w:type="dxa"/>
          </w:tcPr>
          <w:p w14:paraId="5B04F55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49.475,16</w:t>
            </w:r>
          </w:p>
        </w:tc>
        <w:tc>
          <w:tcPr>
            <w:tcW w:w="960" w:type="dxa"/>
          </w:tcPr>
          <w:p w14:paraId="68445AB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149,47%</w:t>
            </w:r>
          </w:p>
        </w:tc>
      </w:tr>
      <w:tr w:rsidR="006474BE" w:rsidRPr="006474BE" w14:paraId="41233080" w14:textId="77777777" w:rsidTr="003E16CB">
        <w:tc>
          <w:tcPr>
            <w:tcW w:w="5029" w:type="dxa"/>
          </w:tcPr>
          <w:p w14:paraId="7E15D15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084 Religijske i druge službe zajednice</w:t>
            </w:r>
          </w:p>
        </w:tc>
        <w:tc>
          <w:tcPr>
            <w:tcW w:w="1300" w:type="dxa"/>
          </w:tcPr>
          <w:p w14:paraId="260CED2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11.790,00</w:t>
            </w:r>
          </w:p>
        </w:tc>
        <w:tc>
          <w:tcPr>
            <w:tcW w:w="1300" w:type="dxa"/>
          </w:tcPr>
          <w:p w14:paraId="58F265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-4.460,00</w:t>
            </w:r>
          </w:p>
        </w:tc>
        <w:tc>
          <w:tcPr>
            <w:tcW w:w="1300" w:type="dxa"/>
          </w:tcPr>
          <w:p w14:paraId="66348C3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7.330,00</w:t>
            </w:r>
          </w:p>
        </w:tc>
        <w:tc>
          <w:tcPr>
            <w:tcW w:w="960" w:type="dxa"/>
          </w:tcPr>
          <w:p w14:paraId="08F52F4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62,17%</w:t>
            </w:r>
          </w:p>
        </w:tc>
      </w:tr>
      <w:tr w:rsidR="006474BE" w:rsidRPr="006474BE" w14:paraId="57936260" w14:textId="77777777" w:rsidTr="003E16CB">
        <w:tc>
          <w:tcPr>
            <w:tcW w:w="5029" w:type="dxa"/>
          </w:tcPr>
          <w:p w14:paraId="7E086E7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086 Rashodi za rekreaciju, kulturu i religiju koji nisu drugdje svrstani</w:t>
            </w:r>
          </w:p>
        </w:tc>
        <w:tc>
          <w:tcPr>
            <w:tcW w:w="1300" w:type="dxa"/>
          </w:tcPr>
          <w:p w14:paraId="2482045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12.860,00</w:t>
            </w:r>
          </w:p>
        </w:tc>
        <w:tc>
          <w:tcPr>
            <w:tcW w:w="1300" w:type="dxa"/>
          </w:tcPr>
          <w:p w14:paraId="2AEDAAC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4.377,24</w:t>
            </w:r>
          </w:p>
        </w:tc>
        <w:tc>
          <w:tcPr>
            <w:tcW w:w="1300" w:type="dxa"/>
          </w:tcPr>
          <w:p w14:paraId="7ABCF24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17.237,24</w:t>
            </w:r>
          </w:p>
        </w:tc>
        <w:tc>
          <w:tcPr>
            <w:tcW w:w="960" w:type="dxa"/>
          </w:tcPr>
          <w:p w14:paraId="3DA755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134,04%</w:t>
            </w:r>
          </w:p>
        </w:tc>
      </w:tr>
      <w:tr w:rsidR="006474BE" w:rsidRPr="006474BE" w14:paraId="0728A828" w14:textId="77777777" w:rsidTr="003E16CB">
        <w:tc>
          <w:tcPr>
            <w:tcW w:w="5029" w:type="dxa"/>
            <w:shd w:val="clear" w:color="auto" w:fill="E2EFDA"/>
          </w:tcPr>
          <w:p w14:paraId="4C31F2F6"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09 Obrazovanje</w:t>
            </w:r>
          </w:p>
        </w:tc>
        <w:tc>
          <w:tcPr>
            <w:tcW w:w="1300" w:type="dxa"/>
            <w:shd w:val="clear" w:color="auto" w:fill="E2EFDA"/>
          </w:tcPr>
          <w:p w14:paraId="3342AB6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72.021,77</w:t>
            </w:r>
          </w:p>
        </w:tc>
        <w:tc>
          <w:tcPr>
            <w:tcW w:w="1300" w:type="dxa"/>
            <w:shd w:val="clear" w:color="auto" w:fill="E2EFDA"/>
          </w:tcPr>
          <w:p w14:paraId="1FB62E5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-11.940,80</w:t>
            </w:r>
          </w:p>
        </w:tc>
        <w:tc>
          <w:tcPr>
            <w:tcW w:w="1300" w:type="dxa"/>
            <w:shd w:val="clear" w:color="auto" w:fill="E2EFDA"/>
          </w:tcPr>
          <w:p w14:paraId="2B1C819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60.080,97</w:t>
            </w:r>
          </w:p>
        </w:tc>
        <w:tc>
          <w:tcPr>
            <w:tcW w:w="960" w:type="dxa"/>
            <w:shd w:val="clear" w:color="auto" w:fill="E2EFDA"/>
          </w:tcPr>
          <w:p w14:paraId="7FA5653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83,42%</w:t>
            </w:r>
          </w:p>
        </w:tc>
      </w:tr>
      <w:tr w:rsidR="006474BE" w:rsidRPr="006474BE" w14:paraId="58224451" w14:textId="77777777" w:rsidTr="003E16CB">
        <w:tc>
          <w:tcPr>
            <w:tcW w:w="5029" w:type="dxa"/>
          </w:tcPr>
          <w:p w14:paraId="3DC7AA6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0911 Predškolsko obrazovanje</w:t>
            </w:r>
          </w:p>
        </w:tc>
        <w:tc>
          <w:tcPr>
            <w:tcW w:w="1300" w:type="dxa"/>
          </w:tcPr>
          <w:p w14:paraId="2FE1CB4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46.961,77</w:t>
            </w:r>
          </w:p>
        </w:tc>
        <w:tc>
          <w:tcPr>
            <w:tcW w:w="1300" w:type="dxa"/>
          </w:tcPr>
          <w:p w14:paraId="0441093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-12.241,81</w:t>
            </w:r>
          </w:p>
        </w:tc>
        <w:tc>
          <w:tcPr>
            <w:tcW w:w="1300" w:type="dxa"/>
          </w:tcPr>
          <w:p w14:paraId="4E0A437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34.719,96</w:t>
            </w:r>
          </w:p>
        </w:tc>
        <w:tc>
          <w:tcPr>
            <w:tcW w:w="960" w:type="dxa"/>
          </w:tcPr>
          <w:p w14:paraId="7ACAFB9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73,93%</w:t>
            </w:r>
          </w:p>
        </w:tc>
      </w:tr>
      <w:tr w:rsidR="006474BE" w:rsidRPr="006474BE" w14:paraId="02B12F77" w14:textId="77777777" w:rsidTr="003E16CB">
        <w:tc>
          <w:tcPr>
            <w:tcW w:w="5029" w:type="dxa"/>
          </w:tcPr>
          <w:p w14:paraId="35A3B27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0912 Osnovno obrazovanje</w:t>
            </w:r>
          </w:p>
        </w:tc>
        <w:tc>
          <w:tcPr>
            <w:tcW w:w="1300" w:type="dxa"/>
          </w:tcPr>
          <w:p w14:paraId="64024D4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2.300,00</w:t>
            </w:r>
          </w:p>
        </w:tc>
        <w:tc>
          <w:tcPr>
            <w:tcW w:w="1300" w:type="dxa"/>
          </w:tcPr>
          <w:p w14:paraId="475C8D8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-1.133,99</w:t>
            </w:r>
          </w:p>
        </w:tc>
        <w:tc>
          <w:tcPr>
            <w:tcW w:w="1300" w:type="dxa"/>
          </w:tcPr>
          <w:p w14:paraId="44ADD5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1.166,01</w:t>
            </w:r>
          </w:p>
        </w:tc>
        <w:tc>
          <w:tcPr>
            <w:tcW w:w="960" w:type="dxa"/>
          </w:tcPr>
          <w:p w14:paraId="5BD7D91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50,70%</w:t>
            </w:r>
          </w:p>
        </w:tc>
      </w:tr>
      <w:tr w:rsidR="006474BE" w:rsidRPr="006474BE" w14:paraId="2369554A" w14:textId="77777777" w:rsidTr="003E16CB">
        <w:tc>
          <w:tcPr>
            <w:tcW w:w="5029" w:type="dxa"/>
          </w:tcPr>
          <w:p w14:paraId="62769A5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0922 Više srednjoškolsko obrazovanje</w:t>
            </w:r>
          </w:p>
        </w:tc>
        <w:tc>
          <w:tcPr>
            <w:tcW w:w="1300" w:type="dxa"/>
          </w:tcPr>
          <w:p w14:paraId="7B0C82C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16.260,00</w:t>
            </w:r>
          </w:p>
        </w:tc>
        <w:tc>
          <w:tcPr>
            <w:tcW w:w="1300" w:type="dxa"/>
          </w:tcPr>
          <w:p w14:paraId="2A0113F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1.435,00</w:t>
            </w:r>
          </w:p>
        </w:tc>
        <w:tc>
          <w:tcPr>
            <w:tcW w:w="1300" w:type="dxa"/>
          </w:tcPr>
          <w:p w14:paraId="066782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17.695,00</w:t>
            </w:r>
          </w:p>
        </w:tc>
        <w:tc>
          <w:tcPr>
            <w:tcW w:w="960" w:type="dxa"/>
          </w:tcPr>
          <w:p w14:paraId="4C16D80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108,83%</w:t>
            </w:r>
          </w:p>
        </w:tc>
      </w:tr>
      <w:tr w:rsidR="006474BE" w:rsidRPr="006474BE" w14:paraId="0697F101" w14:textId="77777777" w:rsidTr="003E16CB">
        <w:tc>
          <w:tcPr>
            <w:tcW w:w="5029" w:type="dxa"/>
          </w:tcPr>
          <w:p w14:paraId="1AF9B0D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095 Obrazovanje koje se ne može definirati po stupnju</w:t>
            </w:r>
          </w:p>
        </w:tc>
        <w:tc>
          <w:tcPr>
            <w:tcW w:w="1300" w:type="dxa"/>
          </w:tcPr>
          <w:p w14:paraId="780190A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6.500,00</w:t>
            </w:r>
          </w:p>
        </w:tc>
        <w:tc>
          <w:tcPr>
            <w:tcW w:w="1300" w:type="dxa"/>
          </w:tcPr>
          <w:p w14:paraId="6F17362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884535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6.500,00</w:t>
            </w:r>
          </w:p>
        </w:tc>
        <w:tc>
          <w:tcPr>
            <w:tcW w:w="960" w:type="dxa"/>
          </w:tcPr>
          <w:p w14:paraId="377E629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5C8FE5F" w14:textId="77777777" w:rsidTr="003E16CB">
        <w:tc>
          <w:tcPr>
            <w:tcW w:w="5029" w:type="dxa"/>
            <w:shd w:val="clear" w:color="auto" w:fill="E2EFDA"/>
          </w:tcPr>
          <w:p w14:paraId="0E0559CE"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 Socijalna zaštita</w:t>
            </w:r>
          </w:p>
        </w:tc>
        <w:tc>
          <w:tcPr>
            <w:tcW w:w="1300" w:type="dxa"/>
            <w:shd w:val="clear" w:color="auto" w:fill="E2EFDA"/>
          </w:tcPr>
          <w:p w14:paraId="7E52EE4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166.343,62</w:t>
            </w:r>
          </w:p>
        </w:tc>
        <w:tc>
          <w:tcPr>
            <w:tcW w:w="1300" w:type="dxa"/>
            <w:shd w:val="clear" w:color="auto" w:fill="E2EFDA"/>
          </w:tcPr>
          <w:p w14:paraId="4E8C0DB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50.783,80</w:t>
            </w:r>
          </w:p>
        </w:tc>
        <w:tc>
          <w:tcPr>
            <w:tcW w:w="1300" w:type="dxa"/>
            <w:shd w:val="clear" w:color="auto" w:fill="E2EFDA"/>
          </w:tcPr>
          <w:p w14:paraId="6DF6B29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217.127,42</w:t>
            </w:r>
          </w:p>
        </w:tc>
        <w:tc>
          <w:tcPr>
            <w:tcW w:w="960" w:type="dxa"/>
            <w:shd w:val="clear" w:color="auto" w:fill="E2EFDA"/>
          </w:tcPr>
          <w:p w14:paraId="2C2E42E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130,53%</w:t>
            </w:r>
          </w:p>
        </w:tc>
      </w:tr>
      <w:tr w:rsidR="006474BE" w:rsidRPr="006474BE" w14:paraId="31E2D654" w14:textId="77777777" w:rsidTr="003E16CB">
        <w:tc>
          <w:tcPr>
            <w:tcW w:w="5029" w:type="dxa"/>
          </w:tcPr>
          <w:p w14:paraId="0AD3385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102 Starost</w:t>
            </w:r>
          </w:p>
        </w:tc>
        <w:tc>
          <w:tcPr>
            <w:tcW w:w="1300" w:type="dxa"/>
          </w:tcPr>
          <w:p w14:paraId="6424189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135.659,07</w:t>
            </w:r>
          </w:p>
        </w:tc>
        <w:tc>
          <w:tcPr>
            <w:tcW w:w="1300" w:type="dxa"/>
          </w:tcPr>
          <w:p w14:paraId="57CF8C2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45.386,07</w:t>
            </w:r>
          </w:p>
        </w:tc>
        <w:tc>
          <w:tcPr>
            <w:tcW w:w="1300" w:type="dxa"/>
          </w:tcPr>
          <w:p w14:paraId="503FA7D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181.045,14</w:t>
            </w:r>
          </w:p>
        </w:tc>
        <w:tc>
          <w:tcPr>
            <w:tcW w:w="960" w:type="dxa"/>
          </w:tcPr>
          <w:p w14:paraId="351641B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133,46%</w:t>
            </w:r>
          </w:p>
        </w:tc>
      </w:tr>
      <w:tr w:rsidR="006474BE" w:rsidRPr="006474BE" w14:paraId="206230C1" w14:textId="77777777" w:rsidTr="003E16CB">
        <w:tc>
          <w:tcPr>
            <w:tcW w:w="5029" w:type="dxa"/>
          </w:tcPr>
          <w:p w14:paraId="664522B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 Obitelj i djeca</w:t>
            </w:r>
          </w:p>
        </w:tc>
        <w:tc>
          <w:tcPr>
            <w:tcW w:w="1300" w:type="dxa"/>
          </w:tcPr>
          <w:p w14:paraId="05529EC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25.970,00</w:t>
            </w:r>
          </w:p>
        </w:tc>
        <w:tc>
          <w:tcPr>
            <w:tcW w:w="1300" w:type="dxa"/>
          </w:tcPr>
          <w:p w14:paraId="4DA2044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6.490,00</w:t>
            </w:r>
          </w:p>
        </w:tc>
        <w:tc>
          <w:tcPr>
            <w:tcW w:w="1300" w:type="dxa"/>
          </w:tcPr>
          <w:p w14:paraId="5B8AABF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32.460,00</w:t>
            </w:r>
          </w:p>
        </w:tc>
        <w:tc>
          <w:tcPr>
            <w:tcW w:w="960" w:type="dxa"/>
          </w:tcPr>
          <w:p w14:paraId="71F35DC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124,99%</w:t>
            </w:r>
          </w:p>
        </w:tc>
      </w:tr>
      <w:tr w:rsidR="006474BE" w:rsidRPr="006474BE" w14:paraId="29293E62" w14:textId="77777777" w:rsidTr="003E16CB">
        <w:tc>
          <w:tcPr>
            <w:tcW w:w="5029" w:type="dxa"/>
          </w:tcPr>
          <w:p w14:paraId="71F5274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107 Socijalna pomoć stanovništvu koje nije obuhvaćeno redovnim socijalnim programima</w:t>
            </w:r>
          </w:p>
        </w:tc>
        <w:tc>
          <w:tcPr>
            <w:tcW w:w="1300" w:type="dxa"/>
          </w:tcPr>
          <w:p w14:paraId="64F03CA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400,00</w:t>
            </w:r>
          </w:p>
        </w:tc>
        <w:tc>
          <w:tcPr>
            <w:tcW w:w="1300" w:type="dxa"/>
          </w:tcPr>
          <w:p w14:paraId="6F53FB0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3D2415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400,00</w:t>
            </w:r>
          </w:p>
        </w:tc>
        <w:tc>
          <w:tcPr>
            <w:tcW w:w="960" w:type="dxa"/>
          </w:tcPr>
          <w:p w14:paraId="3422768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7692C3A" w14:textId="77777777" w:rsidTr="003E16CB">
        <w:tc>
          <w:tcPr>
            <w:tcW w:w="5029" w:type="dxa"/>
          </w:tcPr>
          <w:p w14:paraId="2E4AF15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109 Aktivnosti socijalne zaštite koje nisu drugdje svrstane</w:t>
            </w:r>
          </w:p>
        </w:tc>
        <w:tc>
          <w:tcPr>
            <w:tcW w:w="1300" w:type="dxa"/>
          </w:tcPr>
          <w:p w14:paraId="0C18A7B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4.314,55</w:t>
            </w:r>
          </w:p>
        </w:tc>
        <w:tc>
          <w:tcPr>
            <w:tcW w:w="1300" w:type="dxa"/>
          </w:tcPr>
          <w:p w14:paraId="28E6D1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-1.092,27</w:t>
            </w:r>
          </w:p>
        </w:tc>
        <w:tc>
          <w:tcPr>
            <w:tcW w:w="1300" w:type="dxa"/>
          </w:tcPr>
          <w:p w14:paraId="3A01DF4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3.222,28</w:t>
            </w:r>
          </w:p>
        </w:tc>
        <w:tc>
          <w:tcPr>
            <w:tcW w:w="960" w:type="dxa"/>
          </w:tcPr>
          <w:p w14:paraId="74E02E9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74,68%</w:t>
            </w:r>
          </w:p>
        </w:tc>
      </w:tr>
      <w:tr w:rsidR="006474BE" w:rsidRPr="006474BE" w14:paraId="06BED0A0" w14:textId="77777777" w:rsidTr="003E16CB">
        <w:tc>
          <w:tcPr>
            <w:tcW w:w="5029" w:type="dxa"/>
            <w:shd w:val="clear" w:color="auto" w:fill="505050"/>
          </w:tcPr>
          <w:p w14:paraId="78D29C30" w14:textId="77777777" w:rsidR="006474BE" w:rsidRPr="006474BE" w:rsidRDefault="006474BE" w:rsidP="006474BE">
            <w:pPr>
              <w:spacing w:after="0" w:line="240" w:lineRule="auto"/>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UKUPNO RASHODI</w:t>
            </w:r>
          </w:p>
        </w:tc>
        <w:tc>
          <w:tcPr>
            <w:tcW w:w="1300" w:type="dxa"/>
            <w:shd w:val="clear" w:color="auto" w:fill="505050"/>
          </w:tcPr>
          <w:p w14:paraId="42BEC597"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1.516.373,29</w:t>
            </w:r>
          </w:p>
        </w:tc>
        <w:tc>
          <w:tcPr>
            <w:tcW w:w="1300" w:type="dxa"/>
            <w:shd w:val="clear" w:color="auto" w:fill="505050"/>
          </w:tcPr>
          <w:p w14:paraId="2BAEF7E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65.836,95</w:t>
            </w:r>
          </w:p>
        </w:tc>
        <w:tc>
          <w:tcPr>
            <w:tcW w:w="1300" w:type="dxa"/>
            <w:shd w:val="clear" w:color="auto" w:fill="505050"/>
          </w:tcPr>
          <w:p w14:paraId="72699F7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1.582.210,24</w:t>
            </w:r>
          </w:p>
        </w:tc>
        <w:tc>
          <w:tcPr>
            <w:tcW w:w="960" w:type="dxa"/>
            <w:shd w:val="clear" w:color="auto" w:fill="505050"/>
          </w:tcPr>
          <w:p w14:paraId="5917F27F"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104,34%</w:t>
            </w:r>
          </w:p>
        </w:tc>
      </w:tr>
    </w:tbl>
    <w:p w14:paraId="61563F7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44CDEB62" w14:textId="77777777" w:rsidR="006474BE" w:rsidRPr="006474BE" w:rsidRDefault="006474BE" w:rsidP="006474BE">
      <w:pPr>
        <w:spacing w:after="0" w:line="240" w:lineRule="auto"/>
        <w:rPr>
          <w:rFonts w:ascii="Times New Roman" w:eastAsia="Times New Roman" w:hAnsi="Times New Roman" w:cs="Times New Roman"/>
          <w:kern w:val="0"/>
          <w:sz w:val="24"/>
          <w:szCs w:val="20"/>
          <w:lang w:eastAsia="hr-HR"/>
          <w14:ligatures w14:val="none"/>
        </w:rPr>
      </w:pPr>
    </w:p>
    <w:p w14:paraId="2ACBF40E" w14:textId="77777777" w:rsidR="006474BE" w:rsidRPr="006474BE" w:rsidRDefault="006474BE" w:rsidP="006474BE">
      <w:pPr>
        <w:spacing w:after="0" w:line="240" w:lineRule="auto"/>
        <w:rPr>
          <w:rFonts w:ascii="Times New Roman" w:eastAsia="Times New Roman" w:hAnsi="Times New Roman" w:cs="Times New Roman"/>
          <w:kern w:val="0"/>
          <w:sz w:val="24"/>
          <w:szCs w:val="20"/>
          <w:lang w:eastAsia="hr-HR"/>
          <w14:ligatures w14:val="none"/>
        </w:rPr>
      </w:pPr>
    </w:p>
    <w:p w14:paraId="6D5E94AD" w14:textId="77777777" w:rsidR="006474BE" w:rsidRPr="006474BE" w:rsidRDefault="006474BE">
      <w:pPr>
        <w:numPr>
          <w:ilvl w:val="1"/>
          <w:numId w:val="3"/>
        </w:numPr>
        <w:spacing w:after="0" w:line="240" w:lineRule="auto"/>
        <w:ind w:left="284" w:hanging="284"/>
        <w:contextualSpacing/>
        <w:jc w:val="center"/>
        <w:rPr>
          <w:rFonts w:ascii="Times New Roman" w:eastAsia="Times New Roman" w:hAnsi="Times New Roman" w:cs="Times New Roman"/>
          <w:b/>
          <w:bCs/>
          <w:kern w:val="0"/>
          <w:lang w:eastAsia="hr-HR"/>
          <w14:ligatures w14:val="none"/>
        </w:rPr>
      </w:pPr>
      <w:bookmarkStart w:id="3" w:name="_Toc161164538"/>
      <w:r w:rsidRPr="006474BE">
        <w:rPr>
          <w:rFonts w:ascii="Times New Roman" w:eastAsia="Times New Roman" w:hAnsi="Times New Roman" w:cs="Times New Roman"/>
          <w:b/>
          <w:bCs/>
          <w:kern w:val="0"/>
          <w:lang w:eastAsia="hr-HR"/>
          <w14:ligatures w14:val="none"/>
        </w:rPr>
        <w:t>RAČUN FINANCIRANJA</w:t>
      </w:r>
      <w:bookmarkEnd w:id="3"/>
    </w:p>
    <w:p w14:paraId="607A97A6" w14:textId="77777777" w:rsidR="006474BE" w:rsidRPr="006474BE" w:rsidRDefault="006474BE" w:rsidP="006474BE">
      <w:pPr>
        <w:spacing w:after="0" w:line="240" w:lineRule="auto"/>
        <w:jc w:val="center"/>
        <w:rPr>
          <w:rFonts w:ascii="Times New Roman" w:eastAsia="Times New Roman" w:hAnsi="Times New Roman" w:cs="Times New Roman"/>
          <w:kern w:val="0"/>
          <w:szCs w:val="18"/>
          <w:lang w:eastAsia="hr-HR"/>
          <w14:ligatures w14:val="none"/>
        </w:rPr>
      </w:pPr>
      <w:r w:rsidRPr="006474BE">
        <w:rPr>
          <w:rFonts w:ascii="Times New Roman" w:eastAsia="Times New Roman" w:hAnsi="Times New Roman" w:cs="Times New Roman"/>
          <w:kern w:val="0"/>
          <w:szCs w:val="18"/>
          <w:lang w:eastAsia="hr-HR"/>
          <w14:ligatures w14:val="none"/>
        </w:rPr>
        <w:t>Račun financiranja prema ekonomskoj klasifikaciji: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1135D80C" w14:textId="77777777" w:rsidTr="003E16CB">
        <w:tc>
          <w:tcPr>
            <w:tcW w:w="5029" w:type="dxa"/>
            <w:shd w:val="clear" w:color="auto" w:fill="505050"/>
          </w:tcPr>
          <w:p w14:paraId="5A189D3C"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RAČUN I OPIS RAČUNA</w:t>
            </w:r>
          </w:p>
        </w:tc>
        <w:tc>
          <w:tcPr>
            <w:tcW w:w="1300" w:type="dxa"/>
            <w:shd w:val="clear" w:color="auto" w:fill="505050"/>
          </w:tcPr>
          <w:p w14:paraId="7D54F025"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 IZMJENE I DOPUNE PRORAČUNA OPĆINE ŠODOLOVCI ZA 2024.G.</w:t>
            </w:r>
          </w:p>
        </w:tc>
        <w:tc>
          <w:tcPr>
            <w:tcW w:w="1300" w:type="dxa"/>
            <w:shd w:val="clear" w:color="auto" w:fill="505050"/>
          </w:tcPr>
          <w:p w14:paraId="3E8DA41E"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POVEĆANJE/SMANJENJE</w:t>
            </w:r>
          </w:p>
        </w:tc>
        <w:tc>
          <w:tcPr>
            <w:tcW w:w="1300" w:type="dxa"/>
            <w:shd w:val="clear" w:color="auto" w:fill="505050"/>
          </w:tcPr>
          <w:p w14:paraId="5ADDE34C"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II. IZMJENE I DOPUNE PRORAČUNA OPĆINE ŠODOLOVCI ZA 2024.G.</w:t>
            </w:r>
          </w:p>
        </w:tc>
        <w:tc>
          <w:tcPr>
            <w:tcW w:w="960" w:type="dxa"/>
            <w:shd w:val="clear" w:color="auto" w:fill="505050"/>
          </w:tcPr>
          <w:p w14:paraId="0D65B0A1"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INDEKS 4/2</w:t>
            </w:r>
          </w:p>
        </w:tc>
      </w:tr>
      <w:tr w:rsidR="006474BE" w:rsidRPr="006474BE" w14:paraId="065804C4" w14:textId="77777777" w:rsidTr="003E16CB">
        <w:tc>
          <w:tcPr>
            <w:tcW w:w="5029" w:type="dxa"/>
            <w:shd w:val="clear" w:color="auto" w:fill="505050"/>
          </w:tcPr>
          <w:p w14:paraId="59AE09BE"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w:t>
            </w:r>
          </w:p>
        </w:tc>
        <w:tc>
          <w:tcPr>
            <w:tcW w:w="1300" w:type="dxa"/>
            <w:shd w:val="clear" w:color="auto" w:fill="505050"/>
          </w:tcPr>
          <w:p w14:paraId="04B89F82"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2</w:t>
            </w:r>
          </w:p>
        </w:tc>
        <w:tc>
          <w:tcPr>
            <w:tcW w:w="1300" w:type="dxa"/>
            <w:shd w:val="clear" w:color="auto" w:fill="505050"/>
          </w:tcPr>
          <w:p w14:paraId="39CBFDC4"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3</w:t>
            </w:r>
          </w:p>
        </w:tc>
        <w:tc>
          <w:tcPr>
            <w:tcW w:w="1300" w:type="dxa"/>
            <w:shd w:val="clear" w:color="auto" w:fill="505050"/>
          </w:tcPr>
          <w:p w14:paraId="61D3233D"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4</w:t>
            </w:r>
          </w:p>
        </w:tc>
        <w:tc>
          <w:tcPr>
            <w:tcW w:w="960" w:type="dxa"/>
            <w:shd w:val="clear" w:color="auto" w:fill="505050"/>
          </w:tcPr>
          <w:p w14:paraId="7BFBCF98"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5</w:t>
            </w:r>
          </w:p>
        </w:tc>
      </w:tr>
      <w:tr w:rsidR="006474BE" w:rsidRPr="006474BE" w14:paraId="11941518" w14:textId="77777777" w:rsidTr="003E16CB">
        <w:tc>
          <w:tcPr>
            <w:tcW w:w="5029" w:type="dxa"/>
          </w:tcPr>
          <w:p w14:paraId="79BB812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tc>
        <w:tc>
          <w:tcPr>
            <w:tcW w:w="1300" w:type="dxa"/>
          </w:tcPr>
          <w:p w14:paraId="2955DC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5DF7259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6D699DF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960" w:type="dxa"/>
          </w:tcPr>
          <w:p w14:paraId="07DF037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bl>
    <w:p w14:paraId="78F9E3A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25A05943" w14:textId="77777777" w:rsidR="006474BE" w:rsidRPr="006474BE" w:rsidRDefault="006474BE" w:rsidP="006474BE">
      <w:pPr>
        <w:spacing w:after="0" w:line="240" w:lineRule="auto"/>
        <w:rPr>
          <w:rFonts w:ascii="Times New Roman" w:eastAsia="Times New Roman" w:hAnsi="Times New Roman" w:cs="Times New Roman"/>
          <w:kern w:val="0"/>
          <w:sz w:val="24"/>
          <w:szCs w:val="20"/>
          <w:lang w:eastAsia="hr-HR"/>
          <w14:ligatures w14:val="none"/>
        </w:rPr>
      </w:pPr>
    </w:p>
    <w:p w14:paraId="138D2B18" w14:textId="77777777" w:rsidR="006474BE" w:rsidRPr="006474BE" w:rsidRDefault="006474BE" w:rsidP="006474BE">
      <w:pPr>
        <w:spacing w:after="0" w:line="240" w:lineRule="auto"/>
        <w:rPr>
          <w:rFonts w:ascii="Times New Roman" w:eastAsia="Times New Roman" w:hAnsi="Times New Roman" w:cs="Times New Roman"/>
          <w:kern w:val="0"/>
          <w:sz w:val="24"/>
          <w:szCs w:val="20"/>
          <w:lang w:eastAsia="hr-HR"/>
          <w14:ligatures w14:val="none"/>
        </w:rPr>
      </w:pPr>
    </w:p>
    <w:p w14:paraId="29BB03B3" w14:textId="77777777" w:rsidR="006474BE" w:rsidRPr="006474BE" w:rsidRDefault="006474BE" w:rsidP="006474BE">
      <w:pPr>
        <w:spacing w:after="0" w:line="240" w:lineRule="auto"/>
        <w:jc w:val="center"/>
        <w:rPr>
          <w:rFonts w:ascii="Times New Roman" w:eastAsia="Times New Roman" w:hAnsi="Times New Roman" w:cs="Times New Roman"/>
          <w:kern w:val="0"/>
          <w:szCs w:val="18"/>
          <w:lang w:eastAsia="hr-HR"/>
          <w14:ligatures w14:val="none"/>
        </w:rPr>
      </w:pPr>
      <w:r w:rsidRPr="006474BE">
        <w:rPr>
          <w:rFonts w:ascii="Times New Roman" w:eastAsia="Times New Roman" w:hAnsi="Times New Roman" w:cs="Times New Roman"/>
          <w:kern w:val="0"/>
          <w:szCs w:val="18"/>
          <w:lang w:eastAsia="hr-HR"/>
          <w14:ligatures w14:val="none"/>
        </w:rPr>
        <w:t>Račun financiranja prema izvorima financiranja: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5EA812A2" w14:textId="77777777" w:rsidTr="003E16CB">
        <w:tc>
          <w:tcPr>
            <w:tcW w:w="5029" w:type="dxa"/>
            <w:shd w:val="clear" w:color="auto" w:fill="505050"/>
          </w:tcPr>
          <w:p w14:paraId="0689A48D"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IZVOR I OPIS IZVORA</w:t>
            </w:r>
          </w:p>
        </w:tc>
        <w:tc>
          <w:tcPr>
            <w:tcW w:w="1300" w:type="dxa"/>
            <w:shd w:val="clear" w:color="auto" w:fill="505050"/>
          </w:tcPr>
          <w:p w14:paraId="697A6360"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 IZMJENE I DOPUNE PRORAČUNA OPĆINE ŠODOLOVCI ZA 2024.G.</w:t>
            </w:r>
          </w:p>
        </w:tc>
        <w:tc>
          <w:tcPr>
            <w:tcW w:w="1300" w:type="dxa"/>
            <w:shd w:val="clear" w:color="auto" w:fill="505050"/>
          </w:tcPr>
          <w:p w14:paraId="174355E2"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POVEĆANJE/SMANJENJE</w:t>
            </w:r>
          </w:p>
        </w:tc>
        <w:tc>
          <w:tcPr>
            <w:tcW w:w="1300" w:type="dxa"/>
            <w:shd w:val="clear" w:color="auto" w:fill="505050"/>
          </w:tcPr>
          <w:p w14:paraId="0D428A2F"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II. IZMJENE I DOPUNE PRORAČUNA OPĆINE ŠODOLOVCI ZA 2024.G.</w:t>
            </w:r>
          </w:p>
        </w:tc>
        <w:tc>
          <w:tcPr>
            <w:tcW w:w="960" w:type="dxa"/>
            <w:shd w:val="clear" w:color="auto" w:fill="505050"/>
          </w:tcPr>
          <w:p w14:paraId="4CBBE0B3"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INDEKS 4/2</w:t>
            </w:r>
          </w:p>
        </w:tc>
      </w:tr>
      <w:tr w:rsidR="006474BE" w:rsidRPr="006474BE" w14:paraId="17E2D5F8" w14:textId="77777777" w:rsidTr="003E16CB">
        <w:tc>
          <w:tcPr>
            <w:tcW w:w="5029" w:type="dxa"/>
            <w:shd w:val="clear" w:color="auto" w:fill="505050"/>
          </w:tcPr>
          <w:p w14:paraId="70DFC85C"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w:t>
            </w:r>
          </w:p>
        </w:tc>
        <w:tc>
          <w:tcPr>
            <w:tcW w:w="1300" w:type="dxa"/>
            <w:shd w:val="clear" w:color="auto" w:fill="505050"/>
          </w:tcPr>
          <w:p w14:paraId="541666C2"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2</w:t>
            </w:r>
          </w:p>
        </w:tc>
        <w:tc>
          <w:tcPr>
            <w:tcW w:w="1300" w:type="dxa"/>
            <w:shd w:val="clear" w:color="auto" w:fill="505050"/>
          </w:tcPr>
          <w:p w14:paraId="7A710BB2"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3</w:t>
            </w:r>
          </w:p>
        </w:tc>
        <w:tc>
          <w:tcPr>
            <w:tcW w:w="1300" w:type="dxa"/>
            <w:shd w:val="clear" w:color="auto" w:fill="505050"/>
          </w:tcPr>
          <w:p w14:paraId="5DDAA918"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4</w:t>
            </w:r>
          </w:p>
        </w:tc>
        <w:tc>
          <w:tcPr>
            <w:tcW w:w="960" w:type="dxa"/>
            <w:shd w:val="clear" w:color="auto" w:fill="505050"/>
          </w:tcPr>
          <w:p w14:paraId="2895DA42"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5</w:t>
            </w:r>
          </w:p>
        </w:tc>
      </w:tr>
      <w:tr w:rsidR="006474BE" w:rsidRPr="006474BE" w14:paraId="28744E72" w14:textId="77777777" w:rsidTr="003E16CB">
        <w:tc>
          <w:tcPr>
            <w:tcW w:w="5029" w:type="dxa"/>
          </w:tcPr>
          <w:p w14:paraId="7437433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PRIMICI OD FINANCIJSKE IMOVINE</w:t>
            </w:r>
          </w:p>
        </w:tc>
        <w:tc>
          <w:tcPr>
            <w:tcW w:w="1300" w:type="dxa"/>
          </w:tcPr>
          <w:p w14:paraId="071A70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1C621CB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7AF4F10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960" w:type="dxa"/>
          </w:tcPr>
          <w:p w14:paraId="21CF4AC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17776627" w14:textId="77777777" w:rsidTr="003E16CB">
        <w:tc>
          <w:tcPr>
            <w:tcW w:w="5029" w:type="dxa"/>
          </w:tcPr>
          <w:p w14:paraId="10F22DF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tc>
        <w:tc>
          <w:tcPr>
            <w:tcW w:w="1300" w:type="dxa"/>
          </w:tcPr>
          <w:p w14:paraId="35D9A88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7A2245E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0FE0EED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960" w:type="dxa"/>
          </w:tcPr>
          <w:p w14:paraId="43365C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5064BBFF" w14:textId="77777777" w:rsidTr="003E16CB">
        <w:tc>
          <w:tcPr>
            <w:tcW w:w="5029" w:type="dxa"/>
          </w:tcPr>
          <w:p w14:paraId="5A96957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IZDACI OD FINANCIJSKE IMOVINE</w:t>
            </w:r>
          </w:p>
        </w:tc>
        <w:tc>
          <w:tcPr>
            <w:tcW w:w="1300" w:type="dxa"/>
          </w:tcPr>
          <w:p w14:paraId="5DF027D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6135D68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6974987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960" w:type="dxa"/>
          </w:tcPr>
          <w:p w14:paraId="390A04B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1D4E2D6F" w14:textId="77777777" w:rsidTr="003E16CB">
        <w:tc>
          <w:tcPr>
            <w:tcW w:w="5029" w:type="dxa"/>
          </w:tcPr>
          <w:p w14:paraId="438D10B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tc>
        <w:tc>
          <w:tcPr>
            <w:tcW w:w="1300" w:type="dxa"/>
          </w:tcPr>
          <w:p w14:paraId="15C6DF4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096F588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1300" w:type="dxa"/>
          </w:tcPr>
          <w:p w14:paraId="0FA3979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c>
          <w:tcPr>
            <w:tcW w:w="960" w:type="dxa"/>
          </w:tcPr>
          <w:p w14:paraId="11FC76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bl>
    <w:p w14:paraId="5B31BEA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1E6D24BB" w14:textId="77777777" w:rsidR="006474BE" w:rsidRPr="006474BE" w:rsidRDefault="006474BE" w:rsidP="006474BE">
      <w:pPr>
        <w:spacing w:after="0" w:line="240" w:lineRule="auto"/>
        <w:rPr>
          <w:rFonts w:ascii="Times New Roman" w:eastAsia="Times New Roman" w:hAnsi="Times New Roman" w:cs="Times New Roman"/>
          <w:b/>
          <w:bCs/>
          <w:kern w:val="0"/>
          <w:sz w:val="24"/>
          <w:szCs w:val="20"/>
          <w:lang w:eastAsia="hr-HR"/>
          <w14:ligatures w14:val="none"/>
        </w:rPr>
      </w:pPr>
    </w:p>
    <w:p w14:paraId="5C26D5A6" w14:textId="77777777" w:rsidR="006474BE" w:rsidRPr="006474BE" w:rsidRDefault="006474BE" w:rsidP="006474BE">
      <w:pPr>
        <w:autoSpaceDE w:val="0"/>
        <w:autoSpaceDN w:val="0"/>
        <w:adjustRightInd w:val="0"/>
        <w:spacing w:after="0" w:line="240" w:lineRule="auto"/>
        <w:rPr>
          <w:rFonts w:ascii="Times New Roman" w:eastAsia="Calibri" w:hAnsi="Times New Roman" w:cs="Times New Roman"/>
          <w:kern w:val="0"/>
          <w:sz w:val="20"/>
          <w:szCs w:val="20"/>
          <w14:ligatures w14:val="none"/>
        </w:rPr>
      </w:pPr>
    </w:p>
    <w:p w14:paraId="58DF3897" w14:textId="77777777" w:rsidR="006474BE" w:rsidRPr="006474BE" w:rsidRDefault="006474BE" w:rsidP="006474BE">
      <w:pPr>
        <w:spacing w:after="0" w:line="276" w:lineRule="auto"/>
        <w:jc w:val="center"/>
        <w:rPr>
          <w:rFonts w:ascii="Times New Roman" w:eastAsia="Times New Roman" w:hAnsi="Times New Roman" w:cs="Times New Roman"/>
          <w:b/>
          <w:bCs/>
          <w:kern w:val="0"/>
          <w:szCs w:val="18"/>
          <w:lang w:eastAsia="hr-HR"/>
          <w14:ligatures w14:val="none"/>
        </w:rPr>
      </w:pPr>
      <w:r w:rsidRPr="006474BE">
        <w:rPr>
          <w:rFonts w:ascii="Times New Roman" w:eastAsia="Times New Roman" w:hAnsi="Times New Roman" w:cs="Times New Roman"/>
          <w:b/>
          <w:bCs/>
          <w:kern w:val="0"/>
          <w:szCs w:val="18"/>
          <w:lang w:eastAsia="hr-HR"/>
          <w14:ligatures w14:val="none"/>
        </w:rPr>
        <w:t>Članak 3.</w:t>
      </w:r>
    </w:p>
    <w:p w14:paraId="068AD94B" w14:textId="77777777" w:rsidR="006474BE" w:rsidRPr="006474BE" w:rsidRDefault="006474BE" w:rsidP="006474BE">
      <w:pPr>
        <w:spacing w:after="0" w:line="276" w:lineRule="auto"/>
        <w:jc w:val="both"/>
        <w:rPr>
          <w:rFonts w:ascii="Times New Roman" w:eastAsia="Times New Roman" w:hAnsi="Times New Roman" w:cs="Times New Roman"/>
          <w:kern w:val="0"/>
          <w:szCs w:val="18"/>
          <w:lang w:eastAsia="hr-HR"/>
          <w14:ligatures w14:val="none"/>
        </w:rPr>
      </w:pPr>
      <w:r w:rsidRPr="006474BE">
        <w:rPr>
          <w:rFonts w:ascii="Times New Roman" w:eastAsia="Times New Roman" w:hAnsi="Times New Roman" w:cs="Times New Roman"/>
          <w:kern w:val="0"/>
          <w:szCs w:val="18"/>
          <w:lang w:eastAsia="hr-HR"/>
          <w14:ligatures w14:val="none"/>
        </w:rPr>
        <w:t>Rashodi i izdaci raspoređuju se u Proračunu po programima, aktivnostima, projektima i izvorima financiranja po ekonomskoj klasifikaciji, funkcijskoj i programskoj klasifikaciji te po izvorima financiranja kako slijedi:</w:t>
      </w:r>
    </w:p>
    <w:p w14:paraId="17BEBCF5" w14:textId="77777777" w:rsidR="006474BE" w:rsidRPr="006474BE" w:rsidRDefault="006474BE">
      <w:pPr>
        <w:keepNext/>
        <w:keepLines/>
        <w:numPr>
          <w:ilvl w:val="0"/>
          <w:numId w:val="3"/>
        </w:numPr>
        <w:spacing w:before="240" w:after="0" w:line="276" w:lineRule="auto"/>
        <w:ind w:left="426" w:hanging="426"/>
        <w:jc w:val="center"/>
        <w:outlineLvl w:val="0"/>
        <w:rPr>
          <w:rFonts w:ascii="Times New Roman" w:eastAsiaTheme="majorEastAsia" w:hAnsi="Times New Roman" w:cstheme="majorBidi"/>
          <w:b/>
          <w:kern w:val="0"/>
          <w:sz w:val="24"/>
          <w:szCs w:val="32"/>
          <w14:ligatures w14:val="none"/>
        </w:rPr>
      </w:pPr>
      <w:bookmarkStart w:id="4" w:name="_Toc161164540"/>
      <w:r w:rsidRPr="006474BE">
        <w:rPr>
          <w:rFonts w:ascii="Times New Roman" w:eastAsiaTheme="majorEastAsia" w:hAnsi="Times New Roman" w:cstheme="majorBidi"/>
          <w:b/>
          <w:kern w:val="0"/>
          <w:sz w:val="24"/>
          <w:szCs w:val="32"/>
          <w14:ligatures w14:val="none"/>
        </w:rPr>
        <w:t>POSEBNI DIO</w:t>
      </w:r>
      <w:bookmarkEnd w:id="4"/>
    </w:p>
    <w:p w14:paraId="0B63CB03" w14:textId="77777777" w:rsidR="006474BE" w:rsidRPr="006474BE" w:rsidRDefault="006474BE" w:rsidP="006474BE">
      <w:pPr>
        <w:spacing w:after="0" w:line="240" w:lineRule="auto"/>
        <w:jc w:val="center"/>
        <w:rPr>
          <w:rFonts w:ascii="Times New Roman" w:eastAsia="Times New Roman" w:hAnsi="Times New Roman" w:cs="Times New Roman"/>
          <w:kern w:val="0"/>
          <w:sz w:val="18"/>
          <w:szCs w:val="18"/>
          <w:lang w:eastAsia="hr-HR"/>
          <w14:ligatures w14:val="none"/>
        </w:rPr>
      </w:pPr>
    </w:p>
    <w:p w14:paraId="0E6FFAEC" w14:textId="77777777" w:rsidR="006474BE" w:rsidRPr="006474BE" w:rsidRDefault="006474BE" w:rsidP="006474BE">
      <w:pPr>
        <w:spacing w:after="0" w:line="240" w:lineRule="auto"/>
        <w:jc w:val="center"/>
        <w:rPr>
          <w:rFonts w:ascii="Times New Roman" w:eastAsia="Times New Roman" w:hAnsi="Times New Roman" w:cs="Times New Roman"/>
          <w:kern w:val="0"/>
          <w:szCs w:val="18"/>
          <w:lang w:eastAsia="hr-HR"/>
          <w14:ligatures w14:val="none"/>
        </w:rPr>
      </w:pPr>
      <w:r w:rsidRPr="006474BE">
        <w:rPr>
          <w:rFonts w:ascii="Times New Roman" w:eastAsia="Times New Roman" w:hAnsi="Times New Roman" w:cs="Times New Roman"/>
          <w:kern w:val="0"/>
          <w:szCs w:val="18"/>
          <w:lang w:eastAsia="hr-HR"/>
          <w14:ligatures w14:val="none"/>
        </w:rPr>
        <w:t>Programska klasifikacija: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9"/>
        <w:gridCol w:w="1300"/>
        <w:gridCol w:w="1300"/>
        <w:gridCol w:w="1300"/>
        <w:gridCol w:w="960"/>
      </w:tblGrid>
      <w:tr w:rsidR="006474BE" w:rsidRPr="006474BE" w14:paraId="5C4DCFD5" w14:textId="77777777" w:rsidTr="003E16CB">
        <w:tc>
          <w:tcPr>
            <w:tcW w:w="5029" w:type="dxa"/>
            <w:shd w:val="clear" w:color="auto" w:fill="505050"/>
          </w:tcPr>
          <w:p w14:paraId="78F9F87D"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OZNAKA I OPIS</w:t>
            </w:r>
          </w:p>
        </w:tc>
        <w:tc>
          <w:tcPr>
            <w:tcW w:w="1300" w:type="dxa"/>
            <w:shd w:val="clear" w:color="auto" w:fill="505050"/>
          </w:tcPr>
          <w:p w14:paraId="28BEBB90"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 IZMJENE I DOPUNE PRORAČUNA OPĆINE ŠODOLOVCI ZA 2024.G.</w:t>
            </w:r>
          </w:p>
        </w:tc>
        <w:tc>
          <w:tcPr>
            <w:tcW w:w="1300" w:type="dxa"/>
            <w:shd w:val="clear" w:color="auto" w:fill="505050"/>
          </w:tcPr>
          <w:p w14:paraId="382E495F"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POVEĆANJE/SMANJENJE</w:t>
            </w:r>
          </w:p>
        </w:tc>
        <w:tc>
          <w:tcPr>
            <w:tcW w:w="1300" w:type="dxa"/>
            <w:shd w:val="clear" w:color="auto" w:fill="505050"/>
          </w:tcPr>
          <w:p w14:paraId="62C194FB"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II. IZMJENE I DOPUNE PRORAČUNA OPĆINE ŠODOLOVCI ZA 2024.G.</w:t>
            </w:r>
          </w:p>
        </w:tc>
        <w:tc>
          <w:tcPr>
            <w:tcW w:w="960" w:type="dxa"/>
            <w:shd w:val="clear" w:color="auto" w:fill="505050"/>
          </w:tcPr>
          <w:p w14:paraId="377D485C"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INDEKS 4/2</w:t>
            </w:r>
          </w:p>
        </w:tc>
      </w:tr>
      <w:tr w:rsidR="006474BE" w:rsidRPr="006474BE" w14:paraId="2499851A" w14:textId="77777777" w:rsidTr="003E16CB">
        <w:tc>
          <w:tcPr>
            <w:tcW w:w="5029" w:type="dxa"/>
            <w:shd w:val="clear" w:color="auto" w:fill="505050"/>
          </w:tcPr>
          <w:p w14:paraId="302AF320"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w:t>
            </w:r>
          </w:p>
        </w:tc>
        <w:tc>
          <w:tcPr>
            <w:tcW w:w="1300" w:type="dxa"/>
            <w:shd w:val="clear" w:color="auto" w:fill="505050"/>
          </w:tcPr>
          <w:p w14:paraId="7ABDD6CE"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2</w:t>
            </w:r>
          </w:p>
        </w:tc>
        <w:tc>
          <w:tcPr>
            <w:tcW w:w="1300" w:type="dxa"/>
            <w:shd w:val="clear" w:color="auto" w:fill="505050"/>
          </w:tcPr>
          <w:p w14:paraId="5FE6A847"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3</w:t>
            </w:r>
          </w:p>
        </w:tc>
        <w:tc>
          <w:tcPr>
            <w:tcW w:w="1300" w:type="dxa"/>
            <w:shd w:val="clear" w:color="auto" w:fill="505050"/>
          </w:tcPr>
          <w:p w14:paraId="2ED286FB"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4</w:t>
            </w:r>
          </w:p>
        </w:tc>
        <w:tc>
          <w:tcPr>
            <w:tcW w:w="960" w:type="dxa"/>
            <w:shd w:val="clear" w:color="auto" w:fill="505050"/>
          </w:tcPr>
          <w:p w14:paraId="5D912732" w14:textId="77777777" w:rsidR="006474BE" w:rsidRPr="006474BE" w:rsidRDefault="006474BE" w:rsidP="006474BE">
            <w:pPr>
              <w:spacing w:after="0" w:line="240" w:lineRule="auto"/>
              <w:jc w:val="center"/>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5</w:t>
            </w:r>
          </w:p>
        </w:tc>
      </w:tr>
      <w:tr w:rsidR="006474BE" w:rsidRPr="006474BE" w14:paraId="4B0BA7D1" w14:textId="77777777" w:rsidTr="003E16CB">
        <w:trPr>
          <w:trHeight w:val="400"/>
        </w:trPr>
        <w:tc>
          <w:tcPr>
            <w:tcW w:w="5029" w:type="dxa"/>
            <w:shd w:val="clear" w:color="auto" w:fill="FFC000"/>
            <w:vAlign w:val="center"/>
          </w:tcPr>
          <w:p w14:paraId="30940B6A"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RAZDJEL 001 PREDSTAVNIČKO I IZVRŠNO TIJELO</w:t>
            </w:r>
          </w:p>
        </w:tc>
        <w:tc>
          <w:tcPr>
            <w:tcW w:w="1300" w:type="dxa"/>
            <w:shd w:val="clear" w:color="auto" w:fill="FFC000"/>
            <w:vAlign w:val="center"/>
          </w:tcPr>
          <w:p w14:paraId="3A86BA9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80.950,86</w:t>
            </w:r>
          </w:p>
        </w:tc>
        <w:tc>
          <w:tcPr>
            <w:tcW w:w="1300" w:type="dxa"/>
            <w:shd w:val="clear" w:color="auto" w:fill="FFC000"/>
            <w:vAlign w:val="center"/>
          </w:tcPr>
          <w:p w14:paraId="5DB1584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12.013,96</w:t>
            </w:r>
          </w:p>
        </w:tc>
        <w:tc>
          <w:tcPr>
            <w:tcW w:w="1300" w:type="dxa"/>
            <w:shd w:val="clear" w:color="auto" w:fill="FFC000"/>
            <w:vAlign w:val="center"/>
          </w:tcPr>
          <w:p w14:paraId="779537D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92.964,82</w:t>
            </w:r>
          </w:p>
        </w:tc>
        <w:tc>
          <w:tcPr>
            <w:tcW w:w="960" w:type="dxa"/>
            <w:shd w:val="clear" w:color="auto" w:fill="FFC000"/>
            <w:vAlign w:val="center"/>
          </w:tcPr>
          <w:p w14:paraId="328C4A5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114,84%</w:t>
            </w:r>
          </w:p>
        </w:tc>
      </w:tr>
      <w:tr w:rsidR="006474BE" w:rsidRPr="006474BE" w14:paraId="0BBBA3BE" w14:textId="77777777" w:rsidTr="003E16CB">
        <w:trPr>
          <w:trHeight w:val="400"/>
        </w:trPr>
        <w:tc>
          <w:tcPr>
            <w:tcW w:w="5029" w:type="dxa"/>
            <w:shd w:val="clear" w:color="auto" w:fill="FFC000"/>
            <w:vAlign w:val="center"/>
          </w:tcPr>
          <w:p w14:paraId="1931E514"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GLAVA 00101 PREDSTAVNIČKO I IZVRŠNO TIJELO</w:t>
            </w:r>
          </w:p>
        </w:tc>
        <w:tc>
          <w:tcPr>
            <w:tcW w:w="1300" w:type="dxa"/>
            <w:shd w:val="clear" w:color="auto" w:fill="FFC000"/>
            <w:vAlign w:val="center"/>
          </w:tcPr>
          <w:p w14:paraId="2A2DF62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80.950,86</w:t>
            </w:r>
          </w:p>
        </w:tc>
        <w:tc>
          <w:tcPr>
            <w:tcW w:w="1300" w:type="dxa"/>
            <w:shd w:val="clear" w:color="auto" w:fill="FFC000"/>
            <w:vAlign w:val="center"/>
          </w:tcPr>
          <w:p w14:paraId="4049E1E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12.013,96</w:t>
            </w:r>
          </w:p>
        </w:tc>
        <w:tc>
          <w:tcPr>
            <w:tcW w:w="1300" w:type="dxa"/>
            <w:shd w:val="clear" w:color="auto" w:fill="FFC000"/>
            <w:vAlign w:val="center"/>
          </w:tcPr>
          <w:p w14:paraId="6D6B642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92.964,82</w:t>
            </w:r>
          </w:p>
        </w:tc>
        <w:tc>
          <w:tcPr>
            <w:tcW w:w="960" w:type="dxa"/>
            <w:shd w:val="clear" w:color="auto" w:fill="FFC000"/>
            <w:vAlign w:val="center"/>
          </w:tcPr>
          <w:p w14:paraId="4BEE303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114,84%</w:t>
            </w:r>
          </w:p>
        </w:tc>
      </w:tr>
      <w:tr w:rsidR="006474BE" w:rsidRPr="006474BE" w14:paraId="64F6F574" w14:textId="77777777" w:rsidTr="003E16CB">
        <w:tc>
          <w:tcPr>
            <w:tcW w:w="5029" w:type="dxa"/>
            <w:shd w:val="clear" w:color="auto" w:fill="CBFFCB"/>
          </w:tcPr>
          <w:p w14:paraId="38855EA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6F8C1F9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54.538,38</w:t>
            </w:r>
          </w:p>
        </w:tc>
        <w:tc>
          <w:tcPr>
            <w:tcW w:w="1300" w:type="dxa"/>
            <w:shd w:val="clear" w:color="auto" w:fill="CBFFCB"/>
          </w:tcPr>
          <w:p w14:paraId="6DA4497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7.832,72</w:t>
            </w:r>
          </w:p>
        </w:tc>
        <w:tc>
          <w:tcPr>
            <w:tcW w:w="1300" w:type="dxa"/>
            <w:shd w:val="clear" w:color="auto" w:fill="CBFFCB"/>
          </w:tcPr>
          <w:p w14:paraId="52A3CFE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62.371,10</w:t>
            </w:r>
          </w:p>
        </w:tc>
        <w:tc>
          <w:tcPr>
            <w:tcW w:w="960" w:type="dxa"/>
            <w:shd w:val="clear" w:color="auto" w:fill="CBFFCB"/>
          </w:tcPr>
          <w:p w14:paraId="716C5B4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114,36%</w:t>
            </w:r>
          </w:p>
        </w:tc>
      </w:tr>
      <w:tr w:rsidR="006474BE" w:rsidRPr="006474BE" w14:paraId="381FA25F" w14:textId="77777777" w:rsidTr="003E16CB">
        <w:tc>
          <w:tcPr>
            <w:tcW w:w="5029" w:type="dxa"/>
            <w:shd w:val="clear" w:color="auto" w:fill="CBFFCB"/>
          </w:tcPr>
          <w:p w14:paraId="71335FB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13 PRIHODI OD NEFINANCIJSKE IMOVINE</w:t>
            </w:r>
          </w:p>
        </w:tc>
        <w:tc>
          <w:tcPr>
            <w:tcW w:w="1300" w:type="dxa"/>
            <w:shd w:val="clear" w:color="auto" w:fill="CBFFCB"/>
          </w:tcPr>
          <w:p w14:paraId="5AECFED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200,00</w:t>
            </w:r>
          </w:p>
        </w:tc>
        <w:tc>
          <w:tcPr>
            <w:tcW w:w="1300" w:type="dxa"/>
            <w:shd w:val="clear" w:color="auto" w:fill="CBFFCB"/>
          </w:tcPr>
          <w:p w14:paraId="50F9AA5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-200,00</w:t>
            </w:r>
          </w:p>
        </w:tc>
        <w:tc>
          <w:tcPr>
            <w:tcW w:w="1300" w:type="dxa"/>
            <w:shd w:val="clear" w:color="auto" w:fill="CBFFCB"/>
          </w:tcPr>
          <w:p w14:paraId="1509A25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2DA5439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776E90CA" w14:textId="77777777" w:rsidTr="003E16CB">
        <w:tc>
          <w:tcPr>
            <w:tcW w:w="5029" w:type="dxa"/>
            <w:shd w:val="clear" w:color="auto" w:fill="CBFFCB"/>
          </w:tcPr>
          <w:p w14:paraId="30A4E32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40AB952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26.212,48</w:t>
            </w:r>
          </w:p>
        </w:tc>
        <w:tc>
          <w:tcPr>
            <w:tcW w:w="1300" w:type="dxa"/>
            <w:shd w:val="clear" w:color="auto" w:fill="CBFFCB"/>
          </w:tcPr>
          <w:p w14:paraId="1184E8C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4.381,24</w:t>
            </w:r>
          </w:p>
        </w:tc>
        <w:tc>
          <w:tcPr>
            <w:tcW w:w="1300" w:type="dxa"/>
            <w:shd w:val="clear" w:color="auto" w:fill="CBFFCB"/>
          </w:tcPr>
          <w:p w14:paraId="32E319A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30.593,72</w:t>
            </w:r>
          </w:p>
        </w:tc>
        <w:tc>
          <w:tcPr>
            <w:tcW w:w="960" w:type="dxa"/>
            <w:shd w:val="clear" w:color="auto" w:fill="CBFFCB"/>
          </w:tcPr>
          <w:p w14:paraId="4D5CAD3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116,71%</w:t>
            </w:r>
          </w:p>
        </w:tc>
      </w:tr>
      <w:tr w:rsidR="006474BE" w:rsidRPr="006474BE" w14:paraId="1F038DE4" w14:textId="77777777" w:rsidTr="003E16CB">
        <w:trPr>
          <w:trHeight w:val="540"/>
        </w:trPr>
        <w:tc>
          <w:tcPr>
            <w:tcW w:w="5029" w:type="dxa"/>
            <w:shd w:val="clear" w:color="auto" w:fill="17365D"/>
            <w:vAlign w:val="center"/>
          </w:tcPr>
          <w:p w14:paraId="67B585D9"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1001 REDOVAN RAD PREDSTAVNIČKOG TIJELA</w:t>
            </w:r>
          </w:p>
        </w:tc>
        <w:tc>
          <w:tcPr>
            <w:tcW w:w="1300" w:type="dxa"/>
            <w:shd w:val="clear" w:color="auto" w:fill="17365D"/>
            <w:vAlign w:val="center"/>
          </w:tcPr>
          <w:p w14:paraId="39DCC866"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11.930,64</w:t>
            </w:r>
          </w:p>
        </w:tc>
        <w:tc>
          <w:tcPr>
            <w:tcW w:w="1300" w:type="dxa"/>
            <w:shd w:val="clear" w:color="auto" w:fill="17365D"/>
            <w:vAlign w:val="center"/>
          </w:tcPr>
          <w:p w14:paraId="6600C07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-128,40</w:t>
            </w:r>
          </w:p>
        </w:tc>
        <w:tc>
          <w:tcPr>
            <w:tcW w:w="1300" w:type="dxa"/>
            <w:shd w:val="clear" w:color="auto" w:fill="17365D"/>
            <w:vAlign w:val="center"/>
          </w:tcPr>
          <w:p w14:paraId="45E4F6D7"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11.802,24</w:t>
            </w:r>
          </w:p>
        </w:tc>
        <w:tc>
          <w:tcPr>
            <w:tcW w:w="960" w:type="dxa"/>
            <w:shd w:val="clear" w:color="auto" w:fill="17365D"/>
            <w:vAlign w:val="center"/>
          </w:tcPr>
          <w:p w14:paraId="7BDE6CDE"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98,92%</w:t>
            </w:r>
          </w:p>
        </w:tc>
      </w:tr>
      <w:tr w:rsidR="006474BE" w:rsidRPr="006474BE" w14:paraId="259E9B52" w14:textId="77777777" w:rsidTr="003E16CB">
        <w:trPr>
          <w:trHeight w:val="540"/>
        </w:trPr>
        <w:tc>
          <w:tcPr>
            <w:tcW w:w="5029" w:type="dxa"/>
            <w:shd w:val="clear" w:color="auto" w:fill="DAE8F2"/>
            <w:vAlign w:val="center"/>
          </w:tcPr>
          <w:p w14:paraId="66672670"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A100101 NAKNADE ZA RAD ČLANOVA PREDSTAVNIČKOG TIJELA</w:t>
            </w:r>
          </w:p>
        </w:tc>
        <w:tc>
          <w:tcPr>
            <w:tcW w:w="1300" w:type="dxa"/>
            <w:shd w:val="clear" w:color="auto" w:fill="DAE8F2"/>
            <w:vAlign w:val="center"/>
          </w:tcPr>
          <w:p w14:paraId="1E3A82E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10.700,64</w:t>
            </w:r>
          </w:p>
        </w:tc>
        <w:tc>
          <w:tcPr>
            <w:tcW w:w="1300" w:type="dxa"/>
            <w:shd w:val="clear" w:color="auto" w:fill="DAE8F2"/>
            <w:vAlign w:val="center"/>
          </w:tcPr>
          <w:p w14:paraId="45BBFD0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57E6E91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10.700,64</w:t>
            </w:r>
          </w:p>
        </w:tc>
        <w:tc>
          <w:tcPr>
            <w:tcW w:w="960" w:type="dxa"/>
            <w:shd w:val="clear" w:color="auto" w:fill="DAE8F2"/>
            <w:vAlign w:val="center"/>
          </w:tcPr>
          <w:p w14:paraId="5088A7E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7EFE2F99" w14:textId="77777777" w:rsidTr="003E16CB">
        <w:tc>
          <w:tcPr>
            <w:tcW w:w="5029" w:type="dxa"/>
            <w:shd w:val="clear" w:color="auto" w:fill="CBFFCB"/>
          </w:tcPr>
          <w:p w14:paraId="50B94E10"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6FF49B4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10.700,64</w:t>
            </w:r>
          </w:p>
        </w:tc>
        <w:tc>
          <w:tcPr>
            <w:tcW w:w="1300" w:type="dxa"/>
            <w:shd w:val="clear" w:color="auto" w:fill="CBFFCB"/>
          </w:tcPr>
          <w:p w14:paraId="15F58FA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8945DE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10.700,64</w:t>
            </w:r>
          </w:p>
        </w:tc>
        <w:tc>
          <w:tcPr>
            <w:tcW w:w="960" w:type="dxa"/>
            <w:shd w:val="clear" w:color="auto" w:fill="CBFFCB"/>
          </w:tcPr>
          <w:p w14:paraId="3EE1FEF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5320299B" w14:textId="77777777" w:rsidTr="003E16CB">
        <w:tc>
          <w:tcPr>
            <w:tcW w:w="5029" w:type="dxa"/>
            <w:shd w:val="clear" w:color="auto" w:fill="F2F2F2"/>
          </w:tcPr>
          <w:p w14:paraId="78750EC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DC578A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10.700,64</w:t>
            </w:r>
          </w:p>
        </w:tc>
        <w:tc>
          <w:tcPr>
            <w:tcW w:w="1300" w:type="dxa"/>
            <w:shd w:val="clear" w:color="auto" w:fill="F2F2F2"/>
          </w:tcPr>
          <w:p w14:paraId="5BB2A90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700C91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10.700,64</w:t>
            </w:r>
          </w:p>
        </w:tc>
        <w:tc>
          <w:tcPr>
            <w:tcW w:w="960" w:type="dxa"/>
            <w:shd w:val="clear" w:color="auto" w:fill="F2F2F2"/>
          </w:tcPr>
          <w:p w14:paraId="2D272E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8E58428" w14:textId="77777777" w:rsidTr="003E16CB">
        <w:tc>
          <w:tcPr>
            <w:tcW w:w="5029" w:type="dxa"/>
          </w:tcPr>
          <w:p w14:paraId="13E905D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D90C2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10.700,64</w:t>
            </w:r>
          </w:p>
        </w:tc>
        <w:tc>
          <w:tcPr>
            <w:tcW w:w="1300" w:type="dxa"/>
          </w:tcPr>
          <w:p w14:paraId="6587213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C12BBC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10.700,64</w:t>
            </w:r>
          </w:p>
        </w:tc>
        <w:tc>
          <w:tcPr>
            <w:tcW w:w="960" w:type="dxa"/>
          </w:tcPr>
          <w:p w14:paraId="45B9ED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A7D020E" w14:textId="77777777" w:rsidTr="003E16CB">
        <w:trPr>
          <w:trHeight w:val="540"/>
        </w:trPr>
        <w:tc>
          <w:tcPr>
            <w:tcW w:w="5029" w:type="dxa"/>
            <w:shd w:val="clear" w:color="auto" w:fill="DAE8F2"/>
            <w:vAlign w:val="center"/>
          </w:tcPr>
          <w:p w14:paraId="680BB777"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A100102 FINANCIRANJE POLITIČKIH STRANAKA I VIJEĆNIKA LISTE GRUPE BIRAČA</w:t>
            </w:r>
          </w:p>
        </w:tc>
        <w:tc>
          <w:tcPr>
            <w:tcW w:w="1300" w:type="dxa"/>
            <w:shd w:val="clear" w:color="auto" w:fill="DAE8F2"/>
            <w:vAlign w:val="center"/>
          </w:tcPr>
          <w:p w14:paraId="248A2E4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1.230,00</w:t>
            </w:r>
          </w:p>
        </w:tc>
        <w:tc>
          <w:tcPr>
            <w:tcW w:w="1300" w:type="dxa"/>
            <w:shd w:val="clear" w:color="auto" w:fill="DAE8F2"/>
            <w:vAlign w:val="center"/>
          </w:tcPr>
          <w:p w14:paraId="641DBEF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-128,40</w:t>
            </w:r>
          </w:p>
        </w:tc>
        <w:tc>
          <w:tcPr>
            <w:tcW w:w="1300" w:type="dxa"/>
            <w:shd w:val="clear" w:color="auto" w:fill="DAE8F2"/>
            <w:vAlign w:val="center"/>
          </w:tcPr>
          <w:p w14:paraId="643408E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1.101,60</w:t>
            </w:r>
          </w:p>
        </w:tc>
        <w:tc>
          <w:tcPr>
            <w:tcW w:w="960" w:type="dxa"/>
            <w:shd w:val="clear" w:color="auto" w:fill="DAE8F2"/>
            <w:vAlign w:val="center"/>
          </w:tcPr>
          <w:p w14:paraId="3B45A94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89,56%</w:t>
            </w:r>
          </w:p>
        </w:tc>
      </w:tr>
      <w:tr w:rsidR="006474BE" w:rsidRPr="006474BE" w14:paraId="786AC94C" w14:textId="77777777" w:rsidTr="003E16CB">
        <w:tc>
          <w:tcPr>
            <w:tcW w:w="5029" w:type="dxa"/>
            <w:shd w:val="clear" w:color="auto" w:fill="CBFFCB"/>
          </w:tcPr>
          <w:p w14:paraId="28C4C26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1F63CCC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1.230,00</w:t>
            </w:r>
          </w:p>
        </w:tc>
        <w:tc>
          <w:tcPr>
            <w:tcW w:w="1300" w:type="dxa"/>
            <w:shd w:val="clear" w:color="auto" w:fill="CBFFCB"/>
          </w:tcPr>
          <w:p w14:paraId="52B4C25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-128,40</w:t>
            </w:r>
          </w:p>
        </w:tc>
        <w:tc>
          <w:tcPr>
            <w:tcW w:w="1300" w:type="dxa"/>
            <w:shd w:val="clear" w:color="auto" w:fill="CBFFCB"/>
          </w:tcPr>
          <w:p w14:paraId="7B8F823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1.101,60</w:t>
            </w:r>
          </w:p>
        </w:tc>
        <w:tc>
          <w:tcPr>
            <w:tcW w:w="960" w:type="dxa"/>
            <w:shd w:val="clear" w:color="auto" w:fill="CBFFCB"/>
          </w:tcPr>
          <w:p w14:paraId="4B82EA7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89,56%</w:t>
            </w:r>
          </w:p>
        </w:tc>
      </w:tr>
      <w:tr w:rsidR="006474BE" w:rsidRPr="006474BE" w14:paraId="3153B732" w14:textId="77777777" w:rsidTr="003E16CB">
        <w:tc>
          <w:tcPr>
            <w:tcW w:w="5029" w:type="dxa"/>
            <w:shd w:val="clear" w:color="auto" w:fill="F2F2F2"/>
          </w:tcPr>
          <w:p w14:paraId="33B96D8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BABDD3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1.230,00</w:t>
            </w:r>
          </w:p>
        </w:tc>
        <w:tc>
          <w:tcPr>
            <w:tcW w:w="1300" w:type="dxa"/>
            <w:shd w:val="clear" w:color="auto" w:fill="F2F2F2"/>
          </w:tcPr>
          <w:p w14:paraId="3B53370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-128,40</w:t>
            </w:r>
          </w:p>
        </w:tc>
        <w:tc>
          <w:tcPr>
            <w:tcW w:w="1300" w:type="dxa"/>
            <w:shd w:val="clear" w:color="auto" w:fill="F2F2F2"/>
          </w:tcPr>
          <w:p w14:paraId="027358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1.101,60</w:t>
            </w:r>
          </w:p>
        </w:tc>
        <w:tc>
          <w:tcPr>
            <w:tcW w:w="960" w:type="dxa"/>
            <w:shd w:val="clear" w:color="auto" w:fill="F2F2F2"/>
          </w:tcPr>
          <w:p w14:paraId="1E11F0E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89,56%</w:t>
            </w:r>
          </w:p>
        </w:tc>
      </w:tr>
      <w:tr w:rsidR="006474BE" w:rsidRPr="006474BE" w14:paraId="190386B2" w14:textId="77777777" w:rsidTr="003E16CB">
        <w:tc>
          <w:tcPr>
            <w:tcW w:w="5029" w:type="dxa"/>
          </w:tcPr>
          <w:p w14:paraId="73A7CB8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07372BF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1.230,00</w:t>
            </w:r>
          </w:p>
        </w:tc>
        <w:tc>
          <w:tcPr>
            <w:tcW w:w="1300" w:type="dxa"/>
          </w:tcPr>
          <w:p w14:paraId="6A9E98B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-128,40</w:t>
            </w:r>
          </w:p>
        </w:tc>
        <w:tc>
          <w:tcPr>
            <w:tcW w:w="1300" w:type="dxa"/>
          </w:tcPr>
          <w:p w14:paraId="61568E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1.101,60</w:t>
            </w:r>
          </w:p>
        </w:tc>
        <w:tc>
          <w:tcPr>
            <w:tcW w:w="960" w:type="dxa"/>
          </w:tcPr>
          <w:p w14:paraId="5095AC6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89,56%</w:t>
            </w:r>
          </w:p>
        </w:tc>
      </w:tr>
      <w:tr w:rsidR="006474BE" w:rsidRPr="006474BE" w14:paraId="4C122ACB" w14:textId="77777777" w:rsidTr="003E16CB">
        <w:trPr>
          <w:trHeight w:val="540"/>
        </w:trPr>
        <w:tc>
          <w:tcPr>
            <w:tcW w:w="5029" w:type="dxa"/>
            <w:shd w:val="clear" w:color="auto" w:fill="17365D"/>
            <w:vAlign w:val="center"/>
          </w:tcPr>
          <w:p w14:paraId="375312A3"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1002 REDOVAN RAD IZVRŠNOG TIJELA</w:t>
            </w:r>
          </w:p>
        </w:tc>
        <w:tc>
          <w:tcPr>
            <w:tcW w:w="1300" w:type="dxa"/>
            <w:shd w:val="clear" w:color="auto" w:fill="17365D"/>
            <w:vAlign w:val="center"/>
          </w:tcPr>
          <w:p w14:paraId="08FEC4FE"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56.160,22</w:t>
            </w:r>
          </w:p>
        </w:tc>
        <w:tc>
          <w:tcPr>
            <w:tcW w:w="1300" w:type="dxa"/>
            <w:shd w:val="clear" w:color="auto" w:fill="17365D"/>
            <w:vAlign w:val="center"/>
          </w:tcPr>
          <w:p w14:paraId="30D80C95"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7.765,12</w:t>
            </w:r>
          </w:p>
        </w:tc>
        <w:tc>
          <w:tcPr>
            <w:tcW w:w="1300" w:type="dxa"/>
            <w:shd w:val="clear" w:color="auto" w:fill="17365D"/>
            <w:vAlign w:val="center"/>
          </w:tcPr>
          <w:p w14:paraId="6B676E7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63.925,34</w:t>
            </w:r>
          </w:p>
        </w:tc>
        <w:tc>
          <w:tcPr>
            <w:tcW w:w="960" w:type="dxa"/>
            <w:shd w:val="clear" w:color="auto" w:fill="17365D"/>
            <w:vAlign w:val="center"/>
          </w:tcPr>
          <w:p w14:paraId="7A05D03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113,83%</w:t>
            </w:r>
          </w:p>
        </w:tc>
      </w:tr>
      <w:tr w:rsidR="006474BE" w:rsidRPr="006474BE" w14:paraId="32AFFD0F" w14:textId="77777777" w:rsidTr="003E16CB">
        <w:trPr>
          <w:trHeight w:val="540"/>
        </w:trPr>
        <w:tc>
          <w:tcPr>
            <w:tcW w:w="5029" w:type="dxa"/>
            <w:shd w:val="clear" w:color="auto" w:fill="DAE8F2"/>
            <w:vAlign w:val="center"/>
          </w:tcPr>
          <w:p w14:paraId="700092F9"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A100201 POSLOVANJE UREDA NAČELNIKA</w:t>
            </w:r>
          </w:p>
        </w:tc>
        <w:tc>
          <w:tcPr>
            <w:tcW w:w="1300" w:type="dxa"/>
            <w:shd w:val="clear" w:color="auto" w:fill="DAE8F2"/>
            <w:vAlign w:val="center"/>
          </w:tcPr>
          <w:p w14:paraId="6113438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51.051,58</w:t>
            </w:r>
          </w:p>
        </w:tc>
        <w:tc>
          <w:tcPr>
            <w:tcW w:w="1300" w:type="dxa"/>
            <w:shd w:val="clear" w:color="auto" w:fill="DAE8F2"/>
            <w:vAlign w:val="center"/>
          </w:tcPr>
          <w:p w14:paraId="3B119F2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7.765,12</w:t>
            </w:r>
          </w:p>
        </w:tc>
        <w:tc>
          <w:tcPr>
            <w:tcW w:w="1300" w:type="dxa"/>
            <w:shd w:val="clear" w:color="auto" w:fill="DAE8F2"/>
            <w:vAlign w:val="center"/>
          </w:tcPr>
          <w:p w14:paraId="2E14701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58.816,70</w:t>
            </w:r>
          </w:p>
        </w:tc>
        <w:tc>
          <w:tcPr>
            <w:tcW w:w="960" w:type="dxa"/>
            <w:shd w:val="clear" w:color="auto" w:fill="DAE8F2"/>
            <w:vAlign w:val="center"/>
          </w:tcPr>
          <w:p w14:paraId="611D0E0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115,21%</w:t>
            </w:r>
          </w:p>
        </w:tc>
      </w:tr>
      <w:tr w:rsidR="006474BE" w:rsidRPr="006474BE" w14:paraId="26B70F48" w14:textId="77777777" w:rsidTr="003E16CB">
        <w:tc>
          <w:tcPr>
            <w:tcW w:w="5029" w:type="dxa"/>
            <w:shd w:val="clear" w:color="auto" w:fill="CBFFCB"/>
          </w:tcPr>
          <w:p w14:paraId="248BEC1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26EDC8D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50.851,58</w:t>
            </w:r>
          </w:p>
        </w:tc>
        <w:tc>
          <w:tcPr>
            <w:tcW w:w="1300" w:type="dxa"/>
            <w:shd w:val="clear" w:color="auto" w:fill="CBFFCB"/>
          </w:tcPr>
          <w:p w14:paraId="0B3E8B5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7.961,12</w:t>
            </w:r>
          </w:p>
        </w:tc>
        <w:tc>
          <w:tcPr>
            <w:tcW w:w="1300" w:type="dxa"/>
            <w:shd w:val="clear" w:color="auto" w:fill="CBFFCB"/>
          </w:tcPr>
          <w:p w14:paraId="79745B0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58.812,70</w:t>
            </w:r>
          </w:p>
        </w:tc>
        <w:tc>
          <w:tcPr>
            <w:tcW w:w="960" w:type="dxa"/>
            <w:shd w:val="clear" w:color="auto" w:fill="CBFFCB"/>
          </w:tcPr>
          <w:p w14:paraId="7FD4EDE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115,66%</w:t>
            </w:r>
          </w:p>
        </w:tc>
      </w:tr>
      <w:tr w:rsidR="006474BE" w:rsidRPr="006474BE" w14:paraId="627D0332" w14:textId="77777777" w:rsidTr="003E16CB">
        <w:tc>
          <w:tcPr>
            <w:tcW w:w="5029" w:type="dxa"/>
            <w:shd w:val="clear" w:color="auto" w:fill="F2F2F2"/>
          </w:tcPr>
          <w:p w14:paraId="57D213B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14A8C0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50.851,58</w:t>
            </w:r>
          </w:p>
        </w:tc>
        <w:tc>
          <w:tcPr>
            <w:tcW w:w="1300" w:type="dxa"/>
            <w:shd w:val="clear" w:color="auto" w:fill="F2F2F2"/>
          </w:tcPr>
          <w:p w14:paraId="13E9AAE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7.961,12</w:t>
            </w:r>
          </w:p>
        </w:tc>
        <w:tc>
          <w:tcPr>
            <w:tcW w:w="1300" w:type="dxa"/>
            <w:shd w:val="clear" w:color="auto" w:fill="F2F2F2"/>
          </w:tcPr>
          <w:p w14:paraId="064E1DA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58.812,70</w:t>
            </w:r>
          </w:p>
        </w:tc>
        <w:tc>
          <w:tcPr>
            <w:tcW w:w="960" w:type="dxa"/>
            <w:shd w:val="clear" w:color="auto" w:fill="F2F2F2"/>
          </w:tcPr>
          <w:p w14:paraId="7DD4A9A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115,66%</w:t>
            </w:r>
          </w:p>
        </w:tc>
      </w:tr>
      <w:tr w:rsidR="006474BE" w:rsidRPr="006474BE" w14:paraId="5FC10F34" w14:textId="77777777" w:rsidTr="003E16CB">
        <w:tc>
          <w:tcPr>
            <w:tcW w:w="5029" w:type="dxa"/>
          </w:tcPr>
          <w:p w14:paraId="70F0708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 Rashodi za zaposlene</w:t>
            </w:r>
          </w:p>
        </w:tc>
        <w:tc>
          <w:tcPr>
            <w:tcW w:w="1300" w:type="dxa"/>
          </w:tcPr>
          <w:p w14:paraId="5318C87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39.260,92</w:t>
            </w:r>
          </w:p>
        </w:tc>
        <w:tc>
          <w:tcPr>
            <w:tcW w:w="1300" w:type="dxa"/>
          </w:tcPr>
          <w:p w14:paraId="78CEB7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9.372,22</w:t>
            </w:r>
          </w:p>
        </w:tc>
        <w:tc>
          <w:tcPr>
            <w:tcW w:w="1300" w:type="dxa"/>
          </w:tcPr>
          <w:p w14:paraId="2D67326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48.633,14</w:t>
            </w:r>
          </w:p>
        </w:tc>
        <w:tc>
          <w:tcPr>
            <w:tcW w:w="960" w:type="dxa"/>
          </w:tcPr>
          <w:p w14:paraId="6B05FC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123,87%</w:t>
            </w:r>
          </w:p>
        </w:tc>
      </w:tr>
      <w:tr w:rsidR="006474BE" w:rsidRPr="006474BE" w14:paraId="56731E57" w14:textId="77777777" w:rsidTr="003E16CB">
        <w:tc>
          <w:tcPr>
            <w:tcW w:w="5029" w:type="dxa"/>
          </w:tcPr>
          <w:p w14:paraId="0C71351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E0EFFE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11.590,66</w:t>
            </w:r>
          </w:p>
        </w:tc>
        <w:tc>
          <w:tcPr>
            <w:tcW w:w="1300" w:type="dxa"/>
          </w:tcPr>
          <w:p w14:paraId="507C62D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-1.411,10</w:t>
            </w:r>
          </w:p>
        </w:tc>
        <w:tc>
          <w:tcPr>
            <w:tcW w:w="1300" w:type="dxa"/>
          </w:tcPr>
          <w:p w14:paraId="4EE899D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10.179,56</w:t>
            </w:r>
          </w:p>
        </w:tc>
        <w:tc>
          <w:tcPr>
            <w:tcW w:w="960" w:type="dxa"/>
          </w:tcPr>
          <w:p w14:paraId="4C6193E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87,83%</w:t>
            </w:r>
          </w:p>
        </w:tc>
      </w:tr>
      <w:tr w:rsidR="006474BE" w:rsidRPr="006474BE" w14:paraId="6CC3DC8B" w14:textId="77777777" w:rsidTr="003E16CB">
        <w:tc>
          <w:tcPr>
            <w:tcW w:w="5029" w:type="dxa"/>
            <w:shd w:val="clear" w:color="auto" w:fill="CBFFCB"/>
          </w:tcPr>
          <w:p w14:paraId="195FD643"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13 PRIHODI OD NEFINANCIJSKE IMOVINE</w:t>
            </w:r>
          </w:p>
        </w:tc>
        <w:tc>
          <w:tcPr>
            <w:tcW w:w="1300" w:type="dxa"/>
            <w:shd w:val="clear" w:color="auto" w:fill="CBFFCB"/>
          </w:tcPr>
          <w:p w14:paraId="0CAB75F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200,00</w:t>
            </w:r>
          </w:p>
        </w:tc>
        <w:tc>
          <w:tcPr>
            <w:tcW w:w="1300" w:type="dxa"/>
            <w:shd w:val="clear" w:color="auto" w:fill="CBFFCB"/>
          </w:tcPr>
          <w:p w14:paraId="28D99CB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-200,00</w:t>
            </w:r>
          </w:p>
        </w:tc>
        <w:tc>
          <w:tcPr>
            <w:tcW w:w="1300" w:type="dxa"/>
            <w:shd w:val="clear" w:color="auto" w:fill="CBFFCB"/>
          </w:tcPr>
          <w:p w14:paraId="3F5CCD8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66447ED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4EF35814" w14:textId="77777777" w:rsidTr="003E16CB">
        <w:tc>
          <w:tcPr>
            <w:tcW w:w="5029" w:type="dxa"/>
            <w:shd w:val="clear" w:color="auto" w:fill="F2F2F2"/>
          </w:tcPr>
          <w:p w14:paraId="30F0AEC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1C6E639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w:t>
            </w:r>
          </w:p>
        </w:tc>
        <w:tc>
          <w:tcPr>
            <w:tcW w:w="1300" w:type="dxa"/>
            <w:shd w:val="clear" w:color="auto" w:fill="F2F2F2"/>
          </w:tcPr>
          <w:p w14:paraId="51F0248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w:t>
            </w:r>
          </w:p>
        </w:tc>
        <w:tc>
          <w:tcPr>
            <w:tcW w:w="1300" w:type="dxa"/>
            <w:shd w:val="clear" w:color="auto" w:fill="F2F2F2"/>
          </w:tcPr>
          <w:p w14:paraId="04B6F6A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7A2094A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488A5E4D" w14:textId="77777777" w:rsidTr="003E16CB">
        <w:tc>
          <w:tcPr>
            <w:tcW w:w="5029" w:type="dxa"/>
          </w:tcPr>
          <w:p w14:paraId="6886E4E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1A07A85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w:t>
            </w:r>
          </w:p>
        </w:tc>
        <w:tc>
          <w:tcPr>
            <w:tcW w:w="1300" w:type="dxa"/>
          </w:tcPr>
          <w:p w14:paraId="32D1DD3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w:t>
            </w:r>
          </w:p>
        </w:tc>
        <w:tc>
          <w:tcPr>
            <w:tcW w:w="1300" w:type="dxa"/>
          </w:tcPr>
          <w:p w14:paraId="38201EA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4344FC2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1AAE5004" w14:textId="77777777" w:rsidTr="003E16CB">
        <w:tc>
          <w:tcPr>
            <w:tcW w:w="5029" w:type="dxa"/>
            <w:shd w:val="clear" w:color="auto" w:fill="CBFFCB"/>
          </w:tcPr>
          <w:p w14:paraId="7F508CA8"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5030FD5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273090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4,00</w:t>
            </w:r>
          </w:p>
        </w:tc>
        <w:tc>
          <w:tcPr>
            <w:tcW w:w="1300" w:type="dxa"/>
            <w:shd w:val="clear" w:color="auto" w:fill="CBFFCB"/>
          </w:tcPr>
          <w:p w14:paraId="122E545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4,00</w:t>
            </w:r>
          </w:p>
        </w:tc>
        <w:tc>
          <w:tcPr>
            <w:tcW w:w="960" w:type="dxa"/>
            <w:shd w:val="clear" w:color="auto" w:fill="CBFFCB"/>
          </w:tcPr>
          <w:p w14:paraId="1667798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6D222FE3" w14:textId="77777777" w:rsidTr="003E16CB">
        <w:tc>
          <w:tcPr>
            <w:tcW w:w="5029" w:type="dxa"/>
            <w:shd w:val="clear" w:color="auto" w:fill="F2F2F2"/>
          </w:tcPr>
          <w:p w14:paraId="2C407BB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0D752F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F973AC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w:t>
            </w:r>
          </w:p>
        </w:tc>
        <w:tc>
          <w:tcPr>
            <w:tcW w:w="1300" w:type="dxa"/>
            <w:shd w:val="clear" w:color="auto" w:fill="F2F2F2"/>
          </w:tcPr>
          <w:p w14:paraId="07B7BF9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w:t>
            </w:r>
          </w:p>
        </w:tc>
        <w:tc>
          <w:tcPr>
            <w:tcW w:w="960" w:type="dxa"/>
            <w:shd w:val="clear" w:color="auto" w:fill="F2F2F2"/>
          </w:tcPr>
          <w:p w14:paraId="2F3DB3A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0BA02CEE" w14:textId="77777777" w:rsidTr="003E16CB">
        <w:tc>
          <w:tcPr>
            <w:tcW w:w="5029" w:type="dxa"/>
          </w:tcPr>
          <w:p w14:paraId="5393FAF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34 Financijski rashodi</w:t>
            </w:r>
          </w:p>
        </w:tc>
        <w:tc>
          <w:tcPr>
            <w:tcW w:w="1300" w:type="dxa"/>
          </w:tcPr>
          <w:p w14:paraId="6F0FDE5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4ED0F50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w:t>
            </w:r>
          </w:p>
        </w:tc>
        <w:tc>
          <w:tcPr>
            <w:tcW w:w="1300" w:type="dxa"/>
          </w:tcPr>
          <w:p w14:paraId="41544C6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w:t>
            </w:r>
          </w:p>
        </w:tc>
        <w:tc>
          <w:tcPr>
            <w:tcW w:w="960" w:type="dxa"/>
          </w:tcPr>
          <w:p w14:paraId="5A04F7B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284F8305" w14:textId="77777777" w:rsidTr="003E16CB">
        <w:trPr>
          <w:trHeight w:val="540"/>
        </w:trPr>
        <w:tc>
          <w:tcPr>
            <w:tcW w:w="5029" w:type="dxa"/>
            <w:shd w:val="clear" w:color="auto" w:fill="DAE8F2"/>
            <w:vAlign w:val="center"/>
          </w:tcPr>
          <w:p w14:paraId="1AE86D32"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A100202 ČLANARINA ZA LOKALNU AKCIJSKU GRUPU VUKA-DUNAV</w:t>
            </w:r>
          </w:p>
        </w:tc>
        <w:tc>
          <w:tcPr>
            <w:tcW w:w="1300" w:type="dxa"/>
            <w:shd w:val="clear" w:color="auto" w:fill="DAE8F2"/>
            <w:vAlign w:val="center"/>
          </w:tcPr>
          <w:p w14:paraId="61B1DC9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486,80</w:t>
            </w:r>
          </w:p>
        </w:tc>
        <w:tc>
          <w:tcPr>
            <w:tcW w:w="1300" w:type="dxa"/>
            <w:shd w:val="clear" w:color="auto" w:fill="DAE8F2"/>
            <w:vAlign w:val="center"/>
          </w:tcPr>
          <w:p w14:paraId="7F69A83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1367016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486,80</w:t>
            </w:r>
          </w:p>
        </w:tc>
        <w:tc>
          <w:tcPr>
            <w:tcW w:w="960" w:type="dxa"/>
            <w:shd w:val="clear" w:color="auto" w:fill="DAE8F2"/>
            <w:vAlign w:val="center"/>
          </w:tcPr>
          <w:p w14:paraId="71AD818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4A7C3280" w14:textId="77777777" w:rsidTr="003E16CB">
        <w:tc>
          <w:tcPr>
            <w:tcW w:w="5029" w:type="dxa"/>
            <w:shd w:val="clear" w:color="auto" w:fill="CBFFCB"/>
          </w:tcPr>
          <w:p w14:paraId="0D622246"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lastRenderedPageBreak/>
              <w:t>IZVOR 11 PRIHODI OD POREZA</w:t>
            </w:r>
          </w:p>
        </w:tc>
        <w:tc>
          <w:tcPr>
            <w:tcW w:w="1300" w:type="dxa"/>
            <w:shd w:val="clear" w:color="auto" w:fill="CBFFCB"/>
          </w:tcPr>
          <w:p w14:paraId="08C9878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486,80</w:t>
            </w:r>
          </w:p>
        </w:tc>
        <w:tc>
          <w:tcPr>
            <w:tcW w:w="1300" w:type="dxa"/>
            <w:shd w:val="clear" w:color="auto" w:fill="CBFFCB"/>
          </w:tcPr>
          <w:p w14:paraId="36615DC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505747F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486,80</w:t>
            </w:r>
          </w:p>
        </w:tc>
        <w:tc>
          <w:tcPr>
            <w:tcW w:w="960" w:type="dxa"/>
            <w:shd w:val="clear" w:color="auto" w:fill="CBFFCB"/>
          </w:tcPr>
          <w:p w14:paraId="3F70190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33E0D6B8" w14:textId="77777777" w:rsidTr="003E16CB">
        <w:tc>
          <w:tcPr>
            <w:tcW w:w="5029" w:type="dxa"/>
            <w:shd w:val="clear" w:color="auto" w:fill="F2F2F2"/>
          </w:tcPr>
          <w:p w14:paraId="19AA2B0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04051F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486,80</w:t>
            </w:r>
          </w:p>
        </w:tc>
        <w:tc>
          <w:tcPr>
            <w:tcW w:w="1300" w:type="dxa"/>
            <w:shd w:val="clear" w:color="auto" w:fill="F2F2F2"/>
          </w:tcPr>
          <w:p w14:paraId="2E94C4E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C527B6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486,80</w:t>
            </w:r>
          </w:p>
        </w:tc>
        <w:tc>
          <w:tcPr>
            <w:tcW w:w="960" w:type="dxa"/>
            <w:shd w:val="clear" w:color="auto" w:fill="F2F2F2"/>
          </w:tcPr>
          <w:p w14:paraId="2355F69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1577DD5" w14:textId="77777777" w:rsidTr="003E16CB">
        <w:tc>
          <w:tcPr>
            <w:tcW w:w="5029" w:type="dxa"/>
          </w:tcPr>
          <w:p w14:paraId="539A139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8EEF5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486,80</w:t>
            </w:r>
          </w:p>
        </w:tc>
        <w:tc>
          <w:tcPr>
            <w:tcW w:w="1300" w:type="dxa"/>
          </w:tcPr>
          <w:p w14:paraId="623CDCF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3F54A9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486,80</w:t>
            </w:r>
          </w:p>
        </w:tc>
        <w:tc>
          <w:tcPr>
            <w:tcW w:w="960" w:type="dxa"/>
          </w:tcPr>
          <w:p w14:paraId="043A72E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05E35EE" w14:textId="77777777" w:rsidTr="003E16CB">
        <w:trPr>
          <w:trHeight w:val="540"/>
        </w:trPr>
        <w:tc>
          <w:tcPr>
            <w:tcW w:w="5029" w:type="dxa"/>
            <w:shd w:val="clear" w:color="auto" w:fill="DAE8F2"/>
            <w:vAlign w:val="center"/>
          </w:tcPr>
          <w:p w14:paraId="248333C4"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A100203 PROSLAVA DANA OPĆINE</w:t>
            </w:r>
          </w:p>
        </w:tc>
        <w:tc>
          <w:tcPr>
            <w:tcW w:w="1300" w:type="dxa"/>
            <w:shd w:val="clear" w:color="auto" w:fill="DAE8F2"/>
            <w:vAlign w:val="center"/>
          </w:tcPr>
          <w:p w14:paraId="5865A27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3.291,84</w:t>
            </w:r>
          </w:p>
        </w:tc>
        <w:tc>
          <w:tcPr>
            <w:tcW w:w="1300" w:type="dxa"/>
            <w:shd w:val="clear" w:color="auto" w:fill="DAE8F2"/>
            <w:vAlign w:val="center"/>
          </w:tcPr>
          <w:p w14:paraId="4E15CAC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351011B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3.291,84</w:t>
            </w:r>
          </w:p>
        </w:tc>
        <w:tc>
          <w:tcPr>
            <w:tcW w:w="960" w:type="dxa"/>
            <w:shd w:val="clear" w:color="auto" w:fill="DAE8F2"/>
            <w:vAlign w:val="center"/>
          </w:tcPr>
          <w:p w14:paraId="4483D3B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1AF72AED" w14:textId="77777777" w:rsidTr="003E16CB">
        <w:tc>
          <w:tcPr>
            <w:tcW w:w="5029" w:type="dxa"/>
            <w:shd w:val="clear" w:color="auto" w:fill="CBFFCB"/>
          </w:tcPr>
          <w:p w14:paraId="09479726"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1A7E3C5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640,00</w:t>
            </w:r>
          </w:p>
        </w:tc>
        <w:tc>
          <w:tcPr>
            <w:tcW w:w="1300" w:type="dxa"/>
            <w:shd w:val="clear" w:color="auto" w:fill="CBFFCB"/>
          </w:tcPr>
          <w:p w14:paraId="77DC82A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18E413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640,00</w:t>
            </w:r>
          </w:p>
        </w:tc>
        <w:tc>
          <w:tcPr>
            <w:tcW w:w="960" w:type="dxa"/>
            <w:shd w:val="clear" w:color="auto" w:fill="CBFFCB"/>
          </w:tcPr>
          <w:p w14:paraId="2968224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168E930C" w14:textId="77777777" w:rsidTr="003E16CB">
        <w:tc>
          <w:tcPr>
            <w:tcW w:w="5029" w:type="dxa"/>
            <w:shd w:val="clear" w:color="auto" w:fill="F2F2F2"/>
          </w:tcPr>
          <w:p w14:paraId="17367D9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07E07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640,00</w:t>
            </w:r>
          </w:p>
        </w:tc>
        <w:tc>
          <w:tcPr>
            <w:tcW w:w="1300" w:type="dxa"/>
            <w:shd w:val="clear" w:color="auto" w:fill="F2F2F2"/>
          </w:tcPr>
          <w:p w14:paraId="1DE2DE6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237A5E6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640,00</w:t>
            </w:r>
          </w:p>
        </w:tc>
        <w:tc>
          <w:tcPr>
            <w:tcW w:w="960" w:type="dxa"/>
            <w:shd w:val="clear" w:color="auto" w:fill="F2F2F2"/>
          </w:tcPr>
          <w:p w14:paraId="288522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5526623" w14:textId="77777777" w:rsidTr="003E16CB">
        <w:tc>
          <w:tcPr>
            <w:tcW w:w="5029" w:type="dxa"/>
          </w:tcPr>
          <w:p w14:paraId="76ABDFF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ABAFD5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640,00</w:t>
            </w:r>
          </w:p>
        </w:tc>
        <w:tc>
          <w:tcPr>
            <w:tcW w:w="1300" w:type="dxa"/>
          </w:tcPr>
          <w:p w14:paraId="3294BB1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EDADAD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640,00</w:t>
            </w:r>
          </w:p>
        </w:tc>
        <w:tc>
          <w:tcPr>
            <w:tcW w:w="960" w:type="dxa"/>
          </w:tcPr>
          <w:p w14:paraId="7D0B4B3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6EB120B" w14:textId="77777777" w:rsidTr="003E16CB">
        <w:tc>
          <w:tcPr>
            <w:tcW w:w="5029" w:type="dxa"/>
            <w:shd w:val="clear" w:color="auto" w:fill="CBFFCB"/>
          </w:tcPr>
          <w:p w14:paraId="352513A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6A7087D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2.651,84</w:t>
            </w:r>
          </w:p>
        </w:tc>
        <w:tc>
          <w:tcPr>
            <w:tcW w:w="1300" w:type="dxa"/>
            <w:shd w:val="clear" w:color="auto" w:fill="CBFFCB"/>
          </w:tcPr>
          <w:p w14:paraId="7A186BE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15F0F94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2.651,84</w:t>
            </w:r>
          </w:p>
        </w:tc>
        <w:tc>
          <w:tcPr>
            <w:tcW w:w="960" w:type="dxa"/>
            <w:shd w:val="clear" w:color="auto" w:fill="CBFFCB"/>
          </w:tcPr>
          <w:p w14:paraId="5897E9A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15EE03ED" w14:textId="77777777" w:rsidTr="003E16CB">
        <w:tc>
          <w:tcPr>
            <w:tcW w:w="5029" w:type="dxa"/>
            <w:shd w:val="clear" w:color="auto" w:fill="F2F2F2"/>
          </w:tcPr>
          <w:p w14:paraId="1320053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E73F06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2.651,84</w:t>
            </w:r>
          </w:p>
        </w:tc>
        <w:tc>
          <w:tcPr>
            <w:tcW w:w="1300" w:type="dxa"/>
            <w:shd w:val="clear" w:color="auto" w:fill="F2F2F2"/>
          </w:tcPr>
          <w:p w14:paraId="50DB9EA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463303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2.651,84</w:t>
            </w:r>
          </w:p>
        </w:tc>
        <w:tc>
          <w:tcPr>
            <w:tcW w:w="960" w:type="dxa"/>
            <w:shd w:val="clear" w:color="auto" w:fill="F2F2F2"/>
          </w:tcPr>
          <w:p w14:paraId="3C3D478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05C8F9C" w14:textId="77777777" w:rsidTr="003E16CB">
        <w:tc>
          <w:tcPr>
            <w:tcW w:w="5029" w:type="dxa"/>
          </w:tcPr>
          <w:p w14:paraId="6719549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1CE24B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2.651,84</w:t>
            </w:r>
          </w:p>
        </w:tc>
        <w:tc>
          <w:tcPr>
            <w:tcW w:w="1300" w:type="dxa"/>
          </w:tcPr>
          <w:p w14:paraId="6C63DC8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4E10ACB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2.651,84</w:t>
            </w:r>
          </w:p>
        </w:tc>
        <w:tc>
          <w:tcPr>
            <w:tcW w:w="960" w:type="dxa"/>
          </w:tcPr>
          <w:p w14:paraId="70BDE73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C4ED6CA" w14:textId="77777777" w:rsidTr="003E16CB">
        <w:trPr>
          <w:trHeight w:val="540"/>
        </w:trPr>
        <w:tc>
          <w:tcPr>
            <w:tcW w:w="5029" w:type="dxa"/>
            <w:shd w:val="clear" w:color="auto" w:fill="DAE8F2"/>
            <w:vAlign w:val="center"/>
          </w:tcPr>
          <w:p w14:paraId="39FE311C"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A100204 PRORAČUNSKA ZALIHA</w:t>
            </w:r>
          </w:p>
        </w:tc>
        <w:tc>
          <w:tcPr>
            <w:tcW w:w="1300" w:type="dxa"/>
            <w:shd w:val="clear" w:color="auto" w:fill="DAE8F2"/>
            <w:vAlign w:val="center"/>
          </w:tcPr>
          <w:p w14:paraId="67AEC60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1.330,00</w:t>
            </w:r>
          </w:p>
        </w:tc>
        <w:tc>
          <w:tcPr>
            <w:tcW w:w="1300" w:type="dxa"/>
            <w:shd w:val="clear" w:color="auto" w:fill="DAE8F2"/>
            <w:vAlign w:val="center"/>
          </w:tcPr>
          <w:p w14:paraId="36F0DA7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50FA80E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1.330,00</w:t>
            </w:r>
          </w:p>
        </w:tc>
        <w:tc>
          <w:tcPr>
            <w:tcW w:w="960" w:type="dxa"/>
            <w:shd w:val="clear" w:color="auto" w:fill="DAE8F2"/>
            <w:vAlign w:val="center"/>
          </w:tcPr>
          <w:p w14:paraId="352F8D5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264E5716" w14:textId="77777777" w:rsidTr="003E16CB">
        <w:tc>
          <w:tcPr>
            <w:tcW w:w="5029" w:type="dxa"/>
            <w:shd w:val="clear" w:color="auto" w:fill="CBFFCB"/>
          </w:tcPr>
          <w:p w14:paraId="7792F173"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5B45C28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1.330,00</w:t>
            </w:r>
          </w:p>
        </w:tc>
        <w:tc>
          <w:tcPr>
            <w:tcW w:w="1300" w:type="dxa"/>
            <w:shd w:val="clear" w:color="auto" w:fill="CBFFCB"/>
          </w:tcPr>
          <w:p w14:paraId="1E44E20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53A0F63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1.330,00</w:t>
            </w:r>
          </w:p>
        </w:tc>
        <w:tc>
          <w:tcPr>
            <w:tcW w:w="960" w:type="dxa"/>
            <w:shd w:val="clear" w:color="auto" w:fill="CBFFCB"/>
          </w:tcPr>
          <w:p w14:paraId="6112B8F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4ACE0BC" w14:textId="77777777" w:rsidTr="003E16CB">
        <w:tc>
          <w:tcPr>
            <w:tcW w:w="5029" w:type="dxa"/>
            <w:shd w:val="clear" w:color="auto" w:fill="F2F2F2"/>
          </w:tcPr>
          <w:p w14:paraId="266FB6C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6C44E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1.330,00</w:t>
            </w:r>
          </w:p>
        </w:tc>
        <w:tc>
          <w:tcPr>
            <w:tcW w:w="1300" w:type="dxa"/>
            <w:shd w:val="clear" w:color="auto" w:fill="F2F2F2"/>
          </w:tcPr>
          <w:p w14:paraId="53FFC7C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69F6C9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1.330,00</w:t>
            </w:r>
          </w:p>
        </w:tc>
        <w:tc>
          <w:tcPr>
            <w:tcW w:w="960" w:type="dxa"/>
            <w:shd w:val="clear" w:color="auto" w:fill="F2F2F2"/>
          </w:tcPr>
          <w:p w14:paraId="7D15B42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304209F" w14:textId="77777777" w:rsidTr="003E16CB">
        <w:tc>
          <w:tcPr>
            <w:tcW w:w="5029" w:type="dxa"/>
          </w:tcPr>
          <w:p w14:paraId="3736585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3AE8362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1.330,00</w:t>
            </w:r>
          </w:p>
        </w:tc>
        <w:tc>
          <w:tcPr>
            <w:tcW w:w="1300" w:type="dxa"/>
          </w:tcPr>
          <w:p w14:paraId="7973797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E07ECF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1.330,00</w:t>
            </w:r>
          </w:p>
        </w:tc>
        <w:tc>
          <w:tcPr>
            <w:tcW w:w="960" w:type="dxa"/>
          </w:tcPr>
          <w:p w14:paraId="711AFA6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56C12EB" w14:textId="77777777" w:rsidTr="003E16CB">
        <w:trPr>
          <w:trHeight w:val="540"/>
        </w:trPr>
        <w:tc>
          <w:tcPr>
            <w:tcW w:w="5029" w:type="dxa"/>
            <w:shd w:val="clear" w:color="auto" w:fill="17365D"/>
            <w:vAlign w:val="center"/>
          </w:tcPr>
          <w:p w14:paraId="40645565"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1005 ZAŠTITA PRAVA NACIONALNIH MANJINA</w:t>
            </w:r>
          </w:p>
        </w:tc>
        <w:tc>
          <w:tcPr>
            <w:tcW w:w="1300" w:type="dxa"/>
            <w:shd w:val="clear" w:color="auto" w:fill="17365D"/>
            <w:vAlign w:val="center"/>
          </w:tcPr>
          <w:p w14:paraId="642CD12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12.860,00</w:t>
            </w:r>
          </w:p>
        </w:tc>
        <w:tc>
          <w:tcPr>
            <w:tcW w:w="1300" w:type="dxa"/>
            <w:shd w:val="clear" w:color="auto" w:fill="17365D"/>
            <w:vAlign w:val="center"/>
          </w:tcPr>
          <w:p w14:paraId="2661316B"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4.377,24</w:t>
            </w:r>
          </w:p>
        </w:tc>
        <w:tc>
          <w:tcPr>
            <w:tcW w:w="1300" w:type="dxa"/>
            <w:shd w:val="clear" w:color="auto" w:fill="17365D"/>
            <w:vAlign w:val="center"/>
          </w:tcPr>
          <w:p w14:paraId="79B1A4B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17.237,24</w:t>
            </w:r>
          </w:p>
        </w:tc>
        <w:tc>
          <w:tcPr>
            <w:tcW w:w="960" w:type="dxa"/>
            <w:shd w:val="clear" w:color="auto" w:fill="17365D"/>
            <w:vAlign w:val="center"/>
          </w:tcPr>
          <w:p w14:paraId="2F081DCD"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134,04%</w:t>
            </w:r>
          </w:p>
        </w:tc>
      </w:tr>
      <w:tr w:rsidR="006474BE" w:rsidRPr="006474BE" w14:paraId="72A15BD9" w14:textId="77777777" w:rsidTr="003E16CB">
        <w:trPr>
          <w:trHeight w:val="540"/>
        </w:trPr>
        <w:tc>
          <w:tcPr>
            <w:tcW w:w="5029" w:type="dxa"/>
            <w:shd w:val="clear" w:color="auto" w:fill="DAE8F2"/>
            <w:vAlign w:val="center"/>
          </w:tcPr>
          <w:p w14:paraId="7E1EAC37"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A100501 VIJEĆE SRPSKE NACIONALNE MANJINE OPĆINE ŠODOLOVCI</w:t>
            </w:r>
          </w:p>
        </w:tc>
        <w:tc>
          <w:tcPr>
            <w:tcW w:w="1300" w:type="dxa"/>
            <w:shd w:val="clear" w:color="auto" w:fill="DAE8F2"/>
            <w:vAlign w:val="center"/>
          </w:tcPr>
          <w:p w14:paraId="79C1BAE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9.540,00</w:t>
            </w:r>
          </w:p>
        </w:tc>
        <w:tc>
          <w:tcPr>
            <w:tcW w:w="1300" w:type="dxa"/>
            <w:shd w:val="clear" w:color="auto" w:fill="DAE8F2"/>
            <w:vAlign w:val="center"/>
          </w:tcPr>
          <w:p w14:paraId="182D2D8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4.377,24</w:t>
            </w:r>
          </w:p>
        </w:tc>
        <w:tc>
          <w:tcPr>
            <w:tcW w:w="1300" w:type="dxa"/>
            <w:shd w:val="clear" w:color="auto" w:fill="DAE8F2"/>
            <w:vAlign w:val="center"/>
          </w:tcPr>
          <w:p w14:paraId="183871A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13.917,24</w:t>
            </w:r>
          </w:p>
        </w:tc>
        <w:tc>
          <w:tcPr>
            <w:tcW w:w="960" w:type="dxa"/>
            <w:shd w:val="clear" w:color="auto" w:fill="DAE8F2"/>
            <w:vAlign w:val="center"/>
          </w:tcPr>
          <w:p w14:paraId="486C024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145,88%</w:t>
            </w:r>
          </w:p>
        </w:tc>
      </w:tr>
      <w:tr w:rsidR="006474BE" w:rsidRPr="006474BE" w14:paraId="273A0022" w14:textId="77777777" w:rsidTr="003E16CB">
        <w:tc>
          <w:tcPr>
            <w:tcW w:w="5029" w:type="dxa"/>
            <w:shd w:val="clear" w:color="auto" w:fill="CBFFCB"/>
          </w:tcPr>
          <w:p w14:paraId="334D9B27"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434602C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9.540,00</w:t>
            </w:r>
          </w:p>
        </w:tc>
        <w:tc>
          <w:tcPr>
            <w:tcW w:w="1300" w:type="dxa"/>
            <w:shd w:val="clear" w:color="auto" w:fill="CBFFCB"/>
          </w:tcPr>
          <w:p w14:paraId="6FE6784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4.377,24</w:t>
            </w:r>
          </w:p>
        </w:tc>
        <w:tc>
          <w:tcPr>
            <w:tcW w:w="1300" w:type="dxa"/>
            <w:shd w:val="clear" w:color="auto" w:fill="CBFFCB"/>
          </w:tcPr>
          <w:p w14:paraId="77A1BED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13.917,24</w:t>
            </w:r>
          </w:p>
        </w:tc>
        <w:tc>
          <w:tcPr>
            <w:tcW w:w="960" w:type="dxa"/>
            <w:shd w:val="clear" w:color="auto" w:fill="CBFFCB"/>
          </w:tcPr>
          <w:p w14:paraId="1322559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145,88%</w:t>
            </w:r>
          </w:p>
        </w:tc>
      </w:tr>
      <w:tr w:rsidR="006474BE" w:rsidRPr="006474BE" w14:paraId="64BFB028" w14:textId="77777777" w:rsidTr="003E16CB">
        <w:tc>
          <w:tcPr>
            <w:tcW w:w="5029" w:type="dxa"/>
            <w:shd w:val="clear" w:color="auto" w:fill="F2F2F2"/>
          </w:tcPr>
          <w:p w14:paraId="7723EB5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8097F3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9.540,00</w:t>
            </w:r>
          </w:p>
        </w:tc>
        <w:tc>
          <w:tcPr>
            <w:tcW w:w="1300" w:type="dxa"/>
            <w:shd w:val="clear" w:color="auto" w:fill="F2F2F2"/>
          </w:tcPr>
          <w:p w14:paraId="5F633E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4.377,24</w:t>
            </w:r>
          </w:p>
        </w:tc>
        <w:tc>
          <w:tcPr>
            <w:tcW w:w="1300" w:type="dxa"/>
            <w:shd w:val="clear" w:color="auto" w:fill="F2F2F2"/>
          </w:tcPr>
          <w:p w14:paraId="7D5C9BF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13.917,24</w:t>
            </w:r>
          </w:p>
        </w:tc>
        <w:tc>
          <w:tcPr>
            <w:tcW w:w="960" w:type="dxa"/>
            <w:shd w:val="clear" w:color="auto" w:fill="F2F2F2"/>
          </w:tcPr>
          <w:p w14:paraId="64D89B0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145,88%</w:t>
            </w:r>
          </w:p>
        </w:tc>
      </w:tr>
      <w:tr w:rsidR="006474BE" w:rsidRPr="006474BE" w14:paraId="2BC34C31" w14:textId="77777777" w:rsidTr="003E16CB">
        <w:tc>
          <w:tcPr>
            <w:tcW w:w="5029" w:type="dxa"/>
          </w:tcPr>
          <w:p w14:paraId="28D5E83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13A5F3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9.540,00</w:t>
            </w:r>
          </w:p>
        </w:tc>
        <w:tc>
          <w:tcPr>
            <w:tcW w:w="1300" w:type="dxa"/>
          </w:tcPr>
          <w:p w14:paraId="2763CDF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4.377,24</w:t>
            </w:r>
          </w:p>
        </w:tc>
        <w:tc>
          <w:tcPr>
            <w:tcW w:w="1300" w:type="dxa"/>
          </w:tcPr>
          <w:p w14:paraId="3AE283A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13.917,24</w:t>
            </w:r>
          </w:p>
        </w:tc>
        <w:tc>
          <w:tcPr>
            <w:tcW w:w="960" w:type="dxa"/>
          </w:tcPr>
          <w:p w14:paraId="1EE0A9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145,88%</w:t>
            </w:r>
          </w:p>
        </w:tc>
      </w:tr>
      <w:tr w:rsidR="006474BE" w:rsidRPr="006474BE" w14:paraId="42EA7620" w14:textId="77777777" w:rsidTr="003E16CB">
        <w:trPr>
          <w:trHeight w:val="540"/>
        </w:trPr>
        <w:tc>
          <w:tcPr>
            <w:tcW w:w="5029" w:type="dxa"/>
            <w:shd w:val="clear" w:color="auto" w:fill="DAE8F2"/>
            <w:vAlign w:val="center"/>
          </w:tcPr>
          <w:p w14:paraId="7E4ECB2A"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A100502 SUFINANCIRANJE RADA ZAJEDNIČKOG VIJEĆA OPĆINA</w:t>
            </w:r>
          </w:p>
        </w:tc>
        <w:tc>
          <w:tcPr>
            <w:tcW w:w="1300" w:type="dxa"/>
            <w:shd w:val="clear" w:color="auto" w:fill="DAE8F2"/>
            <w:vAlign w:val="center"/>
          </w:tcPr>
          <w:p w14:paraId="2FD5028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3.320,00</w:t>
            </w:r>
          </w:p>
        </w:tc>
        <w:tc>
          <w:tcPr>
            <w:tcW w:w="1300" w:type="dxa"/>
            <w:shd w:val="clear" w:color="auto" w:fill="DAE8F2"/>
            <w:vAlign w:val="center"/>
          </w:tcPr>
          <w:p w14:paraId="19CE705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1FB7E8F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3.320,00</w:t>
            </w:r>
          </w:p>
        </w:tc>
        <w:tc>
          <w:tcPr>
            <w:tcW w:w="960" w:type="dxa"/>
            <w:shd w:val="clear" w:color="auto" w:fill="DAE8F2"/>
            <w:vAlign w:val="center"/>
          </w:tcPr>
          <w:p w14:paraId="6D71D44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3D680EF3" w14:textId="77777777" w:rsidTr="003E16CB">
        <w:tc>
          <w:tcPr>
            <w:tcW w:w="5029" w:type="dxa"/>
            <w:shd w:val="clear" w:color="auto" w:fill="CBFFCB"/>
          </w:tcPr>
          <w:p w14:paraId="37C26FAF"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3943600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3.320,00</w:t>
            </w:r>
          </w:p>
        </w:tc>
        <w:tc>
          <w:tcPr>
            <w:tcW w:w="1300" w:type="dxa"/>
            <w:shd w:val="clear" w:color="auto" w:fill="CBFFCB"/>
          </w:tcPr>
          <w:p w14:paraId="68C86D2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C110F6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3.320,00</w:t>
            </w:r>
          </w:p>
        </w:tc>
        <w:tc>
          <w:tcPr>
            <w:tcW w:w="960" w:type="dxa"/>
            <w:shd w:val="clear" w:color="auto" w:fill="CBFFCB"/>
          </w:tcPr>
          <w:p w14:paraId="65886A6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5F771CF2" w14:textId="77777777" w:rsidTr="003E16CB">
        <w:tc>
          <w:tcPr>
            <w:tcW w:w="5029" w:type="dxa"/>
            <w:shd w:val="clear" w:color="auto" w:fill="F2F2F2"/>
          </w:tcPr>
          <w:p w14:paraId="5C1245F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412C55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3.320,00</w:t>
            </w:r>
          </w:p>
        </w:tc>
        <w:tc>
          <w:tcPr>
            <w:tcW w:w="1300" w:type="dxa"/>
            <w:shd w:val="clear" w:color="auto" w:fill="F2F2F2"/>
          </w:tcPr>
          <w:p w14:paraId="1F2A2FD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307A27A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3.320,00</w:t>
            </w:r>
          </w:p>
        </w:tc>
        <w:tc>
          <w:tcPr>
            <w:tcW w:w="960" w:type="dxa"/>
            <w:shd w:val="clear" w:color="auto" w:fill="F2F2F2"/>
          </w:tcPr>
          <w:p w14:paraId="594FA4E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086D19F" w14:textId="77777777" w:rsidTr="003E16CB">
        <w:tc>
          <w:tcPr>
            <w:tcW w:w="5029" w:type="dxa"/>
          </w:tcPr>
          <w:p w14:paraId="779E4BA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0EC81F8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3.320,00</w:t>
            </w:r>
          </w:p>
        </w:tc>
        <w:tc>
          <w:tcPr>
            <w:tcW w:w="1300" w:type="dxa"/>
          </w:tcPr>
          <w:p w14:paraId="2E6F49C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E6D294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3.320,00</w:t>
            </w:r>
          </w:p>
        </w:tc>
        <w:tc>
          <w:tcPr>
            <w:tcW w:w="960" w:type="dxa"/>
          </w:tcPr>
          <w:p w14:paraId="3CD69E6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2FE7CD0" w14:textId="77777777" w:rsidTr="003E16CB">
        <w:trPr>
          <w:trHeight w:val="400"/>
        </w:trPr>
        <w:tc>
          <w:tcPr>
            <w:tcW w:w="5029" w:type="dxa"/>
            <w:shd w:val="clear" w:color="auto" w:fill="FFC000"/>
            <w:vAlign w:val="center"/>
          </w:tcPr>
          <w:p w14:paraId="1F248732"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RAZDJEL 002 JEDINSTVENI UPRAVNI ODJEL</w:t>
            </w:r>
          </w:p>
        </w:tc>
        <w:tc>
          <w:tcPr>
            <w:tcW w:w="1300" w:type="dxa"/>
            <w:shd w:val="clear" w:color="auto" w:fill="FFC000"/>
            <w:vAlign w:val="center"/>
          </w:tcPr>
          <w:p w14:paraId="5763591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1.435.422,43</w:t>
            </w:r>
          </w:p>
        </w:tc>
        <w:tc>
          <w:tcPr>
            <w:tcW w:w="1300" w:type="dxa"/>
            <w:shd w:val="clear" w:color="auto" w:fill="FFC000"/>
            <w:vAlign w:val="center"/>
          </w:tcPr>
          <w:p w14:paraId="195E801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53.822,99</w:t>
            </w:r>
          </w:p>
        </w:tc>
        <w:tc>
          <w:tcPr>
            <w:tcW w:w="1300" w:type="dxa"/>
            <w:shd w:val="clear" w:color="auto" w:fill="FFC000"/>
            <w:vAlign w:val="center"/>
          </w:tcPr>
          <w:p w14:paraId="59656C1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1.489.245,42</w:t>
            </w:r>
          </w:p>
        </w:tc>
        <w:tc>
          <w:tcPr>
            <w:tcW w:w="960" w:type="dxa"/>
            <w:shd w:val="clear" w:color="auto" w:fill="FFC000"/>
            <w:vAlign w:val="center"/>
          </w:tcPr>
          <w:p w14:paraId="22F097D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103,75%</w:t>
            </w:r>
          </w:p>
        </w:tc>
      </w:tr>
      <w:tr w:rsidR="006474BE" w:rsidRPr="006474BE" w14:paraId="490322AF" w14:textId="77777777" w:rsidTr="003E16CB">
        <w:trPr>
          <w:trHeight w:val="400"/>
        </w:trPr>
        <w:tc>
          <w:tcPr>
            <w:tcW w:w="5029" w:type="dxa"/>
            <w:shd w:val="clear" w:color="auto" w:fill="FFC000"/>
            <w:vAlign w:val="center"/>
          </w:tcPr>
          <w:p w14:paraId="7806D947"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GLAVA 00201 JEDINSTVENI UPRAVNI ODJEL</w:t>
            </w:r>
          </w:p>
        </w:tc>
        <w:tc>
          <w:tcPr>
            <w:tcW w:w="1300" w:type="dxa"/>
            <w:shd w:val="clear" w:color="auto" w:fill="FFC000"/>
            <w:vAlign w:val="center"/>
          </w:tcPr>
          <w:p w14:paraId="39CA6EF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1.435.422,43</w:t>
            </w:r>
          </w:p>
        </w:tc>
        <w:tc>
          <w:tcPr>
            <w:tcW w:w="1300" w:type="dxa"/>
            <w:shd w:val="clear" w:color="auto" w:fill="FFC000"/>
            <w:vAlign w:val="center"/>
          </w:tcPr>
          <w:p w14:paraId="260F88A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53.822,99</w:t>
            </w:r>
          </w:p>
        </w:tc>
        <w:tc>
          <w:tcPr>
            <w:tcW w:w="1300" w:type="dxa"/>
            <w:shd w:val="clear" w:color="auto" w:fill="FFC000"/>
            <w:vAlign w:val="center"/>
          </w:tcPr>
          <w:p w14:paraId="3CF9DB0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1.489.245,42</w:t>
            </w:r>
          </w:p>
        </w:tc>
        <w:tc>
          <w:tcPr>
            <w:tcW w:w="960" w:type="dxa"/>
            <w:shd w:val="clear" w:color="auto" w:fill="FFC000"/>
            <w:vAlign w:val="center"/>
          </w:tcPr>
          <w:p w14:paraId="5854D1D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103,75%</w:t>
            </w:r>
          </w:p>
        </w:tc>
      </w:tr>
      <w:tr w:rsidR="006474BE" w:rsidRPr="006474BE" w14:paraId="5DA6978E" w14:textId="77777777" w:rsidTr="003E16CB">
        <w:tc>
          <w:tcPr>
            <w:tcW w:w="5029" w:type="dxa"/>
            <w:shd w:val="clear" w:color="auto" w:fill="CBFFCB"/>
          </w:tcPr>
          <w:p w14:paraId="18567DE6"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4928B0B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265.188,18</w:t>
            </w:r>
          </w:p>
        </w:tc>
        <w:tc>
          <w:tcPr>
            <w:tcW w:w="1300" w:type="dxa"/>
            <w:shd w:val="clear" w:color="auto" w:fill="CBFFCB"/>
          </w:tcPr>
          <w:p w14:paraId="3910B70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46.067,42</w:t>
            </w:r>
          </w:p>
        </w:tc>
        <w:tc>
          <w:tcPr>
            <w:tcW w:w="1300" w:type="dxa"/>
            <w:shd w:val="clear" w:color="auto" w:fill="CBFFCB"/>
          </w:tcPr>
          <w:p w14:paraId="514B1B4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311.255,60</w:t>
            </w:r>
          </w:p>
        </w:tc>
        <w:tc>
          <w:tcPr>
            <w:tcW w:w="960" w:type="dxa"/>
            <w:shd w:val="clear" w:color="auto" w:fill="CBFFCB"/>
          </w:tcPr>
          <w:p w14:paraId="49625D6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117,37%</w:t>
            </w:r>
          </w:p>
        </w:tc>
      </w:tr>
      <w:tr w:rsidR="006474BE" w:rsidRPr="006474BE" w14:paraId="25638337" w14:textId="77777777" w:rsidTr="003E16CB">
        <w:tc>
          <w:tcPr>
            <w:tcW w:w="5029" w:type="dxa"/>
            <w:shd w:val="clear" w:color="auto" w:fill="CBFFCB"/>
          </w:tcPr>
          <w:p w14:paraId="5B10F99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12 PRIHODI OD FINANCIJSKE IMOVINE</w:t>
            </w:r>
          </w:p>
        </w:tc>
        <w:tc>
          <w:tcPr>
            <w:tcW w:w="1300" w:type="dxa"/>
            <w:shd w:val="clear" w:color="auto" w:fill="CBFFCB"/>
          </w:tcPr>
          <w:p w14:paraId="3543782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78667F9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F3A6A0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4F0246D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1AF01DA3" w14:textId="77777777" w:rsidTr="003E16CB">
        <w:tc>
          <w:tcPr>
            <w:tcW w:w="5029" w:type="dxa"/>
            <w:shd w:val="clear" w:color="auto" w:fill="CBFFCB"/>
          </w:tcPr>
          <w:p w14:paraId="75AD8CC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13 PRIHODI OD NEFINANCIJSKE IMOVINE</w:t>
            </w:r>
          </w:p>
        </w:tc>
        <w:tc>
          <w:tcPr>
            <w:tcW w:w="1300" w:type="dxa"/>
            <w:shd w:val="clear" w:color="auto" w:fill="CBFFCB"/>
          </w:tcPr>
          <w:p w14:paraId="1DFF7AA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14.814,59</w:t>
            </w:r>
          </w:p>
        </w:tc>
        <w:tc>
          <w:tcPr>
            <w:tcW w:w="1300" w:type="dxa"/>
            <w:shd w:val="clear" w:color="auto" w:fill="CBFFCB"/>
          </w:tcPr>
          <w:p w14:paraId="6D120F6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385,13</w:t>
            </w:r>
          </w:p>
        </w:tc>
        <w:tc>
          <w:tcPr>
            <w:tcW w:w="1300" w:type="dxa"/>
            <w:shd w:val="clear" w:color="auto" w:fill="CBFFCB"/>
          </w:tcPr>
          <w:p w14:paraId="68E579A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15.199,72</w:t>
            </w:r>
          </w:p>
        </w:tc>
        <w:tc>
          <w:tcPr>
            <w:tcW w:w="960" w:type="dxa"/>
            <w:shd w:val="clear" w:color="auto" w:fill="CBFFCB"/>
          </w:tcPr>
          <w:p w14:paraId="467894C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102,60%</w:t>
            </w:r>
          </w:p>
        </w:tc>
      </w:tr>
      <w:tr w:rsidR="006474BE" w:rsidRPr="006474BE" w14:paraId="29D53183" w14:textId="77777777" w:rsidTr="003E16CB">
        <w:tc>
          <w:tcPr>
            <w:tcW w:w="5029" w:type="dxa"/>
            <w:shd w:val="clear" w:color="auto" w:fill="CBFFCB"/>
          </w:tcPr>
          <w:p w14:paraId="08ADC86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0DEE47F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313.521,95</w:t>
            </w:r>
          </w:p>
        </w:tc>
        <w:tc>
          <w:tcPr>
            <w:tcW w:w="1300" w:type="dxa"/>
            <w:shd w:val="clear" w:color="auto" w:fill="CBFFCB"/>
          </w:tcPr>
          <w:p w14:paraId="094B0D0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-4.381,24</w:t>
            </w:r>
          </w:p>
        </w:tc>
        <w:tc>
          <w:tcPr>
            <w:tcW w:w="1300" w:type="dxa"/>
            <w:shd w:val="clear" w:color="auto" w:fill="CBFFCB"/>
          </w:tcPr>
          <w:p w14:paraId="1F3F473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309.140,71</w:t>
            </w:r>
          </w:p>
        </w:tc>
        <w:tc>
          <w:tcPr>
            <w:tcW w:w="960" w:type="dxa"/>
            <w:shd w:val="clear" w:color="auto" w:fill="CBFFCB"/>
          </w:tcPr>
          <w:p w14:paraId="599AFC7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98,60%</w:t>
            </w:r>
          </w:p>
        </w:tc>
      </w:tr>
      <w:tr w:rsidR="006474BE" w:rsidRPr="006474BE" w14:paraId="0E16C97F" w14:textId="77777777" w:rsidTr="003E16CB">
        <w:tc>
          <w:tcPr>
            <w:tcW w:w="5029" w:type="dxa"/>
            <w:shd w:val="clear" w:color="auto" w:fill="CBFFCB"/>
          </w:tcPr>
          <w:p w14:paraId="72D929DB"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31 PRIHODI OD NAKNADE ZA TROŠKOVE DISTRIBUCIJE VODE</w:t>
            </w:r>
          </w:p>
        </w:tc>
        <w:tc>
          <w:tcPr>
            <w:tcW w:w="1300" w:type="dxa"/>
            <w:shd w:val="clear" w:color="auto" w:fill="CBFFCB"/>
          </w:tcPr>
          <w:p w14:paraId="1027AA6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1,46</w:t>
            </w:r>
          </w:p>
        </w:tc>
        <w:tc>
          <w:tcPr>
            <w:tcW w:w="1300" w:type="dxa"/>
            <w:shd w:val="clear" w:color="auto" w:fill="CBFFCB"/>
          </w:tcPr>
          <w:p w14:paraId="5CC0DE0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E1182C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1,46</w:t>
            </w:r>
          </w:p>
        </w:tc>
        <w:tc>
          <w:tcPr>
            <w:tcW w:w="960" w:type="dxa"/>
            <w:shd w:val="clear" w:color="auto" w:fill="CBFFCB"/>
          </w:tcPr>
          <w:p w14:paraId="30D247B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16E454E9" w14:textId="77777777" w:rsidTr="003E16CB">
        <w:tc>
          <w:tcPr>
            <w:tcW w:w="5029" w:type="dxa"/>
            <w:shd w:val="clear" w:color="auto" w:fill="CBFFCB"/>
          </w:tcPr>
          <w:p w14:paraId="1B3CCA95"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41 KOMUNALNA NAKNADA</w:t>
            </w:r>
          </w:p>
        </w:tc>
        <w:tc>
          <w:tcPr>
            <w:tcW w:w="1300" w:type="dxa"/>
            <w:shd w:val="clear" w:color="auto" w:fill="CBFFCB"/>
          </w:tcPr>
          <w:p w14:paraId="0634678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17.520,06</w:t>
            </w:r>
          </w:p>
        </w:tc>
        <w:tc>
          <w:tcPr>
            <w:tcW w:w="1300" w:type="dxa"/>
            <w:shd w:val="clear" w:color="auto" w:fill="CBFFCB"/>
          </w:tcPr>
          <w:p w14:paraId="2373B49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8E451A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17.520,06</w:t>
            </w:r>
          </w:p>
        </w:tc>
        <w:tc>
          <w:tcPr>
            <w:tcW w:w="960" w:type="dxa"/>
            <w:shd w:val="clear" w:color="auto" w:fill="CBFFCB"/>
          </w:tcPr>
          <w:p w14:paraId="5A1C9DF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5FCDE01C" w14:textId="77777777" w:rsidTr="003E16CB">
        <w:tc>
          <w:tcPr>
            <w:tcW w:w="5029" w:type="dxa"/>
            <w:shd w:val="clear" w:color="auto" w:fill="CBFFCB"/>
          </w:tcPr>
          <w:p w14:paraId="509A3C1F"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42 KOMUNALNI DOPRINOS</w:t>
            </w:r>
          </w:p>
        </w:tc>
        <w:tc>
          <w:tcPr>
            <w:tcW w:w="1300" w:type="dxa"/>
            <w:shd w:val="clear" w:color="auto" w:fill="CBFFCB"/>
          </w:tcPr>
          <w:p w14:paraId="4801440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1.904,47</w:t>
            </w:r>
          </w:p>
        </w:tc>
        <w:tc>
          <w:tcPr>
            <w:tcW w:w="1300" w:type="dxa"/>
            <w:shd w:val="clear" w:color="auto" w:fill="CBFFCB"/>
          </w:tcPr>
          <w:p w14:paraId="739CC24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1.127,50</w:t>
            </w:r>
          </w:p>
        </w:tc>
        <w:tc>
          <w:tcPr>
            <w:tcW w:w="1300" w:type="dxa"/>
            <w:shd w:val="clear" w:color="auto" w:fill="CBFFCB"/>
          </w:tcPr>
          <w:p w14:paraId="5FD5D49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3.031,97</w:t>
            </w:r>
          </w:p>
        </w:tc>
        <w:tc>
          <w:tcPr>
            <w:tcW w:w="960" w:type="dxa"/>
            <w:shd w:val="clear" w:color="auto" w:fill="CBFFCB"/>
          </w:tcPr>
          <w:p w14:paraId="2948902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159,20%</w:t>
            </w:r>
          </w:p>
        </w:tc>
      </w:tr>
      <w:tr w:rsidR="006474BE" w:rsidRPr="006474BE" w14:paraId="3319C4D9" w14:textId="77777777" w:rsidTr="003E16CB">
        <w:tc>
          <w:tcPr>
            <w:tcW w:w="5029" w:type="dxa"/>
            <w:shd w:val="clear" w:color="auto" w:fill="CBFFCB"/>
          </w:tcPr>
          <w:p w14:paraId="781B6CC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43 ŠUMSKI DOPRINOS</w:t>
            </w:r>
          </w:p>
        </w:tc>
        <w:tc>
          <w:tcPr>
            <w:tcW w:w="1300" w:type="dxa"/>
            <w:shd w:val="clear" w:color="auto" w:fill="CBFFCB"/>
          </w:tcPr>
          <w:p w14:paraId="4F283F7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28.424,37</w:t>
            </w:r>
          </w:p>
        </w:tc>
        <w:tc>
          <w:tcPr>
            <w:tcW w:w="1300" w:type="dxa"/>
            <w:shd w:val="clear" w:color="auto" w:fill="CBFFCB"/>
          </w:tcPr>
          <w:p w14:paraId="5617B52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-14.001,01</w:t>
            </w:r>
          </w:p>
        </w:tc>
        <w:tc>
          <w:tcPr>
            <w:tcW w:w="1300" w:type="dxa"/>
            <w:shd w:val="clear" w:color="auto" w:fill="CBFFCB"/>
          </w:tcPr>
          <w:p w14:paraId="668CD1A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14.423,36</w:t>
            </w:r>
          </w:p>
        </w:tc>
        <w:tc>
          <w:tcPr>
            <w:tcW w:w="960" w:type="dxa"/>
            <w:shd w:val="clear" w:color="auto" w:fill="CBFFCB"/>
          </w:tcPr>
          <w:p w14:paraId="43551BD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50,74%</w:t>
            </w:r>
          </w:p>
        </w:tc>
      </w:tr>
      <w:tr w:rsidR="006474BE" w:rsidRPr="006474BE" w14:paraId="2111861B" w14:textId="77777777" w:rsidTr="003E16CB">
        <w:tc>
          <w:tcPr>
            <w:tcW w:w="5029" w:type="dxa"/>
            <w:shd w:val="clear" w:color="auto" w:fill="CBFFCB"/>
          </w:tcPr>
          <w:p w14:paraId="7EA1861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44 PRIHODI OD LEGALIZACIJE</w:t>
            </w:r>
          </w:p>
        </w:tc>
        <w:tc>
          <w:tcPr>
            <w:tcW w:w="1300" w:type="dxa"/>
            <w:shd w:val="clear" w:color="auto" w:fill="CBFFCB"/>
          </w:tcPr>
          <w:p w14:paraId="15A1B7E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580,00</w:t>
            </w:r>
          </w:p>
        </w:tc>
        <w:tc>
          <w:tcPr>
            <w:tcW w:w="1300" w:type="dxa"/>
            <w:shd w:val="clear" w:color="auto" w:fill="CBFFCB"/>
          </w:tcPr>
          <w:p w14:paraId="7818347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-383,79</w:t>
            </w:r>
          </w:p>
        </w:tc>
        <w:tc>
          <w:tcPr>
            <w:tcW w:w="1300" w:type="dxa"/>
            <w:shd w:val="clear" w:color="auto" w:fill="CBFFCB"/>
          </w:tcPr>
          <w:p w14:paraId="53A096A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196,21</w:t>
            </w:r>
          </w:p>
        </w:tc>
        <w:tc>
          <w:tcPr>
            <w:tcW w:w="960" w:type="dxa"/>
            <w:shd w:val="clear" w:color="auto" w:fill="CBFFCB"/>
          </w:tcPr>
          <w:p w14:paraId="52BFBF0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33,83%</w:t>
            </w:r>
          </w:p>
        </w:tc>
      </w:tr>
      <w:tr w:rsidR="006474BE" w:rsidRPr="006474BE" w14:paraId="21949FB5" w14:textId="77777777" w:rsidTr="003E16CB">
        <w:tc>
          <w:tcPr>
            <w:tcW w:w="5029" w:type="dxa"/>
            <w:shd w:val="clear" w:color="auto" w:fill="CBFFCB"/>
          </w:tcPr>
          <w:p w14:paraId="3852839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45 PRIHODI OD PRODAJE DRŽ. POLJOP. ZEMLJIŠTA</w:t>
            </w:r>
          </w:p>
        </w:tc>
        <w:tc>
          <w:tcPr>
            <w:tcW w:w="1300" w:type="dxa"/>
            <w:shd w:val="clear" w:color="auto" w:fill="CBFFCB"/>
          </w:tcPr>
          <w:p w14:paraId="508FF4A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58.046,25</w:t>
            </w:r>
          </w:p>
        </w:tc>
        <w:tc>
          <w:tcPr>
            <w:tcW w:w="1300" w:type="dxa"/>
            <w:shd w:val="clear" w:color="auto" w:fill="CBFFCB"/>
          </w:tcPr>
          <w:p w14:paraId="3DA9839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B2AC27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58.046,25</w:t>
            </w:r>
          </w:p>
        </w:tc>
        <w:tc>
          <w:tcPr>
            <w:tcW w:w="960" w:type="dxa"/>
            <w:shd w:val="clear" w:color="auto" w:fill="CBFFCB"/>
          </w:tcPr>
          <w:p w14:paraId="22729A4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759A273" w14:textId="77777777" w:rsidTr="003E16CB">
        <w:tc>
          <w:tcPr>
            <w:tcW w:w="5029" w:type="dxa"/>
            <w:shd w:val="clear" w:color="auto" w:fill="CBFFCB"/>
          </w:tcPr>
          <w:p w14:paraId="5DBFB267"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48 VODNI DOPRINOS</w:t>
            </w:r>
          </w:p>
        </w:tc>
        <w:tc>
          <w:tcPr>
            <w:tcW w:w="1300" w:type="dxa"/>
            <w:shd w:val="clear" w:color="auto" w:fill="CBFFCB"/>
          </w:tcPr>
          <w:p w14:paraId="1E2BF67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44,47</w:t>
            </w:r>
          </w:p>
        </w:tc>
        <w:tc>
          <w:tcPr>
            <w:tcW w:w="1300" w:type="dxa"/>
            <w:shd w:val="clear" w:color="auto" w:fill="CBFFCB"/>
          </w:tcPr>
          <w:p w14:paraId="179B971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47000EF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44,47</w:t>
            </w:r>
          </w:p>
        </w:tc>
        <w:tc>
          <w:tcPr>
            <w:tcW w:w="960" w:type="dxa"/>
            <w:shd w:val="clear" w:color="auto" w:fill="CBFFCB"/>
          </w:tcPr>
          <w:p w14:paraId="684C049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15A81411" w14:textId="77777777" w:rsidTr="003E16CB">
        <w:tc>
          <w:tcPr>
            <w:tcW w:w="5029" w:type="dxa"/>
            <w:shd w:val="clear" w:color="auto" w:fill="CBFFCB"/>
          </w:tcPr>
          <w:p w14:paraId="54B9DE15"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49 PRIHODI OD RASPOLAGANJA DRŽ. POLJOP. ZEMLJIŠTEM</w:t>
            </w:r>
          </w:p>
        </w:tc>
        <w:tc>
          <w:tcPr>
            <w:tcW w:w="1300" w:type="dxa"/>
            <w:shd w:val="clear" w:color="auto" w:fill="CBFFCB"/>
          </w:tcPr>
          <w:p w14:paraId="7989B05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54.025,75</w:t>
            </w:r>
          </w:p>
        </w:tc>
        <w:tc>
          <w:tcPr>
            <w:tcW w:w="1300" w:type="dxa"/>
            <w:shd w:val="clear" w:color="auto" w:fill="CBFFCB"/>
          </w:tcPr>
          <w:p w14:paraId="323E8B8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47B0A5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54.025,75</w:t>
            </w:r>
          </w:p>
        </w:tc>
        <w:tc>
          <w:tcPr>
            <w:tcW w:w="960" w:type="dxa"/>
            <w:shd w:val="clear" w:color="auto" w:fill="CBFFCB"/>
          </w:tcPr>
          <w:p w14:paraId="1F47843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3527B0F3" w14:textId="77777777" w:rsidTr="003E16CB">
        <w:tc>
          <w:tcPr>
            <w:tcW w:w="5029" w:type="dxa"/>
            <w:shd w:val="clear" w:color="auto" w:fill="CBFFCB"/>
          </w:tcPr>
          <w:p w14:paraId="6C167AB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511 TEKUĆE POMOĆI IZ ŽUPANIJSKOG PRORAČUNA</w:t>
            </w:r>
          </w:p>
        </w:tc>
        <w:tc>
          <w:tcPr>
            <w:tcW w:w="1300" w:type="dxa"/>
            <w:shd w:val="clear" w:color="auto" w:fill="CBFFCB"/>
          </w:tcPr>
          <w:p w14:paraId="356F5EB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26.159,19</w:t>
            </w:r>
          </w:p>
        </w:tc>
        <w:tc>
          <w:tcPr>
            <w:tcW w:w="1300" w:type="dxa"/>
            <w:shd w:val="clear" w:color="auto" w:fill="CBFFCB"/>
          </w:tcPr>
          <w:p w14:paraId="0C91FD1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57A6DD9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26.159,19</w:t>
            </w:r>
          </w:p>
        </w:tc>
        <w:tc>
          <w:tcPr>
            <w:tcW w:w="960" w:type="dxa"/>
            <w:shd w:val="clear" w:color="auto" w:fill="CBFFCB"/>
          </w:tcPr>
          <w:p w14:paraId="3790480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6F420F35" w14:textId="77777777" w:rsidTr="003E16CB">
        <w:tc>
          <w:tcPr>
            <w:tcW w:w="5029" w:type="dxa"/>
            <w:shd w:val="clear" w:color="auto" w:fill="CBFFCB"/>
          </w:tcPr>
          <w:p w14:paraId="4EBC188B"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512 TEKUĆE POMOĆI IZ DRŽAVNOG PRORAČUNA</w:t>
            </w:r>
          </w:p>
        </w:tc>
        <w:tc>
          <w:tcPr>
            <w:tcW w:w="1300" w:type="dxa"/>
            <w:shd w:val="clear" w:color="auto" w:fill="CBFFCB"/>
          </w:tcPr>
          <w:p w14:paraId="2106642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20.588,42</w:t>
            </w:r>
          </w:p>
        </w:tc>
        <w:tc>
          <w:tcPr>
            <w:tcW w:w="1300" w:type="dxa"/>
            <w:shd w:val="clear" w:color="auto" w:fill="CBFFCB"/>
          </w:tcPr>
          <w:p w14:paraId="0D3D66A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7.608,05</w:t>
            </w:r>
          </w:p>
        </w:tc>
        <w:tc>
          <w:tcPr>
            <w:tcW w:w="1300" w:type="dxa"/>
            <w:shd w:val="clear" w:color="auto" w:fill="CBFFCB"/>
          </w:tcPr>
          <w:p w14:paraId="0798659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28.196,47</w:t>
            </w:r>
          </w:p>
        </w:tc>
        <w:tc>
          <w:tcPr>
            <w:tcW w:w="960" w:type="dxa"/>
            <w:shd w:val="clear" w:color="auto" w:fill="CBFFCB"/>
          </w:tcPr>
          <w:p w14:paraId="7C7D556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136,95%</w:t>
            </w:r>
          </w:p>
        </w:tc>
      </w:tr>
      <w:tr w:rsidR="006474BE" w:rsidRPr="006474BE" w14:paraId="5F132E1D" w14:textId="77777777" w:rsidTr="003E16CB">
        <w:tc>
          <w:tcPr>
            <w:tcW w:w="5029" w:type="dxa"/>
            <w:shd w:val="clear" w:color="auto" w:fill="CBFFCB"/>
          </w:tcPr>
          <w:p w14:paraId="544E467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513 TEKUĆE POMOĆI OD IZVANPRORAČUNSKIH KORISNIKA</w:t>
            </w:r>
          </w:p>
        </w:tc>
        <w:tc>
          <w:tcPr>
            <w:tcW w:w="1300" w:type="dxa"/>
            <w:shd w:val="clear" w:color="auto" w:fill="CBFFCB"/>
          </w:tcPr>
          <w:p w14:paraId="59F2E1F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81.840,00</w:t>
            </w:r>
          </w:p>
        </w:tc>
        <w:tc>
          <w:tcPr>
            <w:tcW w:w="1300" w:type="dxa"/>
            <w:shd w:val="clear" w:color="auto" w:fill="CBFFCB"/>
          </w:tcPr>
          <w:p w14:paraId="55D4395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-23.440,00</w:t>
            </w:r>
          </w:p>
        </w:tc>
        <w:tc>
          <w:tcPr>
            <w:tcW w:w="1300" w:type="dxa"/>
            <w:shd w:val="clear" w:color="auto" w:fill="CBFFCB"/>
          </w:tcPr>
          <w:p w14:paraId="49A8B2A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58.400,00</w:t>
            </w:r>
          </w:p>
        </w:tc>
        <w:tc>
          <w:tcPr>
            <w:tcW w:w="960" w:type="dxa"/>
            <w:shd w:val="clear" w:color="auto" w:fill="CBFFCB"/>
          </w:tcPr>
          <w:p w14:paraId="67DB31D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71,36%</w:t>
            </w:r>
          </w:p>
        </w:tc>
      </w:tr>
      <w:tr w:rsidR="006474BE" w:rsidRPr="006474BE" w14:paraId="21A35191" w14:textId="77777777" w:rsidTr="003E16CB">
        <w:tc>
          <w:tcPr>
            <w:tcW w:w="5029" w:type="dxa"/>
            <w:shd w:val="clear" w:color="auto" w:fill="CBFFCB"/>
          </w:tcPr>
          <w:p w14:paraId="7DDCECCB"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514 TEKUĆE POMOĆI OD INSTITUCIJA I TIJELA EU</w:t>
            </w:r>
          </w:p>
        </w:tc>
        <w:tc>
          <w:tcPr>
            <w:tcW w:w="1300" w:type="dxa"/>
            <w:shd w:val="clear" w:color="auto" w:fill="CBFFCB"/>
          </w:tcPr>
          <w:p w14:paraId="1F7514E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135.659,07</w:t>
            </w:r>
          </w:p>
        </w:tc>
        <w:tc>
          <w:tcPr>
            <w:tcW w:w="1300" w:type="dxa"/>
            <w:shd w:val="clear" w:color="auto" w:fill="CBFFCB"/>
          </w:tcPr>
          <w:p w14:paraId="69B047D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44.340,93</w:t>
            </w:r>
          </w:p>
        </w:tc>
        <w:tc>
          <w:tcPr>
            <w:tcW w:w="1300" w:type="dxa"/>
            <w:shd w:val="clear" w:color="auto" w:fill="CBFFCB"/>
          </w:tcPr>
          <w:p w14:paraId="2AC2215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180.000,00</w:t>
            </w:r>
          </w:p>
        </w:tc>
        <w:tc>
          <w:tcPr>
            <w:tcW w:w="960" w:type="dxa"/>
            <w:shd w:val="clear" w:color="auto" w:fill="CBFFCB"/>
          </w:tcPr>
          <w:p w14:paraId="7484B1B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132,69%</w:t>
            </w:r>
          </w:p>
        </w:tc>
      </w:tr>
      <w:tr w:rsidR="006474BE" w:rsidRPr="006474BE" w14:paraId="23E0C320" w14:textId="77777777" w:rsidTr="003E16CB">
        <w:tc>
          <w:tcPr>
            <w:tcW w:w="5029" w:type="dxa"/>
            <w:shd w:val="clear" w:color="auto" w:fill="CBFFCB"/>
          </w:tcPr>
          <w:p w14:paraId="117CDA4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521 KAPITALNE POMOĆI IZ ŽUPANIJSKOG PRORAČUNA</w:t>
            </w:r>
          </w:p>
        </w:tc>
        <w:tc>
          <w:tcPr>
            <w:tcW w:w="1300" w:type="dxa"/>
            <w:shd w:val="clear" w:color="auto" w:fill="CBFFCB"/>
          </w:tcPr>
          <w:p w14:paraId="7DCDBA6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17.500,00</w:t>
            </w:r>
          </w:p>
        </w:tc>
        <w:tc>
          <w:tcPr>
            <w:tcW w:w="1300" w:type="dxa"/>
            <w:shd w:val="clear" w:color="auto" w:fill="CBFFCB"/>
          </w:tcPr>
          <w:p w14:paraId="587472C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665390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17.500,00</w:t>
            </w:r>
          </w:p>
        </w:tc>
        <w:tc>
          <w:tcPr>
            <w:tcW w:w="960" w:type="dxa"/>
            <w:shd w:val="clear" w:color="auto" w:fill="CBFFCB"/>
          </w:tcPr>
          <w:p w14:paraId="7448B1F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0DCD5C2B" w14:textId="77777777" w:rsidTr="003E16CB">
        <w:tc>
          <w:tcPr>
            <w:tcW w:w="5029" w:type="dxa"/>
            <w:shd w:val="clear" w:color="auto" w:fill="CBFFCB"/>
          </w:tcPr>
          <w:p w14:paraId="00AA6D7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522 KAPITALNE POMOĆI IZ DRŽAVNOG PRORAČUNA</w:t>
            </w:r>
          </w:p>
        </w:tc>
        <w:tc>
          <w:tcPr>
            <w:tcW w:w="1300" w:type="dxa"/>
            <w:shd w:val="clear" w:color="auto" w:fill="CBFFCB"/>
          </w:tcPr>
          <w:p w14:paraId="2536CCC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38.874,00</w:t>
            </w:r>
          </w:p>
        </w:tc>
        <w:tc>
          <w:tcPr>
            <w:tcW w:w="1300" w:type="dxa"/>
            <w:shd w:val="clear" w:color="auto" w:fill="CBFFCB"/>
          </w:tcPr>
          <w:p w14:paraId="425A672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14.000,00</w:t>
            </w:r>
          </w:p>
        </w:tc>
        <w:tc>
          <w:tcPr>
            <w:tcW w:w="1300" w:type="dxa"/>
            <w:shd w:val="clear" w:color="auto" w:fill="CBFFCB"/>
          </w:tcPr>
          <w:p w14:paraId="213504E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52.874,00</w:t>
            </w:r>
          </w:p>
        </w:tc>
        <w:tc>
          <w:tcPr>
            <w:tcW w:w="960" w:type="dxa"/>
            <w:shd w:val="clear" w:color="auto" w:fill="CBFFCB"/>
          </w:tcPr>
          <w:p w14:paraId="0A08C72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136,01%</w:t>
            </w:r>
          </w:p>
        </w:tc>
      </w:tr>
      <w:tr w:rsidR="006474BE" w:rsidRPr="006474BE" w14:paraId="3564A19A" w14:textId="77777777" w:rsidTr="003E16CB">
        <w:tc>
          <w:tcPr>
            <w:tcW w:w="5029" w:type="dxa"/>
            <w:shd w:val="clear" w:color="auto" w:fill="CBFFCB"/>
          </w:tcPr>
          <w:p w14:paraId="1A55A328"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523 KAPITALNE POMOĆI OD IZVANPRORAČUNSKIH KORISNIKA</w:t>
            </w:r>
          </w:p>
        </w:tc>
        <w:tc>
          <w:tcPr>
            <w:tcW w:w="1300" w:type="dxa"/>
            <w:shd w:val="clear" w:color="auto" w:fill="CBFFCB"/>
          </w:tcPr>
          <w:p w14:paraId="6260FE9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17.500,00</w:t>
            </w:r>
          </w:p>
        </w:tc>
        <w:tc>
          <w:tcPr>
            <w:tcW w:w="1300" w:type="dxa"/>
            <w:shd w:val="clear" w:color="auto" w:fill="CBFFCB"/>
          </w:tcPr>
          <w:p w14:paraId="3E139E2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-17.500,00</w:t>
            </w:r>
          </w:p>
        </w:tc>
        <w:tc>
          <w:tcPr>
            <w:tcW w:w="1300" w:type="dxa"/>
            <w:shd w:val="clear" w:color="auto" w:fill="CBFFCB"/>
          </w:tcPr>
          <w:p w14:paraId="11A719F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529B930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17D034A2" w14:textId="77777777" w:rsidTr="003E16CB">
        <w:tc>
          <w:tcPr>
            <w:tcW w:w="5029" w:type="dxa"/>
            <w:shd w:val="clear" w:color="auto" w:fill="CBFFCB"/>
          </w:tcPr>
          <w:p w14:paraId="709868E9"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61 KAPITALNE DONACIJE OD NEPROFITNIH ORGANIZACIJA</w:t>
            </w:r>
          </w:p>
        </w:tc>
        <w:tc>
          <w:tcPr>
            <w:tcW w:w="1300" w:type="dxa"/>
            <w:shd w:val="clear" w:color="auto" w:fill="CBFFCB"/>
          </w:tcPr>
          <w:p w14:paraId="21FD95E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311.630,20</w:t>
            </w:r>
          </w:p>
        </w:tc>
        <w:tc>
          <w:tcPr>
            <w:tcW w:w="1300" w:type="dxa"/>
            <w:shd w:val="clear" w:color="auto" w:fill="CBFFCB"/>
          </w:tcPr>
          <w:p w14:paraId="186D728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39CE645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311.630,20</w:t>
            </w:r>
          </w:p>
        </w:tc>
        <w:tc>
          <w:tcPr>
            <w:tcW w:w="960" w:type="dxa"/>
            <w:shd w:val="clear" w:color="auto" w:fill="CBFFCB"/>
          </w:tcPr>
          <w:p w14:paraId="3DEBBD7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76BD38F1" w14:textId="77777777" w:rsidTr="003E16CB">
        <w:tc>
          <w:tcPr>
            <w:tcW w:w="5029" w:type="dxa"/>
            <w:shd w:val="clear" w:color="auto" w:fill="CBFFCB"/>
          </w:tcPr>
          <w:p w14:paraId="297FD96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62 TEKUĆE DONACIJE OD NEPROFITNIH ORGANIZACIJA</w:t>
            </w:r>
          </w:p>
        </w:tc>
        <w:tc>
          <w:tcPr>
            <w:tcW w:w="1300" w:type="dxa"/>
            <w:shd w:val="clear" w:color="auto" w:fill="CBFFCB"/>
          </w:tcPr>
          <w:p w14:paraId="28C356B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31.600,00</w:t>
            </w:r>
          </w:p>
        </w:tc>
        <w:tc>
          <w:tcPr>
            <w:tcW w:w="1300" w:type="dxa"/>
            <w:shd w:val="clear" w:color="auto" w:fill="CBFFCB"/>
          </w:tcPr>
          <w:p w14:paraId="68E2D40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0ED85D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31.600,00</w:t>
            </w:r>
          </w:p>
        </w:tc>
        <w:tc>
          <w:tcPr>
            <w:tcW w:w="960" w:type="dxa"/>
            <w:shd w:val="clear" w:color="auto" w:fill="CBFFCB"/>
          </w:tcPr>
          <w:p w14:paraId="133516E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7F0725B3" w14:textId="77777777" w:rsidTr="003E16CB">
        <w:trPr>
          <w:trHeight w:val="540"/>
        </w:trPr>
        <w:tc>
          <w:tcPr>
            <w:tcW w:w="5029" w:type="dxa"/>
            <w:shd w:val="clear" w:color="auto" w:fill="17365D"/>
            <w:vAlign w:val="center"/>
          </w:tcPr>
          <w:p w14:paraId="543E7441"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lastRenderedPageBreak/>
              <w:t>PROGRAM 2001 MJERE I AKTIVNOSTI ZA OSIGURANJE RADA IZ DJELOKRUGA JEDINSTVENOG UPRAVNOG ODJELA</w:t>
            </w:r>
          </w:p>
        </w:tc>
        <w:tc>
          <w:tcPr>
            <w:tcW w:w="1300" w:type="dxa"/>
            <w:shd w:val="clear" w:color="auto" w:fill="17365D"/>
            <w:vAlign w:val="center"/>
          </w:tcPr>
          <w:p w14:paraId="7AFEC17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221.388,23</w:t>
            </w:r>
          </w:p>
        </w:tc>
        <w:tc>
          <w:tcPr>
            <w:tcW w:w="1300" w:type="dxa"/>
            <w:shd w:val="clear" w:color="auto" w:fill="17365D"/>
            <w:vAlign w:val="center"/>
          </w:tcPr>
          <w:p w14:paraId="1A50187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-28.431,15</w:t>
            </w:r>
          </w:p>
        </w:tc>
        <w:tc>
          <w:tcPr>
            <w:tcW w:w="1300" w:type="dxa"/>
            <w:shd w:val="clear" w:color="auto" w:fill="17365D"/>
            <w:vAlign w:val="center"/>
          </w:tcPr>
          <w:p w14:paraId="0DC7765C"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192.957,08</w:t>
            </w:r>
          </w:p>
        </w:tc>
        <w:tc>
          <w:tcPr>
            <w:tcW w:w="960" w:type="dxa"/>
            <w:shd w:val="clear" w:color="auto" w:fill="17365D"/>
            <w:vAlign w:val="center"/>
          </w:tcPr>
          <w:p w14:paraId="381454D4"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87,16%</w:t>
            </w:r>
          </w:p>
        </w:tc>
      </w:tr>
      <w:tr w:rsidR="006474BE" w:rsidRPr="006474BE" w14:paraId="213FB949" w14:textId="77777777" w:rsidTr="003E16CB">
        <w:trPr>
          <w:trHeight w:val="540"/>
        </w:trPr>
        <w:tc>
          <w:tcPr>
            <w:tcW w:w="5029" w:type="dxa"/>
            <w:shd w:val="clear" w:color="auto" w:fill="DAE8F2"/>
            <w:vAlign w:val="center"/>
          </w:tcPr>
          <w:p w14:paraId="503E3851"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A200101 STRUČNO, ADMINISTRATIVNO I TEHNIČKO OSOBLJE</w:t>
            </w:r>
          </w:p>
        </w:tc>
        <w:tc>
          <w:tcPr>
            <w:tcW w:w="1300" w:type="dxa"/>
            <w:shd w:val="clear" w:color="auto" w:fill="DAE8F2"/>
            <w:vAlign w:val="center"/>
          </w:tcPr>
          <w:p w14:paraId="7E0351A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102.135,58</w:t>
            </w:r>
          </w:p>
        </w:tc>
        <w:tc>
          <w:tcPr>
            <w:tcW w:w="1300" w:type="dxa"/>
            <w:shd w:val="clear" w:color="auto" w:fill="DAE8F2"/>
            <w:vAlign w:val="center"/>
          </w:tcPr>
          <w:p w14:paraId="6060E99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5.267,66</w:t>
            </w:r>
          </w:p>
        </w:tc>
        <w:tc>
          <w:tcPr>
            <w:tcW w:w="1300" w:type="dxa"/>
            <w:shd w:val="clear" w:color="auto" w:fill="DAE8F2"/>
            <w:vAlign w:val="center"/>
          </w:tcPr>
          <w:p w14:paraId="00EDD8A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107.403,24</w:t>
            </w:r>
          </w:p>
        </w:tc>
        <w:tc>
          <w:tcPr>
            <w:tcW w:w="960" w:type="dxa"/>
            <w:shd w:val="clear" w:color="auto" w:fill="DAE8F2"/>
            <w:vAlign w:val="center"/>
          </w:tcPr>
          <w:p w14:paraId="3F9DBBF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105,16%</w:t>
            </w:r>
          </w:p>
        </w:tc>
      </w:tr>
      <w:tr w:rsidR="006474BE" w:rsidRPr="006474BE" w14:paraId="0E87E7B7" w14:textId="77777777" w:rsidTr="003E16CB">
        <w:tc>
          <w:tcPr>
            <w:tcW w:w="5029" w:type="dxa"/>
            <w:shd w:val="clear" w:color="auto" w:fill="CBFFCB"/>
          </w:tcPr>
          <w:p w14:paraId="24B3F55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26D70F6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86.147,20</w:t>
            </w:r>
          </w:p>
        </w:tc>
        <w:tc>
          <w:tcPr>
            <w:tcW w:w="1300" w:type="dxa"/>
            <w:shd w:val="clear" w:color="auto" w:fill="CBFFCB"/>
          </w:tcPr>
          <w:p w14:paraId="23778AC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4.707,66</w:t>
            </w:r>
          </w:p>
        </w:tc>
        <w:tc>
          <w:tcPr>
            <w:tcW w:w="1300" w:type="dxa"/>
            <w:shd w:val="clear" w:color="auto" w:fill="CBFFCB"/>
          </w:tcPr>
          <w:p w14:paraId="3C131D3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90.854,86</w:t>
            </w:r>
          </w:p>
        </w:tc>
        <w:tc>
          <w:tcPr>
            <w:tcW w:w="960" w:type="dxa"/>
            <w:shd w:val="clear" w:color="auto" w:fill="CBFFCB"/>
          </w:tcPr>
          <w:p w14:paraId="4455115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105,46%</w:t>
            </w:r>
          </w:p>
        </w:tc>
      </w:tr>
      <w:tr w:rsidR="006474BE" w:rsidRPr="006474BE" w14:paraId="037ABF23" w14:textId="77777777" w:rsidTr="003E16CB">
        <w:tc>
          <w:tcPr>
            <w:tcW w:w="5029" w:type="dxa"/>
            <w:shd w:val="clear" w:color="auto" w:fill="F2F2F2"/>
          </w:tcPr>
          <w:p w14:paraId="0ED1238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84D004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86.147,20</w:t>
            </w:r>
          </w:p>
        </w:tc>
        <w:tc>
          <w:tcPr>
            <w:tcW w:w="1300" w:type="dxa"/>
            <w:shd w:val="clear" w:color="auto" w:fill="F2F2F2"/>
          </w:tcPr>
          <w:p w14:paraId="0D0FB46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4.707,66</w:t>
            </w:r>
          </w:p>
        </w:tc>
        <w:tc>
          <w:tcPr>
            <w:tcW w:w="1300" w:type="dxa"/>
            <w:shd w:val="clear" w:color="auto" w:fill="F2F2F2"/>
          </w:tcPr>
          <w:p w14:paraId="2E879CE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90.854,86</w:t>
            </w:r>
          </w:p>
        </w:tc>
        <w:tc>
          <w:tcPr>
            <w:tcW w:w="960" w:type="dxa"/>
            <w:shd w:val="clear" w:color="auto" w:fill="F2F2F2"/>
          </w:tcPr>
          <w:p w14:paraId="239AC4C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105,46%</w:t>
            </w:r>
          </w:p>
        </w:tc>
      </w:tr>
      <w:tr w:rsidR="006474BE" w:rsidRPr="006474BE" w14:paraId="3D54E1B7" w14:textId="77777777" w:rsidTr="003E16CB">
        <w:tc>
          <w:tcPr>
            <w:tcW w:w="5029" w:type="dxa"/>
          </w:tcPr>
          <w:p w14:paraId="17035CD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 Rashodi za zaposlene</w:t>
            </w:r>
          </w:p>
        </w:tc>
        <w:tc>
          <w:tcPr>
            <w:tcW w:w="1300" w:type="dxa"/>
          </w:tcPr>
          <w:p w14:paraId="770D3D4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76.067,39</w:t>
            </w:r>
          </w:p>
        </w:tc>
        <w:tc>
          <w:tcPr>
            <w:tcW w:w="1300" w:type="dxa"/>
          </w:tcPr>
          <w:p w14:paraId="51F4CE3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9.087,47</w:t>
            </w:r>
          </w:p>
        </w:tc>
        <w:tc>
          <w:tcPr>
            <w:tcW w:w="1300" w:type="dxa"/>
          </w:tcPr>
          <w:p w14:paraId="3797225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85.154,86</w:t>
            </w:r>
          </w:p>
        </w:tc>
        <w:tc>
          <w:tcPr>
            <w:tcW w:w="960" w:type="dxa"/>
          </w:tcPr>
          <w:p w14:paraId="3C0C423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111,95%</w:t>
            </w:r>
          </w:p>
        </w:tc>
      </w:tr>
      <w:tr w:rsidR="006474BE" w:rsidRPr="006474BE" w14:paraId="3AF8D2CC" w14:textId="77777777" w:rsidTr="003E16CB">
        <w:tc>
          <w:tcPr>
            <w:tcW w:w="5029" w:type="dxa"/>
          </w:tcPr>
          <w:p w14:paraId="7C6409F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24E006F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10.079,81</w:t>
            </w:r>
          </w:p>
        </w:tc>
        <w:tc>
          <w:tcPr>
            <w:tcW w:w="1300" w:type="dxa"/>
          </w:tcPr>
          <w:p w14:paraId="4177829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-4.379,81</w:t>
            </w:r>
          </w:p>
        </w:tc>
        <w:tc>
          <w:tcPr>
            <w:tcW w:w="1300" w:type="dxa"/>
          </w:tcPr>
          <w:p w14:paraId="20DA1E1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5.700,00</w:t>
            </w:r>
          </w:p>
        </w:tc>
        <w:tc>
          <w:tcPr>
            <w:tcW w:w="960" w:type="dxa"/>
          </w:tcPr>
          <w:p w14:paraId="6AC24C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56,55%</w:t>
            </w:r>
          </w:p>
        </w:tc>
      </w:tr>
      <w:tr w:rsidR="006474BE" w:rsidRPr="006474BE" w14:paraId="14793666" w14:textId="77777777" w:rsidTr="003E16CB">
        <w:tc>
          <w:tcPr>
            <w:tcW w:w="5029" w:type="dxa"/>
            <w:shd w:val="clear" w:color="auto" w:fill="CBFFCB"/>
          </w:tcPr>
          <w:p w14:paraId="76BBA05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1704223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2.718,38</w:t>
            </w:r>
          </w:p>
        </w:tc>
        <w:tc>
          <w:tcPr>
            <w:tcW w:w="1300" w:type="dxa"/>
            <w:shd w:val="clear" w:color="auto" w:fill="CBFFCB"/>
          </w:tcPr>
          <w:p w14:paraId="14A0AF4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560,00</w:t>
            </w:r>
          </w:p>
        </w:tc>
        <w:tc>
          <w:tcPr>
            <w:tcW w:w="1300" w:type="dxa"/>
            <w:shd w:val="clear" w:color="auto" w:fill="CBFFCB"/>
          </w:tcPr>
          <w:p w14:paraId="737226B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3.278,38</w:t>
            </w:r>
          </w:p>
        </w:tc>
        <w:tc>
          <w:tcPr>
            <w:tcW w:w="960" w:type="dxa"/>
            <w:shd w:val="clear" w:color="auto" w:fill="CBFFCB"/>
          </w:tcPr>
          <w:p w14:paraId="7D43289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120,60%</w:t>
            </w:r>
          </w:p>
        </w:tc>
      </w:tr>
      <w:tr w:rsidR="006474BE" w:rsidRPr="006474BE" w14:paraId="30E98301" w14:textId="77777777" w:rsidTr="003E16CB">
        <w:tc>
          <w:tcPr>
            <w:tcW w:w="5029" w:type="dxa"/>
            <w:shd w:val="clear" w:color="auto" w:fill="F2F2F2"/>
          </w:tcPr>
          <w:p w14:paraId="09289F2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66F5D0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2.718,38</w:t>
            </w:r>
          </w:p>
        </w:tc>
        <w:tc>
          <w:tcPr>
            <w:tcW w:w="1300" w:type="dxa"/>
            <w:shd w:val="clear" w:color="auto" w:fill="F2F2F2"/>
          </w:tcPr>
          <w:p w14:paraId="2951EE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560,00</w:t>
            </w:r>
          </w:p>
        </w:tc>
        <w:tc>
          <w:tcPr>
            <w:tcW w:w="1300" w:type="dxa"/>
            <w:shd w:val="clear" w:color="auto" w:fill="F2F2F2"/>
          </w:tcPr>
          <w:p w14:paraId="4745ECE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3.278,38</w:t>
            </w:r>
          </w:p>
        </w:tc>
        <w:tc>
          <w:tcPr>
            <w:tcW w:w="960" w:type="dxa"/>
            <w:shd w:val="clear" w:color="auto" w:fill="F2F2F2"/>
          </w:tcPr>
          <w:p w14:paraId="609E387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120,60%</w:t>
            </w:r>
          </w:p>
        </w:tc>
      </w:tr>
      <w:tr w:rsidR="006474BE" w:rsidRPr="006474BE" w14:paraId="04BED87B" w14:textId="77777777" w:rsidTr="003E16CB">
        <w:tc>
          <w:tcPr>
            <w:tcW w:w="5029" w:type="dxa"/>
          </w:tcPr>
          <w:p w14:paraId="0953794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 Rashodi za zaposlene</w:t>
            </w:r>
          </w:p>
        </w:tc>
        <w:tc>
          <w:tcPr>
            <w:tcW w:w="1300" w:type="dxa"/>
          </w:tcPr>
          <w:p w14:paraId="62618B2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3249E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560,00</w:t>
            </w:r>
          </w:p>
        </w:tc>
        <w:tc>
          <w:tcPr>
            <w:tcW w:w="1300" w:type="dxa"/>
          </w:tcPr>
          <w:p w14:paraId="3EDACEB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560,00</w:t>
            </w:r>
          </w:p>
        </w:tc>
        <w:tc>
          <w:tcPr>
            <w:tcW w:w="960" w:type="dxa"/>
          </w:tcPr>
          <w:p w14:paraId="6B38FF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388E0F42" w14:textId="77777777" w:rsidTr="003E16CB">
        <w:tc>
          <w:tcPr>
            <w:tcW w:w="5029" w:type="dxa"/>
          </w:tcPr>
          <w:p w14:paraId="28838EC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A08FC3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2.718,38</w:t>
            </w:r>
          </w:p>
        </w:tc>
        <w:tc>
          <w:tcPr>
            <w:tcW w:w="1300" w:type="dxa"/>
          </w:tcPr>
          <w:p w14:paraId="25C0FCB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7AAA79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2.718,38</w:t>
            </w:r>
          </w:p>
        </w:tc>
        <w:tc>
          <w:tcPr>
            <w:tcW w:w="960" w:type="dxa"/>
          </w:tcPr>
          <w:p w14:paraId="68EBC9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3570E35" w14:textId="77777777" w:rsidTr="003E16CB">
        <w:tc>
          <w:tcPr>
            <w:tcW w:w="5029" w:type="dxa"/>
            <w:shd w:val="clear" w:color="auto" w:fill="CBFFCB"/>
          </w:tcPr>
          <w:p w14:paraId="3CEC2EA5"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45 PRIHODI OD PRODAJE DRŽ. POLJOP. ZEMLJIŠTA</w:t>
            </w:r>
          </w:p>
        </w:tc>
        <w:tc>
          <w:tcPr>
            <w:tcW w:w="1300" w:type="dxa"/>
            <w:shd w:val="clear" w:color="auto" w:fill="CBFFCB"/>
          </w:tcPr>
          <w:p w14:paraId="4BC6375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13.270,00</w:t>
            </w:r>
          </w:p>
        </w:tc>
        <w:tc>
          <w:tcPr>
            <w:tcW w:w="1300" w:type="dxa"/>
            <w:shd w:val="clear" w:color="auto" w:fill="CBFFCB"/>
          </w:tcPr>
          <w:p w14:paraId="0E462F2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358B61C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13.270,00</w:t>
            </w:r>
          </w:p>
        </w:tc>
        <w:tc>
          <w:tcPr>
            <w:tcW w:w="960" w:type="dxa"/>
            <w:shd w:val="clear" w:color="auto" w:fill="CBFFCB"/>
          </w:tcPr>
          <w:p w14:paraId="3F33DAA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7B52E8F" w14:textId="77777777" w:rsidTr="003E16CB">
        <w:tc>
          <w:tcPr>
            <w:tcW w:w="5029" w:type="dxa"/>
            <w:shd w:val="clear" w:color="auto" w:fill="F2F2F2"/>
          </w:tcPr>
          <w:p w14:paraId="7DC8D82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1D1A16C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13.270,00</w:t>
            </w:r>
          </w:p>
        </w:tc>
        <w:tc>
          <w:tcPr>
            <w:tcW w:w="1300" w:type="dxa"/>
            <w:shd w:val="clear" w:color="auto" w:fill="F2F2F2"/>
          </w:tcPr>
          <w:p w14:paraId="0CE8C7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945F8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13.270,00</w:t>
            </w:r>
          </w:p>
        </w:tc>
        <w:tc>
          <w:tcPr>
            <w:tcW w:w="960" w:type="dxa"/>
            <w:shd w:val="clear" w:color="auto" w:fill="F2F2F2"/>
          </w:tcPr>
          <w:p w14:paraId="6C67084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1FA4D6F" w14:textId="77777777" w:rsidTr="003E16CB">
        <w:tc>
          <w:tcPr>
            <w:tcW w:w="5029" w:type="dxa"/>
          </w:tcPr>
          <w:p w14:paraId="0CC8089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 Rashodi za zaposlene</w:t>
            </w:r>
          </w:p>
        </w:tc>
        <w:tc>
          <w:tcPr>
            <w:tcW w:w="1300" w:type="dxa"/>
          </w:tcPr>
          <w:p w14:paraId="70FDED6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13.270,00</w:t>
            </w:r>
          </w:p>
        </w:tc>
        <w:tc>
          <w:tcPr>
            <w:tcW w:w="1300" w:type="dxa"/>
          </w:tcPr>
          <w:p w14:paraId="588A82B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4C61DD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13.270,00</w:t>
            </w:r>
          </w:p>
        </w:tc>
        <w:tc>
          <w:tcPr>
            <w:tcW w:w="960" w:type="dxa"/>
          </w:tcPr>
          <w:p w14:paraId="4F72CB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C52B147" w14:textId="77777777" w:rsidTr="003E16CB">
        <w:trPr>
          <w:trHeight w:val="540"/>
        </w:trPr>
        <w:tc>
          <w:tcPr>
            <w:tcW w:w="5029" w:type="dxa"/>
            <w:shd w:val="clear" w:color="auto" w:fill="DAE8F2"/>
            <w:vAlign w:val="center"/>
          </w:tcPr>
          <w:p w14:paraId="7A79576A"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A200102 REDOVNI RASHODI POSLOVANJA JAVNE UPRAVE I ADMINISTRACIJE</w:t>
            </w:r>
          </w:p>
        </w:tc>
        <w:tc>
          <w:tcPr>
            <w:tcW w:w="1300" w:type="dxa"/>
            <w:shd w:val="clear" w:color="auto" w:fill="DAE8F2"/>
            <w:vAlign w:val="center"/>
          </w:tcPr>
          <w:p w14:paraId="1C1B714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55.827,65</w:t>
            </w:r>
          </w:p>
        </w:tc>
        <w:tc>
          <w:tcPr>
            <w:tcW w:w="1300" w:type="dxa"/>
            <w:shd w:val="clear" w:color="auto" w:fill="DAE8F2"/>
            <w:vAlign w:val="center"/>
          </w:tcPr>
          <w:p w14:paraId="63D56D4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17.476,19</w:t>
            </w:r>
          </w:p>
        </w:tc>
        <w:tc>
          <w:tcPr>
            <w:tcW w:w="1300" w:type="dxa"/>
            <w:shd w:val="clear" w:color="auto" w:fill="DAE8F2"/>
            <w:vAlign w:val="center"/>
          </w:tcPr>
          <w:p w14:paraId="0DCD6D3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73.303,84</w:t>
            </w:r>
          </w:p>
        </w:tc>
        <w:tc>
          <w:tcPr>
            <w:tcW w:w="960" w:type="dxa"/>
            <w:shd w:val="clear" w:color="auto" w:fill="DAE8F2"/>
            <w:vAlign w:val="center"/>
          </w:tcPr>
          <w:p w14:paraId="1CE3DAE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131,30%</w:t>
            </w:r>
          </w:p>
        </w:tc>
      </w:tr>
      <w:tr w:rsidR="006474BE" w:rsidRPr="006474BE" w14:paraId="5638F2C9" w14:textId="77777777" w:rsidTr="003E16CB">
        <w:tc>
          <w:tcPr>
            <w:tcW w:w="5029" w:type="dxa"/>
            <w:shd w:val="clear" w:color="auto" w:fill="CBFFCB"/>
          </w:tcPr>
          <w:p w14:paraId="3B67E24F"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1B61D1B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41.185,70</w:t>
            </w:r>
          </w:p>
        </w:tc>
        <w:tc>
          <w:tcPr>
            <w:tcW w:w="1300" w:type="dxa"/>
            <w:shd w:val="clear" w:color="auto" w:fill="CBFFCB"/>
          </w:tcPr>
          <w:p w14:paraId="12B7D56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18.617,75</w:t>
            </w:r>
          </w:p>
        </w:tc>
        <w:tc>
          <w:tcPr>
            <w:tcW w:w="1300" w:type="dxa"/>
            <w:shd w:val="clear" w:color="auto" w:fill="CBFFCB"/>
          </w:tcPr>
          <w:p w14:paraId="31822AB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59.803,45</w:t>
            </w:r>
          </w:p>
        </w:tc>
        <w:tc>
          <w:tcPr>
            <w:tcW w:w="960" w:type="dxa"/>
            <w:shd w:val="clear" w:color="auto" w:fill="CBFFCB"/>
          </w:tcPr>
          <w:p w14:paraId="69AE13C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145,20%</w:t>
            </w:r>
          </w:p>
        </w:tc>
      </w:tr>
      <w:tr w:rsidR="006474BE" w:rsidRPr="006474BE" w14:paraId="0631BC2E" w14:textId="77777777" w:rsidTr="003E16CB">
        <w:tc>
          <w:tcPr>
            <w:tcW w:w="5029" w:type="dxa"/>
            <w:shd w:val="clear" w:color="auto" w:fill="F2F2F2"/>
          </w:tcPr>
          <w:p w14:paraId="61C6E5C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669FE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41.185,70</w:t>
            </w:r>
          </w:p>
        </w:tc>
        <w:tc>
          <w:tcPr>
            <w:tcW w:w="1300" w:type="dxa"/>
            <w:shd w:val="clear" w:color="auto" w:fill="F2F2F2"/>
          </w:tcPr>
          <w:p w14:paraId="4B57395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18.617,75</w:t>
            </w:r>
          </w:p>
        </w:tc>
        <w:tc>
          <w:tcPr>
            <w:tcW w:w="1300" w:type="dxa"/>
            <w:shd w:val="clear" w:color="auto" w:fill="F2F2F2"/>
          </w:tcPr>
          <w:p w14:paraId="6C3FC1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59.803,45</w:t>
            </w:r>
          </w:p>
        </w:tc>
        <w:tc>
          <w:tcPr>
            <w:tcW w:w="960" w:type="dxa"/>
            <w:shd w:val="clear" w:color="auto" w:fill="F2F2F2"/>
          </w:tcPr>
          <w:p w14:paraId="64FAD7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145,20%</w:t>
            </w:r>
          </w:p>
        </w:tc>
      </w:tr>
      <w:tr w:rsidR="006474BE" w:rsidRPr="006474BE" w14:paraId="76C7B4B3" w14:textId="77777777" w:rsidTr="003E16CB">
        <w:tc>
          <w:tcPr>
            <w:tcW w:w="5029" w:type="dxa"/>
          </w:tcPr>
          <w:p w14:paraId="3D0CF57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532D93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38.135,70</w:t>
            </w:r>
          </w:p>
        </w:tc>
        <w:tc>
          <w:tcPr>
            <w:tcW w:w="1300" w:type="dxa"/>
          </w:tcPr>
          <w:p w14:paraId="7AC4B34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18.517,75</w:t>
            </w:r>
          </w:p>
        </w:tc>
        <w:tc>
          <w:tcPr>
            <w:tcW w:w="1300" w:type="dxa"/>
          </w:tcPr>
          <w:p w14:paraId="671F8F6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56.653,45</w:t>
            </w:r>
          </w:p>
        </w:tc>
        <w:tc>
          <w:tcPr>
            <w:tcW w:w="960" w:type="dxa"/>
          </w:tcPr>
          <w:p w14:paraId="40CC403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148,56%</w:t>
            </w:r>
          </w:p>
        </w:tc>
      </w:tr>
      <w:tr w:rsidR="006474BE" w:rsidRPr="006474BE" w14:paraId="600302DE" w14:textId="77777777" w:rsidTr="003E16CB">
        <w:tc>
          <w:tcPr>
            <w:tcW w:w="5029" w:type="dxa"/>
          </w:tcPr>
          <w:p w14:paraId="666C1E8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34 Financijski rashodi</w:t>
            </w:r>
          </w:p>
        </w:tc>
        <w:tc>
          <w:tcPr>
            <w:tcW w:w="1300" w:type="dxa"/>
          </w:tcPr>
          <w:p w14:paraId="5CDB0ED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3.050,00</w:t>
            </w:r>
          </w:p>
        </w:tc>
        <w:tc>
          <w:tcPr>
            <w:tcW w:w="1300" w:type="dxa"/>
          </w:tcPr>
          <w:p w14:paraId="5AD5D92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c>
          <w:tcPr>
            <w:tcW w:w="1300" w:type="dxa"/>
          </w:tcPr>
          <w:p w14:paraId="58F86EB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3.150,00</w:t>
            </w:r>
          </w:p>
        </w:tc>
        <w:tc>
          <w:tcPr>
            <w:tcW w:w="960" w:type="dxa"/>
          </w:tcPr>
          <w:p w14:paraId="4DBCD34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103,28%</w:t>
            </w:r>
          </w:p>
        </w:tc>
      </w:tr>
      <w:tr w:rsidR="006474BE" w:rsidRPr="006474BE" w14:paraId="5DF34047" w14:textId="77777777" w:rsidTr="003E16CB">
        <w:tc>
          <w:tcPr>
            <w:tcW w:w="5029" w:type="dxa"/>
            <w:shd w:val="clear" w:color="auto" w:fill="CBFFCB"/>
          </w:tcPr>
          <w:p w14:paraId="6E91ECF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12 PRIHODI OD FINANCIJSKE IMOVINE</w:t>
            </w:r>
          </w:p>
        </w:tc>
        <w:tc>
          <w:tcPr>
            <w:tcW w:w="1300" w:type="dxa"/>
            <w:shd w:val="clear" w:color="auto" w:fill="CBFFCB"/>
          </w:tcPr>
          <w:p w14:paraId="6F3BC1C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285BC3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3F93855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196F4D4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49833E4E" w14:textId="77777777" w:rsidTr="003E16CB">
        <w:tc>
          <w:tcPr>
            <w:tcW w:w="5029" w:type="dxa"/>
            <w:shd w:val="clear" w:color="auto" w:fill="F2F2F2"/>
          </w:tcPr>
          <w:p w14:paraId="57F5CE3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BF404F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2B6E74E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4787BC9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3D5A3A8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29229508" w14:textId="77777777" w:rsidTr="003E16CB">
        <w:tc>
          <w:tcPr>
            <w:tcW w:w="5029" w:type="dxa"/>
          </w:tcPr>
          <w:p w14:paraId="4AFA0F3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762601B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B1C18A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FE9A1D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70F2AE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786912F1" w14:textId="77777777" w:rsidTr="003E16CB">
        <w:tc>
          <w:tcPr>
            <w:tcW w:w="5029" w:type="dxa"/>
            <w:shd w:val="clear" w:color="auto" w:fill="CBFFCB"/>
          </w:tcPr>
          <w:p w14:paraId="2EBC2A73"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13 PRIHODI OD NEFINANCIJSKE IMOVINE</w:t>
            </w:r>
          </w:p>
        </w:tc>
        <w:tc>
          <w:tcPr>
            <w:tcW w:w="1300" w:type="dxa"/>
            <w:shd w:val="clear" w:color="auto" w:fill="CBFFCB"/>
          </w:tcPr>
          <w:p w14:paraId="03B54FC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1.177,48</w:t>
            </w:r>
          </w:p>
        </w:tc>
        <w:tc>
          <w:tcPr>
            <w:tcW w:w="1300" w:type="dxa"/>
            <w:shd w:val="clear" w:color="auto" w:fill="CBFFCB"/>
          </w:tcPr>
          <w:p w14:paraId="5DC147A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5AE68F6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1.177,48</w:t>
            </w:r>
          </w:p>
        </w:tc>
        <w:tc>
          <w:tcPr>
            <w:tcW w:w="960" w:type="dxa"/>
            <w:shd w:val="clear" w:color="auto" w:fill="CBFFCB"/>
          </w:tcPr>
          <w:p w14:paraId="5A187C6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71DCDA91" w14:textId="77777777" w:rsidTr="003E16CB">
        <w:tc>
          <w:tcPr>
            <w:tcW w:w="5029" w:type="dxa"/>
            <w:shd w:val="clear" w:color="auto" w:fill="F2F2F2"/>
          </w:tcPr>
          <w:p w14:paraId="7208A91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514C268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1.177,48</w:t>
            </w:r>
          </w:p>
        </w:tc>
        <w:tc>
          <w:tcPr>
            <w:tcW w:w="1300" w:type="dxa"/>
            <w:shd w:val="clear" w:color="auto" w:fill="F2F2F2"/>
          </w:tcPr>
          <w:p w14:paraId="716F12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4D2137C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1.177,48</w:t>
            </w:r>
          </w:p>
        </w:tc>
        <w:tc>
          <w:tcPr>
            <w:tcW w:w="960" w:type="dxa"/>
            <w:shd w:val="clear" w:color="auto" w:fill="F2F2F2"/>
          </w:tcPr>
          <w:p w14:paraId="0E65C90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82889CE" w14:textId="77777777" w:rsidTr="003E16CB">
        <w:tc>
          <w:tcPr>
            <w:tcW w:w="5029" w:type="dxa"/>
          </w:tcPr>
          <w:p w14:paraId="40B9D72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47FAAF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1.177,48</w:t>
            </w:r>
          </w:p>
        </w:tc>
        <w:tc>
          <w:tcPr>
            <w:tcW w:w="1300" w:type="dxa"/>
          </w:tcPr>
          <w:p w14:paraId="20CF921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62533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1.177,48</w:t>
            </w:r>
          </w:p>
        </w:tc>
        <w:tc>
          <w:tcPr>
            <w:tcW w:w="960" w:type="dxa"/>
          </w:tcPr>
          <w:p w14:paraId="6C25909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5CE8825" w14:textId="77777777" w:rsidTr="003E16CB">
        <w:tc>
          <w:tcPr>
            <w:tcW w:w="5029" w:type="dxa"/>
            <w:shd w:val="clear" w:color="auto" w:fill="CBFFCB"/>
          </w:tcPr>
          <w:p w14:paraId="463B9068"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761FC74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10.980,00</w:t>
            </w:r>
          </w:p>
        </w:tc>
        <w:tc>
          <w:tcPr>
            <w:tcW w:w="1300" w:type="dxa"/>
            <w:shd w:val="clear" w:color="auto" w:fill="CBFFCB"/>
          </w:tcPr>
          <w:p w14:paraId="3C2C3B3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-757,77</w:t>
            </w:r>
          </w:p>
        </w:tc>
        <w:tc>
          <w:tcPr>
            <w:tcW w:w="1300" w:type="dxa"/>
            <w:shd w:val="clear" w:color="auto" w:fill="CBFFCB"/>
          </w:tcPr>
          <w:p w14:paraId="07E9949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10.222,23</w:t>
            </w:r>
          </w:p>
        </w:tc>
        <w:tc>
          <w:tcPr>
            <w:tcW w:w="960" w:type="dxa"/>
            <w:shd w:val="clear" w:color="auto" w:fill="CBFFCB"/>
          </w:tcPr>
          <w:p w14:paraId="26F5266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93,10%</w:t>
            </w:r>
          </w:p>
        </w:tc>
      </w:tr>
      <w:tr w:rsidR="006474BE" w:rsidRPr="006474BE" w14:paraId="03B696E2" w14:textId="77777777" w:rsidTr="003E16CB">
        <w:tc>
          <w:tcPr>
            <w:tcW w:w="5029" w:type="dxa"/>
            <w:shd w:val="clear" w:color="auto" w:fill="F2F2F2"/>
          </w:tcPr>
          <w:p w14:paraId="7F49C7A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C7D7E8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10.980,00</w:t>
            </w:r>
          </w:p>
        </w:tc>
        <w:tc>
          <w:tcPr>
            <w:tcW w:w="1300" w:type="dxa"/>
            <w:shd w:val="clear" w:color="auto" w:fill="F2F2F2"/>
          </w:tcPr>
          <w:p w14:paraId="056BDCA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-757,77</w:t>
            </w:r>
          </w:p>
        </w:tc>
        <w:tc>
          <w:tcPr>
            <w:tcW w:w="1300" w:type="dxa"/>
            <w:shd w:val="clear" w:color="auto" w:fill="F2F2F2"/>
          </w:tcPr>
          <w:p w14:paraId="15FDDEA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10.222,23</w:t>
            </w:r>
          </w:p>
        </w:tc>
        <w:tc>
          <w:tcPr>
            <w:tcW w:w="960" w:type="dxa"/>
            <w:shd w:val="clear" w:color="auto" w:fill="F2F2F2"/>
          </w:tcPr>
          <w:p w14:paraId="47542F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93,10%</w:t>
            </w:r>
          </w:p>
        </w:tc>
      </w:tr>
      <w:tr w:rsidR="006474BE" w:rsidRPr="006474BE" w14:paraId="1D8F9071" w14:textId="77777777" w:rsidTr="003E16CB">
        <w:tc>
          <w:tcPr>
            <w:tcW w:w="5029" w:type="dxa"/>
          </w:tcPr>
          <w:p w14:paraId="0EC7201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0825D5F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10.980,00</w:t>
            </w:r>
          </w:p>
        </w:tc>
        <w:tc>
          <w:tcPr>
            <w:tcW w:w="1300" w:type="dxa"/>
          </w:tcPr>
          <w:p w14:paraId="2E8F0C0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-757,77</w:t>
            </w:r>
          </w:p>
        </w:tc>
        <w:tc>
          <w:tcPr>
            <w:tcW w:w="1300" w:type="dxa"/>
          </w:tcPr>
          <w:p w14:paraId="40CD161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10.222,23</w:t>
            </w:r>
          </w:p>
        </w:tc>
        <w:tc>
          <w:tcPr>
            <w:tcW w:w="960" w:type="dxa"/>
          </w:tcPr>
          <w:p w14:paraId="16D5A7B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93,10%</w:t>
            </w:r>
          </w:p>
        </w:tc>
      </w:tr>
      <w:tr w:rsidR="006474BE" w:rsidRPr="006474BE" w14:paraId="0108FB4E" w14:textId="77777777" w:rsidTr="003E16CB">
        <w:tc>
          <w:tcPr>
            <w:tcW w:w="5029" w:type="dxa"/>
            <w:shd w:val="clear" w:color="auto" w:fill="CBFFCB"/>
          </w:tcPr>
          <w:p w14:paraId="27A4EFA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42 KOMUNALNI DOPRINOS</w:t>
            </w:r>
          </w:p>
        </w:tc>
        <w:tc>
          <w:tcPr>
            <w:tcW w:w="1300" w:type="dxa"/>
            <w:shd w:val="clear" w:color="auto" w:fill="CBFFCB"/>
          </w:tcPr>
          <w:p w14:paraId="7D8BBBA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1.904,47</w:t>
            </w:r>
          </w:p>
        </w:tc>
        <w:tc>
          <w:tcPr>
            <w:tcW w:w="1300" w:type="dxa"/>
            <w:shd w:val="clear" w:color="auto" w:fill="CBFFCB"/>
          </w:tcPr>
          <w:p w14:paraId="74A9EC0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35D0889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1.904,47</w:t>
            </w:r>
          </w:p>
        </w:tc>
        <w:tc>
          <w:tcPr>
            <w:tcW w:w="960" w:type="dxa"/>
            <w:shd w:val="clear" w:color="auto" w:fill="CBFFCB"/>
          </w:tcPr>
          <w:p w14:paraId="1C1587D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282C658D" w14:textId="77777777" w:rsidTr="003E16CB">
        <w:tc>
          <w:tcPr>
            <w:tcW w:w="5029" w:type="dxa"/>
            <w:shd w:val="clear" w:color="auto" w:fill="F2F2F2"/>
          </w:tcPr>
          <w:p w14:paraId="509D9BA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96937F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1.904,47</w:t>
            </w:r>
          </w:p>
        </w:tc>
        <w:tc>
          <w:tcPr>
            <w:tcW w:w="1300" w:type="dxa"/>
            <w:shd w:val="clear" w:color="auto" w:fill="F2F2F2"/>
          </w:tcPr>
          <w:p w14:paraId="64953CB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4C485D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1.904,47</w:t>
            </w:r>
          </w:p>
        </w:tc>
        <w:tc>
          <w:tcPr>
            <w:tcW w:w="960" w:type="dxa"/>
            <w:shd w:val="clear" w:color="auto" w:fill="F2F2F2"/>
          </w:tcPr>
          <w:p w14:paraId="0F4369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017AB97" w14:textId="77777777" w:rsidTr="003E16CB">
        <w:tc>
          <w:tcPr>
            <w:tcW w:w="5029" w:type="dxa"/>
          </w:tcPr>
          <w:p w14:paraId="4A40A83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2D831A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1.904,47</w:t>
            </w:r>
          </w:p>
        </w:tc>
        <w:tc>
          <w:tcPr>
            <w:tcW w:w="1300" w:type="dxa"/>
          </w:tcPr>
          <w:p w14:paraId="198C5D0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8D91D9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1.904,47</w:t>
            </w:r>
          </w:p>
        </w:tc>
        <w:tc>
          <w:tcPr>
            <w:tcW w:w="960" w:type="dxa"/>
          </w:tcPr>
          <w:p w14:paraId="7C504F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83A3164" w14:textId="77777777" w:rsidTr="003E16CB">
        <w:tc>
          <w:tcPr>
            <w:tcW w:w="5029" w:type="dxa"/>
            <w:shd w:val="clear" w:color="auto" w:fill="CBFFCB"/>
          </w:tcPr>
          <w:p w14:paraId="171E8E0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44 PRIHODI OD LEGALIZACIJE</w:t>
            </w:r>
          </w:p>
        </w:tc>
        <w:tc>
          <w:tcPr>
            <w:tcW w:w="1300" w:type="dxa"/>
            <w:shd w:val="clear" w:color="auto" w:fill="CBFFCB"/>
          </w:tcPr>
          <w:p w14:paraId="0A3AA78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580,00</w:t>
            </w:r>
          </w:p>
        </w:tc>
        <w:tc>
          <w:tcPr>
            <w:tcW w:w="1300" w:type="dxa"/>
            <w:shd w:val="clear" w:color="auto" w:fill="CBFFCB"/>
          </w:tcPr>
          <w:p w14:paraId="07391CB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-383,79</w:t>
            </w:r>
          </w:p>
        </w:tc>
        <w:tc>
          <w:tcPr>
            <w:tcW w:w="1300" w:type="dxa"/>
            <w:shd w:val="clear" w:color="auto" w:fill="CBFFCB"/>
          </w:tcPr>
          <w:p w14:paraId="350E6C7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196,21</w:t>
            </w:r>
          </w:p>
        </w:tc>
        <w:tc>
          <w:tcPr>
            <w:tcW w:w="960" w:type="dxa"/>
            <w:shd w:val="clear" w:color="auto" w:fill="CBFFCB"/>
          </w:tcPr>
          <w:p w14:paraId="0563297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33,83%</w:t>
            </w:r>
          </w:p>
        </w:tc>
      </w:tr>
      <w:tr w:rsidR="006474BE" w:rsidRPr="006474BE" w14:paraId="65795253" w14:textId="77777777" w:rsidTr="003E16CB">
        <w:tc>
          <w:tcPr>
            <w:tcW w:w="5029" w:type="dxa"/>
            <w:shd w:val="clear" w:color="auto" w:fill="F2F2F2"/>
          </w:tcPr>
          <w:p w14:paraId="7B85928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E53570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580,00</w:t>
            </w:r>
          </w:p>
        </w:tc>
        <w:tc>
          <w:tcPr>
            <w:tcW w:w="1300" w:type="dxa"/>
            <w:shd w:val="clear" w:color="auto" w:fill="F2F2F2"/>
          </w:tcPr>
          <w:p w14:paraId="6E3D94E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-383,79</w:t>
            </w:r>
          </w:p>
        </w:tc>
        <w:tc>
          <w:tcPr>
            <w:tcW w:w="1300" w:type="dxa"/>
            <w:shd w:val="clear" w:color="auto" w:fill="F2F2F2"/>
          </w:tcPr>
          <w:p w14:paraId="4B86766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196,21</w:t>
            </w:r>
          </w:p>
        </w:tc>
        <w:tc>
          <w:tcPr>
            <w:tcW w:w="960" w:type="dxa"/>
            <w:shd w:val="clear" w:color="auto" w:fill="F2F2F2"/>
          </w:tcPr>
          <w:p w14:paraId="007A0E0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33,83%</w:t>
            </w:r>
          </w:p>
        </w:tc>
      </w:tr>
      <w:tr w:rsidR="006474BE" w:rsidRPr="006474BE" w14:paraId="080346A4" w14:textId="77777777" w:rsidTr="003E16CB">
        <w:tc>
          <w:tcPr>
            <w:tcW w:w="5029" w:type="dxa"/>
          </w:tcPr>
          <w:p w14:paraId="7A5818E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20C18BE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580,00</w:t>
            </w:r>
          </w:p>
        </w:tc>
        <w:tc>
          <w:tcPr>
            <w:tcW w:w="1300" w:type="dxa"/>
          </w:tcPr>
          <w:p w14:paraId="3C1FDE6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-383,79</w:t>
            </w:r>
          </w:p>
        </w:tc>
        <w:tc>
          <w:tcPr>
            <w:tcW w:w="1300" w:type="dxa"/>
          </w:tcPr>
          <w:p w14:paraId="2DA2E61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196,21</w:t>
            </w:r>
          </w:p>
        </w:tc>
        <w:tc>
          <w:tcPr>
            <w:tcW w:w="960" w:type="dxa"/>
          </w:tcPr>
          <w:p w14:paraId="5D61B25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33,83%</w:t>
            </w:r>
          </w:p>
        </w:tc>
      </w:tr>
      <w:tr w:rsidR="006474BE" w:rsidRPr="006474BE" w14:paraId="185B4379" w14:textId="77777777" w:rsidTr="003E16CB">
        <w:trPr>
          <w:trHeight w:val="540"/>
        </w:trPr>
        <w:tc>
          <w:tcPr>
            <w:tcW w:w="5029" w:type="dxa"/>
            <w:shd w:val="clear" w:color="auto" w:fill="DAE8F2"/>
            <w:vAlign w:val="center"/>
          </w:tcPr>
          <w:p w14:paraId="00B9BA4E"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TEKUĆI PROJEKT T200105 DIGITALNA ARHIVA OPĆINE ŠODOLOVCI</w:t>
            </w:r>
          </w:p>
        </w:tc>
        <w:tc>
          <w:tcPr>
            <w:tcW w:w="1300" w:type="dxa"/>
            <w:shd w:val="clear" w:color="auto" w:fill="DAE8F2"/>
            <w:vAlign w:val="center"/>
          </w:tcPr>
          <w:p w14:paraId="702CE2B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12.250,00</w:t>
            </w:r>
          </w:p>
        </w:tc>
        <w:tc>
          <w:tcPr>
            <w:tcW w:w="1300" w:type="dxa"/>
            <w:shd w:val="clear" w:color="auto" w:fill="DAE8F2"/>
            <w:vAlign w:val="center"/>
          </w:tcPr>
          <w:p w14:paraId="0501FF3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38A8AEA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12.250,00</w:t>
            </w:r>
          </w:p>
        </w:tc>
        <w:tc>
          <w:tcPr>
            <w:tcW w:w="960" w:type="dxa"/>
            <w:shd w:val="clear" w:color="auto" w:fill="DAE8F2"/>
            <w:vAlign w:val="center"/>
          </w:tcPr>
          <w:p w14:paraId="3A4230E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0B079112" w14:textId="77777777" w:rsidTr="003E16CB">
        <w:tc>
          <w:tcPr>
            <w:tcW w:w="5029" w:type="dxa"/>
            <w:shd w:val="clear" w:color="auto" w:fill="CBFFCB"/>
          </w:tcPr>
          <w:p w14:paraId="003830D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06B7085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2.450,00</w:t>
            </w:r>
          </w:p>
        </w:tc>
        <w:tc>
          <w:tcPr>
            <w:tcW w:w="1300" w:type="dxa"/>
            <w:shd w:val="clear" w:color="auto" w:fill="CBFFCB"/>
          </w:tcPr>
          <w:p w14:paraId="36C8CA9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50105C1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2.450,00</w:t>
            </w:r>
          </w:p>
        </w:tc>
        <w:tc>
          <w:tcPr>
            <w:tcW w:w="960" w:type="dxa"/>
            <w:shd w:val="clear" w:color="auto" w:fill="CBFFCB"/>
          </w:tcPr>
          <w:p w14:paraId="1EAA6C4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6CDAC598" w14:textId="77777777" w:rsidTr="003E16CB">
        <w:tc>
          <w:tcPr>
            <w:tcW w:w="5029" w:type="dxa"/>
            <w:shd w:val="clear" w:color="auto" w:fill="F2F2F2"/>
          </w:tcPr>
          <w:p w14:paraId="3C550D6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5EFBBD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2.450,00</w:t>
            </w:r>
          </w:p>
        </w:tc>
        <w:tc>
          <w:tcPr>
            <w:tcW w:w="1300" w:type="dxa"/>
            <w:shd w:val="clear" w:color="auto" w:fill="F2F2F2"/>
          </w:tcPr>
          <w:p w14:paraId="7905693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FA23B7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2.450,00</w:t>
            </w:r>
          </w:p>
        </w:tc>
        <w:tc>
          <w:tcPr>
            <w:tcW w:w="960" w:type="dxa"/>
            <w:shd w:val="clear" w:color="auto" w:fill="F2F2F2"/>
          </w:tcPr>
          <w:p w14:paraId="6DD0585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48E906E" w14:textId="77777777" w:rsidTr="003E16CB">
        <w:tc>
          <w:tcPr>
            <w:tcW w:w="5029" w:type="dxa"/>
          </w:tcPr>
          <w:p w14:paraId="1FDB41F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97D9FC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2.450,00</w:t>
            </w:r>
          </w:p>
        </w:tc>
        <w:tc>
          <w:tcPr>
            <w:tcW w:w="1300" w:type="dxa"/>
          </w:tcPr>
          <w:p w14:paraId="23677E5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466C2C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2.450,00</w:t>
            </w:r>
          </w:p>
        </w:tc>
        <w:tc>
          <w:tcPr>
            <w:tcW w:w="960" w:type="dxa"/>
          </w:tcPr>
          <w:p w14:paraId="054AE06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2DCECCA" w14:textId="77777777" w:rsidTr="003E16CB">
        <w:tc>
          <w:tcPr>
            <w:tcW w:w="5029" w:type="dxa"/>
            <w:shd w:val="clear" w:color="auto" w:fill="CBFFCB"/>
          </w:tcPr>
          <w:p w14:paraId="0C477F5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513 TEKUĆE POMOĆI OD IZVANPRORAČUNSKIH KORISNIKA</w:t>
            </w:r>
          </w:p>
        </w:tc>
        <w:tc>
          <w:tcPr>
            <w:tcW w:w="1300" w:type="dxa"/>
            <w:shd w:val="clear" w:color="auto" w:fill="CBFFCB"/>
          </w:tcPr>
          <w:p w14:paraId="2DEDDD7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9.800,00</w:t>
            </w:r>
          </w:p>
        </w:tc>
        <w:tc>
          <w:tcPr>
            <w:tcW w:w="1300" w:type="dxa"/>
            <w:shd w:val="clear" w:color="auto" w:fill="CBFFCB"/>
          </w:tcPr>
          <w:p w14:paraId="1956E1E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3525E89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9.800,00</w:t>
            </w:r>
          </w:p>
        </w:tc>
        <w:tc>
          <w:tcPr>
            <w:tcW w:w="960" w:type="dxa"/>
            <w:shd w:val="clear" w:color="auto" w:fill="CBFFCB"/>
          </w:tcPr>
          <w:p w14:paraId="0A5891C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6FD52B8B" w14:textId="77777777" w:rsidTr="003E16CB">
        <w:tc>
          <w:tcPr>
            <w:tcW w:w="5029" w:type="dxa"/>
            <w:shd w:val="clear" w:color="auto" w:fill="F2F2F2"/>
          </w:tcPr>
          <w:p w14:paraId="7074BA0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91184A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9.800,00</w:t>
            </w:r>
          </w:p>
        </w:tc>
        <w:tc>
          <w:tcPr>
            <w:tcW w:w="1300" w:type="dxa"/>
            <w:shd w:val="clear" w:color="auto" w:fill="F2F2F2"/>
          </w:tcPr>
          <w:p w14:paraId="401B9B1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7E18BA2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9.800,00</w:t>
            </w:r>
          </w:p>
        </w:tc>
        <w:tc>
          <w:tcPr>
            <w:tcW w:w="960" w:type="dxa"/>
            <w:shd w:val="clear" w:color="auto" w:fill="F2F2F2"/>
          </w:tcPr>
          <w:p w14:paraId="15AB833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8145AE3" w14:textId="77777777" w:rsidTr="003E16CB">
        <w:tc>
          <w:tcPr>
            <w:tcW w:w="5029" w:type="dxa"/>
          </w:tcPr>
          <w:p w14:paraId="5FF4628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D75297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9.800,00</w:t>
            </w:r>
          </w:p>
        </w:tc>
        <w:tc>
          <w:tcPr>
            <w:tcW w:w="1300" w:type="dxa"/>
          </w:tcPr>
          <w:p w14:paraId="52C4923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A296B7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9.800,00</w:t>
            </w:r>
          </w:p>
        </w:tc>
        <w:tc>
          <w:tcPr>
            <w:tcW w:w="960" w:type="dxa"/>
          </w:tcPr>
          <w:p w14:paraId="020BC1B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CFD09C1" w14:textId="77777777" w:rsidTr="003E16CB">
        <w:trPr>
          <w:trHeight w:val="540"/>
        </w:trPr>
        <w:tc>
          <w:tcPr>
            <w:tcW w:w="5029" w:type="dxa"/>
            <w:shd w:val="clear" w:color="auto" w:fill="DAE8F2"/>
            <w:vAlign w:val="center"/>
          </w:tcPr>
          <w:p w14:paraId="5FEF672B"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TEKUĆI PROJEKT T200106 PAMETNA I ODRŽIVA RJEŠENJA NA PODRUČJU OPĆINE ŠODOLOVCI</w:t>
            </w:r>
          </w:p>
        </w:tc>
        <w:tc>
          <w:tcPr>
            <w:tcW w:w="1300" w:type="dxa"/>
            <w:shd w:val="clear" w:color="auto" w:fill="DAE8F2"/>
            <w:vAlign w:val="center"/>
          </w:tcPr>
          <w:p w14:paraId="7E55D00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51.175,00</w:t>
            </w:r>
          </w:p>
        </w:tc>
        <w:tc>
          <w:tcPr>
            <w:tcW w:w="1300" w:type="dxa"/>
            <w:shd w:val="clear" w:color="auto" w:fill="DAE8F2"/>
            <w:vAlign w:val="center"/>
          </w:tcPr>
          <w:p w14:paraId="3D19D27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-51.175,00</w:t>
            </w:r>
          </w:p>
        </w:tc>
        <w:tc>
          <w:tcPr>
            <w:tcW w:w="1300" w:type="dxa"/>
            <w:shd w:val="clear" w:color="auto" w:fill="DAE8F2"/>
            <w:vAlign w:val="center"/>
          </w:tcPr>
          <w:p w14:paraId="22AAFA5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960" w:type="dxa"/>
            <w:shd w:val="clear" w:color="auto" w:fill="DAE8F2"/>
            <w:vAlign w:val="center"/>
          </w:tcPr>
          <w:p w14:paraId="1451B0E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r>
      <w:tr w:rsidR="006474BE" w:rsidRPr="006474BE" w14:paraId="665C6BE8" w14:textId="77777777" w:rsidTr="003E16CB">
        <w:tc>
          <w:tcPr>
            <w:tcW w:w="5029" w:type="dxa"/>
            <w:shd w:val="clear" w:color="auto" w:fill="CBFFCB"/>
          </w:tcPr>
          <w:p w14:paraId="326BF78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730485C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10.235,00</w:t>
            </w:r>
          </w:p>
        </w:tc>
        <w:tc>
          <w:tcPr>
            <w:tcW w:w="1300" w:type="dxa"/>
            <w:shd w:val="clear" w:color="auto" w:fill="CBFFCB"/>
          </w:tcPr>
          <w:p w14:paraId="0F8E28C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-10.235,00</w:t>
            </w:r>
          </w:p>
        </w:tc>
        <w:tc>
          <w:tcPr>
            <w:tcW w:w="1300" w:type="dxa"/>
            <w:shd w:val="clear" w:color="auto" w:fill="CBFFCB"/>
          </w:tcPr>
          <w:p w14:paraId="5BBEEDF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46BD471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4C28715D" w14:textId="77777777" w:rsidTr="003E16CB">
        <w:tc>
          <w:tcPr>
            <w:tcW w:w="5029" w:type="dxa"/>
            <w:shd w:val="clear" w:color="auto" w:fill="F2F2F2"/>
          </w:tcPr>
          <w:p w14:paraId="02A4927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E941B1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5.860,00</w:t>
            </w:r>
          </w:p>
        </w:tc>
        <w:tc>
          <w:tcPr>
            <w:tcW w:w="1300" w:type="dxa"/>
            <w:shd w:val="clear" w:color="auto" w:fill="F2F2F2"/>
          </w:tcPr>
          <w:p w14:paraId="12DF900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-5.860,00</w:t>
            </w:r>
          </w:p>
        </w:tc>
        <w:tc>
          <w:tcPr>
            <w:tcW w:w="1300" w:type="dxa"/>
            <w:shd w:val="clear" w:color="auto" w:fill="F2F2F2"/>
          </w:tcPr>
          <w:p w14:paraId="25A6461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76DB0A5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231BC9E4" w14:textId="77777777" w:rsidTr="003E16CB">
        <w:tc>
          <w:tcPr>
            <w:tcW w:w="5029" w:type="dxa"/>
          </w:tcPr>
          <w:p w14:paraId="4691DAD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48482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5.860,00</w:t>
            </w:r>
          </w:p>
        </w:tc>
        <w:tc>
          <w:tcPr>
            <w:tcW w:w="1300" w:type="dxa"/>
          </w:tcPr>
          <w:p w14:paraId="4A915A6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-5.860,00</w:t>
            </w:r>
          </w:p>
        </w:tc>
        <w:tc>
          <w:tcPr>
            <w:tcW w:w="1300" w:type="dxa"/>
          </w:tcPr>
          <w:p w14:paraId="4544F8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01EE03F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2BB254E1" w14:textId="77777777" w:rsidTr="003E16CB">
        <w:tc>
          <w:tcPr>
            <w:tcW w:w="5029" w:type="dxa"/>
            <w:shd w:val="clear" w:color="auto" w:fill="F2F2F2"/>
          </w:tcPr>
          <w:p w14:paraId="7C1D068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0090133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4.375,00</w:t>
            </w:r>
          </w:p>
        </w:tc>
        <w:tc>
          <w:tcPr>
            <w:tcW w:w="1300" w:type="dxa"/>
            <w:shd w:val="clear" w:color="auto" w:fill="F2F2F2"/>
          </w:tcPr>
          <w:p w14:paraId="323E7C1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-4.375,00</w:t>
            </w:r>
          </w:p>
        </w:tc>
        <w:tc>
          <w:tcPr>
            <w:tcW w:w="1300" w:type="dxa"/>
            <w:shd w:val="clear" w:color="auto" w:fill="F2F2F2"/>
          </w:tcPr>
          <w:p w14:paraId="222BB7B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02344E7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08F2F6B3" w14:textId="77777777" w:rsidTr="003E16CB">
        <w:tc>
          <w:tcPr>
            <w:tcW w:w="5029" w:type="dxa"/>
          </w:tcPr>
          <w:p w14:paraId="736EF55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02C63F1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4.375,00</w:t>
            </w:r>
          </w:p>
        </w:tc>
        <w:tc>
          <w:tcPr>
            <w:tcW w:w="1300" w:type="dxa"/>
          </w:tcPr>
          <w:p w14:paraId="0A70288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-4.375,00</w:t>
            </w:r>
          </w:p>
        </w:tc>
        <w:tc>
          <w:tcPr>
            <w:tcW w:w="1300" w:type="dxa"/>
          </w:tcPr>
          <w:p w14:paraId="0BD0B47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60A7304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35ED7066" w14:textId="77777777" w:rsidTr="003E16CB">
        <w:tc>
          <w:tcPr>
            <w:tcW w:w="5029" w:type="dxa"/>
            <w:shd w:val="clear" w:color="auto" w:fill="CBFFCB"/>
          </w:tcPr>
          <w:p w14:paraId="6BEEEFB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513 TEKUĆE POMOĆI OD IZVANPRORAČUNSKIH KORISNIKA</w:t>
            </w:r>
          </w:p>
        </w:tc>
        <w:tc>
          <w:tcPr>
            <w:tcW w:w="1300" w:type="dxa"/>
            <w:shd w:val="clear" w:color="auto" w:fill="CBFFCB"/>
          </w:tcPr>
          <w:p w14:paraId="4870272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23.440,00</w:t>
            </w:r>
          </w:p>
        </w:tc>
        <w:tc>
          <w:tcPr>
            <w:tcW w:w="1300" w:type="dxa"/>
            <w:shd w:val="clear" w:color="auto" w:fill="CBFFCB"/>
          </w:tcPr>
          <w:p w14:paraId="119A3EC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-23.440,00</w:t>
            </w:r>
          </w:p>
        </w:tc>
        <w:tc>
          <w:tcPr>
            <w:tcW w:w="1300" w:type="dxa"/>
            <w:shd w:val="clear" w:color="auto" w:fill="CBFFCB"/>
          </w:tcPr>
          <w:p w14:paraId="6566788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272AF45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1DCD22FE" w14:textId="77777777" w:rsidTr="003E16CB">
        <w:tc>
          <w:tcPr>
            <w:tcW w:w="5029" w:type="dxa"/>
            <w:shd w:val="clear" w:color="auto" w:fill="F2F2F2"/>
          </w:tcPr>
          <w:p w14:paraId="70FDC00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51BC0D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23.440,00</w:t>
            </w:r>
          </w:p>
        </w:tc>
        <w:tc>
          <w:tcPr>
            <w:tcW w:w="1300" w:type="dxa"/>
            <w:shd w:val="clear" w:color="auto" w:fill="F2F2F2"/>
          </w:tcPr>
          <w:p w14:paraId="365CF76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-23.440,00</w:t>
            </w:r>
          </w:p>
        </w:tc>
        <w:tc>
          <w:tcPr>
            <w:tcW w:w="1300" w:type="dxa"/>
            <w:shd w:val="clear" w:color="auto" w:fill="F2F2F2"/>
          </w:tcPr>
          <w:p w14:paraId="278B0EB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1CC071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0C798A73" w14:textId="77777777" w:rsidTr="003E16CB">
        <w:tc>
          <w:tcPr>
            <w:tcW w:w="5029" w:type="dxa"/>
          </w:tcPr>
          <w:p w14:paraId="61C4386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FB572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23.440,00</w:t>
            </w:r>
          </w:p>
        </w:tc>
        <w:tc>
          <w:tcPr>
            <w:tcW w:w="1300" w:type="dxa"/>
          </w:tcPr>
          <w:p w14:paraId="2EF1E9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-23.440,00</w:t>
            </w:r>
          </w:p>
        </w:tc>
        <w:tc>
          <w:tcPr>
            <w:tcW w:w="1300" w:type="dxa"/>
          </w:tcPr>
          <w:p w14:paraId="119F588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291457D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40CA750C" w14:textId="77777777" w:rsidTr="003E16CB">
        <w:tc>
          <w:tcPr>
            <w:tcW w:w="5029" w:type="dxa"/>
            <w:shd w:val="clear" w:color="auto" w:fill="CBFFCB"/>
          </w:tcPr>
          <w:p w14:paraId="2DC126F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523 KAPITALNE POMOĆI OD IZVANPRORAČUNSKIH KORISNIKA</w:t>
            </w:r>
          </w:p>
        </w:tc>
        <w:tc>
          <w:tcPr>
            <w:tcW w:w="1300" w:type="dxa"/>
            <w:shd w:val="clear" w:color="auto" w:fill="CBFFCB"/>
          </w:tcPr>
          <w:p w14:paraId="660156C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17.500,00</w:t>
            </w:r>
          </w:p>
        </w:tc>
        <w:tc>
          <w:tcPr>
            <w:tcW w:w="1300" w:type="dxa"/>
            <w:shd w:val="clear" w:color="auto" w:fill="CBFFCB"/>
          </w:tcPr>
          <w:p w14:paraId="5C6B0A3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-17.500,00</w:t>
            </w:r>
          </w:p>
        </w:tc>
        <w:tc>
          <w:tcPr>
            <w:tcW w:w="1300" w:type="dxa"/>
            <w:shd w:val="clear" w:color="auto" w:fill="CBFFCB"/>
          </w:tcPr>
          <w:p w14:paraId="117334A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0BB884C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77C6B2D3" w14:textId="77777777" w:rsidTr="003E16CB">
        <w:tc>
          <w:tcPr>
            <w:tcW w:w="5029" w:type="dxa"/>
            <w:shd w:val="clear" w:color="auto" w:fill="F2F2F2"/>
          </w:tcPr>
          <w:p w14:paraId="31F9346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lastRenderedPageBreak/>
              <w:t>4 Rashodi za nabavu nefinancijske imovine</w:t>
            </w:r>
          </w:p>
        </w:tc>
        <w:tc>
          <w:tcPr>
            <w:tcW w:w="1300" w:type="dxa"/>
            <w:shd w:val="clear" w:color="auto" w:fill="F2F2F2"/>
          </w:tcPr>
          <w:p w14:paraId="405B8A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1300" w:type="dxa"/>
            <w:shd w:val="clear" w:color="auto" w:fill="F2F2F2"/>
          </w:tcPr>
          <w:p w14:paraId="12DAC7A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1300" w:type="dxa"/>
            <w:shd w:val="clear" w:color="auto" w:fill="F2F2F2"/>
          </w:tcPr>
          <w:p w14:paraId="6E2AFB4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01F6E54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0454DC5F" w14:textId="77777777" w:rsidTr="003E16CB">
        <w:tc>
          <w:tcPr>
            <w:tcW w:w="5029" w:type="dxa"/>
          </w:tcPr>
          <w:p w14:paraId="1CC7474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2406850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1300" w:type="dxa"/>
          </w:tcPr>
          <w:p w14:paraId="292A184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-17.500,00</w:t>
            </w:r>
          </w:p>
        </w:tc>
        <w:tc>
          <w:tcPr>
            <w:tcW w:w="1300" w:type="dxa"/>
          </w:tcPr>
          <w:p w14:paraId="4EF291F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4AD5BA3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7403163B" w14:textId="77777777" w:rsidTr="003E16CB">
        <w:trPr>
          <w:trHeight w:val="540"/>
        </w:trPr>
        <w:tc>
          <w:tcPr>
            <w:tcW w:w="5029" w:type="dxa"/>
            <w:shd w:val="clear" w:color="auto" w:fill="17365D"/>
            <w:vAlign w:val="center"/>
          </w:tcPr>
          <w:p w14:paraId="4696D193"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2002 ODRŽAVANJE OBJEKATA I UREĐAJA KOMUNALNE INFRASTRUKTURE</w:t>
            </w:r>
          </w:p>
        </w:tc>
        <w:tc>
          <w:tcPr>
            <w:tcW w:w="1300" w:type="dxa"/>
            <w:shd w:val="clear" w:color="auto" w:fill="17365D"/>
            <w:vAlign w:val="center"/>
          </w:tcPr>
          <w:p w14:paraId="22F2BC8F"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278.624,53</w:t>
            </w:r>
          </w:p>
        </w:tc>
        <w:tc>
          <w:tcPr>
            <w:tcW w:w="1300" w:type="dxa"/>
            <w:shd w:val="clear" w:color="auto" w:fill="17365D"/>
            <w:vAlign w:val="center"/>
          </w:tcPr>
          <w:p w14:paraId="553890B7"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21.406,66</w:t>
            </w:r>
          </w:p>
        </w:tc>
        <w:tc>
          <w:tcPr>
            <w:tcW w:w="1300" w:type="dxa"/>
            <w:shd w:val="clear" w:color="auto" w:fill="17365D"/>
            <w:vAlign w:val="center"/>
          </w:tcPr>
          <w:p w14:paraId="7614A35B"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300.031,19</w:t>
            </w:r>
          </w:p>
        </w:tc>
        <w:tc>
          <w:tcPr>
            <w:tcW w:w="960" w:type="dxa"/>
            <w:shd w:val="clear" w:color="auto" w:fill="17365D"/>
            <w:vAlign w:val="center"/>
          </w:tcPr>
          <w:p w14:paraId="10CBC2F6"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107,68%</w:t>
            </w:r>
          </w:p>
        </w:tc>
      </w:tr>
      <w:tr w:rsidR="006474BE" w:rsidRPr="006474BE" w14:paraId="39473EF9" w14:textId="77777777" w:rsidTr="003E16CB">
        <w:trPr>
          <w:trHeight w:val="540"/>
        </w:trPr>
        <w:tc>
          <w:tcPr>
            <w:tcW w:w="5029" w:type="dxa"/>
            <w:shd w:val="clear" w:color="auto" w:fill="DAE8F2"/>
            <w:vAlign w:val="center"/>
          </w:tcPr>
          <w:p w14:paraId="3578BE7C"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A200201 ODRŽAVANJE JAVNE RASVJETE</w:t>
            </w:r>
          </w:p>
        </w:tc>
        <w:tc>
          <w:tcPr>
            <w:tcW w:w="1300" w:type="dxa"/>
            <w:shd w:val="clear" w:color="auto" w:fill="DAE8F2"/>
            <w:vAlign w:val="center"/>
          </w:tcPr>
          <w:p w14:paraId="743067F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32.630,00</w:t>
            </w:r>
          </w:p>
        </w:tc>
        <w:tc>
          <w:tcPr>
            <w:tcW w:w="1300" w:type="dxa"/>
            <w:shd w:val="clear" w:color="auto" w:fill="DAE8F2"/>
            <w:vAlign w:val="center"/>
          </w:tcPr>
          <w:p w14:paraId="0012906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2.700,00</w:t>
            </w:r>
          </w:p>
        </w:tc>
        <w:tc>
          <w:tcPr>
            <w:tcW w:w="1300" w:type="dxa"/>
            <w:shd w:val="clear" w:color="auto" w:fill="DAE8F2"/>
            <w:vAlign w:val="center"/>
          </w:tcPr>
          <w:p w14:paraId="6339C50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35.330,00</w:t>
            </w:r>
          </w:p>
        </w:tc>
        <w:tc>
          <w:tcPr>
            <w:tcW w:w="960" w:type="dxa"/>
            <w:shd w:val="clear" w:color="auto" w:fill="DAE8F2"/>
            <w:vAlign w:val="center"/>
          </w:tcPr>
          <w:p w14:paraId="3A49B8E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108,27%</w:t>
            </w:r>
          </w:p>
        </w:tc>
      </w:tr>
      <w:tr w:rsidR="006474BE" w:rsidRPr="006474BE" w14:paraId="0D859FCC" w14:textId="77777777" w:rsidTr="003E16CB">
        <w:tc>
          <w:tcPr>
            <w:tcW w:w="5029" w:type="dxa"/>
            <w:shd w:val="clear" w:color="auto" w:fill="CBFFCB"/>
          </w:tcPr>
          <w:p w14:paraId="7D47B41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42D5BEB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28.630,00</w:t>
            </w:r>
          </w:p>
        </w:tc>
        <w:tc>
          <w:tcPr>
            <w:tcW w:w="1300" w:type="dxa"/>
            <w:shd w:val="clear" w:color="auto" w:fill="CBFFCB"/>
          </w:tcPr>
          <w:p w14:paraId="1D012D0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5129E74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28.630,00</w:t>
            </w:r>
          </w:p>
        </w:tc>
        <w:tc>
          <w:tcPr>
            <w:tcW w:w="960" w:type="dxa"/>
            <w:shd w:val="clear" w:color="auto" w:fill="CBFFCB"/>
          </w:tcPr>
          <w:p w14:paraId="4F9B227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72BFF1FD" w14:textId="77777777" w:rsidTr="003E16CB">
        <w:tc>
          <w:tcPr>
            <w:tcW w:w="5029" w:type="dxa"/>
            <w:shd w:val="clear" w:color="auto" w:fill="F2F2F2"/>
          </w:tcPr>
          <w:p w14:paraId="5A501EE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EBECDA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28.630,00</w:t>
            </w:r>
          </w:p>
        </w:tc>
        <w:tc>
          <w:tcPr>
            <w:tcW w:w="1300" w:type="dxa"/>
            <w:shd w:val="clear" w:color="auto" w:fill="F2F2F2"/>
          </w:tcPr>
          <w:p w14:paraId="08E34C1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2E9F2F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28.630,00</w:t>
            </w:r>
          </w:p>
        </w:tc>
        <w:tc>
          <w:tcPr>
            <w:tcW w:w="960" w:type="dxa"/>
            <w:shd w:val="clear" w:color="auto" w:fill="F2F2F2"/>
          </w:tcPr>
          <w:p w14:paraId="341A5F1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9FDD2F2" w14:textId="77777777" w:rsidTr="003E16CB">
        <w:tc>
          <w:tcPr>
            <w:tcW w:w="5029" w:type="dxa"/>
          </w:tcPr>
          <w:p w14:paraId="48B36CE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266676D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28.630,00</w:t>
            </w:r>
          </w:p>
        </w:tc>
        <w:tc>
          <w:tcPr>
            <w:tcW w:w="1300" w:type="dxa"/>
          </w:tcPr>
          <w:p w14:paraId="43EB1A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D60057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28.630,00</w:t>
            </w:r>
          </w:p>
        </w:tc>
        <w:tc>
          <w:tcPr>
            <w:tcW w:w="960" w:type="dxa"/>
          </w:tcPr>
          <w:p w14:paraId="57BF1E6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27CA3D1" w14:textId="77777777" w:rsidTr="003E16CB">
        <w:tc>
          <w:tcPr>
            <w:tcW w:w="5029" w:type="dxa"/>
            <w:shd w:val="clear" w:color="auto" w:fill="CBFFCB"/>
          </w:tcPr>
          <w:p w14:paraId="799267F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41 KOMUNALNA NAKNADA</w:t>
            </w:r>
          </w:p>
        </w:tc>
        <w:tc>
          <w:tcPr>
            <w:tcW w:w="1300" w:type="dxa"/>
            <w:shd w:val="clear" w:color="auto" w:fill="CBFFCB"/>
          </w:tcPr>
          <w:p w14:paraId="00ABC86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4.000,00</w:t>
            </w:r>
          </w:p>
        </w:tc>
        <w:tc>
          <w:tcPr>
            <w:tcW w:w="1300" w:type="dxa"/>
            <w:shd w:val="clear" w:color="auto" w:fill="CBFFCB"/>
          </w:tcPr>
          <w:p w14:paraId="5933BE2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1.572,50</w:t>
            </w:r>
          </w:p>
        </w:tc>
        <w:tc>
          <w:tcPr>
            <w:tcW w:w="1300" w:type="dxa"/>
            <w:shd w:val="clear" w:color="auto" w:fill="CBFFCB"/>
          </w:tcPr>
          <w:p w14:paraId="3112DAD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5.572,50</w:t>
            </w:r>
          </w:p>
        </w:tc>
        <w:tc>
          <w:tcPr>
            <w:tcW w:w="960" w:type="dxa"/>
            <w:shd w:val="clear" w:color="auto" w:fill="CBFFCB"/>
          </w:tcPr>
          <w:p w14:paraId="3B62A5B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139,31%</w:t>
            </w:r>
          </w:p>
        </w:tc>
      </w:tr>
      <w:tr w:rsidR="006474BE" w:rsidRPr="006474BE" w14:paraId="69DFEEE8" w14:textId="77777777" w:rsidTr="003E16CB">
        <w:tc>
          <w:tcPr>
            <w:tcW w:w="5029" w:type="dxa"/>
            <w:shd w:val="clear" w:color="auto" w:fill="F2F2F2"/>
          </w:tcPr>
          <w:p w14:paraId="12A55B3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CA877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4.000,00</w:t>
            </w:r>
          </w:p>
        </w:tc>
        <w:tc>
          <w:tcPr>
            <w:tcW w:w="1300" w:type="dxa"/>
            <w:shd w:val="clear" w:color="auto" w:fill="F2F2F2"/>
          </w:tcPr>
          <w:p w14:paraId="160E05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1.572,50</w:t>
            </w:r>
          </w:p>
        </w:tc>
        <w:tc>
          <w:tcPr>
            <w:tcW w:w="1300" w:type="dxa"/>
            <w:shd w:val="clear" w:color="auto" w:fill="F2F2F2"/>
          </w:tcPr>
          <w:p w14:paraId="3301A4F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5.572,50</w:t>
            </w:r>
          </w:p>
        </w:tc>
        <w:tc>
          <w:tcPr>
            <w:tcW w:w="960" w:type="dxa"/>
            <w:shd w:val="clear" w:color="auto" w:fill="F2F2F2"/>
          </w:tcPr>
          <w:p w14:paraId="6121D47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139,31%</w:t>
            </w:r>
          </w:p>
        </w:tc>
      </w:tr>
      <w:tr w:rsidR="006474BE" w:rsidRPr="006474BE" w14:paraId="426810A3" w14:textId="77777777" w:rsidTr="003E16CB">
        <w:tc>
          <w:tcPr>
            <w:tcW w:w="5029" w:type="dxa"/>
          </w:tcPr>
          <w:p w14:paraId="4EDD1DC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13CC8A4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4.000,00</w:t>
            </w:r>
          </w:p>
        </w:tc>
        <w:tc>
          <w:tcPr>
            <w:tcW w:w="1300" w:type="dxa"/>
          </w:tcPr>
          <w:p w14:paraId="28E0981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1.572,50</w:t>
            </w:r>
          </w:p>
        </w:tc>
        <w:tc>
          <w:tcPr>
            <w:tcW w:w="1300" w:type="dxa"/>
          </w:tcPr>
          <w:p w14:paraId="4B38425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5.572,50</w:t>
            </w:r>
          </w:p>
        </w:tc>
        <w:tc>
          <w:tcPr>
            <w:tcW w:w="960" w:type="dxa"/>
          </w:tcPr>
          <w:p w14:paraId="4856BB9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139,31%</w:t>
            </w:r>
          </w:p>
        </w:tc>
      </w:tr>
      <w:tr w:rsidR="006474BE" w:rsidRPr="006474BE" w14:paraId="1FDF52C3" w14:textId="77777777" w:rsidTr="003E16CB">
        <w:tc>
          <w:tcPr>
            <w:tcW w:w="5029" w:type="dxa"/>
            <w:shd w:val="clear" w:color="auto" w:fill="CBFFCB"/>
          </w:tcPr>
          <w:p w14:paraId="2D530333"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42 KOMUNALNI DOPRINOS</w:t>
            </w:r>
          </w:p>
        </w:tc>
        <w:tc>
          <w:tcPr>
            <w:tcW w:w="1300" w:type="dxa"/>
            <w:shd w:val="clear" w:color="auto" w:fill="CBFFCB"/>
          </w:tcPr>
          <w:p w14:paraId="64AE880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16A55FD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1.127,50</w:t>
            </w:r>
          </w:p>
        </w:tc>
        <w:tc>
          <w:tcPr>
            <w:tcW w:w="1300" w:type="dxa"/>
            <w:shd w:val="clear" w:color="auto" w:fill="CBFFCB"/>
          </w:tcPr>
          <w:p w14:paraId="615A992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1.127,50</w:t>
            </w:r>
          </w:p>
        </w:tc>
        <w:tc>
          <w:tcPr>
            <w:tcW w:w="960" w:type="dxa"/>
            <w:shd w:val="clear" w:color="auto" w:fill="CBFFCB"/>
          </w:tcPr>
          <w:p w14:paraId="6BB1D25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488EE805" w14:textId="77777777" w:rsidTr="003E16CB">
        <w:tc>
          <w:tcPr>
            <w:tcW w:w="5029" w:type="dxa"/>
            <w:shd w:val="clear" w:color="auto" w:fill="F2F2F2"/>
          </w:tcPr>
          <w:p w14:paraId="5576BFC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7A742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76BA9DB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1.127,50</w:t>
            </w:r>
          </w:p>
        </w:tc>
        <w:tc>
          <w:tcPr>
            <w:tcW w:w="1300" w:type="dxa"/>
            <w:shd w:val="clear" w:color="auto" w:fill="F2F2F2"/>
          </w:tcPr>
          <w:p w14:paraId="70408CB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1.127,50</w:t>
            </w:r>
          </w:p>
        </w:tc>
        <w:tc>
          <w:tcPr>
            <w:tcW w:w="960" w:type="dxa"/>
            <w:shd w:val="clear" w:color="auto" w:fill="F2F2F2"/>
          </w:tcPr>
          <w:p w14:paraId="7763BE7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56C002F1" w14:textId="77777777" w:rsidTr="003E16CB">
        <w:tc>
          <w:tcPr>
            <w:tcW w:w="5029" w:type="dxa"/>
          </w:tcPr>
          <w:p w14:paraId="2D67ED5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0709278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53E48B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1.127,50</w:t>
            </w:r>
          </w:p>
        </w:tc>
        <w:tc>
          <w:tcPr>
            <w:tcW w:w="1300" w:type="dxa"/>
          </w:tcPr>
          <w:p w14:paraId="4178C38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1.127,50</w:t>
            </w:r>
          </w:p>
        </w:tc>
        <w:tc>
          <w:tcPr>
            <w:tcW w:w="960" w:type="dxa"/>
          </w:tcPr>
          <w:p w14:paraId="50F15E6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34F7F620" w14:textId="77777777" w:rsidTr="003E16CB">
        <w:trPr>
          <w:trHeight w:val="540"/>
        </w:trPr>
        <w:tc>
          <w:tcPr>
            <w:tcW w:w="5029" w:type="dxa"/>
            <w:shd w:val="clear" w:color="auto" w:fill="DAE8F2"/>
            <w:vAlign w:val="center"/>
          </w:tcPr>
          <w:p w14:paraId="1F3DA9C0"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A200202 ODRŽAVANJE I UREĐENJE JAVNIH ZELENIH POVRŠINA</w:t>
            </w:r>
          </w:p>
        </w:tc>
        <w:tc>
          <w:tcPr>
            <w:tcW w:w="1300" w:type="dxa"/>
            <w:shd w:val="clear" w:color="auto" w:fill="DAE8F2"/>
            <w:vAlign w:val="center"/>
          </w:tcPr>
          <w:p w14:paraId="1BA5E83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93.258,52</w:t>
            </w:r>
          </w:p>
        </w:tc>
        <w:tc>
          <w:tcPr>
            <w:tcW w:w="1300" w:type="dxa"/>
            <w:shd w:val="clear" w:color="auto" w:fill="DAE8F2"/>
            <w:vAlign w:val="center"/>
          </w:tcPr>
          <w:p w14:paraId="46C9778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47.441,48</w:t>
            </w:r>
          </w:p>
        </w:tc>
        <w:tc>
          <w:tcPr>
            <w:tcW w:w="1300" w:type="dxa"/>
            <w:shd w:val="clear" w:color="auto" w:fill="DAE8F2"/>
            <w:vAlign w:val="center"/>
          </w:tcPr>
          <w:p w14:paraId="39FBDDD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140.700,00</w:t>
            </w:r>
          </w:p>
        </w:tc>
        <w:tc>
          <w:tcPr>
            <w:tcW w:w="960" w:type="dxa"/>
            <w:shd w:val="clear" w:color="auto" w:fill="DAE8F2"/>
            <w:vAlign w:val="center"/>
          </w:tcPr>
          <w:p w14:paraId="0E7B8DB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150,87%</w:t>
            </w:r>
          </w:p>
        </w:tc>
      </w:tr>
      <w:tr w:rsidR="006474BE" w:rsidRPr="006474BE" w14:paraId="6BB9BC71" w14:textId="77777777" w:rsidTr="003E16CB">
        <w:tc>
          <w:tcPr>
            <w:tcW w:w="5029" w:type="dxa"/>
            <w:shd w:val="clear" w:color="auto" w:fill="CBFFCB"/>
          </w:tcPr>
          <w:p w14:paraId="27AA0B4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417EB07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2.528,43</w:t>
            </w:r>
          </w:p>
        </w:tc>
        <w:tc>
          <w:tcPr>
            <w:tcW w:w="1300" w:type="dxa"/>
            <w:shd w:val="clear" w:color="auto" w:fill="CBFFCB"/>
          </w:tcPr>
          <w:p w14:paraId="344424F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10.087,98</w:t>
            </w:r>
          </w:p>
        </w:tc>
        <w:tc>
          <w:tcPr>
            <w:tcW w:w="1300" w:type="dxa"/>
            <w:shd w:val="clear" w:color="auto" w:fill="CBFFCB"/>
          </w:tcPr>
          <w:p w14:paraId="3549DA0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12.616,41</w:t>
            </w:r>
          </w:p>
        </w:tc>
        <w:tc>
          <w:tcPr>
            <w:tcW w:w="960" w:type="dxa"/>
            <w:shd w:val="clear" w:color="auto" w:fill="CBFFCB"/>
          </w:tcPr>
          <w:p w14:paraId="6D3D823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498,98%</w:t>
            </w:r>
          </w:p>
        </w:tc>
      </w:tr>
      <w:tr w:rsidR="006474BE" w:rsidRPr="006474BE" w14:paraId="5D461EBA" w14:textId="77777777" w:rsidTr="003E16CB">
        <w:tc>
          <w:tcPr>
            <w:tcW w:w="5029" w:type="dxa"/>
            <w:shd w:val="clear" w:color="auto" w:fill="F2F2F2"/>
          </w:tcPr>
          <w:p w14:paraId="4F7F1F1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5AD82EF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2.528,43</w:t>
            </w:r>
          </w:p>
        </w:tc>
        <w:tc>
          <w:tcPr>
            <w:tcW w:w="1300" w:type="dxa"/>
            <w:shd w:val="clear" w:color="auto" w:fill="F2F2F2"/>
          </w:tcPr>
          <w:p w14:paraId="328F68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10.087,98</w:t>
            </w:r>
          </w:p>
        </w:tc>
        <w:tc>
          <w:tcPr>
            <w:tcW w:w="1300" w:type="dxa"/>
            <w:shd w:val="clear" w:color="auto" w:fill="F2F2F2"/>
          </w:tcPr>
          <w:p w14:paraId="42B7C98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12.616,41</w:t>
            </w:r>
          </w:p>
        </w:tc>
        <w:tc>
          <w:tcPr>
            <w:tcW w:w="960" w:type="dxa"/>
            <w:shd w:val="clear" w:color="auto" w:fill="F2F2F2"/>
          </w:tcPr>
          <w:p w14:paraId="1FBAD33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498,98%</w:t>
            </w:r>
          </w:p>
        </w:tc>
      </w:tr>
      <w:tr w:rsidR="006474BE" w:rsidRPr="006474BE" w14:paraId="5588109B" w14:textId="77777777" w:rsidTr="003E16CB">
        <w:tc>
          <w:tcPr>
            <w:tcW w:w="5029" w:type="dxa"/>
          </w:tcPr>
          <w:p w14:paraId="6615AA6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837DDC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2.528,43</w:t>
            </w:r>
          </w:p>
        </w:tc>
        <w:tc>
          <w:tcPr>
            <w:tcW w:w="1300" w:type="dxa"/>
          </w:tcPr>
          <w:p w14:paraId="4245093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10.087,98</w:t>
            </w:r>
          </w:p>
        </w:tc>
        <w:tc>
          <w:tcPr>
            <w:tcW w:w="1300" w:type="dxa"/>
          </w:tcPr>
          <w:p w14:paraId="6D806E7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12.616,41</w:t>
            </w:r>
          </w:p>
        </w:tc>
        <w:tc>
          <w:tcPr>
            <w:tcW w:w="960" w:type="dxa"/>
          </w:tcPr>
          <w:p w14:paraId="731A5DA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498,98%</w:t>
            </w:r>
          </w:p>
        </w:tc>
      </w:tr>
      <w:tr w:rsidR="006474BE" w:rsidRPr="006474BE" w14:paraId="40454D61" w14:textId="77777777" w:rsidTr="003E16CB">
        <w:tc>
          <w:tcPr>
            <w:tcW w:w="5029" w:type="dxa"/>
            <w:shd w:val="clear" w:color="auto" w:fill="CBFFCB"/>
          </w:tcPr>
          <w:p w14:paraId="5FF20005"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13 PRIHODI OD NEFINANCIJSKE IMOVINE</w:t>
            </w:r>
          </w:p>
        </w:tc>
        <w:tc>
          <w:tcPr>
            <w:tcW w:w="1300" w:type="dxa"/>
            <w:shd w:val="clear" w:color="auto" w:fill="CBFFCB"/>
          </w:tcPr>
          <w:p w14:paraId="61F7A75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4.750,00</w:t>
            </w:r>
          </w:p>
        </w:tc>
        <w:tc>
          <w:tcPr>
            <w:tcW w:w="1300" w:type="dxa"/>
            <w:shd w:val="clear" w:color="auto" w:fill="CBFFCB"/>
          </w:tcPr>
          <w:p w14:paraId="74DC9C0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4.211,15</w:t>
            </w:r>
          </w:p>
        </w:tc>
        <w:tc>
          <w:tcPr>
            <w:tcW w:w="1300" w:type="dxa"/>
            <w:shd w:val="clear" w:color="auto" w:fill="CBFFCB"/>
          </w:tcPr>
          <w:p w14:paraId="4E5AEBC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8.961,15</w:t>
            </w:r>
          </w:p>
        </w:tc>
        <w:tc>
          <w:tcPr>
            <w:tcW w:w="960" w:type="dxa"/>
            <w:shd w:val="clear" w:color="auto" w:fill="CBFFCB"/>
          </w:tcPr>
          <w:p w14:paraId="1113D0F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188,66%</w:t>
            </w:r>
          </w:p>
        </w:tc>
      </w:tr>
      <w:tr w:rsidR="006474BE" w:rsidRPr="006474BE" w14:paraId="6B8068DD" w14:textId="77777777" w:rsidTr="003E16CB">
        <w:tc>
          <w:tcPr>
            <w:tcW w:w="5029" w:type="dxa"/>
            <w:shd w:val="clear" w:color="auto" w:fill="F2F2F2"/>
          </w:tcPr>
          <w:p w14:paraId="3DB6696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19F6E5E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4.750,00</w:t>
            </w:r>
          </w:p>
        </w:tc>
        <w:tc>
          <w:tcPr>
            <w:tcW w:w="1300" w:type="dxa"/>
            <w:shd w:val="clear" w:color="auto" w:fill="F2F2F2"/>
          </w:tcPr>
          <w:p w14:paraId="2FDF3D1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4.211,15</w:t>
            </w:r>
          </w:p>
        </w:tc>
        <w:tc>
          <w:tcPr>
            <w:tcW w:w="1300" w:type="dxa"/>
            <w:shd w:val="clear" w:color="auto" w:fill="F2F2F2"/>
          </w:tcPr>
          <w:p w14:paraId="22386C1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8.961,15</w:t>
            </w:r>
          </w:p>
        </w:tc>
        <w:tc>
          <w:tcPr>
            <w:tcW w:w="960" w:type="dxa"/>
            <w:shd w:val="clear" w:color="auto" w:fill="F2F2F2"/>
          </w:tcPr>
          <w:p w14:paraId="699746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188,66%</w:t>
            </w:r>
          </w:p>
        </w:tc>
      </w:tr>
      <w:tr w:rsidR="006474BE" w:rsidRPr="006474BE" w14:paraId="24852008" w14:textId="77777777" w:rsidTr="003E16CB">
        <w:tc>
          <w:tcPr>
            <w:tcW w:w="5029" w:type="dxa"/>
          </w:tcPr>
          <w:p w14:paraId="3843E1B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1F3623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4.750,00</w:t>
            </w:r>
          </w:p>
        </w:tc>
        <w:tc>
          <w:tcPr>
            <w:tcW w:w="1300" w:type="dxa"/>
          </w:tcPr>
          <w:p w14:paraId="7AFA34E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4.211,15</w:t>
            </w:r>
          </w:p>
        </w:tc>
        <w:tc>
          <w:tcPr>
            <w:tcW w:w="1300" w:type="dxa"/>
          </w:tcPr>
          <w:p w14:paraId="6BCBC0F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8.961,15</w:t>
            </w:r>
          </w:p>
        </w:tc>
        <w:tc>
          <w:tcPr>
            <w:tcW w:w="960" w:type="dxa"/>
          </w:tcPr>
          <w:p w14:paraId="02B63E6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188,66%</w:t>
            </w:r>
          </w:p>
        </w:tc>
      </w:tr>
      <w:tr w:rsidR="006474BE" w:rsidRPr="006474BE" w14:paraId="26BE527B" w14:textId="77777777" w:rsidTr="003E16CB">
        <w:tc>
          <w:tcPr>
            <w:tcW w:w="5029" w:type="dxa"/>
            <w:shd w:val="clear" w:color="auto" w:fill="CBFFCB"/>
          </w:tcPr>
          <w:p w14:paraId="222A9D3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57DEFED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37.650,43</w:t>
            </w:r>
          </w:p>
        </w:tc>
        <w:tc>
          <w:tcPr>
            <w:tcW w:w="1300" w:type="dxa"/>
            <w:shd w:val="clear" w:color="auto" w:fill="CBFFCB"/>
          </w:tcPr>
          <w:p w14:paraId="20E30AC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8.050,37</w:t>
            </w:r>
          </w:p>
        </w:tc>
        <w:tc>
          <w:tcPr>
            <w:tcW w:w="1300" w:type="dxa"/>
            <w:shd w:val="clear" w:color="auto" w:fill="CBFFCB"/>
          </w:tcPr>
          <w:p w14:paraId="4120F5C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45.700,80</w:t>
            </w:r>
          </w:p>
        </w:tc>
        <w:tc>
          <w:tcPr>
            <w:tcW w:w="960" w:type="dxa"/>
            <w:shd w:val="clear" w:color="auto" w:fill="CBFFCB"/>
          </w:tcPr>
          <w:p w14:paraId="2882388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121,38%</w:t>
            </w:r>
          </w:p>
        </w:tc>
      </w:tr>
      <w:tr w:rsidR="006474BE" w:rsidRPr="006474BE" w14:paraId="11EB03FD" w14:textId="77777777" w:rsidTr="003E16CB">
        <w:tc>
          <w:tcPr>
            <w:tcW w:w="5029" w:type="dxa"/>
            <w:shd w:val="clear" w:color="auto" w:fill="F2F2F2"/>
          </w:tcPr>
          <w:p w14:paraId="6E6EF33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174E66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32.650,43</w:t>
            </w:r>
          </w:p>
        </w:tc>
        <w:tc>
          <w:tcPr>
            <w:tcW w:w="1300" w:type="dxa"/>
            <w:shd w:val="clear" w:color="auto" w:fill="F2F2F2"/>
          </w:tcPr>
          <w:p w14:paraId="6CB81FC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13.050,37</w:t>
            </w:r>
          </w:p>
        </w:tc>
        <w:tc>
          <w:tcPr>
            <w:tcW w:w="1300" w:type="dxa"/>
            <w:shd w:val="clear" w:color="auto" w:fill="F2F2F2"/>
          </w:tcPr>
          <w:p w14:paraId="6EA8537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45.700,80</w:t>
            </w:r>
          </w:p>
        </w:tc>
        <w:tc>
          <w:tcPr>
            <w:tcW w:w="960" w:type="dxa"/>
            <w:shd w:val="clear" w:color="auto" w:fill="F2F2F2"/>
          </w:tcPr>
          <w:p w14:paraId="4A96B00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139,97%</w:t>
            </w:r>
          </w:p>
        </w:tc>
      </w:tr>
      <w:tr w:rsidR="006474BE" w:rsidRPr="006474BE" w14:paraId="283B6BE0" w14:textId="77777777" w:rsidTr="003E16CB">
        <w:tc>
          <w:tcPr>
            <w:tcW w:w="5029" w:type="dxa"/>
          </w:tcPr>
          <w:p w14:paraId="0004AA6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E0ABCD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32.650,43</w:t>
            </w:r>
          </w:p>
        </w:tc>
        <w:tc>
          <w:tcPr>
            <w:tcW w:w="1300" w:type="dxa"/>
          </w:tcPr>
          <w:p w14:paraId="0CFB422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13.050,37</w:t>
            </w:r>
          </w:p>
        </w:tc>
        <w:tc>
          <w:tcPr>
            <w:tcW w:w="1300" w:type="dxa"/>
          </w:tcPr>
          <w:p w14:paraId="1E257C6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45.700,80</w:t>
            </w:r>
          </w:p>
        </w:tc>
        <w:tc>
          <w:tcPr>
            <w:tcW w:w="960" w:type="dxa"/>
          </w:tcPr>
          <w:p w14:paraId="1F234C8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139,97%</w:t>
            </w:r>
          </w:p>
        </w:tc>
      </w:tr>
      <w:tr w:rsidR="006474BE" w:rsidRPr="006474BE" w14:paraId="4921A010" w14:textId="77777777" w:rsidTr="003E16CB">
        <w:tc>
          <w:tcPr>
            <w:tcW w:w="5029" w:type="dxa"/>
            <w:shd w:val="clear" w:color="auto" w:fill="F2F2F2"/>
          </w:tcPr>
          <w:p w14:paraId="0AA636E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2594530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shd w:val="clear" w:color="auto" w:fill="F2F2F2"/>
          </w:tcPr>
          <w:p w14:paraId="4641B54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shd w:val="clear" w:color="auto" w:fill="F2F2F2"/>
          </w:tcPr>
          <w:p w14:paraId="61D3D25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1639F96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6953BE71" w14:textId="77777777" w:rsidTr="003E16CB">
        <w:tc>
          <w:tcPr>
            <w:tcW w:w="5029" w:type="dxa"/>
          </w:tcPr>
          <w:p w14:paraId="2A064FC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4F2EF6C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tcPr>
          <w:p w14:paraId="57BD41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tcPr>
          <w:p w14:paraId="127A26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73323C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5AF3CA0A" w14:textId="77777777" w:rsidTr="003E16CB">
        <w:tc>
          <w:tcPr>
            <w:tcW w:w="5029" w:type="dxa"/>
            <w:shd w:val="clear" w:color="auto" w:fill="CBFFCB"/>
          </w:tcPr>
          <w:p w14:paraId="4CBDEEF5"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43 ŠUMSKI DOPRINOS</w:t>
            </w:r>
          </w:p>
        </w:tc>
        <w:tc>
          <w:tcPr>
            <w:tcW w:w="1300" w:type="dxa"/>
            <w:shd w:val="clear" w:color="auto" w:fill="CBFFCB"/>
          </w:tcPr>
          <w:p w14:paraId="2D851B2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12.044,77</w:t>
            </w:r>
          </w:p>
        </w:tc>
        <w:tc>
          <w:tcPr>
            <w:tcW w:w="1300" w:type="dxa"/>
            <w:shd w:val="clear" w:color="auto" w:fill="CBFFCB"/>
          </w:tcPr>
          <w:p w14:paraId="666F5B1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-4.211,15</w:t>
            </w:r>
          </w:p>
        </w:tc>
        <w:tc>
          <w:tcPr>
            <w:tcW w:w="1300" w:type="dxa"/>
            <w:shd w:val="clear" w:color="auto" w:fill="CBFFCB"/>
          </w:tcPr>
          <w:p w14:paraId="59067CD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7.833,62</w:t>
            </w:r>
          </w:p>
        </w:tc>
        <w:tc>
          <w:tcPr>
            <w:tcW w:w="960" w:type="dxa"/>
            <w:shd w:val="clear" w:color="auto" w:fill="CBFFCB"/>
          </w:tcPr>
          <w:p w14:paraId="68F004C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65,04%</w:t>
            </w:r>
          </w:p>
        </w:tc>
      </w:tr>
      <w:tr w:rsidR="006474BE" w:rsidRPr="006474BE" w14:paraId="454D5A18" w14:textId="77777777" w:rsidTr="003E16CB">
        <w:tc>
          <w:tcPr>
            <w:tcW w:w="5029" w:type="dxa"/>
            <w:shd w:val="clear" w:color="auto" w:fill="F2F2F2"/>
          </w:tcPr>
          <w:p w14:paraId="559ABE9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C8F9D3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12.044,77</w:t>
            </w:r>
          </w:p>
        </w:tc>
        <w:tc>
          <w:tcPr>
            <w:tcW w:w="1300" w:type="dxa"/>
            <w:shd w:val="clear" w:color="auto" w:fill="F2F2F2"/>
          </w:tcPr>
          <w:p w14:paraId="1C8E734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-4.211,15</w:t>
            </w:r>
          </w:p>
        </w:tc>
        <w:tc>
          <w:tcPr>
            <w:tcW w:w="1300" w:type="dxa"/>
            <w:shd w:val="clear" w:color="auto" w:fill="F2F2F2"/>
          </w:tcPr>
          <w:p w14:paraId="1FE9957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7.833,62</w:t>
            </w:r>
          </w:p>
        </w:tc>
        <w:tc>
          <w:tcPr>
            <w:tcW w:w="960" w:type="dxa"/>
            <w:shd w:val="clear" w:color="auto" w:fill="F2F2F2"/>
          </w:tcPr>
          <w:p w14:paraId="5F1860F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65,04%</w:t>
            </w:r>
          </w:p>
        </w:tc>
      </w:tr>
      <w:tr w:rsidR="006474BE" w:rsidRPr="006474BE" w14:paraId="7B862E29" w14:textId="77777777" w:rsidTr="003E16CB">
        <w:tc>
          <w:tcPr>
            <w:tcW w:w="5029" w:type="dxa"/>
          </w:tcPr>
          <w:p w14:paraId="43862D8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0D8E441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12.044,77</w:t>
            </w:r>
          </w:p>
        </w:tc>
        <w:tc>
          <w:tcPr>
            <w:tcW w:w="1300" w:type="dxa"/>
          </w:tcPr>
          <w:p w14:paraId="25D7770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-4.211,15</w:t>
            </w:r>
          </w:p>
        </w:tc>
        <w:tc>
          <w:tcPr>
            <w:tcW w:w="1300" w:type="dxa"/>
          </w:tcPr>
          <w:p w14:paraId="55FE42B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7.833,62</w:t>
            </w:r>
          </w:p>
        </w:tc>
        <w:tc>
          <w:tcPr>
            <w:tcW w:w="960" w:type="dxa"/>
          </w:tcPr>
          <w:p w14:paraId="1652A4B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65,04%</w:t>
            </w:r>
          </w:p>
        </w:tc>
      </w:tr>
      <w:tr w:rsidR="006474BE" w:rsidRPr="006474BE" w14:paraId="4836BE76" w14:textId="77777777" w:rsidTr="003E16CB">
        <w:tc>
          <w:tcPr>
            <w:tcW w:w="5029" w:type="dxa"/>
            <w:shd w:val="clear" w:color="auto" w:fill="CBFFCB"/>
          </w:tcPr>
          <w:p w14:paraId="65A5DCB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45 PRIHODI OD PRODAJE DRŽ. POLJOP. ZEMLJIŠTA</w:t>
            </w:r>
          </w:p>
        </w:tc>
        <w:tc>
          <w:tcPr>
            <w:tcW w:w="1300" w:type="dxa"/>
            <w:shd w:val="clear" w:color="auto" w:fill="CBFFCB"/>
          </w:tcPr>
          <w:p w14:paraId="27125CF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68601F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20.000,00</w:t>
            </w:r>
          </w:p>
        </w:tc>
        <w:tc>
          <w:tcPr>
            <w:tcW w:w="1300" w:type="dxa"/>
            <w:shd w:val="clear" w:color="auto" w:fill="CBFFCB"/>
          </w:tcPr>
          <w:p w14:paraId="5E06597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20.000,00</w:t>
            </w:r>
          </w:p>
        </w:tc>
        <w:tc>
          <w:tcPr>
            <w:tcW w:w="960" w:type="dxa"/>
            <w:shd w:val="clear" w:color="auto" w:fill="CBFFCB"/>
          </w:tcPr>
          <w:p w14:paraId="34A20F6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14F0EF28" w14:textId="77777777" w:rsidTr="003E16CB">
        <w:tc>
          <w:tcPr>
            <w:tcW w:w="5029" w:type="dxa"/>
            <w:shd w:val="clear" w:color="auto" w:fill="F2F2F2"/>
          </w:tcPr>
          <w:p w14:paraId="773583F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5B1579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61F313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20.000,00</w:t>
            </w:r>
          </w:p>
        </w:tc>
        <w:tc>
          <w:tcPr>
            <w:tcW w:w="1300" w:type="dxa"/>
            <w:shd w:val="clear" w:color="auto" w:fill="F2F2F2"/>
          </w:tcPr>
          <w:p w14:paraId="4547800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20.000,00</w:t>
            </w:r>
          </w:p>
        </w:tc>
        <w:tc>
          <w:tcPr>
            <w:tcW w:w="960" w:type="dxa"/>
            <w:shd w:val="clear" w:color="auto" w:fill="F2F2F2"/>
          </w:tcPr>
          <w:p w14:paraId="6306BF9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7D7492C3" w14:textId="77777777" w:rsidTr="003E16CB">
        <w:tc>
          <w:tcPr>
            <w:tcW w:w="5029" w:type="dxa"/>
          </w:tcPr>
          <w:p w14:paraId="7A13893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A83682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E3F9F7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20.000,00</w:t>
            </w:r>
          </w:p>
        </w:tc>
        <w:tc>
          <w:tcPr>
            <w:tcW w:w="1300" w:type="dxa"/>
          </w:tcPr>
          <w:p w14:paraId="69D5AFB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20.000,00</w:t>
            </w:r>
          </w:p>
        </w:tc>
        <w:tc>
          <w:tcPr>
            <w:tcW w:w="960" w:type="dxa"/>
          </w:tcPr>
          <w:p w14:paraId="45C3A3E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5E7BF6C6" w14:textId="77777777" w:rsidTr="003E16CB">
        <w:tc>
          <w:tcPr>
            <w:tcW w:w="5029" w:type="dxa"/>
            <w:shd w:val="clear" w:color="auto" w:fill="CBFFCB"/>
          </w:tcPr>
          <w:p w14:paraId="7C2F309B"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49 PRIHODI OD RASPOLAGANJA DRŽ. POLJOP. ZEMLJIŠTEM</w:t>
            </w:r>
          </w:p>
        </w:tc>
        <w:tc>
          <w:tcPr>
            <w:tcW w:w="1300" w:type="dxa"/>
            <w:shd w:val="clear" w:color="auto" w:fill="CBFFCB"/>
          </w:tcPr>
          <w:p w14:paraId="3968AE8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36.284,89</w:t>
            </w:r>
          </w:p>
        </w:tc>
        <w:tc>
          <w:tcPr>
            <w:tcW w:w="1300" w:type="dxa"/>
            <w:shd w:val="clear" w:color="auto" w:fill="CBFFCB"/>
          </w:tcPr>
          <w:p w14:paraId="7FFD6E5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9.303,13</w:t>
            </w:r>
          </w:p>
        </w:tc>
        <w:tc>
          <w:tcPr>
            <w:tcW w:w="1300" w:type="dxa"/>
            <w:shd w:val="clear" w:color="auto" w:fill="CBFFCB"/>
          </w:tcPr>
          <w:p w14:paraId="387F5AB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45.588,02</w:t>
            </w:r>
          </w:p>
        </w:tc>
        <w:tc>
          <w:tcPr>
            <w:tcW w:w="960" w:type="dxa"/>
            <w:shd w:val="clear" w:color="auto" w:fill="CBFFCB"/>
          </w:tcPr>
          <w:p w14:paraId="08C73D0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125,64%</w:t>
            </w:r>
          </w:p>
        </w:tc>
      </w:tr>
      <w:tr w:rsidR="006474BE" w:rsidRPr="006474BE" w14:paraId="0DE42674" w14:textId="77777777" w:rsidTr="003E16CB">
        <w:tc>
          <w:tcPr>
            <w:tcW w:w="5029" w:type="dxa"/>
            <w:shd w:val="clear" w:color="auto" w:fill="F2F2F2"/>
          </w:tcPr>
          <w:p w14:paraId="54B6F89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A6BEA4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36.284,89</w:t>
            </w:r>
          </w:p>
        </w:tc>
        <w:tc>
          <w:tcPr>
            <w:tcW w:w="1300" w:type="dxa"/>
            <w:shd w:val="clear" w:color="auto" w:fill="F2F2F2"/>
          </w:tcPr>
          <w:p w14:paraId="6907D12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9.303,13</w:t>
            </w:r>
          </w:p>
        </w:tc>
        <w:tc>
          <w:tcPr>
            <w:tcW w:w="1300" w:type="dxa"/>
            <w:shd w:val="clear" w:color="auto" w:fill="F2F2F2"/>
          </w:tcPr>
          <w:p w14:paraId="6BEFAED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45.588,02</w:t>
            </w:r>
          </w:p>
        </w:tc>
        <w:tc>
          <w:tcPr>
            <w:tcW w:w="960" w:type="dxa"/>
            <w:shd w:val="clear" w:color="auto" w:fill="F2F2F2"/>
          </w:tcPr>
          <w:p w14:paraId="6512661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125,64%</w:t>
            </w:r>
          </w:p>
        </w:tc>
      </w:tr>
      <w:tr w:rsidR="006474BE" w:rsidRPr="006474BE" w14:paraId="133F9C2E" w14:textId="77777777" w:rsidTr="003E16CB">
        <w:tc>
          <w:tcPr>
            <w:tcW w:w="5029" w:type="dxa"/>
          </w:tcPr>
          <w:p w14:paraId="04A3E14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1E06DA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36.284,89</w:t>
            </w:r>
          </w:p>
        </w:tc>
        <w:tc>
          <w:tcPr>
            <w:tcW w:w="1300" w:type="dxa"/>
          </w:tcPr>
          <w:p w14:paraId="07E9175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9.303,13</w:t>
            </w:r>
          </w:p>
        </w:tc>
        <w:tc>
          <w:tcPr>
            <w:tcW w:w="1300" w:type="dxa"/>
          </w:tcPr>
          <w:p w14:paraId="1430676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45.588,02</w:t>
            </w:r>
          </w:p>
        </w:tc>
        <w:tc>
          <w:tcPr>
            <w:tcW w:w="960" w:type="dxa"/>
          </w:tcPr>
          <w:p w14:paraId="1FFBA04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125,64%</w:t>
            </w:r>
          </w:p>
        </w:tc>
      </w:tr>
      <w:tr w:rsidR="006474BE" w:rsidRPr="006474BE" w14:paraId="0FDFDA3A" w14:textId="77777777" w:rsidTr="003E16CB">
        <w:trPr>
          <w:trHeight w:val="540"/>
        </w:trPr>
        <w:tc>
          <w:tcPr>
            <w:tcW w:w="5029" w:type="dxa"/>
            <w:shd w:val="clear" w:color="auto" w:fill="DAE8F2"/>
            <w:vAlign w:val="center"/>
          </w:tcPr>
          <w:p w14:paraId="0A575DE4"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A200203 ODRŽAVANJE GROBLJA</w:t>
            </w:r>
          </w:p>
        </w:tc>
        <w:tc>
          <w:tcPr>
            <w:tcW w:w="1300" w:type="dxa"/>
            <w:shd w:val="clear" w:color="auto" w:fill="DAE8F2"/>
            <w:vAlign w:val="center"/>
          </w:tcPr>
          <w:p w14:paraId="54B9AAC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49.348,95</w:t>
            </w:r>
          </w:p>
        </w:tc>
        <w:tc>
          <w:tcPr>
            <w:tcW w:w="1300" w:type="dxa"/>
            <w:shd w:val="clear" w:color="auto" w:fill="DAE8F2"/>
            <w:vAlign w:val="center"/>
          </w:tcPr>
          <w:p w14:paraId="71D8670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1.751,05</w:t>
            </w:r>
          </w:p>
        </w:tc>
        <w:tc>
          <w:tcPr>
            <w:tcW w:w="1300" w:type="dxa"/>
            <w:shd w:val="clear" w:color="auto" w:fill="DAE8F2"/>
            <w:vAlign w:val="center"/>
          </w:tcPr>
          <w:p w14:paraId="15F6861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51.100,00</w:t>
            </w:r>
          </w:p>
        </w:tc>
        <w:tc>
          <w:tcPr>
            <w:tcW w:w="960" w:type="dxa"/>
            <w:shd w:val="clear" w:color="auto" w:fill="DAE8F2"/>
            <w:vAlign w:val="center"/>
          </w:tcPr>
          <w:p w14:paraId="2D82D98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103,55%</w:t>
            </w:r>
          </w:p>
        </w:tc>
      </w:tr>
      <w:tr w:rsidR="006474BE" w:rsidRPr="006474BE" w14:paraId="337808ED" w14:textId="77777777" w:rsidTr="003E16CB">
        <w:tc>
          <w:tcPr>
            <w:tcW w:w="5029" w:type="dxa"/>
            <w:shd w:val="clear" w:color="auto" w:fill="CBFFCB"/>
          </w:tcPr>
          <w:p w14:paraId="19C38FC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7E70962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21.159,94</w:t>
            </w:r>
          </w:p>
        </w:tc>
        <w:tc>
          <w:tcPr>
            <w:tcW w:w="1300" w:type="dxa"/>
            <w:shd w:val="clear" w:color="auto" w:fill="CBFFCB"/>
          </w:tcPr>
          <w:p w14:paraId="403DE2A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19.492,50</w:t>
            </w:r>
          </w:p>
        </w:tc>
        <w:tc>
          <w:tcPr>
            <w:tcW w:w="1300" w:type="dxa"/>
            <w:shd w:val="clear" w:color="auto" w:fill="CBFFCB"/>
          </w:tcPr>
          <w:p w14:paraId="212C5A2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40.652,44</w:t>
            </w:r>
          </w:p>
        </w:tc>
        <w:tc>
          <w:tcPr>
            <w:tcW w:w="960" w:type="dxa"/>
            <w:shd w:val="clear" w:color="auto" w:fill="CBFFCB"/>
          </w:tcPr>
          <w:p w14:paraId="3D8BB3A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192,12%</w:t>
            </w:r>
          </w:p>
        </w:tc>
      </w:tr>
      <w:tr w:rsidR="006474BE" w:rsidRPr="006474BE" w14:paraId="6B5308D4" w14:textId="77777777" w:rsidTr="003E16CB">
        <w:tc>
          <w:tcPr>
            <w:tcW w:w="5029" w:type="dxa"/>
            <w:shd w:val="clear" w:color="auto" w:fill="F2F2F2"/>
          </w:tcPr>
          <w:p w14:paraId="1EFB3E3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78EC72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21.159,94</w:t>
            </w:r>
          </w:p>
        </w:tc>
        <w:tc>
          <w:tcPr>
            <w:tcW w:w="1300" w:type="dxa"/>
            <w:shd w:val="clear" w:color="auto" w:fill="F2F2F2"/>
          </w:tcPr>
          <w:p w14:paraId="2B7C0B9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19.492,50</w:t>
            </w:r>
          </w:p>
        </w:tc>
        <w:tc>
          <w:tcPr>
            <w:tcW w:w="1300" w:type="dxa"/>
            <w:shd w:val="clear" w:color="auto" w:fill="F2F2F2"/>
          </w:tcPr>
          <w:p w14:paraId="50D4D46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40.652,44</w:t>
            </w:r>
          </w:p>
        </w:tc>
        <w:tc>
          <w:tcPr>
            <w:tcW w:w="960" w:type="dxa"/>
            <w:shd w:val="clear" w:color="auto" w:fill="F2F2F2"/>
          </w:tcPr>
          <w:p w14:paraId="0FE550A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192,12%</w:t>
            </w:r>
          </w:p>
        </w:tc>
      </w:tr>
      <w:tr w:rsidR="006474BE" w:rsidRPr="006474BE" w14:paraId="5FE654AF" w14:textId="77777777" w:rsidTr="003E16CB">
        <w:tc>
          <w:tcPr>
            <w:tcW w:w="5029" w:type="dxa"/>
          </w:tcPr>
          <w:p w14:paraId="6B868CC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23D3672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21.159,94</w:t>
            </w:r>
          </w:p>
        </w:tc>
        <w:tc>
          <w:tcPr>
            <w:tcW w:w="1300" w:type="dxa"/>
          </w:tcPr>
          <w:p w14:paraId="00298B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19.492,50</w:t>
            </w:r>
          </w:p>
        </w:tc>
        <w:tc>
          <w:tcPr>
            <w:tcW w:w="1300" w:type="dxa"/>
          </w:tcPr>
          <w:p w14:paraId="54C6698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40.652,44</w:t>
            </w:r>
          </w:p>
        </w:tc>
        <w:tc>
          <w:tcPr>
            <w:tcW w:w="960" w:type="dxa"/>
          </w:tcPr>
          <w:p w14:paraId="5ACC04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192,12%</w:t>
            </w:r>
          </w:p>
        </w:tc>
      </w:tr>
      <w:tr w:rsidR="006474BE" w:rsidRPr="006474BE" w14:paraId="0DF95637" w14:textId="77777777" w:rsidTr="003E16CB">
        <w:tc>
          <w:tcPr>
            <w:tcW w:w="5029" w:type="dxa"/>
            <w:shd w:val="clear" w:color="auto" w:fill="CBFFCB"/>
          </w:tcPr>
          <w:p w14:paraId="224BB430"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4D4C5D8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16.168,95</w:t>
            </w:r>
          </w:p>
        </w:tc>
        <w:tc>
          <w:tcPr>
            <w:tcW w:w="1300" w:type="dxa"/>
            <w:shd w:val="clear" w:color="auto" w:fill="CBFFCB"/>
          </w:tcPr>
          <w:p w14:paraId="05AC871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-16.168,95</w:t>
            </w:r>
          </w:p>
        </w:tc>
        <w:tc>
          <w:tcPr>
            <w:tcW w:w="1300" w:type="dxa"/>
            <w:shd w:val="clear" w:color="auto" w:fill="CBFFCB"/>
          </w:tcPr>
          <w:p w14:paraId="46C84E8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0D799FE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273BED81" w14:textId="77777777" w:rsidTr="003E16CB">
        <w:tc>
          <w:tcPr>
            <w:tcW w:w="5029" w:type="dxa"/>
            <w:shd w:val="clear" w:color="auto" w:fill="F2F2F2"/>
          </w:tcPr>
          <w:p w14:paraId="316D2CE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460B19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16.168,95</w:t>
            </w:r>
          </w:p>
        </w:tc>
        <w:tc>
          <w:tcPr>
            <w:tcW w:w="1300" w:type="dxa"/>
            <w:shd w:val="clear" w:color="auto" w:fill="F2F2F2"/>
          </w:tcPr>
          <w:p w14:paraId="4C8920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-16.168,95</w:t>
            </w:r>
          </w:p>
        </w:tc>
        <w:tc>
          <w:tcPr>
            <w:tcW w:w="1300" w:type="dxa"/>
            <w:shd w:val="clear" w:color="auto" w:fill="F2F2F2"/>
          </w:tcPr>
          <w:p w14:paraId="43AEE9F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285385A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33BDC17A" w14:textId="77777777" w:rsidTr="003E16CB">
        <w:tc>
          <w:tcPr>
            <w:tcW w:w="5029" w:type="dxa"/>
          </w:tcPr>
          <w:p w14:paraId="4113356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18F5359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16.168,95</w:t>
            </w:r>
          </w:p>
        </w:tc>
        <w:tc>
          <w:tcPr>
            <w:tcW w:w="1300" w:type="dxa"/>
          </w:tcPr>
          <w:p w14:paraId="1216CFE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-16.168,95</w:t>
            </w:r>
          </w:p>
        </w:tc>
        <w:tc>
          <w:tcPr>
            <w:tcW w:w="1300" w:type="dxa"/>
          </w:tcPr>
          <w:p w14:paraId="1031D0A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621DFE9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3114CAF4" w14:textId="77777777" w:rsidTr="003E16CB">
        <w:tc>
          <w:tcPr>
            <w:tcW w:w="5029" w:type="dxa"/>
            <w:shd w:val="clear" w:color="auto" w:fill="CBFFCB"/>
          </w:tcPr>
          <w:p w14:paraId="11B4232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41 KOMUNALNA NAKNADA</w:t>
            </w:r>
          </w:p>
        </w:tc>
        <w:tc>
          <w:tcPr>
            <w:tcW w:w="1300" w:type="dxa"/>
            <w:shd w:val="clear" w:color="auto" w:fill="CBFFCB"/>
          </w:tcPr>
          <w:p w14:paraId="46B4C9E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12.020,06</w:t>
            </w:r>
          </w:p>
        </w:tc>
        <w:tc>
          <w:tcPr>
            <w:tcW w:w="1300" w:type="dxa"/>
            <w:shd w:val="clear" w:color="auto" w:fill="CBFFCB"/>
          </w:tcPr>
          <w:p w14:paraId="20B3B5F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-1.572,50</w:t>
            </w:r>
          </w:p>
        </w:tc>
        <w:tc>
          <w:tcPr>
            <w:tcW w:w="1300" w:type="dxa"/>
            <w:shd w:val="clear" w:color="auto" w:fill="CBFFCB"/>
          </w:tcPr>
          <w:p w14:paraId="2958539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10.447,56</w:t>
            </w:r>
          </w:p>
        </w:tc>
        <w:tc>
          <w:tcPr>
            <w:tcW w:w="960" w:type="dxa"/>
            <w:shd w:val="clear" w:color="auto" w:fill="CBFFCB"/>
          </w:tcPr>
          <w:p w14:paraId="3C8ABA2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86,92%</w:t>
            </w:r>
          </w:p>
        </w:tc>
      </w:tr>
      <w:tr w:rsidR="006474BE" w:rsidRPr="006474BE" w14:paraId="4015229E" w14:textId="77777777" w:rsidTr="003E16CB">
        <w:tc>
          <w:tcPr>
            <w:tcW w:w="5029" w:type="dxa"/>
            <w:shd w:val="clear" w:color="auto" w:fill="F2F2F2"/>
          </w:tcPr>
          <w:p w14:paraId="05BAC97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9D0618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12.020,06</w:t>
            </w:r>
          </w:p>
        </w:tc>
        <w:tc>
          <w:tcPr>
            <w:tcW w:w="1300" w:type="dxa"/>
            <w:shd w:val="clear" w:color="auto" w:fill="F2F2F2"/>
          </w:tcPr>
          <w:p w14:paraId="7A3A5CD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-1.572,50</w:t>
            </w:r>
          </w:p>
        </w:tc>
        <w:tc>
          <w:tcPr>
            <w:tcW w:w="1300" w:type="dxa"/>
            <w:shd w:val="clear" w:color="auto" w:fill="F2F2F2"/>
          </w:tcPr>
          <w:p w14:paraId="2C07C9E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10.447,56</w:t>
            </w:r>
          </w:p>
        </w:tc>
        <w:tc>
          <w:tcPr>
            <w:tcW w:w="960" w:type="dxa"/>
            <w:shd w:val="clear" w:color="auto" w:fill="F2F2F2"/>
          </w:tcPr>
          <w:p w14:paraId="41D9155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86,92%</w:t>
            </w:r>
          </w:p>
        </w:tc>
      </w:tr>
      <w:tr w:rsidR="006474BE" w:rsidRPr="006474BE" w14:paraId="30C71D70" w14:textId="77777777" w:rsidTr="003E16CB">
        <w:tc>
          <w:tcPr>
            <w:tcW w:w="5029" w:type="dxa"/>
          </w:tcPr>
          <w:p w14:paraId="05DDEA1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2D69E39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12.020,06</w:t>
            </w:r>
          </w:p>
        </w:tc>
        <w:tc>
          <w:tcPr>
            <w:tcW w:w="1300" w:type="dxa"/>
          </w:tcPr>
          <w:p w14:paraId="524C3DD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-1.572,50</w:t>
            </w:r>
          </w:p>
        </w:tc>
        <w:tc>
          <w:tcPr>
            <w:tcW w:w="1300" w:type="dxa"/>
          </w:tcPr>
          <w:p w14:paraId="51EE41B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10.447,56</w:t>
            </w:r>
          </w:p>
        </w:tc>
        <w:tc>
          <w:tcPr>
            <w:tcW w:w="960" w:type="dxa"/>
          </w:tcPr>
          <w:p w14:paraId="3C5C020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86,92%</w:t>
            </w:r>
          </w:p>
        </w:tc>
      </w:tr>
      <w:tr w:rsidR="006474BE" w:rsidRPr="006474BE" w14:paraId="2ABB139C" w14:textId="77777777" w:rsidTr="003E16CB">
        <w:trPr>
          <w:trHeight w:val="540"/>
        </w:trPr>
        <w:tc>
          <w:tcPr>
            <w:tcW w:w="5029" w:type="dxa"/>
            <w:shd w:val="clear" w:color="auto" w:fill="DAE8F2"/>
            <w:vAlign w:val="center"/>
          </w:tcPr>
          <w:p w14:paraId="61C1296D"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A200205 ODRŽAVANJE NERAZVRSTANIH CESTA</w:t>
            </w:r>
          </w:p>
        </w:tc>
        <w:tc>
          <w:tcPr>
            <w:tcW w:w="1300" w:type="dxa"/>
            <w:shd w:val="clear" w:color="auto" w:fill="DAE8F2"/>
            <w:vAlign w:val="center"/>
          </w:tcPr>
          <w:p w14:paraId="4A5F2F5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8.000,00</w:t>
            </w:r>
          </w:p>
        </w:tc>
        <w:tc>
          <w:tcPr>
            <w:tcW w:w="1300" w:type="dxa"/>
            <w:shd w:val="clear" w:color="auto" w:fill="DAE8F2"/>
            <w:vAlign w:val="center"/>
          </w:tcPr>
          <w:p w14:paraId="40A7CFE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-7.109,67</w:t>
            </w:r>
          </w:p>
        </w:tc>
        <w:tc>
          <w:tcPr>
            <w:tcW w:w="1300" w:type="dxa"/>
            <w:shd w:val="clear" w:color="auto" w:fill="DAE8F2"/>
            <w:vAlign w:val="center"/>
          </w:tcPr>
          <w:p w14:paraId="00E0C79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890,33</w:t>
            </w:r>
          </w:p>
        </w:tc>
        <w:tc>
          <w:tcPr>
            <w:tcW w:w="960" w:type="dxa"/>
            <w:shd w:val="clear" w:color="auto" w:fill="DAE8F2"/>
            <w:vAlign w:val="center"/>
          </w:tcPr>
          <w:p w14:paraId="4A549A9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11,13%</w:t>
            </w:r>
          </w:p>
        </w:tc>
      </w:tr>
      <w:tr w:rsidR="006474BE" w:rsidRPr="006474BE" w14:paraId="0EA8CAAB" w14:textId="77777777" w:rsidTr="003E16CB">
        <w:tc>
          <w:tcPr>
            <w:tcW w:w="5029" w:type="dxa"/>
            <w:shd w:val="clear" w:color="auto" w:fill="CBFFCB"/>
          </w:tcPr>
          <w:p w14:paraId="65EBFF9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43 ŠUMSKI DOPRINOS</w:t>
            </w:r>
          </w:p>
        </w:tc>
        <w:tc>
          <w:tcPr>
            <w:tcW w:w="1300" w:type="dxa"/>
            <w:shd w:val="clear" w:color="auto" w:fill="CBFFCB"/>
          </w:tcPr>
          <w:p w14:paraId="29B84AD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w:t>
            </w:r>
          </w:p>
        </w:tc>
        <w:tc>
          <w:tcPr>
            <w:tcW w:w="1300" w:type="dxa"/>
            <w:shd w:val="clear" w:color="auto" w:fill="CBFFCB"/>
          </w:tcPr>
          <w:p w14:paraId="1E1C334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-109,67</w:t>
            </w:r>
          </w:p>
        </w:tc>
        <w:tc>
          <w:tcPr>
            <w:tcW w:w="1300" w:type="dxa"/>
            <w:shd w:val="clear" w:color="auto" w:fill="CBFFCB"/>
          </w:tcPr>
          <w:p w14:paraId="3AE74F4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890,33</w:t>
            </w:r>
          </w:p>
        </w:tc>
        <w:tc>
          <w:tcPr>
            <w:tcW w:w="960" w:type="dxa"/>
            <w:shd w:val="clear" w:color="auto" w:fill="CBFFCB"/>
          </w:tcPr>
          <w:p w14:paraId="56DA457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89,03%</w:t>
            </w:r>
          </w:p>
        </w:tc>
      </w:tr>
      <w:tr w:rsidR="006474BE" w:rsidRPr="006474BE" w14:paraId="1B96C9CF" w14:textId="77777777" w:rsidTr="003E16CB">
        <w:tc>
          <w:tcPr>
            <w:tcW w:w="5029" w:type="dxa"/>
            <w:shd w:val="clear" w:color="auto" w:fill="F2F2F2"/>
          </w:tcPr>
          <w:p w14:paraId="7C73B81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E695BF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w:t>
            </w:r>
          </w:p>
        </w:tc>
        <w:tc>
          <w:tcPr>
            <w:tcW w:w="1300" w:type="dxa"/>
            <w:shd w:val="clear" w:color="auto" w:fill="F2F2F2"/>
          </w:tcPr>
          <w:p w14:paraId="2AFABD7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-109,67</w:t>
            </w:r>
          </w:p>
        </w:tc>
        <w:tc>
          <w:tcPr>
            <w:tcW w:w="1300" w:type="dxa"/>
            <w:shd w:val="clear" w:color="auto" w:fill="F2F2F2"/>
          </w:tcPr>
          <w:p w14:paraId="7043863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890,33</w:t>
            </w:r>
          </w:p>
        </w:tc>
        <w:tc>
          <w:tcPr>
            <w:tcW w:w="960" w:type="dxa"/>
            <w:shd w:val="clear" w:color="auto" w:fill="F2F2F2"/>
          </w:tcPr>
          <w:p w14:paraId="69812C8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89,03%</w:t>
            </w:r>
          </w:p>
        </w:tc>
      </w:tr>
      <w:tr w:rsidR="006474BE" w:rsidRPr="006474BE" w14:paraId="7B1F87B0" w14:textId="77777777" w:rsidTr="003E16CB">
        <w:tc>
          <w:tcPr>
            <w:tcW w:w="5029" w:type="dxa"/>
          </w:tcPr>
          <w:p w14:paraId="02C8C09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A91827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w:t>
            </w:r>
          </w:p>
        </w:tc>
        <w:tc>
          <w:tcPr>
            <w:tcW w:w="1300" w:type="dxa"/>
          </w:tcPr>
          <w:p w14:paraId="6B47547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-109,67</w:t>
            </w:r>
          </w:p>
        </w:tc>
        <w:tc>
          <w:tcPr>
            <w:tcW w:w="1300" w:type="dxa"/>
          </w:tcPr>
          <w:p w14:paraId="2A7F66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890,33</w:t>
            </w:r>
          </w:p>
        </w:tc>
        <w:tc>
          <w:tcPr>
            <w:tcW w:w="960" w:type="dxa"/>
          </w:tcPr>
          <w:p w14:paraId="749B0BC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89,03%</w:t>
            </w:r>
          </w:p>
        </w:tc>
      </w:tr>
      <w:tr w:rsidR="006474BE" w:rsidRPr="006474BE" w14:paraId="78438678" w14:textId="77777777" w:rsidTr="003E16CB">
        <w:tc>
          <w:tcPr>
            <w:tcW w:w="5029" w:type="dxa"/>
            <w:shd w:val="clear" w:color="auto" w:fill="CBFFCB"/>
          </w:tcPr>
          <w:p w14:paraId="03A56659"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45 PRIHODI OD PRODAJE DRŽ. POLJOP. ZEMLJIŠTA</w:t>
            </w:r>
          </w:p>
        </w:tc>
        <w:tc>
          <w:tcPr>
            <w:tcW w:w="1300" w:type="dxa"/>
            <w:shd w:val="clear" w:color="auto" w:fill="CBFFCB"/>
          </w:tcPr>
          <w:p w14:paraId="7B541E1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7.000,00</w:t>
            </w:r>
          </w:p>
        </w:tc>
        <w:tc>
          <w:tcPr>
            <w:tcW w:w="1300" w:type="dxa"/>
            <w:shd w:val="clear" w:color="auto" w:fill="CBFFCB"/>
          </w:tcPr>
          <w:p w14:paraId="6513A70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-7.000,00</w:t>
            </w:r>
          </w:p>
        </w:tc>
        <w:tc>
          <w:tcPr>
            <w:tcW w:w="1300" w:type="dxa"/>
            <w:shd w:val="clear" w:color="auto" w:fill="CBFFCB"/>
          </w:tcPr>
          <w:p w14:paraId="3DFAD05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5A187B6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6E358BD9" w14:textId="77777777" w:rsidTr="003E16CB">
        <w:tc>
          <w:tcPr>
            <w:tcW w:w="5029" w:type="dxa"/>
            <w:shd w:val="clear" w:color="auto" w:fill="F2F2F2"/>
          </w:tcPr>
          <w:p w14:paraId="518A983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CFD47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7.000,00</w:t>
            </w:r>
          </w:p>
        </w:tc>
        <w:tc>
          <w:tcPr>
            <w:tcW w:w="1300" w:type="dxa"/>
            <w:shd w:val="clear" w:color="auto" w:fill="F2F2F2"/>
          </w:tcPr>
          <w:p w14:paraId="2BA045B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-7.000,00</w:t>
            </w:r>
          </w:p>
        </w:tc>
        <w:tc>
          <w:tcPr>
            <w:tcW w:w="1300" w:type="dxa"/>
            <w:shd w:val="clear" w:color="auto" w:fill="F2F2F2"/>
          </w:tcPr>
          <w:p w14:paraId="3EA04C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26B44E8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6AC4DECB" w14:textId="77777777" w:rsidTr="003E16CB">
        <w:tc>
          <w:tcPr>
            <w:tcW w:w="5029" w:type="dxa"/>
          </w:tcPr>
          <w:p w14:paraId="1742F8D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7F52525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7.000,00</w:t>
            </w:r>
          </w:p>
        </w:tc>
        <w:tc>
          <w:tcPr>
            <w:tcW w:w="1300" w:type="dxa"/>
          </w:tcPr>
          <w:p w14:paraId="142E7AF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-7.000,00</w:t>
            </w:r>
          </w:p>
        </w:tc>
        <w:tc>
          <w:tcPr>
            <w:tcW w:w="1300" w:type="dxa"/>
          </w:tcPr>
          <w:p w14:paraId="56307D7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1D4B3F3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7BA36CFC" w14:textId="77777777" w:rsidTr="003E16CB">
        <w:trPr>
          <w:trHeight w:val="540"/>
        </w:trPr>
        <w:tc>
          <w:tcPr>
            <w:tcW w:w="5029" w:type="dxa"/>
            <w:shd w:val="clear" w:color="auto" w:fill="DAE8F2"/>
            <w:vAlign w:val="center"/>
          </w:tcPr>
          <w:p w14:paraId="1DA40C55"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lastRenderedPageBreak/>
              <w:t>AKTIVNOST A200207 ODRŽAVANJE ČISTOĆE JAVNIH POVRŠINA</w:t>
            </w:r>
          </w:p>
        </w:tc>
        <w:tc>
          <w:tcPr>
            <w:tcW w:w="1300" w:type="dxa"/>
            <w:shd w:val="clear" w:color="auto" w:fill="DAE8F2"/>
            <w:vAlign w:val="center"/>
          </w:tcPr>
          <w:p w14:paraId="3979D2A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50.614,15</w:t>
            </w:r>
          </w:p>
        </w:tc>
        <w:tc>
          <w:tcPr>
            <w:tcW w:w="1300" w:type="dxa"/>
            <w:shd w:val="clear" w:color="auto" w:fill="DAE8F2"/>
            <w:vAlign w:val="center"/>
          </w:tcPr>
          <w:p w14:paraId="119305D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-16.358,89</w:t>
            </w:r>
          </w:p>
        </w:tc>
        <w:tc>
          <w:tcPr>
            <w:tcW w:w="1300" w:type="dxa"/>
            <w:shd w:val="clear" w:color="auto" w:fill="DAE8F2"/>
            <w:vAlign w:val="center"/>
          </w:tcPr>
          <w:p w14:paraId="5054EE2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34.255,26</w:t>
            </w:r>
          </w:p>
        </w:tc>
        <w:tc>
          <w:tcPr>
            <w:tcW w:w="960" w:type="dxa"/>
            <w:shd w:val="clear" w:color="auto" w:fill="DAE8F2"/>
            <w:vAlign w:val="center"/>
          </w:tcPr>
          <w:p w14:paraId="6540A26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67,68%</w:t>
            </w:r>
          </w:p>
        </w:tc>
      </w:tr>
      <w:tr w:rsidR="006474BE" w:rsidRPr="006474BE" w14:paraId="59B5606A" w14:textId="77777777" w:rsidTr="003E16CB">
        <w:tc>
          <w:tcPr>
            <w:tcW w:w="5029" w:type="dxa"/>
            <w:shd w:val="clear" w:color="auto" w:fill="CBFFCB"/>
          </w:tcPr>
          <w:p w14:paraId="4798ED6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50D7FA4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6.907,33</w:t>
            </w:r>
          </w:p>
        </w:tc>
        <w:tc>
          <w:tcPr>
            <w:tcW w:w="1300" w:type="dxa"/>
            <w:shd w:val="clear" w:color="auto" w:fill="CBFFCB"/>
          </w:tcPr>
          <w:p w14:paraId="08A8832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2.624,43</w:t>
            </w:r>
          </w:p>
        </w:tc>
        <w:tc>
          <w:tcPr>
            <w:tcW w:w="1300" w:type="dxa"/>
            <w:shd w:val="clear" w:color="auto" w:fill="CBFFCB"/>
          </w:tcPr>
          <w:p w14:paraId="43BC4C7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9.531,76</w:t>
            </w:r>
          </w:p>
        </w:tc>
        <w:tc>
          <w:tcPr>
            <w:tcW w:w="960" w:type="dxa"/>
            <w:shd w:val="clear" w:color="auto" w:fill="CBFFCB"/>
          </w:tcPr>
          <w:p w14:paraId="29CDDD7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137,99%</w:t>
            </w:r>
          </w:p>
        </w:tc>
      </w:tr>
      <w:tr w:rsidR="006474BE" w:rsidRPr="006474BE" w14:paraId="65748940" w14:textId="77777777" w:rsidTr="003E16CB">
        <w:tc>
          <w:tcPr>
            <w:tcW w:w="5029" w:type="dxa"/>
            <w:shd w:val="clear" w:color="auto" w:fill="F2F2F2"/>
          </w:tcPr>
          <w:p w14:paraId="1E40A1F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0926A4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6.907,33</w:t>
            </w:r>
          </w:p>
        </w:tc>
        <w:tc>
          <w:tcPr>
            <w:tcW w:w="1300" w:type="dxa"/>
            <w:shd w:val="clear" w:color="auto" w:fill="F2F2F2"/>
          </w:tcPr>
          <w:p w14:paraId="7C0509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2.624,43</w:t>
            </w:r>
          </w:p>
        </w:tc>
        <w:tc>
          <w:tcPr>
            <w:tcW w:w="1300" w:type="dxa"/>
            <w:shd w:val="clear" w:color="auto" w:fill="F2F2F2"/>
          </w:tcPr>
          <w:p w14:paraId="684C508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9.531,76</w:t>
            </w:r>
          </w:p>
        </w:tc>
        <w:tc>
          <w:tcPr>
            <w:tcW w:w="960" w:type="dxa"/>
            <w:shd w:val="clear" w:color="auto" w:fill="F2F2F2"/>
          </w:tcPr>
          <w:p w14:paraId="52BADB1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137,99%</w:t>
            </w:r>
          </w:p>
        </w:tc>
      </w:tr>
      <w:tr w:rsidR="006474BE" w:rsidRPr="006474BE" w14:paraId="4C81B6EF" w14:textId="77777777" w:rsidTr="003E16CB">
        <w:tc>
          <w:tcPr>
            <w:tcW w:w="5029" w:type="dxa"/>
          </w:tcPr>
          <w:p w14:paraId="42C2526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3E0712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6.907,33</w:t>
            </w:r>
          </w:p>
        </w:tc>
        <w:tc>
          <w:tcPr>
            <w:tcW w:w="1300" w:type="dxa"/>
          </w:tcPr>
          <w:p w14:paraId="44615A9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2.624,43</w:t>
            </w:r>
          </w:p>
        </w:tc>
        <w:tc>
          <w:tcPr>
            <w:tcW w:w="1300" w:type="dxa"/>
          </w:tcPr>
          <w:p w14:paraId="65DDAEB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9.531,76</w:t>
            </w:r>
          </w:p>
        </w:tc>
        <w:tc>
          <w:tcPr>
            <w:tcW w:w="960" w:type="dxa"/>
          </w:tcPr>
          <w:p w14:paraId="0483B9F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137,99%</w:t>
            </w:r>
          </w:p>
        </w:tc>
      </w:tr>
      <w:tr w:rsidR="006474BE" w:rsidRPr="006474BE" w14:paraId="51557B9A" w14:textId="77777777" w:rsidTr="003E16CB">
        <w:tc>
          <w:tcPr>
            <w:tcW w:w="5029" w:type="dxa"/>
            <w:shd w:val="clear" w:color="auto" w:fill="CBFFCB"/>
          </w:tcPr>
          <w:p w14:paraId="2753BAE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52350B3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10.586,36</w:t>
            </w:r>
          </w:p>
        </w:tc>
        <w:tc>
          <w:tcPr>
            <w:tcW w:w="1300" w:type="dxa"/>
            <w:shd w:val="clear" w:color="auto" w:fill="CBFFCB"/>
          </w:tcPr>
          <w:p w14:paraId="57FC807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CD9519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10.586,36</w:t>
            </w:r>
          </w:p>
        </w:tc>
        <w:tc>
          <w:tcPr>
            <w:tcW w:w="960" w:type="dxa"/>
            <w:shd w:val="clear" w:color="auto" w:fill="CBFFCB"/>
          </w:tcPr>
          <w:p w14:paraId="081CBB9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2CE45F8C" w14:textId="77777777" w:rsidTr="003E16CB">
        <w:tc>
          <w:tcPr>
            <w:tcW w:w="5029" w:type="dxa"/>
            <w:shd w:val="clear" w:color="auto" w:fill="F2F2F2"/>
          </w:tcPr>
          <w:p w14:paraId="5773A46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A77CF8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10.586,36</w:t>
            </w:r>
          </w:p>
        </w:tc>
        <w:tc>
          <w:tcPr>
            <w:tcW w:w="1300" w:type="dxa"/>
            <w:shd w:val="clear" w:color="auto" w:fill="F2F2F2"/>
          </w:tcPr>
          <w:p w14:paraId="31603C8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3FF483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10.586,36</w:t>
            </w:r>
          </w:p>
        </w:tc>
        <w:tc>
          <w:tcPr>
            <w:tcW w:w="960" w:type="dxa"/>
            <w:shd w:val="clear" w:color="auto" w:fill="F2F2F2"/>
          </w:tcPr>
          <w:p w14:paraId="0381FD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810BDC4" w14:textId="77777777" w:rsidTr="003E16CB">
        <w:tc>
          <w:tcPr>
            <w:tcW w:w="5029" w:type="dxa"/>
          </w:tcPr>
          <w:p w14:paraId="503237A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18CF70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10.586,36</w:t>
            </w:r>
          </w:p>
        </w:tc>
        <w:tc>
          <w:tcPr>
            <w:tcW w:w="1300" w:type="dxa"/>
          </w:tcPr>
          <w:p w14:paraId="07EE863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49FB34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10.586,36</w:t>
            </w:r>
          </w:p>
        </w:tc>
        <w:tc>
          <w:tcPr>
            <w:tcW w:w="960" w:type="dxa"/>
          </w:tcPr>
          <w:p w14:paraId="5DAEDAE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6160F53" w14:textId="77777777" w:rsidTr="003E16CB">
        <w:tc>
          <w:tcPr>
            <w:tcW w:w="5029" w:type="dxa"/>
            <w:shd w:val="clear" w:color="auto" w:fill="CBFFCB"/>
          </w:tcPr>
          <w:p w14:paraId="554CC69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43 ŠUMSKI DOPRINOS</w:t>
            </w:r>
          </w:p>
        </w:tc>
        <w:tc>
          <w:tcPr>
            <w:tcW w:w="1300" w:type="dxa"/>
            <w:shd w:val="clear" w:color="auto" w:fill="CBFFCB"/>
          </w:tcPr>
          <w:p w14:paraId="7D6C80F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15.379,60</w:t>
            </w:r>
          </w:p>
        </w:tc>
        <w:tc>
          <w:tcPr>
            <w:tcW w:w="1300" w:type="dxa"/>
            <w:shd w:val="clear" w:color="auto" w:fill="CBFFCB"/>
          </w:tcPr>
          <w:p w14:paraId="469DC28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-9.680,19</w:t>
            </w:r>
          </w:p>
        </w:tc>
        <w:tc>
          <w:tcPr>
            <w:tcW w:w="1300" w:type="dxa"/>
            <w:shd w:val="clear" w:color="auto" w:fill="CBFFCB"/>
          </w:tcPr>
          <w:p w14:paraId="2D3C93A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5.699,41</w:t>
            </w:r>
          </w:p>
        </w:tc>
        <w:tc>
          <w:tcPr>
            <w:tcW w:w="960" w:type="dxa"/>
            <w:shd w:val="clear" w:color="auto" w:fill="CBFFCB"/>
          </w:tcPr>
          <w:p w14:paraId="07FA3D8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37,06%</w:t>
            </w:r>
          </w:p>
        </w:tc>
      </w:tr>
      <w:tr w:rsidR="006474BE" w:rsidRPr="006474BE" w14:paraId="1B7AC39F" w14:textId="77777777" w:rsidTr="003E16CB">
        <w:tc>
          <w:tcPr>
            <w:tcW w:w="5029" w:type="dxa"/>
            <w:shd w:val="clear" w:color="auto" w:fill="F2F2F2"/>
          </w:tcPr>
          <w:p w14:paraId="3756A2F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11B7BA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15.379,60</w:t>
            </w:r>
          </w:p>
        </w:tc>
        <w:tc>
          <w:tcPr>
            <w:tcW w:w="1300" w:type="dxa"/>
            <w:shd w:val="clear" w:color="auto" w:fill="F2F2F2"/>
          </w:tcPr>
          <w:p w14:paraId="5086EE3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-9.680,19</w:t>
            </w:r>
          </w:p>
        </w:tc>
        <w:tc>
          <w:tcPr>
            <w:tcW w:w="1300" w:type="dxa"/>
            <w:shd w:val="clear" w:color="auto" w:fill="F2F2F2"/>
          </w:tcPr>
          <w:p w14:paraId="636EA63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5.699,41</w:t>
            </w:r>
          </w:p>
        </w:tc>
        <w:tc>
          <w:tcPr>
            <w:tcW w:w="960" w:type="dxa"/>
            <w:shd w:val="clear" w:color="auto" w:fill="F2F2F2"/>
          </w:tcPr>
          <w:p w14:paraId="26EADF0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37,06%</w:t>
            </w:r>
          </w:p>
        </w:tc>
      </w:tr>
      <w:tr w:rsidR="006474BE" w:rsidRPr="006474BE" w14:paraId="3F8324F8" w14:textId="77777777" w:rsidTr="003E16CB">
        <w:tc>
          <w:tcPr>
            <w:tcW w:w="5029" w:type="dxa"/>
          </w:tcPr>
          <w:p w14:paraId="4FAF677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1720ABE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15.379,60</w:t>
            </w:r>
          </w:p>
        </w:tc>
        <w:tc>
          <w:tcPr>
            <w:tcW w:w="1300" w:type="dxa"/>
          </w:tcPr>
          <w:p w14:paraId="5B70745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-9.680,19</w:t>
            </w:r>
          </w:p>
        </w:tc>
        <w:tc>
          <w:tcPr>
            <w:tcW w:w="1300" w:type="dxa"/>
          </w:tcPr>
          <w:p w14:paraId="042B43B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5.699,41</w:t>
            </w:r>
          </w:p>
        </w:tc>
        <w:tc>
          <w:tcPr>
            <w:tcW w:w="960" w:type="dxa"/>
          </w:tcPr>
          <w:p w14:paraId="0AD243E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37,06%</w:t>
            </w:r>
          </w:p>
        </w:tc>
      </w:tr>
      <w:tr w:rsidR="006474BE" w:rsidRPr="006474BE" w14:paraId="6159CEF9" w14:textId="77777777" w:rsidTr="003E16CB">
        <w:tc>
          <w:tcPr>
            <w:tcW w:w="5029" w:type="dxa"/>
            <w:shd w:val="clear" w:color="auto" w:fill="CBFFCB"/>
          </w:tcPr>
          <w:p w14:paraId="252E1F3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49 PRIHODI OD RASPOLAGANJA DRŽ. POLJOP. ZEMLJIŠTEM</w:t>
            </w:r>
          </w:p>
        </w:tc>
        <w:tc>
          <w:tcPr>
            <w:tcW w:w="1300" w:type="dxa"/>
            <w:shd w:val="clear" w:color="auto" w:fill="CBFFCB"/>
          </w:tcPr>
          <w:p w14:paraId="756FD0F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17.740,86</w:t>
            </w:r>
          </w:p>
        </w:tc>
        <w:tc>
          <w:tcPr>
            <w:tcW w:w="1300" w:type="dxa"/>
            <w:shd w:val="clear" w:color="auto" w:fill="CBFFCB"/>
          </w:tcPr>
          <w:p w14:paraId="5DAFE9E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-9.303,13</w:t>
            </w:r>
          </w:p>
        </w:tc>
        <w:tc>
          <w:tcPr>
            <w:tcW w:w="1300" w:type="dxa"/>
            <w:shd w:val="clear" w:color="auto" w:fill="CBFFCB"/>
          </w:tcPr>
          <w:p w14:paraId="40ADCF1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8.437,73</w:t>
            </w:r>
          </w:p>
        </w:tc>
        <w:tc>
          <w:tcPr>
            <w:tcW w:w="960" w:type="dxa"/>
            <w:shd w:val="clear" w:color="auto" w:fill="CBFFCB"/>
          </w:tcPr>
          <w:p w14:paraId="66EE5C5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47,56%</w:t>
            </w:r>
          </w:p>
        </w:tc>
      </w:tr>
      <w:tr w:rsidR="006474BE" w:rsidRPr="006474BE" w14:paraId="2847F144" w14:textId="77777777" w:rsidTr="003E16CB">
        <w:tc>
          <w:tcPr>
            <w:tcW w:w="5029" w:type="dxa"/>
            <w:shd w:val="clear" w:color="auto" w:fill="F2F2F2"/>
          </w:tcPr>
          <w:p w14:paraId="4D65FDF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5CCD194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17.740,86</w:t>
            </w:r>
          </w:p>
        </w:tc>
        <w:tc>
          <w:tcPr>
            <w:tcW w:w="1300" w:type="dxa"/>
            <w:shd w:val="clear" w:color="auto" w:fill="F2F2F2"/>
          </w:tcPr>
          <w:p w14:paraId="435011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-9.303,13</w:t>
            </w:r>
          </w:p>
        </w:tc>
        <w:tc>
          <w:tcPr>
            <w:tcW w:w="1300" w:type="dxa"/>
            <w:shd w:val="clear" w:color="auto" w:fill="F2F2F2"/>
          </w:tcPr>
          <w:p w14:paraId="71CCE6C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8.437,73</w:t>
            </w:r>
          </w:p>
        </w:tc>
        <w:tc>
          <w:tcPr>
            <w:tcW w:w="960" w:type="dxa"/>
            <w:shd w:val="clear" w:color="auto" w:fill="F2F2F2"/>
          </w:tcPr>
          <w:p w14:paraId="5CBF0C4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47,56%</w:t>
            </w:r>
          </w:p>
        </w:tc>
      </w:tr>
      <w:tr w:rsidR="006474BE" w:rsidRPr="006474BE" w14:paraId="228979B4" w14:textId="77777777" w:rsidTr="003E16CB">
        <w:tc>
          <w:tcPr>
            <w:tcW w:w="5029" w:type="dxa"/>
          </w:tcPr>
          <w:p w14:paraId="6AFF8AE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87FB70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17.740,86</w:t>
            </w:r>
          </w:p>
        </w:tc>
        <w:tc>
          <w:tcPr>
            <w:tcW w:w="1300" w:type="dxa"/>
          </w:tcPr>
          <w:p w14:paraId="069D409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-9.303,13</w:t>
            </w:r>
          </w:p>
        </w:tc>
        <w:tc>
          <w:tcPr>
            <w:tcW w:w="1300" w:type="dxa"/>
          </w:tcPr>
          <w:p w14:paraId="59C2B6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8.437,73</w:t>
            </w:r>
          </w:p>
        </w:tc>
        <w:tc>
          <w:tcPr>
            <w:tcW w:w="960" w:type="dxa"/>
          </w:tcPr>
          <w:p w14:paraId="1DF030B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47,56%</w:t>
            </w:r>
          </w:p>
        </w:tc>
      </w:tr>
      <w:tr w:rsidR="006474BE" w:rsidRPr="006474BE" w14:paraId="0B6F3960" w14:textId="77777777" w:rsidTr="003E16CB">
        <w:trPr>
          <w:trHeight w:val="540"/>
        </w:trPr>
        <w:tc>
          <w:tcPr>
            <w:tcW w:w="5029" w:type="dxa"/>
            <w:shd w:val="clear" w:color="auto" w:fill="DAE8F2"/>
            <w:vAlign w:val="center"/>
          </w:tcPr>
          <w:p w14:paraId="0F0EC217"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TEKUĆI PROJEKT T200211 UREĐENJE PARKIRALIŠTA JAVNE POVRŠINE ISPRED ZGRADE OPĆINE ŠODOLOVCI</w:t>
            </w:r>
          </w:p>
        </w:tc>
        <w:tc>
          <w:tcPr>
            <w:tcW w:w="1300" w:type="dxa"/>
            <w:shd w:val="clear" w:color="auto" w:fill="DAE8F2"/>
            <w:vAlign w:val="center"/>
          </w:tcPr>
          <w:p w14:paraId="44389BB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29.728,44</w:t>
            </w:r>
          </w:p>
        </w:tc>
        <w:tc>
          <w:tcPr>
            <w:tcW w:w="1300" w:type="dxa"/>
            <w:shd w:val="clear" w:color="auto" w:fill="DAE8F2"/>
            <w:vAlign w:val="center"/>
          </w:tcPr>
          <w:p w14:paraId="4ABA672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-2.017,31</w:t>
            </w:r>
          </w:p>
        </w:tc>
        <w:tc>
          <w:tcPr>
            <w:tcW w:w="1300" w:type="dxa"/>
            <w:shd w:val="clear" w:color="auto" w:fill="DAE8F2"/>
            <w:vAlign w:val="center"/>
          </w:tcPr>
          <w:p w14:paraId="6C148C2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27.711,13</w:t>
            </w:r>
          </w:p>
        </w:tc>
        <w:tc>
          <w:tcPr>
            <w:tcW w:w="960" w:type="dxa"/>
            <w:shd w:val="clear" w:color="auto" w:fill="DAE8F2"/>
            <w:vAlign w:val="center"/>
          </w:tcPr>
          <w:p w14:paraId="6B50879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93,21%</w:t>
            </w:r>
          </w:p>
        </w:tc>
      </w:tr>
      <w:tr w:rsidR="006474BE" w:rsidRPr="006474BE" w14:paraId="187EEBED" w14:textId="77777777" w:rsidTr="003E16CB">
        <w:tc>
          <w:tcPr>
            <w:tcW w:w="5029" w:type="dxa"/>
            <w:shd w:val="clear" w:color="auto" w:fill="CBFFCB"/>
          </w:tcPr>
          <w:p w14:paraId="44F8D94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19B4B55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9.215,81</w:t>
            </w:r>
          </w:p>
        </w:tc>
        <w:tc>
          <w:tcPr>
            <w:tcW w:w="1300" w:type="dxa"/>
            <w:shd w:val="clear" w:color="auto" w:fill="CBFFCB"/>
          </w:tcPr>
          <w:p w14:paraId="449C983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-625,36</w:t>
            </w:r>
          </w:p>
        </w:tc>
        <w:tc>
          <w:tcPr>
            <w:tcW w:w="1300" w:type="dxa"/>
            <w:shd w:val="clear" w:color="auto" w:fill="CBFFCB"/>
          </w:tcPr>
          <w:p w14:paraId="4687CA1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8.590,45</w:t>
            </w:r>
          </w:p>
        </w:tc>
        <w:tc>
          <w:tcPr>
            <w:tcW w:w="960" w:type="dxa"/>
            <w:shd w:val="clear" w:color="auto" w:fill="CBFFCB"/>
          </w:tcPr>
          <w:p w14:paraId="626003C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93,21%</w:t>
            </w:r>
          </w:p>
        </w:tc>
      </w:tr>
      <w:tr w:rsidR="006474BE" w:rsidRPr="006474BE" w14:paraId="1B61DA73" w14:textId="77777777" w:rsidTr="003E16CB">
        <w:tc>
          <w:tcPr>
            <w:tcW w:w="5029" w:type="dxa"/>
            <w:shd w:val="clear" w:color="auto" w:fill="F2F2F2"/>
          </w:tcPr>
          <w:p w14:paraId="582DA0C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97D457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9.215,81</w:t>
            </w:r>
          </w:p>
        </w:tc>
        <w:tc>
          <w:tcPr>
            <w:tcW w:w="1300" w:type="dxa"/>
            <w:shd w:val="clear" w:color="auto" w:fill="F2F2F2"/>
          </w:tcPr>
          <w:p w14:paraId="05DF8E6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-625,36</w:t>
            </w:r>
          </w:p>
        </w:tc>
        <w:tc>
          <w:tcPr>
            <w:tcW w:w="1300" w:type="dxa"/>
            <w:shd w:val="clear" w:color="auto" w:fill="F2F2F2"/>
          </w:tcPr>
          <w:p w14:paraId="6C67A00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8.590,45</w:t>
            </w:r>
          </w:p>
        </w:tc>
        <w:tc>
          <w:tcPr>
            <w:tcW w:w="960" w:type="dxa"/>
            <w:shd w:val="clear" w:color="auto" w:fill="F2F2F2"/>
          </w:tcPr>
          <w:p w14:paraId="5E73CB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93,21%</w:t>
            </w:r>
          </w:p>
        </w:tc>
      </w:tr>
      <w:tr w:rsidR="006474BE" w:rsidRPr="006474BE" w14:paraId="5BD822C5" w14:textId="77777777" w:rsidTr="003E16CB">
        <w:tc>
          <w:tcPr>
            <w:tcW w:w="5029" w:type="dxa"/>
          </w:tcPr>
          <w:p w14:paraId="1406217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A3F2BE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9.215,81</w:t>
            </w:r>
          </w:p>
        </w:tc>
        <w:tc>
          <w:tcPr>
            <w:tcW w:w="1300" w:type="dxa"/>
          </w:tcPr>
          <w:p w14:paraId="7483E39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-625,36</w:t>
            </w:r>
          </w:p>
        </w:tc>
        <w:tc>
          <w:tcPr>
            <w:tcW w:w="1300" w:type="dxa"/>
          </w:tcPr>
          <w:p w14:paraId="02BE9A7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8.590,45</w:t>
            </w:r>
          </w:p>
        </w:tc>
        <w:tc>
          <w:tcPr>
            <w:tcW w:w="960" w:type="dxa"/>
          </w:tcPr>
          <w:p w14:paraId="653921F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93,21%</w:t>
            </w:r>
          </w:p>
        </w:tc>
      </w:tr>
      <w:tr w:rsidR="006474BE" w:rsidRPr="006474BE" w14:paraId="303E01E6" w14:textId="77777777" w:rsidTr="003E16CB">
        <w:tc>
          <w:tcPr>
            <w:tcW w:w="5029" w:type="dxa"/>
            <w:shd w:val="clear" w:color="auto" w:fill="CBFFCB"/>
          </w:tcPr>
          <w:p w14:paraId="0DBAD8F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512 TEKUĆE POMOĆI IZ DRŽAVNOG PRORAČUNA</w:t>
            </w:r>
          </w:p>
        </w:tc>
        <w:tc>
          <w:tcPr>
            <w:tcW w:w="1300" w:type="dxa"/>
            <w:shd w:val="clear" w:color="auto" w:fill="CBFFCB"/>
          </w:tcPr>
          <w:p w14:paraId="5421C60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20.512,63</w:t>
            </w:r>
          </w:p>
        </w:tc>
        <w:tc>
          <w:tcPr>
            <w:tcW w:w="1300" w:type="dxa"/>
            <w:shd w:val="clear" w:color="auto" w:fill="CBFFCB"/>
          </w:tcPr>
          <w:p w14:paraId="2EB60B8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-1.391,95</w:t>
            </w:r>
          </w:p>
        </w:tc>
        <w:tc>
          <w:tcPr>
            <w:tcW w:w="1300" w:type="dxa"/>
            <w:shd w:val="clear" w:color="auto" w:fill="CBFFCB"/>
          </w:tcPr>
          <w:p w14:paraId="18E4000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19.120,68</w:t>
            </w:r>
          </w:p>
        </w:tc>
        <w:tc>
          <w:tcPr>
            <w:tcW w:w="960" w:type="dxa"/>
            <w:shd w:val="clear" w:color="auto" w:fill="CBFFCB"/>
          </w:tcPr>
          <w:p w14:paraId="7DE0B2F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93,21%</w:t>
            </w:r>
          </w:p>
        </w:tc>
      </w:tr>
      <w:tr w:rsidR="006474BE" w:rsidRPr="006474BE" w14:paraId="06BA14DD" w14:textId="77777777" w:rsidTr="003E16CB">
        <w:tc>
          <w:tcPr>
            <w:tcW w:w="5029" w:type="dxa"/>
            <w:shd w:val="clear" w:color="auto" w:fill="F2F2F2"/>
          </w:tcPr>
          <w:p w14:paraId="55DBA48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642BB6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20.512,63</w:t>
            </w:r>
          </w:p>
        </w:tc>
        <w:tc>
          <w:tcPr>
            <w:tcW w:w="1300" w:type="dxa"/>
            <w:shd w:val="clear" w:color="auto" w:fill="F2F2F2"/>
          </w:tcPr>
          <w:p w14:paraId="291D719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-1.391,95</w:t>
            </w:r>
          </w:p>
        </w:tc>
        <w:tc>
          <w:tcPr>
            <w:tcW w:w="1300" w:type="dxa"/>
            <w:shd w:val="clear" w:color="auto" w:fill="F2F2F2"/>
          </w:tcPr>
          <w:p w14:paraId="699C30C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19.120,68</w:t>
            </w:r>
          </w:p>
        </w:tc>
        <w:tc>
          <w:tcPr>
            <w:tcW w:w="960" w:type="dxa"/>
            <w:shd w:val="clear" w:color="auto" w:fill="F2F2F2"/>
          </w:tcPr>
          <w:p w14:paraId="2809457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93,21%</w:t>
            </w:r>
          </w:p>
        </w:tc>
      </w:tr>
      <w:tr w:rsidR="006474BE" w:rsidRPr="006474BE" w14:paraId="19414912" w14:textId="77777777" w:rsidTr="003E16CB">
        <w:tc>
          <w:tcPr>
            <w:tcW w:w="5029" w:type="dxa"/>
          </w:tcPr>
          <w:p w14:paraId="2BBF0BB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B317CD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20.512,63</w:t>
            </w:r>
          </w:p>
        </w:tc>
        <w:tc>
          <w:tcPr>
            <w:tcW w:w="1300" w:type="dxa"/>
          </w:tcPr>
          <w:p w14:paraId="148F2CA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-1.391,95</w:t>
            </w:r>
          </w:p>
        </w:tc>
        <w:tc>
          <w:tcPr>
            <w:tcW w:w="1300" w:type="dxa"/>
          </w:tcPr>
          <w:p w14:paraId="53B0053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19.120,68</w:t>
            </w:r>
          </w:p>
        </w:tc>
        <w:tc>
          <w:tcPr>
            <w:tcW w:w="960" w:type="dxa"/>
          </w:tcPr>
          <w:p w14:paraId="22C5CC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93,21%</w:t>
            </w:r>
          </w:p>
        </w:tc>
      </w:tr>
      <w:tr w:rsidR="006474BE" w:rsidRPr="006474BE" w14:paraId="4D8ED16D" w14:textId="77777777" w:rsidTr="003E16CB">
        <w:trPr>
          <w:trHeight w:val="540"/>
        </w:trPr>
        <w:tc>
          <w:tcPr>
            <w:tcW w:w="5029" w:type="dxa"/>
            <w:shd w:val="clear" w:color="auto" w:fill="DAE8F2"/>
            <w:vAlign w:val="center"/>
          </w:tcPr>
          <w:p w14:paraId="789D0397"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TEKUĆI PROJEKT T200212 UREĐENJE KANALSKE MREŽE U NASELJU PALAČA</w:t>
            </w:r>
          </w:p>
        </w:tc>
        <w:tc>
          <w:tcPr>
            <w:tcW w:w="1300" w:type="dxa"/>
            <w:shd w:val="clear" w:color="auto" w:fill="DAE8F2"/>
            <w:vAlign w:val="center"/>
          </w:tcPr>
          <w:p w14:paraId="3A9F9FB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15.044,47</w:t>
            </w:r>
          </w:p>
        </w:tc>
        <w:tc>
          <w:tcPr>
            <w:tcW w:w="1300" w:type="dxa"/>
            <w:shd w:val="clear" w:color="auto" w:fill="DAE8F2"/>
            <w:vAlign w:val="center"/>
          </w:tcPr>
          <w:p w14:paraId="18BEB34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-5.000,00</w:t>
            </w:r>
          </w:p>
        </w:tc>
        <w:tc>
          <w:tcPr>
            <w:tcW w:w="1300" w:type="dxa"/>
            <w:shd w:val="clear" w:color="auto" w:fill="DAE8F2"/>
            <w:vAlign w:val="center"/>
          </w:tcPr>
          <w:p w14:paraId="66F174E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10.044,47</w:t>
            </w:r>
          </w:p>
        </w:tc>
        <w:tc>
          <w:tcPr>
            <w:tcW w:w="960" w:type="dxa"/>
            <w:shd w:val="clear" w:color="auto" w:fill="DAE8F2"/>
            <w:vAlign w:val="center"/>
          </w:tcPr>
          <w:p w14:paraId="581F8DC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66,77%</w:t>
            </w:r>
          </w:p>
        </w:tc>
      </w:tr>
      <w:tr w:rsidR="006474BE" w:rsidRPr="006474BE" w14:paraId="0FE4405A" w14:textId="77777777" w:rsidTr="003E16CB">
        <w:tc>
          <w:tcPr>
            <w:tcW w:w="5029" w:type="dxa"/>
            <w:shd w:val="clear" w:color="auto" w:fill="CBFFCB"/>
          </w:tcPr>
          <w:p w14:paraId="7B051D08"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0E37C55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5.000,00</w:t>
            </w:r>
          </w:p>
        </w:tc>
        <w:tc>
          <w:tcPr>
            <w:tcW w:w="1300" w:type="dxa"/>
            <w:shd w:val="clear" w:color="auto" w:fill="CBFFCB"/>
          </w:tcPr>
          <w:p w14:paraId="0C99E01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-5.000,00</w:t>
            </w:r>
          </w:p>
        </w:tc>
        <w:tc>
          <w:tcPr>
            <w:tcW w:w="1300" w:type="dxa"/>
            <w:shd w:val="clear" w:color="auto" w:fill="CBFFCB"/>
          </w:tcPr>
          <w:p w14:paraId="06368B2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758524D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6B11631A" w14:textId="77777777" w:rsidTr="003E16CB">
        <w:tc>
          <w:tcPr>
            <w:tcW w:w="5029" w:type="dxa"/>
            <w:shd w:val="clear" w:color="auto" w:fill="F2F2F2"/>
          </w:tcPr>
          <w:p w14:paraId="42857F2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166BFFC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shd w:val="clear" w:color="auto" w:fill="F2F2F2"/>
          </w:tcPr>
          <w:p w14:paraId="4840D58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shd w:val="clear" w:color="auto" w:fill="F2F2F2"/>
          </w:tcPr>
          <w:p w14:paraId="7A4D75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088ED86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491C840E" w14:textId="77777777" w:rsidTr="003E16CB">
        <w:tc>
          <w:tcPr>
            <w:tcW w:w="5029" w:type="dxa"/>
          </w:tcPr>
          <w:p w14:paraId="1513BB4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10577A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tcPr>
          <w:p w14:paraId="39CD079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tcPr>
          <w:p w14:paraId="09A9A46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4C147D6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379FA10B" w14:textId="77777777" w:rsidTr="003E16CB">
        <w:tc>
          <w:tcPr>
            <w:tcW w:w="5029" w:type="dxa"/>
            <w:shd w:val="clear" w:color="auto" w:fill="CBFFCB"/>
          </w:tcPr>
          <w:p w14:paraId="6602F589"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48 VODNI DOPRINOS</w:t>
            </w:r>
          </w:p>
        </w:tc>
        <w:tc>
          <w:tcPr>
            <w:tcW w:w="1300" w:type="dxa"/>
            <w:shd w:val="clear" w:color="auto" w:fill="CBFFCB"/>
          </w:tcPr>
          <w:p w14:paraId="1A926A8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44,47</w:t>
            </w:r>
          </w:p>
        </w:tc>
        <w:tc>
          <w:tcPr>
            <w:tcW w:w="1300" w:type="dxa"/>
            <w:shd w:val="clear" w:color="auto" w:fill="CBFFCB"/>
          </w:tcPr>
          <w:p w14:paraId="7E0E7EA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D1CFDC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44,47</w:t>
            </w:r>
          </w:p>
        </w:tc>
        <w:tc>
          <w:tcPr>
            <w:tcW w:w="960" w:type="dxa"/>
            <w:shd w:val="clear" w:color="auto" w:fill="CBFFCB"/>
          </w:tcPr>
          <w:p w14:paraId="2C403E3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0BAB54D5" w14:textId="77777777" w:rsidTr="003E16CB">
        <w:tc>
          <w:tcPr>
            <w:tcW w:w="5029" w:type="dxa"/>
            <w:shd w:val="clear" w:color="auto" w:fill="F2F2F2"/>
          </w:tcPr>
          <w:p w14:paraId="01F1ED6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92D4A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44,47</w:t>
            </w:r>
          </w:p>
        </w:tc>
        <w:tc>
          <w:tcPr>
            <w:tcW w:w="1300" w:type="dxa"/>
            <w:shd w:val="clear" w:color="auto" w:fill="F2F2F2"/>
          </w:tcPr>
          <w:p w14:paraId="197ED96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3267E90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44,47</w:t>
            </w:r>
          </w:p>
        </w:tc>
        <w:tc>
          <w:tcPr>
            <w:tcW w:w="960" w:type="dxa"/>
            <w:shd w:val="clear" w:color="auto" w:fill="F2F2F2"/>
          </w:tcPr>
          <w:p w14:paraId="5762FDB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B5384DC" w14:textId="77777777" w:rsidTr="003E16CB">
        <w:tc>
          <w:tcPr>
            <w:tcW w:w="5029" w:type="dxa"/>
          </w:tcPr>
          <w:p w14:paraId="46E2279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D1515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44,47</w:t>
            </w:r>
          </w:p>
        </w:tc>
        <w:tc>
          <w:tcPr>
            <w:tcW w:w="1300" w:type="dxa"/>
          </w:tcPr>
          <w:p w14:paraId="5CD6A8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21BBEA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44,47</w:t>
            </w:r>
          </w:p>
        </w:tc>
        <w:tc>
          <w:tcPr>
            <w:tcW w:w="960" w:type="dxa"/>
          </w:tcPr>
          <w:p w14:paraId="6D6DE0B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40BDDC9" w14:textId="77777777" w:rsidTr="003E16CB">
        <w:tc>
          <w:tcPr>
            <w:tcW w:w="5029" w:type="dxa"/>
            <w:shd w:val="clear" w:color="auto" w:fill="CBFFCB"/>
          </w:tcPr>
          <w:p w14:paraId="3E1CA970"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511 TEKUĆE POMOĆI IZ ŽUPANIJSKOG PRORAČUNA</w:t>
            </w:r>
          </w:p>
        </w:tc>
        <w:tc>
          <w:tcPr>
            <w:tcW w:w="1300" w:type="dxa"/>
            <w:shd w:val="clear" w:color="auto" w:fill="CBFFCB"/>
          </w:tcPr>
          <w:p w14:paraId="6C9D0C6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10.000,00</w:t>
            </w:r>
          </w:p>
        </w:tc>
        <w:tc>
          <w:tcPr>
            <w:tcW w:w="1300" w:type="dxa"/>
            <w:shd w:val="clear" w:color="auto" w:fill="CBFFCB"/>
          </w:tcPr>
          <w:p w14:paraId="5FF16F4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4C4803D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10.000,00</w:t>
            </w:r>
          </w:p>
        </w:tc>
        <w:tc>
          <w:tcPr>
            <w:tcW w:w="960" w:type="dxa"/>
            <w:shd w:val="clear" w:color="auto" w:fill="CBFFCB"/>
          </w:tcPr>
          <w:p w14:paraId="01C8164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764502EC" w14:textId="77777777" w:rsidTr="003E16CB">
        <w:tc>
          <w:tcPr>
            <w:tcW w:w="5029" w:type="dxa"/>
            <w:shd w:val="clear" w:color="auto" w:fill="F2F2F2"/>
          </w:tcPr>
          <w:p w14:paraId="06485E1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14F2C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1300" w:type="dxa"/>
            <w:shd w:val="clear" w:color="auto" w:fill="F2F2F2"/>
          </w:tcPr>
          <w:p w14:paraId="757AF78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0977E7A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960" w:type="dxa"/>
            <w:shd w:val="clear" w:color="auto" w:fill="F2F2F2"/>
          </w:tcPr>
          <w:p w14:paraId="57FF3FF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DF95AB9" w14:textId="77777777" w:rsidTr="003E16CB">
        <w:tc>
          <w:tcPr>
            <w:tcW w:w="5029" w:type="dxa"/>
          </w:tcPr>
          <w:p w14:paraId="508E1A0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7689A04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1300" w:type="dxa"/>
          </w:tcPr>
          <w:p w14:paraId="18D7FD2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11663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960" w:type="dxa"/>
          </w:tcPr>
          <w:p w14:paraId="42E107E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4E7DC9F" w14:textId="77777777" w:rsidTr="003E16CB">
        <w:trPr>
          <w:trHeight w:val="540"/>
        </w:trPr>
        <w:tc>
          <w:tcPr>
            <w:tcW w:w="5029" w:type="dxa"/>
            <w:shd w:val="clear" w:color="auto" w:fill="17365D"/>
            <w:vAlign w:val="center"/>
          </w:tcPr>
          <w:p w14:paraId="721A4651"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2003 IZGRADNJA OBJEKATA I UREĐAJA KOMUNALNE INFRASTRUKTURE</w:t>
            </w:r>
          </w:p>
        </w:tc>
        <w:tc>
          <w:tcPr>
            <w:tcW w:w="1300" w:type="dxa"/>
            <w:shd w:val="clear" w:color="auto" w:fill="17365D"/>
            <w:vAlign w:val="center"/>
          </w:tcPr>
          <w:p w14:paraId="75088CD4"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77.016,12</w:t>
            </w:r>
          </w:p>
        </w:tc>
        <w:tc>
          <w:tcPr>
            <w:tcW w:w="1300" w:type="dxa"/>
            <w:shd w:val="clear" w:color="auto" w:fill="17365D"/>
            <w:vAlign w:val="center"/>
          </w:tcPr>
          <w:p w14:paraId="640FA783"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26.601,83</w:t>
            </w:r>
          </w:p>
        </w:tc>
        <w:tc>
          <w:tcPr>
            <w:tcW w:w="1300" w:type="dxa"/>
            <w:shd w:val="clear" w:color="auto" w:fill="17365D"/>
            <w:vAlign w:val="center"/>
          </w:tcPr>
          <w:p w14:paraId="479A283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103.617,95</w:t>
            </w:r>
          </w:p>
        </w:tc>
        <w:tc>
          <w:tcPr>
            <w:tcW w:w="960" w:type="dxa"/>
            <w:shd w:val="clear" w:color="auto" w:fill="17365D"/>
            <w:vAlign w:val="center"/>
          </w:tcPr>
          <w:p w14:paraId="0006188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134,54%</w:t>
            </w:r>
          </w:p>
        </w:tc>
      </w:tr>
      <w:tr w:rsidR="006474BE" w:rsidRPr="006474BE" w14:paraId="548B89B3" w14:textId="77777777" w:rsidTr="003E16CB">
        <w:trPr>
          <w:trHeight w:val="540"/>
        </w:trPr>
        <w:tc>
          <w:tcPr>
            <w:tcW w:w="5029" w:type="dxa"/>
            <w:shd w:val="clear" w:color="auto" w:fill="DAE8F2"/>
            <w:vAlign w:val="center"/>
          </w:tcPr>
          <w:p w14:paraId="4E07709E"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K200303 JAVNE PROMETNE POVRŠINE NA KOJIMA NIJE DOPUŠTEN PROMET MOTORNIH VOZILA</w:t>
            </w:r>
          </w:p>
        </w:tc>
        <w:tc>
          <w:tcPr>
            <w:tcW w:w="1300" w:type="dxa"/>
            <w:shd w:val="clear" w:color="auto" w:fill="DAE8F2"/>
            <w:vAlign w:val="center"/>
          </w:tcPr>
          <w:p w14:paraId="0E782F0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33B0770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13D2574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960" w:type="dxa"/>
            <w:shd w:val="clear" w:color="auto" w:fill="DAE8F2"/>
            <w:vAlign w:val="center"/>
          </w:tcPr>
          <w:p w14:paraId="076BFB1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p>
        </w:tc>
      </w:tr>
      <w:tr w:rsidR="006474BE" w:rsidRPr="006474BE" w14:paraId="46A4E834" w14:textId="77777777" w:rsidTr="003E16CB">
        <w:tc>
          <w:tcPr>
            <w:tcW w:w="5029" w:type="dxa"/>
            <w:shd w:val="clear" w:color="auto" w:fill="CBFFCB"/>
          </w:tcPr>
          <w:p w14:paraId="082E7FA8"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7AE40B8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199AF61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8DE8A5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3C6D42B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31803A9D" w14:textId="77777777" w:rsidTr="003E16CB">
        <w:tc>
          <w:tcPr>
            <w:tcW w:w="5029" w:type="dxa"/>
            <w:shd w:val="clear" w:color="auto" w:fill="F2F2F2"/>
          </w:tcPr>
          <w:p w14:paraId="3F6CF38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51C827D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06AD1EC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3A8175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138D5EF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0FC7E341" w14:textId="77777777" w:rsidTr="003E16CB">
        <w:tc>
          <w:tcPr>
            <w:tcW w:w="5029" w:type="dxa"/>
          </w:tcPr>
          <w:p w14:paraId="1F55649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29FFC5C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4521DA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D47A33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704E88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6474E19E" w14:textId="77777777" w:rsidTr="003E16CB">
        <w:tc>
          <w:tcPr>
            <w:tcW w:w="5029" w:type="dxa"/>
            <w:shd w:val="clear" w:color="auto" w:fill="CBFFCB"/>
          </w:tcPr>
          <w:p w14:paraId="0265E2B3"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522 KAPITALNE POMOĆI IZ DRŽAVNOG PRORAČUNA</w:t>
            </w:r>
          </w:p>
        </w:tc>
        <w:tc>
          <w:tcPr>
            <w:tcW w:w="1300" w:type="dxa"/>
            <w:shd w:val="clear" w:color="auto" w:fill="CBFFCB"/>
          </w:tcPr>
          <w:p w14:paraId="19B6955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C8BF9C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70FB447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727DF03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60712646" w14:textId="77777777" w:rsidTr="003E16CB">
        <w:tc>
          <w:tcPr>
            <w:tcW w:w="5029" w:type="dxa"/>
            <w:shd w:val="clear" w:color="auto" w:fill="F2F2F2"/>
          </w:tcPr>
          <w:p w14:paraId="7300456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6C74A7C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254C82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98FFBD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43BDB9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10F54B46" w14:textId="77777777" w:rsidTr="003E16CB">
        <w:tc>
          <w:tcPr>
            <w:tcW w:w="5029" w:type="dxa"/>
          </w:tcPr>
          <w:p w14:paraId="6FD6439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09ECC55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B5C46D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E169F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4502A15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1D4F7773" w14:textId="77777777" w:rsidTr="003E16CB">
        <w:trPr>
          <w:trHeight w:val="540"/>
        </w:trPr>
        <w:tc>
          <w:tcPr>
            <w:tcW w:w="5029" w:type="dxa"/>
            <w:shd w:val="clear" w:color="auto" w:fill="DAE8F2"/>
            <w:vAlign w:val="center"/>
          </w:tcPr>
          <w:p w14:paraId="2D5571C8"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K200311 IZGRADNJA NERAZVRSTANE CESTE U ULICI 4. JULA U NASELJU ADA</w:t>
            </w:r>
          </w:p>
        </w:tc>
        <w:tc>
          <w:tcPr>
            <w:tcW w:w="1300" w:type="dxa"/>
            <w:shd w:val="clear" w:color="auto" w:fill="DAE8F2"/>
            <w:vAlign w:val="center"/>
          </w:tcPr>
          <w:p w14:paraId="41FAC5B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4.811,20</w:t>
            </w:r>
          </w:p>
        </w:tc>
        <w:tc>
          <w:tcPr>
            <w:tcW w:w="1300" w:type="dxa"/>
            <w:shd w:val="clear" w:color="auto" w:fill="DAE8F2"/>
            <w:vAlign w:val="center"/>
          </w:tcPr>
          <w:p w14:paraId="4C80094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33,50</w:t>
            </w:r>
          </w:p>
        </w:tc>
        <w:tc>
          <w:tcPr>
            <w:tcW w:w="1300" w:type="dxa"/>
            <w:shd w:val="clear" w:color="auto" w:fill="DAE8F2"/>
            <w:vAlign w:val="center"/>
          </w:tcPr>
          <w:p w14:paraId="66F1803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4.844,70</w:t>
            </w:r>
          </w:p>
        </w:tc>
        <w:tc>
          <w:tcPr>
            <w:tcW w:w="960" w:type="dxa"/>
            <w:shd w:val="clear" w:color="auto" w:fill="DAE8F2"/>
            <w:vAlign w:val="center"/>
          </w:tcPr>
          <w:p w14:paraId="59D00B5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100,70%</w:t>
            </w:r>
          </w:p>
        </w:tc>
      </w:tr>
      <w:tr w:rsidR="006474BE" w:rsidRPr="006474BE" w14:paraId="5E16E8F6" w14:textId="77777777" w:rsidTr="003E16CB">
        <w:tc>
          <w:tcPr>
            <w:tcW w:w="5029" w:type="dxa"/>
            <w:shd w:val="clear" w:color="auto" w:fill="CBFFCB"/>
          </w:tcPr>
          <w:p w14:paraId="0CA639C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6002D68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4.811,20</w:t>
            </w:r>
          </w:p>
        </w:tc>
        <w:tc>
          <w:tcPr>
            <w:tcW w:w="1300" w:type="dxa"/>
            <w:shd w:val="clear" w:color="auto" w:fill="CBFFCB"/>
          </w:tcPr>
          <w:p w14:paraId="67EC564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33,50</w:t>
            </w:r>
          </w:p>
        </w:tc>
        <w:tc>
          <w:tcPr>
            <w:tcW w:w="1300" w:type="dxa"/>
            <w:shd w:val="clear" w:color="auto" w:fill="CBFFCB"/>
          </w:tcPr>
          <w:p w14:paraId="70B6B0D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4.844,70</w:t>
            </w:r>
          </w:p>
        </w:tc>
        <w:tc>
          <w:tcPr>
            <w:tcW w:w="960" w:type="dxa"/>
            <w:shd w:val="clear" w:color="auto" w:fill="CBFFCB"/>
          </w:tcPr>
          <w:p w14:paraId="2BAB1A2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100,70%</w:t>
            </w:r>
          </w:p>
        </w:tc>
      </w:tr>
      <w:tr w:rsidR="006474BE" w:rsidRPr="006474BE" w14:paraId="1A81B2BB" w14:textId="77777777" w:rsidTr="003E16CB">
        <w:tc>
          <w:tcPr>
            <w:tcW w:w="5029" w:type="dxa"/>
            <w:shd w:val="clear" w:color="auto" w:fill="F2F2F2"/>
          </w:tcPr>
          <w:p w14:paraId="2FF4184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42555A9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4.811,20</w:t>
            </w:r>
          </w:p>
        </w:tc>
        <w:tc>
          <w:tcPr>
            <w:tcW w:w="1300" w:type="dxa"/>
            <w:shd w:val="clear" w:color="auto" w:fill="F2F2F2"/>
          </w:tcPr>
          <w:p w14:paraId="5F819FD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33,50</w:t>
            </w:r>
          </w:p>
        </w:tc>
        <w:tc>
          <w:tcPr>
            <w:tcW w:w="1300" w:type="dxa"/>
            <w:shd w:val="clear" w:color="auto" w:fill="F2F2F2"/>
          </w:tcPr>
          <w:p w14:paraId="0ADE939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4.844,70</w:t>
            </w:r>
          </w:p>
        </w:tc>
        <w:tc>
          <w:tcPr>
            <w:tcW w:w="960" w:type="dxa"/>
            <w:shd w:val="clear" w:color="auto" w:fill="F2F2F2"/>
          </w:tcPr>
          <w:p w14:paraId="17CFD09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100,70%</w:t>
            </w:r>
          </w:p>
        </w:tc>
      </w:tr>
      <w:tr w:rsidR="006474BE" w:rsidRPr="006474BE" w14:paraId="63D98E3D" w14:textId="77777777" w:rsidTr="003E16CB">
        <w:tc>
          <w:tcPr>
            <w:tcW w:w="5029" w:type="dxa"/>
          </w:tcPr>
          <w:p w14:paraId="7CB2782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65B8C0F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4.811,20</w:t>
            </w:r>
          </w:p>
        </w:tc>
        <w:tc>
          <w:tcPr>
            <w:tcW w:w="1300" w:type="dxa"/>
          </w:tcPr>
          <w:p w14:paraId="7BD0B31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33,50</w:t>
            </w:r>
          </w:p>
        </w:tc>
        <w:tc>
          <w:tcPr>
            <w:tcW w:w="1300" w:type="dxa"/>
          </w:tcPr>
          <w:p w14:paraId="1073DCB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4.844,70</w:t>
            </w:r>
          </w:p>
        </w:tc>
        <w:tc>
          <w:tcPr>
            <w:tcW w:w="960" w:type="dxa"/>
          </w:tcPr>
          <w:p w14:paraId="47E629A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100,70%</w:t>
            </w:r>
          </w:p>
        </w:tc>
      </w:tr>
      <w:tr w:rsidR="006474BE" w:rsidRPr="006474BE" w14:paraId="4728CFBB" w14:textId="77777777" w:rsidTr="003E16CB">
        <w:trPr>
          <w:trHeight w:val="540"/>
        </w:trPr>
        <w:tc>
          <w:tcPr>
            <w:tcW w:w="5029" w:type="dxa"/>
            <w:shd w:val="clear" w:color="auto" w:fill="DAE8F2"/>
            <w:vAlign w:val="center"/>
          </w:tcPr>
          <w:p w14:paraId="2C32A370"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K200314 IZGRADNJA PJEŠAČKE STAZE U NASELJU PALAČA</w:t>
            </w:r>
          </w:p>
        </w:tc>
        <w:tc>
          <w:tcPr>
            <w:tcW w:w="1300" w:type="dxa"/>
            <w:shd w:val="clear" w:color="auto" w:fill="DAE8F2"/>
            <w:vAlign w:val="center"/>
          </w:tcPr>
          <w:p w14:paraId="2DB4BB0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0977F65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26.568,33</w:t>
            </w:r>
          </w:p>
        </w:tc>
        <w:tc>
          <w:tcPr>
            <w:tcW w:w="1300" w:type="dxa"/>
            <w:shd w:val="clear" w:color="auto" w:fill="DAE8F2"/>
            <w:vAlign w:val="center"/>
          </w:tcPr>
          <w:p w14:paraId="5A32A95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26.568,33</w:t>
            </w:r>
          </w:p>
        </w:tc>
        <w:tc>
          <w:tcPr>
            <w:tcW w:w="960" w:type="dxa"/>
            <w:shd w:val="clear" w:color="auto" w:fill="DAE8F2"/>
            <w:vAlign w:val="center"/>
          </w:tcPr>
          <w:p w14:paraId="649870B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p>
        </w:tc>
      </w:tr>
      <w:tr w:rsidR="006474BE" w:rsidRPr="006474BE" w14:paraId="0B1A7079" w14:textId="77777777" w:rsidTr="003E16CB">
        <w:tc>
          <w:tcPr>
            <w:tcW w:w="5029" w:type="dxa"/>
            <w:shd w:val="clear" w:color="auto" w:fill="CBFFCB"/>
          </w:tcPr>
          <w:p w14:paraId="03B61C1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7C5F779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757AC2C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12.568,33</w:t>
            </w:r>
          </w:p>
        </w:tc>
        <w:tc>
          <w:tcPr>
            <w:tcW w:w="1300" w:type="dxa"/>
            <w:shd w:val="clear" w:color="auto" w:fill="CBFFCB"/>
          </w:tcPr>
          <w:p w14:paraId="018F22B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12.568,33</w:t>
            </w:r>
          </w:p>
        </w:tc>
        <w:tc>
          <w:tcPr>
            <w:tcW w:w="960" w:type="dxa"/>
            <w:shd w:val="clear" w:color="auto" w:fill="CBFFCB"/>
          </w:tcPr>
          <w:p w14:paraId="6B327E0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08F311A0" w14:textId="77777777" w:rsidTr="003E16CB">
        <w:tc>
          <w:tcPr>
            <w:tcW w:w="5029" w:type="dxa"/>
            <w:shd w:val="clear" w:color="auto" w:fill="F2F2F2"/>
          </w:tcPr>
          <w:p w14:paraId="1059965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57EA67C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69BBF5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12.568,33</w:t>
            </w:r>
          </w:p>
        </w:tc>
        <w:tc>
          <w:tcPr>
            <w:tcW w:w="1300" w:type="dxa"/>
            <w:shd w:val="clear" w:color="auto" w:fill="F2F2F2"/>
          </w:tcPr>
          <w:p w14:paraId="30075C9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12.568,33</w:t>
            </w:r>
          </w:p>
        </w:tc>
        <w:tc>
          <w:tcPr>
            <w:tcW w:w="960" w:type="dxa"/>
            <w:shd w:val="clear" w:color="auto" w:fill="F2F2F2"/>
          </w:tcPr>
          <w:p w14:paraId="257808B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6C5C5393" w14:textId="77777777" w:rsidTr="003E16CB">
        <w:tc>
          <w:tcPr>
            <w:tcW w:w="5029" w:type="dxa"/>
          </w:tcPr>
          <w:p w14:paraId="6FF7E2F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13CC092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58735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12.568,33</w:t>
            </w:r>
          </w:p>
        </w:tc>
        <w:tc>
          <w:tcPr>
            <w:tcW w:w="1300" w:type="dxa"/>
          </w:tcPr>
          <w:p w14:paraId="7F23A7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12.568,33</w:t>
            </w:r>
          </w:p>
        </w:tc>
        <w:tc>
          <w:tcPr>
            <w:tcW w:w="960" w:type="dxa"/>
          </w:tcPr>
          <w:p w14:paraId="15CCC98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54AD263F" w14:textId="77777777" w:rsidTr="003E16CB">
        <w:tc>
          <w:tcPr>
            <w:tcW w:w="5029" w:type="dxa"/>
            <w:shd w:val="clear" w:color="auto" w:fill="CBFFCB"/>
          </w:tcPr>
          <w:p w14:paraId="2CFF213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522 KAPITALNE POMOĆI IZ DRŽAVNOG PRORAČUNA</w:t>
            </w:r>
          </w:p>
        </w:tc>
        <w:tc>
          <w:tcPr>
            <w:tcW w:w="1300" w:type="dxa"/>
            <w:shd w:val="clear" w:color="auto" w:fill="CBFFCB"/>
          </w:tcPr>
          <w:p w14:paraId="52A9392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4101892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14.000,00</w:t>
            </w:r>
          </w:p>
        </w:tc>
        <w:tc>
          <w:tcPr>
            <w:tcW w:w="1300" w:type="dxa"/>
            <w:shd w:val="clear" w:color="auto" w:fill="CBFFCB"/>
          </w:tcPr>
          <w:p w14:paraId="72F7285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14.000,00</w:t>
            </w:r>
          </w:p>
        </w:tc>
        <w:tc>
          <w:tcPr>
            <w:tcW w:w="960" w:type="dxa"/>
            <w:shd w:val="clear" w:color="auto" w:fill="CBFFCB"/>
          </w:tcPr>
          <w:p w14:paraId="0ED3213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38C4A4D5" w14:textId="77777777" w:rsidTr="003E16CB">
        <w:tc>
          <w:tcPr>
            <w:tcW w:w="5029" w:type="dxa"/>
            <w:shd w:val="clear" w:color="auto" w:fill="F2F2F2"/>
          </w:tcPr>
          <w:p w14:paraId="11A129B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6ECAEBE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79C82E1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14.000,00</w:t>
            </w:r>
          </w:p>
        </w:tc>
        <w:tc>
          <w:tcPr>
            <w:tcW w:w="1300" w:type="dxa"/>
            <w:shd w:val="clear" w:color="auto" w:fill="F2F2F2"/>
          </w:tcPr>
          <w:p w14:paraId="0F9D254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14.000,00</w:t>
            </w:r>
          </w:p>
        </w:tc>
        <w:tc>
          <w:tcPr>
            <w:tcW w:w="960" w:type="dxa"/>
            <w:shd w:val="clear" w:color="auto" w:fill="F2F2F2"/>
          </w:tcPr>
          <w:p w14:paraId="1AAB4D6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5FE91C2D" w14:textId="77777777" w:rsidTr="003E16CB">
        <w:tc>
          <w:tcPr>
            <w:tcW w:w="5029" w:type="dxa"/>
          </w:tcPr>
          <w:p w14:paraId="6AF45F5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lastRenderedPageBreak/>
              <w:t>42 Rashodi za nabavu proizvedene dugotrajne imovine</w:t>
            </w:r>
          </w:p>
        </w:tc>
        <w:tc>
          <w:tcPr>
            <w:tcW w:w="1300" w:type="dxa"/>
          </w:tcPr>
          <w:p w14:paraId="3BFB406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0E2DC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14.000,00</w:t>
            </w:r>
          </w:p>
        </w:tc>
        <w:tc>
          <w:tcPr>
            <w:tcW w:w="1300" w:type="dxa"/>
          </w:tcPr>
          <w:p w14:paraId="0A406A5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14.000,00</w:t>
            </w:r>
          </w:p>
        </w:tc>
        <w:tc>
          <w:tcPr>
            <w:tcW w:w="960" w:type="dxa"/>
          </w:tcPr>
          <w:p w14:paraId="643BA9A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69BFEC75" w14:textId="77777777" w:rsidTr="003E16CB">
        <w:trPr>
          <w:trHeight w:val="540"/>
        </w:trPr>
        <w:tc>
          <w:tcPr>
            <w:tcW w:w="5029" w:type="dxa"/>
            <w:shd w:val="clear" w:color="auto" w:fill="DAE8F2"/>
            <w:vAlign w:val="center"/>
          </w:tcPr>
          <w:p w14:paraId="0CEACB62"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K200315 IZGRADNJA SPORTSKOG IGRALIŠTA U NASELJU PALAČA</w:t>
            </w:r>
          </w:p>
        </w:tc>
        <w:tc>
          <w:tcPr>
            <w:tcW w:w="1300" w:type="dxa"/>
            <w:shd w:val="clear" w:color="auto" w:fill="DAE8F2"/>
            <w:vAlign w:val="center"/>
          </w:tcPr>
          <w:p w14:paraId="26892AB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72.204,92</w:t>
            </w:r>
          </w:p>
        </w:tc>
        <w:tc>
          <w:tcPr>
            <w:tcW w:w="1300" w:type="dxa"/>
            <w:shd w:val="clear" w:color="auto" w:fill="DAE8F2"/>
            <w:vAlign w:val="center"/>
          </w:tcPr>
          <w:p w14:paraId="7737BC1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3036A40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72.204,92</w:t>
            </w:r>
          </w:p>
        </w:tc>
        <w:tc>
          <w:tcPr>
            <w:tcW w:w="960" w:type="dxa"/>
            <w:shd w:val="clear" w:color="auto" w:fill="DAE8F2"/>
            <w:vAlign w:val="center"/>
          </w:tcPr>
          <w:p w14:paraId="3B3E8D4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389D392E" w14:textId="77777777" w:rsidTr="003E16CB">
        <w:tc>
          <w:tcPr>
            <w:tcW w:w="5029" w:type="dxa"/>
            <w:shd w:val="clear" w:color="auto" w:fill="CBFFCB"/>
          </w:tcPr>
          <w:p w14:paraId="02DF3FC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61 KAPITALNE DONACIJE OD NEPROFITNIH ORGANIZACIJA</w:t>
            </w:r>
          </w:p>
        </w:tc>
        <w:tc>
          <w:tcPr>
            <w:tcW w:w="1300" w:type="dxa"/>
            <w:shd w:val="clear" w:color="auto" w:fill="CBFFCB"/>
          </w:tcPr>
          <w:p w14:paraId="499DEDF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72.204,92</w:t>
            </w:r>
          </w:p>
        </w:tc>
        <w:tc>
          <w:tcPr>
            <w:tcW w:w="1300" w:type="dxa"/>
            <w:shd w:val="clear" w:color="auto" w:fill="CBFFCB"/>
          </w:tcPr>
          <w:p w14:paraId="4ABED33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15B964C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72.204,92</w:t>
            </w:r>
          </w:p>
        </w:tc>
        <w:tc>
          <w:tcPr>
            <w:tcW w:w="960" w:type="dxa"/>
            <w:shd w:val="clear" w:color="auto" w:fill="CBFFCB"/>
          </w:tcPr>
          <w:p w14:paraId="045B2B6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5E6A43B3" w14:textId="77777777" w:rsidTr="003E16CB">
        <w:tc>
          <w:tcPr>
            <w:tcW w:w="5029" w:type="dxa"/>
            <w:shd w:val="clear" w:color="auto" w:fill="F2F2F2"/>
          </w:tcPr>
          <w:p w14:paraId="02A771F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6CCC5C9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72.204,92</w:t>
            </w:r>
          </w:p>
        </w:tc>
        <w:tc>
          <w:tcPr>
            <w:tcW w:w="1300" w:type="dxa"/>
            <w:shd w:val="clear" w:color="auto" w:fill="F2F2F2"/>
          </w:tcPr>
          <w:p w14:paraId="7709AFE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49AD28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72.204,92</w:t>
            </w:r>
          </w:p>
        </w:tc>
        <w:tc>
          <w:tcPr>
            <w:tcW w:w="960" w:type="dxa"/>
            <w:shd w:val="clear" w:color="auto" w:fill="F2F2F2"/>
          </w:tcPr>
          <w:p w14:paraId="12EB0D4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900D29D" w14:textId="77777777" w:rsidTr="003E16CB">
        <w:tc>
          <w:tcPr>
            <w:tcW w:w="5029" w:type="dxa"/>
          </w:tcPr>
          <w:p w14:paraId="2DB4061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6E5B69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72.204,92</w:t>
            </w:r>
          </w:p>
        </w:tc>
        <w:tc>
          <w:tcPr>
            <w:tcW w:w="1300" w:type="dxa"/>
          </w:tcPr>
          <w:p w14:paraId="43E8E4E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8A225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72.204,92</w:t>
            </w:r>
          </w:p>
        </w:tc>
        <w:tc>
          <w:tcPr>
            <w:tcW w:w="960" w:type="dxa"/>
          </w:tcPr>
          <w:p w14:paraId="5F75E5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1CA9D68" w14:textId="77777777" w:rsidTr="003E16CB">
        <w:trPr>
          <w:trHeight w:val="540"/>
        </w:trPr>
        <w:tc>
          <w:tcPr>
            <w:tcW w:w="5029" w:type="dxa"/>
            <w:shd w:val="clear" w:color="auto" w:fill="17365D"/>
            <w:vAlign w:val="center"/>
          </w:tcPr>
          <w:p w14:paraId="3F9C9DC3"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2004 ZAŠTITA OKOLIŠA</w:t>
            </w:r>
          </w:p>
        </w:tc>
        <w:tc>
          <w:tcPr>
            <w:tcW w:w="1300" w:type="dxa"/>
            <w:shd w:val="clear" w:color="auto" w:fill="17365D"/>
            <w:vAlign w:val="center"/>
          </w:tcPr>
          <w:p w14:paraId="765D1BAD"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83.409,73</w:t>
            </w:r>
          </w:p>
        </w:tc>
        <w:tc>
          <w:tcPr>
            <w:tcW w:w="1300" w:type="dxa"/>
            <w:shd w:val="clear" w:color="auto" w:fill="17365D"/>
            <w:vAlign w:val="center"/>
          </w:tcPr>
          <w:p w14:paraId="6CFBB3E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-1.266,02</w:t>
            </w:r>
          </w:p>
        </w:tc>
        <w:tc>
          <w:tcPr>
            <w:tcW w:w="1300" w:type="dxa"/>
            <w:shd w:val="clear" w:color="auto" w:fill="17365D"/>
            <w:vAlign w:val="center"/>
          </w:tcPr>
          <w:p w14:paraId="0F30BEA5"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82.143,71</w:t>
            </w:r>
          </w:p>
        </w:tc>
        <w:tc>
          <w:tcPr>
            <w:tcW w:w="960" w:type="dxa"/>
            <w:shd w:val="clear" w:color="auto" w:fill="17365D"/>
            <w:vAlign w:val="center"/>
          </w:tcPr>
          <w:p w14:paraId="5C0E75D0"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98,48%</w:t>
            </w:r>
          </w:p>
        </w:tc>
      </w:tr>
      <w:tr w:rsidR="006474BE" w:rsidRPr="006474BE" w14:paraId="0579B19E" w14:textId="77777777" w:rsidTr="003E16CB">
        <w:trPr>
          <w:trHeight w:val="540"/>
        </w:trPr>
        <w:tc>
          <w:tcPr>
            <w:tcW w:w="5029" w:type="dxa"/>
            <w:shd w:val="clear" w:color="auto" w:fill="DAE8F2"/>
            <w:vAlign w:val="center"/>
          </w:tcPr>
          <w:p w14:paraId="45056763"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A200401 ZBRINJAVANJE OTPADA</w:t>
            </w:r>
          </w:p>
        </w:tc>
        <w:tc>
          <w:tcPr>
            <w:tcW w:w="1300" w:type="dxa"/>
            <w:shd w:val="clear" w:color="auto" w:fill="DAE8F2"/>
            <w:vAlign w:val="center"/>
          </w:tcPr>
          <w:p w14:paraId="7B5C1B2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10.866,02</w:t>
            </w:r>
          </w:p>
        </w:tc>
        <w:tc>
          <w:tcPr>
            <w:tcW w:w="1300" w:type="dxa"/>
            <w:shd w:val="clear" w:color="auto" w:fill="DAE8F2"/>
            <w:vAlign w:val="center"/>
          </w:tcPr>
          <w:p w14:paraId="178B81D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-1.266,02</w:t>
            </w:r>
          </w:p>
        </w:tc>
        <w:tc>
          <w:tcPr>
            <w:tcW w:w="1300" w:type="dxa"/>
            <w:shd w:val="clear" w:color="auto" w:fill="DAE8F2"/>
            <w:vAlign w:val="center"/>
          </w:tcPr>
          <w:p w14:paraId="5E01C02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9.600,00</w:t>
            </w:r>
          </w:p>
        </w:tc>
        <w:tc>
          <w:tcPr>
            <w:tcW w:w="960" w:type="dxa"/>
            <w:shd w:val="clear" w:color="auto" w:fill="DAE8F2"/>
            <w:vAlign w:val="center"/>
          </w:tcPr>
          <w:p w14:paraId="0435228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88,35%</w:t>
            </w:r>
          </w:p>
        </w:tc>
      </w:tr>
      <w:tr w:rsidR="006474BE" w:rsidRPr="006474BE" w14:paraId="6B897628" w14:textId="77777777" w:rsidTr="003E16CB">
        <w:tc>
          <w:tcPr>
            <w:tcW w:w="5029" w:type="dxa"/>
            <w:shd w:val="clear" w:color="auto" w:fill="CBFFCB"/>
          </w:tcPr>
          <w:p w14:paraId="289FAC7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13 PRIHODI OD NEFINANCIJSKE IMOVINE</w:t>
            </w:r>
          </w:p>
        </w:tc>
        <w:tc>
          <w:tcPr>
            <w:tcW w:w="1300" w:type="dxa"/>
            <w:shd w:val="clear" w:color="auto" w:fill="CBFFCB"/>
          </w:tcPr>
          <w:p w14:paraId="10A79E8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7.266,02</w:t>
            </w:r>
          </w:p>
        </w:tc>
        <w:tc>
          <w:tcPr>
            <w:tcW w:w="1300" w:type="dxa"/>
            <w:shd w:val="clear" w:color="auto" w:fill="CBFFCB"/>
          </w:tcPr>
          <w:p w14:paraId="097895D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-3.966,02</w:t>
            </w:r>
          </w:p>
        </w:tc>
        <w:tc>
          <w:tcPr>
            <w:tcW w:w="1300" w:type="dxa"/>
            <w:shd w:val="clear" w:color="auto" w:fill="CBFFCB"/>
          </w:tcPr>
          <w:p w14:paraId="7218AD1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3.300,00</w:t>
            </w:r>
          </w:p>
        </w:tc>
        <w:tc>
          <w:tcPr>
            <w:tcW w:w="960" w:type="dxa"/>
            <w:shd w:val="clear" w:color="auto" w:fill="CBFFCB"/>
          </w:tcPr>
          <w:p w14:paraId="37B6669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45,42%</w:t>
            </w:r>
          </w:p>
        </w:tc>
      </w:tr>
      <w:tr w:rsidR="006474BE" w:rsidRPr="006474BE" w14:paraId="0C2B5A4F" w14:textId="77777777" w:rsidTr="003E16CB">
        <w:tc>
          <w:tcPr>
            <w:tcW w:w="5029" w:type="dxa"/>
            <w:shd w:val="clear" w:color="auto" w:fill="F2F2F2"/>
          </w:tcPr>
          <w:p w14:paraId="1386C03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387BB6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7.266,02</w:t>
            </w:r>
          </w:p>
        </w:tc>
        <w:tc>
          <w:tcPr>
            <w:tcW w:w="1300" w:type="dxa"/>
            <w:shd w:val="clear" w:color="auto" w:fill="F2F2F2"/>
          </w:tcPr>
          <w:p w14:paraId="792CCF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-3.966,02</w:t>
            </w:r>
          </w:p>
        </w:tc>
        <w:tc>
          <w:tcPr>
            <w:tcW w:w="1300" w:type="dxa"/>
            <w:shd w:val="clear" w:color="auto" w:fill="F2F2F2"/>
          </w:tcPr>
          <w:p w14:paraId="472FE1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3.300,00</w:t>
            </w:r>
          </w:p>
        </w:tc>
        <w:tc>
          <w:tcPr>
            <w:tcW w:w="960" w:type="dxa"/>
            <w:shd w:val="clear" w:color="auto" w:fill="F2F2F2"/>
          </w:tcPr>
          <w:p w14:paraId="12F641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45,42%</w:t>
            </w:r>
          </w:p>
        </w:tc>
      </w:tr>
      <w:tr w:rsidR="006474BE" w:rsidRPr="006474BE" w14:paraId="3394A7FC" w14:textId="77777777" w:rsidTr="003E16CB">
        <w:tc>
          <w:tcPr>
            <w:tcW w:w="5029" w:type="dxa"/>
          </w:tcPr>
          <w:p w14:paraId="76344B7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F3FC1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7.266,02</w:t>
            </w:r>
          </w:p>
        </w:tc>
        <w:tc>
          <w:tcPr>
            <w:tcW w:w="1300" w:type="dxa"/>
          </w:tcPr>
          <w:p w14:paraId="5BF4670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-3.966,02</w:t>
            </w:r>
          </w:p>
        </w:tc>
        <w:tc>
          <w:tcPr>
            <w:tcW w:w="1300" w:type="dxa"/>
          </w:tcPr>
          <w:p w14:paraId="4A22399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3.300,00</w:t>
            </w:r>
          </w:p>
        </w:tc>
        <w:tc>
          <w:tcPr>
            <w:tcW w:w="960" w:type="dxa"/>
          </w:tcPr>
          <w:p w14:paraId="1E07FD7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45,42%</w:t>
            </w:r>
          </w:p>
        </w:tc>
      </w:tr>
      <w:tr w:rsidR="006474BE" w:rsidRPr="006474BE" w14:paraId="3F4D7287" w14:textId="77777777" w:rsidTr="003E16CB">
        <w:tc>
          <w:tcPr>
            <w:tcW w:w="5029" w:type="dxa"/>
            <w:shd w:val="clear" w:color="auto" w:fill="CBFFCB"/>
          </w:tcPr>
          <w:p w14:paraId="68FD46E3"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5795523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3.600,00</w:t>
            </w:r>
          </w:p>
        </w:tc>
        <w:tc>
          <w:tcPr>
            <w:tcW w:w="1300" w:type="dxa"/>
            <w:shd w:val="clear" w:color="auto" w:fill="CBFFCB"/>
          </w:tcPr>
          <w:p w14:paraId="168033C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2.700,00</w:t>
            </w:r>
          </w:p>
        </w:tc>
        <w:tc>
          <w:tcPr>
            <w:tcW w:w="1300" w:type="dxa"/>
            <w:shd w:val="clear" w:color="auto" w:fill="CBFFCB"/>
          </w:tcPr>
          <w:p w14:paraId="4F4FB97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6.300,00</w:t>
            </w:r>
          </w:p>
        </w:tc>
        <w:tc>
          <w:tcPr>
            <w:tcW w:w="960" w:type="dxa"/>
            <w:shd w:val="clear" w:color="auto" w:fill="CBFFCB"/>
          </w:tcPr>
          <w:p w14:paraId="408B692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175,00%</w:t>
            </w:r>
          </w:p>
        </w:tc>
      </w:tr>
      <w:tr w:rsidR="006474BE" w:rsidRPr="006474BE" w14:paraId="29761864" w14:textId="77777777" w:rsidTr="003E16CB">
        <w:tc>
          <w:tcPr>
            <w:tcW w:w="5029" w:type="dxa"/>
            <w:shd w:val="clear" w:color="auto" w:fill="F2F2F2"/>
          </w:tcPr>
          <w:p w14:paraId="192F86D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F54281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3.600,00</w:t>
            </w:r>
          </w:p>
        </w:tc>
        <w:tc>
          <w:tcPr>
            <w:tcW w:w="1300" w:type="dxa"/>
            <w:shd w:val="clear" w:color="auto" w:fill="F2F2F2"/>
          </w:tcPr>
          <w:p w14:paraId="6A91DEB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2.700,00</w:t>
            </w:r>
          </w:p>
        </w:tc>
        <w:tc>
          <w:tcPr>
            <w:tcW w:w="1300" w:type="dxa"/>
            <w:shd w:val="clear" w:color="auto" w:fill="F2F2F2"/>
          </w:tcPr>
          <w:p w14:paraId="791A7B8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6.300,00</w:t>
            </w:r>
          </w:p>
        </w:tc>
        <w:tc>
          <w:tcPr>
            <w:tcW w:w="960" w:type="dxa"/>
            <w:shd w:val="clear" w:color="auto" w:fill="F2F2F2"/>
          </w:tcPr>
          <w:p w14:paraId="0801005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w:t>
            </w:r>
          </w:p>
        </w:tc>
      </w:tr>
      <w:tr w:rsidR="006474BE" w:rsidRPr="006474BE" w14:paraId="65CE9BBE" w14:textId="77777777" w:rsidTr="003E16CB">
        <w:tc>
          <w:tcPr>
            <w:tcW w:w="5029" w:type="dxa"/>
          </w:tcPr>
          <w:p w14:paraId="32927C8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8C157A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3.600,00</w:t>
            </w:r>
          </w:p>
        </w:tc>
        <w:tc>
          <w:tcPr>
            <w:tcW w:w="1300" w:type="dxa"/>
          </w:tcPr>
          <w:p w14:paraId="6C4DB7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2.700,00</w:t>
            </w:r>
          </w:p>
        </w:tc>
        <w:tc>
          <w:tcPr>
            <w:tcW w:w="1300" w:type="dxa"/>
          </w:tcPr>
          <w:p w14:paraId="7C7EFAC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6.300,00</w:t>
            </w:r>
          </w:p>
        </w:tc>
        <w:tc>
          <w:tcPr>
            <w:tcW w:w="960" w:type="dxa"/>
          </w:tcPr>
          <w:p w14:paraId="2E67F92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w:t>
            </w:r>
          </w:p>
        </w:tc>
      </w:tr>
      <w:tr w:rsidR="006474BE" w:rsidRPr="006474BE" w14:paraId="08F9E817" w14:textId="77777777" w:rsidTr="003E16CB">
        <w:trPr>
          <w:trHeight w:val="540"/>
        </w:trPr>
        <w:tc>
          <w:tcPr>
            <w:tcW w:w="5029" w:type="dxa"/>
            <w:shd w:val="clear" w:color="auto" w:fill="DAE8F2"/>
            <w:vAlign w:val="center"/>
          </w:tcPr>
          <w:p w14:paraId="4239BFE9"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TEKUĆI PROJEKT T200406 UKLANJANJE OTPADA ODBAČENOG U OKOLIŠ NA LOKACIJAMA U P. SLATINI I PALAČI</w:t>
            </w:r>
          </w:p>
        </w:tc>
        <w:tc>
          <w:tcPr>
            <w:tcW w:w="1300" w:type="dxa"/>
            <w:shd w:val="clear" w:color="auto" w:fill="DAE8F2"/>
            <w:vAlign w:val="center"/>
          </w:tcPr>
          <w:p w14:paraId="3C84191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72.543,71</w:t>
            </w:r>
          </w:p>
        </w:tc>
        <w:tc>
          <w:tcPr>
            <w:tcW w:w="1300" w:type="dxa"/>
            <w:shd w:val="clear" w:color="auto" w:fill="DAE8F2"/>
            <w:vAlign w:val="center"/>
          </w:tcPr>
          <w:p w14:paraId="32C3AA8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1772AE3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72.543,71</w:t>
            </w:r>
          </w:p>
        </w:tc>
        <w:tc>
          <w:tcPr>
            <w:tcW w:w="960" w:type="dxa"/>
            <w:shd w:val="clear" w:color="auto" w:fill="DAE8F2"/>
            <w:vAlign w:val="center"/>
          </w:tcPr>
          <w:p w14:paraId="2592BA1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4102299C" w14:textId="77777777" w:rsidTr="003E16CB">
        <w:tc>
          <w:tcPr>
            <w:tcW w:w="5029" w:type="dxa"/>
            <w:shd w:val="clear" w:color="auto" w:fill="CBFFCB"/>
          </w:tcPr>
          <w:p w14:paraId="764964C3"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78AB85B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6.347,07</w:t>
            </w:r>
          </w:p>
        </w:tc>
        <w:tc>
          <w:tcPr>
            <w:tcW w:w="1300" w:type="dxa"/>
            <w:shd w:val="clear" w:color="auto" w:fill="CBFFCB"/>
          </w:tcPr>
          <w:p w14:paraId="6734FD6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76EAC02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6.347,07</w:t>
            </w:r>
          </w:p>
        </w:tc>
        <w:tc>
          <w:tcPr>
            <w:tcW w:w="960" w:type="dxa"/>
            <w:shd w:val="clear" w:color="auto" w:fill="CBFFCB"/>
          </w:tcPr>
          <w:p w14:paraId="26DB2AB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07FA407D" w14:textId="77777777" w:rsidTr="003E16CB">
        <w:tc>
          <w:tcPr>
            <w:tcW w:w="5029" w:type="dxa"/>
            <w:shd w:val="clear" w:color="auto" w:fill="F2F2F2"/>
          </w:tcPr>
          <w:p w14:paraId="0B0326E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12F9497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6.347,07</w:t>
            </w:r>
          </w:p>
        </w:tc>
        <w:tc>
          <w:tcPr>
            <w:tcW w:w="1300" w:type="dxa"/>
            <w:shd w:val="clear" w:color="auto" w:fill="F2F2F2"/>
          </w:tcPr>
          <w:p w14:paraId="0083F4E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6157353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6.347,07</w:t>
            </w:r>
          </w:p>
        </w:tc>
        <w:tc>
          <w:tcPr>
            <w:tcW w:w="960" w:type="dxa"/>
            <w:shd w:val="clear" w:color="auto" w:fill="F2F2F2"/>
          </w:tcPr>
          <w:p w14:paraId="69A2072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478F454" w14:textId="77777777" w:rsidTr="003E16CB">
        <w:tc>
          <w:tcPr>
            <w:tcW w:w="5029" w:type="dxa"/>
          </w:tcPr>
          <w:p w14:paraId="2688A78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39058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6.347,07</w:t>
            </w:r>
          </w:p>
        </w:tc>
        <w:tc>
          <w:tcPr>
            <w:tcW w:w="1300" w:type="dxa"/>
          </w:tcPr>
          <w:p w14:paraId="33ABEAD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55C4A2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6.347,07</w:t>
            </w:r>
          </w:p>
        </w:tc>
        <w:tc>
          <w:tcPr>
            <w:tcW w:w="960" w:type="dxa"/>
          </w:tcPr>
          <w:p w14:paraId="2095F8D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A4D2212" w14:textId="77777777" w:rsidTr="003E16CB">
        <w:tc>
          <w:tcPr>
            <w:tcW w:w="5029" w:type="dxa"/>
            <w:shd w:val="clear" w:color="auto" w:fill="CBFFCB"/>
          </w:tcPr>
          <w:p w14:paraId="1F41FD47"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419E609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3.995,39</w:t>
            </w:r>
          </w:p>
        </w:tc>
        <w:tc>
          <w:tcPr>
            <w:tcW w:w="1300" w:type="dxa"/>
            <w:shd w:val="clear" w:color="auto" w:fill="CBFFCB"/>
          </w:tcPr>
          <w:p w14:paraId="73EB50F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58F3AE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3.995,39</w:t>
            </w:r>
          </w:p>
        </w:tc>
        <w:tc>
          <w:tcPr>
            <w:tcW w:w="960" w:type="dxa"/>
            <w:shd w:val="clear" w:color="auto" w:fill="CBFFCB"/>
          </w:tcPr>
          <w:p w14:paraId="02D46C5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6F269644" w14:textId="77777777" w:rsidTr="003E16CB">
        <w:tc>
          <w:tcPr>
            <w:tcW w:w="5029" w:type="dxa"/>
            <w:shd w:val="clear" w:color="auto" w:fill="F2F2F2"/>
          </w:tcPr>
          <w:p w14:paraId="6C20C58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047F88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3.995,39</w:t>
            </w:r>
          </w:p>
        </w:tc>
        <w:tc>
          <w:tcPr>
            <w:tcW w:w="1300" w:type="dxa"/>
            <w:shd w:val="clear" w:color="auto" w:fill="F2F2F2"/>
          </w:tcPr>
          <w:p w14:paraId="2417584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2EA326F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3.995,39</w:t>
            </w:r>
          </w:p>
        </w:tc>
        <w:tc>
          <w:tcPr>
            <w:tcW w:w="960" w:type="dxa"/>
            <w:shd w:val="clear" w:color="auto" w:fill="F2F2F2"/>
          </w:tcPr>
          <w:p w14:paraId="441B876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25B0224" w14:textId="77777777" w:rsidTr="003E16CB">
        <w:tc>
          <w:tcPr>
            <w:tcW w:w="5029" w:type="dxa"/>
          </w:tcPr>
          <w:p w14:paraId="365FA7B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0EB1D87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3.995,39</w:t>
            </w:r>
          </w:p>
        </w:tc>
        <w:tc>
          <w:tcPr>
            <w:tcW w:w="1300" w:type="dxa"/>
          </w:tcPr>
          <w:p w14:paraId="57C9536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1913C8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3.995,39</w:t>
            </w:r>
          </w:p>
        </w:tc>
        <w:tc>
          <w:tcPr>
            <w:tcW w:w="960" w:type="dxa"/>
          </w:tcPr>
          <w:p w14:paraId="1BCCFEE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BC8AD6E" w14:textId="77777777" w:rsidTr="003E16CB">
        <w:tc>
          <w:tcPr>
            <w:tcW w:w="5029" w:type="dxa"/>
            <w:shd w:val="clear" w:color="auto" w:fill="CBFFCB"/>
          </w:tcPr>
          <w:p w14:paraId="186DD0F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41 KOMUNALNA NAKNADA</w:t>
            </w:r>
          </w:p>
        </w:tc>
        <w:tc>
          <w:tcPr>
            <w:tcW w:w="1300" w:type="dxa"/>
            <w:shd w:val="clear" w:color="auto" w:fill="CBFFCB"/>
          </w:tcPr>
          <w:p w14:paraId="47F705F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1.500,00</w:t>
            </w:r>
          </w:p>
        </w:tc>
        <w:tc>
          <w:tcPr>
            <w:tcW w:w="1300" w:type="dxa"/>
            <w:shd w:val="clear" w:color="auto" w:fill="CBFFCB"/>
          </w:tcPr>
          <w:p w14:paraId="6AAD04A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A98B41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1.500,00</w:t>
            </w:r>
          </w:p>
        </w:tc>
        <w:tc>
          <w:tcPr>
            <w:tcW w:w="960" w:type="dxa"/>
            <w:shd w:val="clear" w:color="auto" w:fill="CBFFCB"/>
          </w:tcPr>
          <w:p w14:paraId="1F42ABE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2D610037" w14:textId="77777777" w:rsidTr="003E16CB">
        <w:tc>
          <w:tcPr>
            <w:tcW w:w="5029" w:type="dxa"/>
            <w:shd w:val="clear" w:color="auto" w:fill="F2F2F2"/>
          </w:tcPr>
          <w:p w14:paraId="3CB234D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1BA315A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1.500,00</w:t>
            </w:r>
          </w:p>
        </w:tc>
        <w:tc>
          <w:tcPr>
            <w:tcW w:w="1300" w:type="dxa"/>
            <w:shd w:val="clear" w:color="auto" w:fill="F2F2F2"/>
          </w:tcPr>
          <w:p w14:paraId="5A8325F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7454AE0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1.500,00</w:t>
            </w:r>
          </w:p>
        </w:tc>
        <w:tc>
          <w:tcPr>
            <w:tcW w:w="960" w:type="dxa"/>
            <w:shd w:val="clear" w:color="auto" w:fill="F2F2F2"/>
          </w:tcPr>
          <w:p w14:paraId="6FA523F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56BDBFE" w14:textId="77777777" w:rsidTr="003E16CB">
        <w:tc>
          <w:tcPr>
            <w:tcW w:w="5029" w:type="dxa"/>
          </w:tcPr>
          <w:p w14:paraId="7D51F6D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C77DDD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1.500,00</w:t>
            </w:r>
          </w:p>
        </w:tc>
        <w:tc>
          <w:tcPr>
            <w:tcW w:w="1300" w:type="dxa"/>
          </w:tcPr>
          <w:p w14:paraId="2D874B0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A55A93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1.500,00</w:t>
            </w:r>
          </w:p>
        </w:tc>
        <w:tc>
          <w:tcPr>
            <w:tcW w:w="960" w:type="dxa"/>
          </w:tcPr>
          <w:p w14:paraId="0349E89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C6BD67C" w14:textId="77777777" w:rsidTr="003E16CB">
        <w:tc>
          <w:tcPr>
            <w:tcW w:w="5029" w:type="dxa"/>
            <w:shd w:val="clear" w:color="auto" w:fill="CBFFCB"/>
          </w:tcPr>
          <w:p w14:paraId="55E36688"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45 PRIHODI OD PRODAJE DRŽ. POLJOP. ZEMLJIŠTA</w:t>
            </w:r>
          </w:p>
        </w:tc>
        <w:tc>
          <w:tcPr>
            <w:tcW w:w="1300" w:type="dxa"/>
            <w:shd w:val="clear" w:color="auto" w:fill="CBFFCB"/>
          </w:tcPr>
          <w:p w14:paraId="0FE1564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12.101,25</w:t>
            </w:r>
          </w:p>
        </w:tc>
        <w:tc>
          <w:tcPr>
            <w:tcW w:w="1300" w:type="dxa"/>
            <w:shd w:val="clear" w:color="auto" w:fill="CBFFCB"/>
          </w:tcPr>
          <w:p w14:paraId="52B7F10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75A78B5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12.101,25</w:t>
            </w:r>
          </w:p>
        </w:tc>
        <w:tc>
          <w:tcPr>
            <w:tcW w:w="960" w:type="dxa"/>
            <w:shd w:val="clear" w:color="auto" w:fill="CBFFCB"/>
          </w:tcPr>
          <w:p w14:paraId="3798651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68F0BB23" w14:textId="77777777" w:rsidTr="003E16CB">
        <w:tc>
          <w:tcPr>
            <w:tcW w:w="5029" w:type="dxa"/>
            <w:shd w:val="clear" w:color="auto" w:fill="F2F2F2"/>
          </w:tcPr>
          <w:p w14:paraId="001041C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AB8CE3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12.101,25</w:t>
            </w:r>
          </w:p>
        </w:tc>
        <w:tc>
          <w:tcPr>
            <w:tcW w:w="1300" w:type="dxa"/>
            <w:shd w:val="clear" w:color="auto" w:fill="F2F2F2"/>
          </w:tcPr>
          <w:p w14:paraId="6ECB895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160BE0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12.101,25</w:t>
            </w:r>
          </w:p>
        </w:tc>
        <w:tc>
          <w:tcPr>
            <w:tcW w:w="960" w:type="dxa"/>
            <w:shd w:val="clear" w:color="auto" w:fill="F2F2F2"/>
          </w:tcPr>
          <w:p w14:paraId="476781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991D1B4" w14:textId="77777777" w:rsidTr="003E16CB">
        <w:tc>
          <w:tcPr>
            <w:tcW w:w="5029" w:type="dxa"/>
          </w:tcPr>
          <w:p w14:paraId="76481D9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7A3BE3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12.101,25</w:t>
            </w:r>
          </w:p>
        </w:tc>
        <w:tc>
          <w:tcPr>
            <w:tcW w:w="1300" w:type="dxa"/>
          </w:tcPr>
          <w:p w14:paraId="6FC5ED3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72A6CF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12.101,25</w:t>
            </w:r>
          </w:p>
        </w:tc>
        <w:tc>
          <w:tcPr>
            <w:tcW w:w="960" w:type="dxa"/>
          </w:tcPr>
          <w:p w14:paraId="51A3F24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15091BE" w14:textId="77777777" w:rsidTr="003E16CB">
        <w:tc>
          <w:tcPr>
            <w:tcW w:w="5029" w:type="dxa"/>
            <w:shd w:val="clear" w:color="auto" w:fill="CBFFCB"/>
          </w:tcPr>
          <w:p w14:paraId="0A26A64F"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513 TEKUĆE POMOĆI OD IZVANPRORAČUNSKIH KORISNIKA</w:t>
            </w:r>
          </w:p>
        </w:tc>
        <w:tc>
          <w:tcPr>
            <w:tcW w:w="1300" w:type="dxa"/>
            <w:shd w:val="clear" w:color="auto" w:fill="CBFFCB"/>
          </w:tcPr>
          <w:p w14:paraId="07C6D5D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48.600,00</w:t>
            </w:r>
          </w:p>
        </w:tc>
        <w:tc>
          <w:tcPr>
            <w:tcW w:w="1300" w:type="dxa"/>
            <w:shd w:val="clear" w:color="auto" w:fill="CBFFCB"/>
          </w:tcPr>
          <w:p w14:paraId="7206EC0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E99AE9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48.600,00</w:t>
            </w:r>
          </w:p>
        </w:tc>
        <w:tc>
          <w:tcPr>
            <w:tcW w:w="960" w:type="dxa"/>
            <w:shd w:val="clear" w:color="auto" w:fill="CBFFCB"/>
          </w:tcPr>
          <w:p w14:paraId="38CBE65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1A698B06" w14:textId="77777777" w:rsidTr="003E16CB">
        <w:tc>
          <w:tcPr>
            <w:tcW w:w="5029" w:type="dxa"/>
            <w:shd w:val="clear" w:color="auto" w:fill="F2F2F2"/>
          </w:tcPr>
          <w:p w14:paraId="0AF3DC5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859104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48.600,00</w:t>
            </w:r>
          </w:p>
        </w:tc>
        <w:tc>
          <w:tcPr>
            <w:tcW w:w="1300" w:type="dxa"/>
            <w:shd w:val="clear" w:color="auto" w:fill="F2F2F2"/>
          </w:tcPr>
          <w:p w14:paraId="1BD195B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2699EF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48.600,00</w:t>
            </w:r>
          </w:p>
        </w:tc>
        <w:tc>
          <w:tcPr>
            <w:tcW w:w="960" w:type="dxa"/>
            <w:shd w:val="clear" w:color="auto" w:fill="F2F2F2"/>
          </w:tcPr>
          <w:p w14:paraId="390546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0A2E2C8" w14:textId="77777777" w:rsidTr="003E16CB">
        <w:tc>
          <w:tcPr>
            <w:tcW w:w="5029" w:type="dxa"/>
          </w:tcPr>
          <w:p w14:paraId="5E0716D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104B9C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48.600,00</w:t>
            </w:r>
          </w:p>
        </w:tc>
        <w:tc>
          <w:tcPr>
            <w:tcW w:w="1300" w:type="dxa"/>
          </w:tcPr>
          <w:p w14:paraId="3D59036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AE4720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48.600,00</w:t>
            </w:r>
          </w:p>
        </w:tc>
        <w:tc>
          <w:tcPr>
            <w:tcW w:w="960" w:type="dxa"/>
          </w:tcPr>
          <w:p w14:paraId="48F6D6F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A1C25E8" w14:textId="77777777" w:rsidTr="003E16CB">
        <w:trPr>
          <w:trHeight w:val="540"/>
        </w:trPr>
        <w:tc>
          <w:tcPr>
            <w:tcW w:w="5029" w:type="dxa"/>
            <w:shd w:val="clear" w:color="auto" w:fill="17365D"/>
            <w:vAlign w:val="center"/>
          </w:tcPr>
          <w:p w14:paraId="43E2ECF2"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2005 ZAŠTITA ŽIVOTINJA</w:t>
            </w:r>
          </w:p>
        </w:tc>
        <w:tc>
          <w:tcPr>
            <w:tcW w:w="1300" w:type="dxa"/>
            <w:shd w:val="clear" w:color="auto" w:fill="17365D"/>
            <w:vAlign w:val="center"/>
          </w:tcPr>
          <w:p w14:paraId="73A8D50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2.500,00</w:t>
            </w:r>
          </w:p>
        </w:tc>
        <w:tc>
          <w:tcPr>
            <w:tcW w:w="1300" w:type="dxa"/>
            <w:shd w:val="clear" w:color="auto" w:fill="17365D"/>
            <w:vAlign w:val="center"/>
          </w:tcPr>
          <w:p w14:paraId="2F017AEF"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-2.500,00</w:t>
            </w:r>
          </w:p>
        </w:tc>
        <w:tc>
          <w:tcPr>
            <w:tcW w:w="1300" w:type="dxa"/>
            <w:shd w:val="clear" w:color="auto" w:fill="17365D"/>
            <w:vAlign w:val="center"/>
          </w:tcPr>
          <w:p w14:paraId="66D5F35F"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0,00</w:t>
            </w:r>
          </w:p>
        </w:tc>
        <w:tc>
          <w:tcPr>
            <w:tcW w:w="960" w:type="dxa"/>
            <w:shd w:val="clear" w:color="auto" w:fill="17365D"/>
            <w:vAlign w:val="center"/>
          </w:tcPr>
          <w:p w14:paraId="38E6677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0,00%</w:t>
            </w:r>
          </w:p>
        </w:tc>
      </w:tr>
      <w:tr w:rsidR="006474BE" w:rsidRPr="006474BE" w14:paraId="47E8CC68" w14:textId="77777777" w:rsidTr="003E16CB">
        <w:trPr>
          <w:trHeight w:val="540"/>
        </w:trPr>
        <w:tc>
          <w:tcPr>
            <w:tcW w:w="5029" w:type="dxa"/>
            <w:shd w:val="clear" w:color="auto" w:fill="DAE8F2"/>
            <w:vAlign w:val="center"/>
          </w:tcPr>
          <w:p w14:paraId="24E721C8"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A200501 MJERE I AKTIVNOSTI ZA OSIGURANJE ZAŠTITE ŽIVOTINJA</w:t>
            </w:r>
          </w:p>
        </w:tc>
        <w:tc>
          <w:tcPr>
            <w:tcW w:w="1300" w:type="dxa"/>
            <w:shd w:val="clear" w:color="auto" w:fill="DAE8F2"/>
            <w:vAlign w:val="center"/>
          </w:tcPr>
          <w:p w14:paraId="5207A9B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2.500,00</w:t>
            </w:r>
          </w:p>
        </w:tc>
        <w:tc>
          <w:tcPr>
            <w:tcW w:w="1300" w:type="dxa"/>
            <w:shd w:val="clear" w:color="auto" w:fill="DAE8F2"/>
            <w:vAlign w:val="center"/>
          </w:tcPr>
          <w:p w14:paraId="0B074DF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-2.500,00</w:t>
            </w:r>
          </w:p>
        </w:tc>
        <w:tc>
          <w:tcPr>
            <w:tcW w:w="1300" w:type="dxa"/>
            <w:shd w:val="clear" w:color="auto" w:fill="DAE8F2"/>
            <w:vAlign w:val="center"/>
          </w:tcPr>
          <w:p w14:paraId="3247C1B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960" w:type="dxa"/>
            <w:shd w:val="clear" w:color="auto" w:fill="DAE8F2"/>
            <w:vAlign w:val="center"/>
          </w:tcPr>
          <w:p w14:paraId="05DE9AE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r>
      <w:tr w:rsidR="006474BE" w:rsidRPr="006474BE" w14:paraId="3B1DB7D5" w14:textId="77777777" w:rsidTr="003E16CB">
        <w:tc>
          <w:tcPr>
            <w:tcW w:w="5029" w:type="dxa"/>
            <w:shd w:val="clear" w:color="auto" w:fill="CBFFCB"/>
          </w:tcPr>
          <w:p w14:paraId="48F698B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374E2DC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2.500,00</w:t>
            </w:r>
          </w:p>
        </w:tc>
        <w:tc>
          <w:tcPr>
            <w:tcW w:w="1300" w:type="dxa"/>
            <w:shd w:val="clear" w:color="auto" w:fill="CBFFCB"/>
          </w:tcPr>
          <w:p w14:paraId="4D3FF29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-2.500,00</w:t>
            </w:r>
          </w:p>
        </w:tc>
        <w:tc>
          <w:tcPr>
            <w:tcW w:w="1300" w:type="dxa"/>
            <w:shd w:val="clear" w:color="auto" w:fill="CBFFCB"/>
          </w:tcPr>
          <w:p w14:paraId="294A013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171C7E1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5DC85144" w14:textId="77777777" w:rsidTr="003E16CB">
        <w:tc>
          <w:tcPr>
            <w:tcW w:w="5029" w:type="dxa"/>
            <w:shd w:val="clear" w:color="auto" w:fill="F2F2F2"/>
          </w:tcPr>
          <w:p w14:paraId="7E2235C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176E7F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w:t>
            </w:r>
          </w:p>
        </w:tc>
        <w:tc>
          <w:tcPr>
            <w:tcW w:w="1300" w:type="dxa"/>
            <w:shd w:val="clear" w:color="auto" w:fill="F2F2F2"/>
          </w:tcPr>
          <w:p w14:paraId="49AED21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w:t>
            </w:r>
          </w:p>
        </w:tc>
        <w:tc>
          <w:tcPr>
            <w:tcW w:w="1300" w:type="dxa"/>
            <w:shd w:val="clear" w:color="auto" w:fill="F2F2F2"/>
          </w:tcPr>
          <w:p w14:paraId="52BF906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1A12C97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2C0DE1ED" w14:textId="77777777" w:rsidTr="003E16CB">
        <w:tc>
          <w:tcPr>
            <w:tcW w:w="5029" w:type="dxa"/>
          </w:tcPr>
          <w:p w14:paraId="68E298E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81007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w:t>
            </w:r>
          </w:p>
        </w:tc>
        <w:tc>
          <w:tcPr>
            <w:tcW w:w="1300" w:type="dxa"/>
          </w:tcPr>
          <w:p w14:paraId="7A01195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w:t>
            </w:r>
          </w:p>
        </w:tc>
        <w:tc>
          <w:tcPr>
            <w:tcW w:w="1300" w:type="dxa"/>
          </w:tcPr>
          <w:p w14:paraId="173693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23C7337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0878028D" w14:textId="77777777" w:rsidTr="003E16CB">
        <w:trPr>
          <w:trHeight w:val="540"/>
        </w:trPr>
        <w:tc>
          <w:tcPr>
            <w:tcW w:w="5029" w:type="dxa"/>
            <w:shd w:val="clear" w:color="auto" w:fill="17365D"/>
            <w:vAlign w:val="center"/>
          </w:tcPr>
          <w:p w14:paraId="2BA11372"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2006 POTPORA POLJOPRIVREDI</w:t>
            </w:r>
          </w:p>
        </w:tc>
        <w:tc>
          <w:tcPr>
            <w:tcW w:w="1300" w:type="dxa"/>
            <w:shd w:val="clear" w:color="auto" w:fill="17365D"/>
            <w:vAlign w:val="center"/>
          </w:tcPr>
          <w:p w14:paraId="5D73C7C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18.320,00</w:t>
            </w:r>
          </w:p>
        </w:tc>
        <w:tc>
          <w:tcPr>
            <w:tcW w:w="1300" w:type="dxa"/>
            <w:shd w:val="clear" w:color="auto" w:fill="17365D"/>
            <w:vAlign w:val="center"/>
          </w:tcPr>
          <w:p w14:paraId="3DC4863F"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-13.000,00</w:t>
            </w:r>
          </w:p>
        </w:tc>
        <w:tc>
          <w:tcPr>
            <w:tcW w:w="1300" w:type="dxa"/>
            <w:shd w:val="clear" w:color="auto" w:fill="17365D"/>
            <w:vAlign w:val="center"/>
          </w:tcPr>
          <w:p w14:paraId="375EEE03"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5.320,00</w:t>
            </w:r>
          </w:p>
        </w:tc>
        <w:tc>
          <w:tcPr>
            <w:tcW w:w="960" w:type="dxa"/>
            <w:shd w:val="clear" w:color="auto" w:fill="17365D"/>
            <w:vAlign w:val="center"/>
          </w:tcPr>
          <w:p w14:paraId="4FDDBBBC"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29,04%</w:t>
            </w:r>
          </w:p>
        </w:tc>
      </w:tr>
      <w:tr w:rsidR="006474BE" w:rsidRPr="006474BE" w14:paraId="4567C463" w14:textId="77777777" w:rsidTr="003E16CB">
        <w:trPr>
          <w:trHeight w:val="540"/>
        </w:trPr>
        <w:tc>
          <w:tcPr>
            <w:tcW w:w="5029" w:type="dxa"/>
            <w:shd w:val="clear" w:color="auto" w:fill="DAE8F2"/>
            <w:vAlign w:val="center"/>
          </w:tcPr>
          <w:p w14:paraId="7F069A3C"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A200601 UREĐENJE POLJSKIH PUTEVA</w:t>
            </w:r>
          </w:p>
        </w:tc>
        <w:tc>
          <w:tcPr>
            <w:tcW w:w="1300" w:type="dxa"/>
            <w:shd w:val="clear" w:color="auto" w:fill="DAE8F2"/>
            <w:vAlign w:val="center"/>
          </w:tcPr>
          <w:p w14:paraId="3B57E6C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13.000,00</w:t>
            </w:r>
          </w:p>
        </w:tc>
        <w:tc>
          <w:tcPr>
            <w:tcW w:w="1300" w:type="dxa"/>
            <w:shd w:val="clear" w:color="auto" w:fill="DAE8F2"/>
            <w:vAlign w:val="center"/>
          </w:tcPr>
          <w:p w14:paraId="363D719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-13.000,00</w:t>
            </w:r>
          </w:p>
        </w:tc>
        <w:tc>
          <w:tcPr>
            <w:tcW w:w="1300" w:type="dxa"/>
            <w:shd w:val="clear" w:color="auto" w:fill="DAE8F2"/>
            <w:vAlign w:val="center"/>
          </w:tcPr>
          <w:p w14:paraId="6E3B1C5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960" w:type="dxa"/>
            <w:shd w:val="clear" w:color="auto" w:fill="DAE8F2"/>
            <w:vAlign w:val="center"/>
          </w:tcPr>
          <w:p w14:paraId="6CBA62A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r>
      <w:tr w:rsidR="006474BE" w:rsidRPr="006474BE" w14:paraId="1A53FA25" w14:textId="77777777" w:rsidTr="003E16CB">
        <w:tc>
          <w:tcPr>
            <w:tcW w:w="5029" w:type="dxa"/>
            <w:shd w:val="clear" w:color="auto" w:fill="CBFFCB"/>
          </w:tcPr>
          <w:p w14:paraId="38E5DF75"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45 PRIHODI OD PRODAJE DRŽ. POLJOP. ZEMLJIŠTA</w:t>
            </w:r>
          </w:p>
        </w:tc>
        <w:tc>
          <w:tcPr>
            <w:tcW w:w="1300" w:type="dxa"/>
            <w:shd w:val="clear" w:color="auto" w:fill="CBFFCB"/>
          </w:tcPr>
          <w:p w14:paraId="65BA6F0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13.000,00</w:t>
            </w:r>
          </w:p>
        </w:tc>
        <w:tc>
          <w:tcPr>
            <w:tcW w:w="1300" w:type="dxa"/>
            <w:shd w:val="clear" w:color="auto" w:fill="CBFFCB"/>
          </w:tcPr>
          <w:p w14:paraId="3C4181F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-13.000,00</w:t>
            </w:r>
          </w:p>
        </w:tc>
        <w:tc>
          <w:tcPr>
            <w:tcW w:w="1300" w:type="dxa"/>
            <w:shd w:val="clear" w:color="auto" w:fill="CBFFCB"/>
          </w:tcPr>
          <w:p w14:paraId="382372D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42FA607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59693DB9" w14:textId="77777777" w:rsidTr="003E16CB">
        <w:tc>
          <w:tcPr>
            <w:tcW w:w="5029" w:type="dxa"/>
            <w:shd w:val="clear" w:color="auto" w:fill="F2F2F2"/>
          </w:tcPr>
          <w:p w14:paraId="22B01E6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598B41C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1300" w:type="dxa"/>
            <w:shd w:val="clear" w:color="auto" w:fill="F2F2F2"/>
          </w:tcPr>
          <w:p w14:paraId="4E66C8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1300" w:type="dxa"/>
            <w:shd w:val="clear" w:color="auto" w:fill="F2F2F2"/>
          </w:tcPr>
          <w:p w14:paraId="582E8CB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0CD819F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4450336D" w14:textId="77777777" w:rsidTr="003E16CB">
        <w:tc>
          <w:tcPr>
            <w:tcW w:w="5029" w:type="dxa"/>
          </w:tcPr>
          <w:p w14:paraId="3571BAF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671FABD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1300" w:type="dxa"/>
          </w:tcPr>
          <w:p w14:paraId="451043D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1300" w:type="dxa"/>
          </w:tcPr>
          <w:p w14:paraId="1C06E50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4F8BE1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02594109" w14:textId="77777777" w:rsidTr="003E16CB">
        <w:trPr>
          <w:trHeight w:val="540"/>
        </w:trPr>
        <w:tc>
          <w:tcPr>
            <w:tcW w:w="5029" w:type="dxa"/>
            <w:shd w:val="clear" w:color="auto" w:fill="DAE8F2"/>
            <w:vAlign w:val="center"/>
          </w:tcPr>
          <w:p w14:paraId="53D1A341"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A200602 OSTALE MJERE ZA POTICANJE POLJOPRIVREDE</w:t>
            </w:r>
          </w:p>
        </w:tc>
        <w:tc>
          <w:tcPr>
            <w:tcW w:w="1300" w:type="dxa"/>
            <w:shd w:val="clear" w:color="auto" w:fill="DAE8F2"/>
            <w:vAlign w:val="center"/>
          </w:tcPr>
          <w:p w14:paraId="2C70D97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5.320,00</w:t>
            </w:r>
          </w:p>
        </w:tc>
        <w:tc>
          <w:tcPr>
            <w:tcW w:w="1300" w:type="dxa"/>
            <w:shd w:val="clear" w:color="auto" w:fill="DAE8F2"/>
            <w:vAlign w:val="center"/>
          </w:tcPr>
          <w:p w14:paraId="005396C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21CD17E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5.320,00</w:t>
            </w:r>
          </w:p>
        </w:tc>
        <w:tc>
          <w:tcPr>
            <w:tcW w:w="960" w:type="dxa"/>
            <w:shd w:val="clear" w:color="auto" w:fill="DAE8F2"/>
            <w:vAlign w:val="center"/>
          </w:tcPr>
          <w:p w14:paraId="5419F1A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72507C38" w14:textId="77777777" w:rsidTr="003E16CB">
        <w:tc>
          <w:tcPr>
            <w:tcW w:w="5029" w:type="dxa"/>
            <w:shd w:val="clear" w:color="auto" w:fill="CBFFCB"/>
          </w:tcPr>
          <w:p w14:paraId="352098D0"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3E93334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500,00</w:t>
            </w:r>
          </w:p>
        </w:tc>
        <w:tc>
          <w:tcPr>
            <w:tcW w:w="1300" w:type="dxa"/>
            <w:shd w:val="clear" w:color="auto" w:fill="CBFFCB"/>
          </w:tcPr>
          <w:p w14:paraId="3023728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5AEE6EC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500,00</w:t>
            </w:r>
          </w:p>
        </w:tc>
        <w:tc>
          <w:tcPr>
            <w:tcW w:w="960" w:type="dxa"/>
            <w:shd w:val="clear" w:color="auto" w:fill="CBFFCB"/>
          </w:tcPr>
          <w:p w14:paraId="081D97A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23C33F1" w14:textId="77777777" w:rsidTr="003E16CB">
        <w:tc>
          <w:tcPr>
            <w:tcW w:w="5029" w:type="dxa"/>
            <w:shd w:val="clear" w:color="auto" w:fill="F2F2F2"/>
          </w:tcPr>
          <w:p w14:paraId="14BA6F4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F4B9E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w:t>
            </w:r>
          </w:p>
        </w:tc>
        <w:tc>
          <w:tcPr>
            <w:tcW w:w="1300" w:type="dxa"/>
            <w:shd w:val="clear" w:color="auto" w:fill="F2F2F2"/>
          </w:tcPr>
          <w:p w14:paraId="231AFE6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D9E4EA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w:t>
            </w:r>
          </w:p>
        </w:tc>
        <w:tc>
          <w:tcPr>
            <w:tcW w:w="960" w:type="dxa"/>
            <w:shd w:val="clear" w:color="auto" w:fill="F2F2F2"/>
          </w:tcPr>
          <w:p w14:paraId="1D3CD82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AC6C734" w14:textId="77777777" w:rsidTr="003E16CB">
        <w:tc>
          <w:tcPr>
            <w:tcW w:w="5029" w:type="dxa"/>
          </w:tcPr>
          <w:p w14:paraId="1AA1891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4215A18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w:t>
            </w:r>
          </w:p>
        </w:tc>
        <w:tc>
          <w:tcPr>
            <w:tcW w:w="1300" w:type="dxa"/>
          </w:tcPr>
          <w:p w14:paraId="52E1C3C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A1FA0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w:t>
            </w:r>
          </w:p>
        </w:tc>
        <w:tc>
          <w:tcPr>
            <w:tcW w:w="960" w:type="dxa"/>
          </w:tcPr>
          <w:p w14:paraId="6A5F081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A0BE878" w14:textId="77777777" w:rsidTr="003E16CB">
        <w:tc>
          <w:tcPr>
            <w:tcW w:w="5029" w:type="dxa"/>
            <w:shd w:val="clear" w:color="auto" w:fill="CBFFCB"/>
          </w:tcPr>
          <w:p w14:paraId="16D4F61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45 PRIHODI OD PRODAJE DRŽ. POLJOP. ZEMLJIŠTA</w:t>
            </w:r>
          </w:p>
        </w:tc>
        <w:tc>
          <w:tcPr>
            <w:tcW w:w="1300" w:type="dxa"/>
            <w:shd w:val="clear" w:color="auto" w:fill="CBFFCB"/>
          </w:tcPr>
          <w:p w14:paraId="02F1FF9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4.820,00</w:t>
            </w:r>
          </w:p>
        </w:tc>
        <w:tc>
          <w:tcPr>
            <w:tcW w:w="1300" w:type="dxa"/>
            <w:shd w:val="clear" w:color="auto" w:fill="CBFFCB"/>
          </w:tcPr>
          <w:p w14:paraId="18E7FE6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1717A37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4.820,00</w:t>
            </w:r>
          </w:p>
        </w:tc>
        <w:tc>
          <w:tcPr>
            <w:tcW w:w="960" w:type="dxa"/>
            <w:shd w:val="clear" w:color="auto" w:fill="CBFFCB"/>
          </w:tcPr>
          <w:p w14:paraId="00E7DCB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C97E111" w14:textId="77777777" w:rsidTr="003E16CB">
        <w:tc>
          <w:tcPr>
            <w:tcW w:w="5029" w:type="dxa"/>
            <w:shd w:val="clear" w:color="auto" w:fill="F2F2F2"/>
          </w:tcPr>
          <w:p w14:paraId="15E22B1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09B30E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4.820,00</w:t>
            </w:r>
          </w:p>
        </w:tc>
        <w:tc>
          <w:tcPr>
            <w:tcW w:w="1300" w:type="dxa"/>
            <w:shd w:val="clear" w:color="auto" w:fill="F2F2F2"/>
          </w:tcPr>
          <w:p w14:paraId="7CB0B05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2169D4F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4.820,00</w:t>
            </w:r>
          </w:p>
        </w:tc>
        <w:tc>
          <w:tcPr>
            <w:tcW w:w="960" w:type="dxa"/>
            <w:shd w:val="clear" w:color="auto" w:fill="F2F2F2"/>
          </w:tcPr>
          <w:p w14:paraId="741B0B9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659B637" w14:textId="77777777" w:rsidTr="003E16CB">
        <w:tc>
          <w:tcPr>
            <w:tcW w:w="5029" w:type="dxa"/>
          </w:tcPr>
          <w:p w14:paraId="79A21AE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lastRenderedPageBreak/>
              <w:t>38 Rashodi za donacije, kazne, naknade šteta i kapitalne pomoći</w:t>
            </w:r>
          </w:p>
        </w:tc>
        <w:tc>
          <w:tcPr>
            <w:tcW w:w="1300" w:type="dxa"/>
          </w:tcPr>
          <w:p w14:paraId="5AEFB01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4.820,00</w:t>
            </w:r>
          </w:p>
        </w:tc>
        <w:tc>
          <w:tcPr>
            <w:tcW w:w="1300" w:type="dxa"/>
          </w:tcPr>
          <w:p w14:paraId="384352F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9D2F48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4.820,00</w:t>
            </w:r>
          </w:p>
        </w:tc>
        <w:tc>
          <w:tcPr>
            <w:tcW w:w="960" w:type="dxa"/>
          </w:tcPr>
          <w:p w14:paraId="7CFB78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55939B2" w14:textId="77777777" w:rsidTr="003E16CB">
        <w:trPr>
          <w:trHeight w:val="540"/>
        </w:trPr>
        <w:tc>
          <w:tcPr>
            <w:tcW w:w="5029" w:type="dxa"/>
            <w:shd w:val="clear" w:color="auto" w:fill="17365D"/>
            <w:vAlign w:val="center"/>
          </w:tcPr>
          <w:p w14:paraId="4AB051B1"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2008 SOCIJALNA SKRB</w:t>
            </w:r>
          </w:p>
        </w:tc>
        <w:tc>
          <w:tcPr>
            <w:tcW w:w="1300" w:type="dxa"/>
            <w:shd w:val="clear" w:color="auto" w:fill="17365D"/>
            <w:vAlign w:val="center"/>
          </w:tcPr>
          <w:p w14:paraId="693ADAD9"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141.059,07</w:t>
            </w:r>
          </w:p>
        </w:tc>
        <w:tc>
          <w:tcPr>
            <w:tcW w:w="1300" w:type="dxa"/>
            <w:shd w:val="clear" w:color="auto" w:fill="17365D"/>
            <w:vAlign w:val="center"/>
          </w:tcPr>
          <w:p w14:paraId="11EAB816"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45.386,07</w:t>
            </w:r>
          </w:p>
        </w:tc>
        <w:tc>
          <w:tcPr>
            <w:tcW w:w="1300" w:type="dxa"/>
            <w:shd w:val="clear" w:color="auto" w:fill="17365D"/>
            <w:vAlign w:val="center"/>
          </w:tcPr>
          <w:p w14:paraId="74A4E42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186.445,14</w:t>
            </w:r>
          </w:p>
        </w:tc>
        <w:tc>
          <w:tcPr>
            <w:tcW w:w="960" w:type="dxa"/>
            <w:shd w:val="clear" w:color="auto" w:fill="17365D"/>
            <w:vAlign w:val="center"/>
          </w:tcPr>
          <w:p w14:paraId="74D0B26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132,18%</w:t>
            </w:r>
          </w:p>
        </w:tc>
      </w:tr>
      <w:tr w:rsidR="006474BE" w:rsidRPr="006474BE" w14:paraId="290A3DCA" w14:textId="77777777" w:rsidTr="003E16CB">
        <w:trPr>
          <w:trHeight w:val="540"/>
        </w:trPr>
        <w:tc>
          <w:tcPr>
            <w:tcW w:w="5029" w:type="dxa"/>
            <w:shd w:val="clear" w:color="auto" w:fill="DAE8F2"/>
            <w:vAlign w:val="center"/>
          </w:tcPr>
          <w:p w14:paraId="4B070328"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A200801 JEDNOKRATNE POMOĆI</w:t>
            </w:r>
          </w:p>
        </w:tc>
        <w:tc>
          <w:tcPr>
            <w:tcW w:w="1300" w:type="dxa"/>
            <w:shd w:val="clear" w:color="auto" w:fill="DAE8F2"/>
            <w:vAlign w:val="center"/>
          </w:tcPr>
          <w:p w14:paraId="6710F6C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5.000,00</w:t>
            </w:r>
          </w:p>
        </w:tc>
        <w:tc>
          <w:tcPr>
            <w:tcW w:w="1300" w:type="dxa"/>
            <w:shd w:val="clear" w:color="auto" w:fill="DAE8F2"/>
            <w:vAlign w:val="center"/>
          </w:tcPr>
          <w:p w14:paraId="10D8746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5AF594A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5.000,00</w:t>
            </w:r>
          </w:p>
        </w:tc>
        <w:tc>
          <w:tcPr>
            <w:tcW w:w="960" w:type="dxa"/>
            <w:shd w:val="clear" w:color="auto" w:fill="DAE8F2"/>
            <w:vAlign w:val="center"/>
          </w:tcPr>
          <w:p w14:paraId="1A54248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6815D126" w14:textId="77777777" w:rsidTr="003E16CB">
        <w:tc>
          <w:tcPr>
            <w:tcW w:w="5029" w:type="dxa"/>
            <w:shd w:val="clear" w:color="auto" w:fill="CBFFCB"/>
          </w:tcPr>
          <w:p w14:paraId="08F133B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2858E7D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5.000,00</w:t>
            </w:r>
          </w:p>
        </w:tc>
        <w:tc>
          <w:tcPr>
            <w:tcW w:w="1300" w:type="dxa"/>
            <w:shd w:val="clear" w:color="auto" w:fill="CBFFCB"/>
          </w:tcPr>
          <w:p w14:paraId="75C2009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E9D552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5.000,00</w:t>
            </w:r>
          </w:p>
        </w:tc>
        <w:tc>
          <w:tcPr>
            <w:tcW w:w="960" w:type="dxa"/>
            <w:shd w:val="clear" w:color="auto" w:fill="CBFFCB"/>
          </w:tcPr>
          <w:p w14:paraId="64D8B14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2B15298C" w14:textId="77777777" w:rsidTr="003E16CB">
        <w:tc>
          <w:tcPr>
            <w:tcW w:w="5029" w:type="dxa"/>
            <w:shd w:val="clear" w:color="auto" w:fill="F2F2F2"/>
          </w:tcPr>
          <w:p w14:paraId="28058F4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8563C8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shd w:val="clear" w:color="auto" w:fill="F2F2F2"/>
          </w:tcPr>
          <w:p w14:paraId="1F5E026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748F1C2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960" w:type="dxa"/>
            <w:shd w:val="clear" w:color="auto" w:fill="F2F2F2"/>
          </w:tcPr>
          <w:p w14:paraId="313721B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8C37E6B" w14:textId="77777777" w:rsidTr="003E16CB">
        <w:tc>
          <w:tcPr>
            <w:tcW w:w="5029" w:type="dxa"/>
          </w:tcPr>
          <w:p w14:paraId="65E79EF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01C9A7D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1300" w:type="dxa"/>
          </w:tcPr>
          <w:p w14:paraId="3039D6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5E4DBB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5.000,00</w:t>
            </w:r>
          </w:p>
        </w:tc>
        <w:tc>
          <w:tcPr>
            <w:tcW w:w="960" w:type="dxa"/>
          </w:tcPr>
          <w:p w14:paraId="27CDAF1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46C7C6C" w14:textId="77777777" w:rsidTr="003E16CB">
        <w:trPr>
          <w:trHeight w:val="540"/>
        </w:trPr>
        <w:tc>
          <w:tcPr>
            <w:tcW w:w="5029" w:type="dxa"/>
            <w:shd w:val="clear" w:color="auto" w:fill="DAE8F2"/>
            <w:vAlign w:val="center"/>
          </w:tcPr>
          <w:p w14:paraId="1ED5A005"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A200804 NAKNADE U NARAVI SOCIJALNO UGROŽENIM KUĆANSTVIMA</w:t>
            </w:r>
          </w:p>
        </w:tc>
        <w:tc>
          <w:tcPr>
            <w:tcW w:w="1300" w:type="dxa"/>
            <w:shd w:val="clear" w:color="auto" w:fill="DAE8F2"/>
            <w:vAlign w:val="center"/>
          </w:tcPr>
          <w:p w14:paraId="0468AEC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400,00</w:t>
            </w:r>
          </w:p>
        </w:tc>
        <w:tc>
          <w:tcPr>
            <w:tcW w:w="1300" w:type="dxa"/>
            <w:shd w:val="clear" w:color="auto" w:fill="DAE8F2"/>
            <w:vAlign w:val="center"/>
          </w:tcPr>
          <w:p w14:paraId="3F06667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73955FA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400,00</w:t>
            </w:r>
          </w:p>
        </w:tc>
        <w:tc>
          <w:tcPr>
            <w:tcW w:w="960" w:type="dxa"/>
            <w:shd w:val="clear" w:color="auto" w:fill="DAE8F2"/>
            <w:vAlign w:val="center"/>
          </w:tcPr>
          <w:p w14:paraId="4482AE7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2E913F02" w14:textId="77777777" w:rsidTr="003E16CB">
        <w:tc>
          <w:tcPr>
            <w:tcW w:w="5029" w:type="dxa"/>
            <w:shd w:val="clear" w:color="auto" w:fill="CBFFCB"/>
          </w:tcPr>
          <w:p w14:paraId="30EE2FF9"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3CB33D2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400,00</w:t>
            </w:r>
          </w:p>
        </w:tc>
        <w:tc>
          <w:tcPr>
            <w:tcW w:w="1300" w:type="dxa"/>
            <w:shd w:val="clear" w:color="auto" w:fill="CBFFCB"/>
          </w:tcPr>
          <w:p w14:paraId="433D9E8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DF7F5C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400,00</w:t>
            </w:r>
          </w:p>
        </w:tc>
        <w:tc>
          <w:tcPr>
            <w:tcW w:w="960" w:type="dxa"/>
            <w:shd w:val="clear" w:color="auto" w:fill="CBFFCB"/>
          </w:tcPr>
          <w:p w14:paraId="1C9C2DA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500FE0FF" w14:textId="77777777" w:rsidTr="003E16CB">
        <w:tc>
          <w:tcPr>
            <w:tcW w:w="5029" w:type="dxa"/>
            <w:shd w:val="clear" w:color="auto" w:fill="F2F2F2"/>
          </w:tcPr>
          <w:p w14:paraId="152AFE8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D74445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400,00</w:t>
            </w:r>
          </w:p>
        </w:tc>
        <w:tc>
          <w:tcPr>
            <w:tcW w:w="1300" w:type="dxa"/>
            <w:shd w:val="clear" w:color="auto" w:fill="F2F2F2"/>
          </w:tcPr>
          <w:p w14:paraId="606F4EC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292EA5A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400,00</w:t>
            </w:r>
          </w:p>
        </w:tc>
        <w:tc>
          <w:tcPr>
            <w:tcW w:w="960" w:type="dxa"/>
            <w:shd w:val="clear" w:color="auto" w:fill="F2F2F2"/>
          </w:tcPr>
          <w:p w14:paraId="7D94C9D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1CDB993" w14:textId="77777777" w:rsidTr="003E16CB">
        <w:tc>
          <w:tcPr>
            <w:tcW w:w="5029" w:type="dxa"/>
          </w:tcPr>
          <w:p w14:paraId="0C3770C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45EE497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400,00</w:t>
            </w:r>
          </w:p>
        </w:tc>
        <w:tc>
          <w:tcPr>
            <w:tcW w:w="1300" w:type="dxa"/>
          </w:tcPr>
          <w:p w14:paraId="6185963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CE0FEC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400,00</w:t>
            </w:r>
          </w:p>
        </w:tc>
        <w:tc>
          <w:tcPr>
            <w:tcW w:w="960" w:type="dxa"/>
          </w:tcPr>
          <w:p w14:paraId="3E9B95C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806EFD3" w14:textId="77777777" w:rsidTr="003E16CB">
        <w:trPr>
          <w:trHeight w:val="540"/>
        </w:trPr>
        <w:tc>
          <w:tcPr>
            <w:tcW w:w="5029" w:type="dxa"/>
            <w:shd w:val="clear" w:color="auto" w:fill="DAE8F2"/>
            <w:vAlign w:val="center"/>
          </w:tcPr>
          <w:p w14:paraId="7C5524C6"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TEKUĆI PROJEKT T200805 ZAŽELI BOLJI ŽIVOT U OPĆINI ŠODOLOVCI - FAZA II</w:t>
            </w:r>
          </w:p>
        </w:tc>
        <w:tc>
          <w:tcPr>
            <w:tcW w:w="1300" w:type="dxa"/>
            <w:shd w:val="clear" w:color="auto" w:fill="DAE8F2"/>
            <w:vAlign w:val="center"/>
          </w:tcPr>
          <w:p w14:paraId="6970C12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135.659,07</w:t>
            </w:r>
          </w:p>
        </w:tc>
        <w:tc>
          <w:tcPr>
            <w:tcW w:w="1300" w:type="dxa"/>
            <w:shd w:val="clear" w:color="auto" w:fill="DAE8F2"/>
            <w:vAlign w:val="center"/>
          </w:tcPr>
          <w:p w14:paraId="25AFE84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45.386,07</w:t>
            </w:r>
          </w:p>
        </w:tc>
        <w:tc>
          <w:tcPr>
            <w:tcW w:w="1300" w:type="dxa"/>
            <w:shd w:val="clear" w:color="auto" w:fill="DAE8F2"/>
            <w:vAlign w:val="center"/>
          </w:tcPr>
          <w:p w14:paraId="686F2BE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181.045,14</w:t>
            </w:r>
          </w:p>
        </w:tc>
        <w:tc>
          <w:tcPr>
            <w:tcW w:w="960" w:type="dxa"/>
            <w:shd w:val="clear" w:color="auto" w:fill="DAE8F2"/>
            <w:vAlign w:val="center"/>
          </w:tcPr>
          <w:p w14:paraId="0BF458F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133,46%</w:t>
            </w:r>
          </w:p>
        </w:tc>
      </w:tr>
      <w:tr w:rsidR="006474BE" w:rsidRPr="006474BE" w14:paraId="4ED4D58E" w14:textId="77777777" w:rsidTr="003E16CB">
        <w:tc>
          <w:tcPr>
            <w:tcW w:w="5029" w:type="dxa"/>
            <w:shd w:val="clear" w:color="auto" w:fill="CBFFCB"/>
          </w:tcPr>
          <w:p w14:paraId="7D2B4C89"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012430A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46AA34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1.045,14</w:t>
            </w:r>
          </w:p>
        </w:tc>
        <w:tc>
          <w:tcPr>
            <w:tcW w:w="1300" w:type="dxa"/>
            <w:shd w:val="clear" w:color="auto" w:fill="CBFFCB"/>
          </w:tcPr>
          <w:p w14:paraId="6A0687E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1.045,14</w:t>
            </w:r>
          </w:p>
        </w:tc>
        <w:tc>
          <w:tcPr>
            <w:tcW w:w="960" w:type="dxa"/>
            <w:shd w:val="clear" w:color="auto" w:fill="CBFFCB"/>
          </w:tcPr>
          <w:p w14:paraId="1798753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174735E5" w14:textId="77777777" w:rsidTr="003E16CB">
        <w:tc>
          <w:tcPr>
            <w:tcW w:w="5029" w:type="dxa"/>
            <w:shd w:val="clear" w:color="auto" w:fill="F2F2F2"/>
          </w:tcPr>
          <w:p w14:paraId="561192F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B40A4A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79FAD74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1.045,14</w:t>
            </w:r>
          </w:p>
        </w:tc>
        <w:tc>
          <w:tcPr>
            <w:tcW w:w="1300" w:type="dxa"/>
            <w:shd w:val="clear" w:color="auto" w:fill="F2F2F2"/>
          </w:tcPr>
          <w:p w14:paraId="27222CB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1.045,14</w:t>
            </w:r>
          </w:p>
        </w:tc>
        <w:tc>
          <w:tcPr>
            <w:tcW w:w="960" w:type="dxa"/>
            <w:shd w:val="clear" w:color="auto" w:fill="F2F2F2"/>
          </w:tcPr>
          <w:p w14:paraId="6519510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69699F8E" w14:textId="77777777" w:rsidTr="003E16CB">
        <w:tc>
          <w:tcPr>
            <w:tcW w:w="5029" w:type="dxa"/>
          </w:tcPr>
          <w:p w14:paraId="21EB415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935CA4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F9E817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1.045,14</w:t>
            </w:r>
          </w:p>
        </w:tc>
        <w:tc>
          <w:tcPr>
            <w:tcW w:w="1300" w:type="dxa"/>
          </w:tcPr>
          <w:p w14:paraId="7EDA042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1.045,14</w:t>
            </w:r>
          </w:p>
        </w:tc>
        <w:tc>
          <w:tcPr>
            <w:tcW w:w="960" w:type="dxa"/>
          </w:tcPr>
          <w:p w14:paraId="0CDF31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423413AA" w14:textId="77777777" w:rsidTr="003E16CB">
        <w:tc>
          <w:tcPr>
            <w:tcW w:w="5029" w:type="dxa"/>
            <w:shd w:val="clear" w:color="auto" w:fill="CBFFCB"/>
          </w:tcPr>
          <w:p w14:paraId="141AF0A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514 TEKUĆE POMOĆI OD INSTITUCIJA I TIJELA EU</w:t>
            </w:r>
          </w:p>
        </w:tc>
        <w:tc>
          <w:tcPr>
            <w:tcW w:w="1300" w:type="dxa"/>
            <w:shd w:val="clear" w:color="auto" w:fill="CBFFCB"/>
          </w:tcPr>
          <w:p w14:paraId="688E863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135.659,07</w:t>
            </w:r>
          </w:p>
        </w:tc>
        <w:tc>
          <w:tcPr>
            <w:tcW w:w="1300" w:type="dxa"/>
            <w:shd w:val="clear" w:color="auto" w:fill="CBFFCB"/>
          </w:tcPr>
          <w:p w14:paraId="3EBECBA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44.340,93</w:t>
            </w:r>
          </w:p>
        </w:tc>
        <w:tc>
          <w:tcPr>
            <w:tcW w:w="1300" w:type="dxa"/>
            <w:shd w:val="clear" w:color="auto" w:fill="CBFFCB"/>
          </w:tcPr>
          <w:p w14:paraId="3896EAC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180.000,00</w:t>
            </w:r>
          </w:p>
        </w:tc>
        <w:tc>
          <w:tcPr>
            <w:tcW w:w="960" w:type="dxa"/>
            <w:shd w:val="clear" w:color="auto" w:fill="CBFFCB"/>
          </w:tcPr>
          <w:p w14:paraId="10B9C7D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132,69%</w:t>
            </w:r>
          </w:p>
        </w:tc>
      </w:tr>
      <w:tr w:rsidR="006474BE" w:rsidRPr="006474BE" w14:paraId="1AE8A4D2" w14:textId="77777777" w:rsidTr="003E16CB">
        <w:tc>
          <w:tcPr>
            <w:tcW w:w="5029" w:type="dxa"/>
            <w:shd w:val="clear" w:color="auto" w:fill="F2F2F2"/>
          </w:tcPr>
          <w:p w14:paraId="62E3401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31DA7D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135.659,07</w:t>
            </w:r>
          </w:p>
        </w:tc>
        <w:tc>
          <w:tcPr>
            <w:tcW w:w="1300" w:type="dxa"/>
            <w:shd w:val="clear" w:color="auto" w:fill="F2F2F2"/>
          </w:tcPr>
          <w:p w14:paraId="63BBB60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44.340,93</w:t>
            </w:r>
          </w:p>
        </w:tc>
        <w:tc>
          <w:tcPr>
            <w:tcW w:w="1300" w:type="dxa"/>
            <w:shd w:val="clear" w:color="auto" w:fill="F2F2F2"/>
          </w:tcPr>
          <w:p w14:paraId="3342C76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180.000,00</w:t>
            </w:r>
          </w:p>
        </w:tc>
        <w:tc>
          <w:tcPr>
            <w:tcW w:w="960" w:type="dxa"/>
            <w:shd w:val="clear" w:color="auto" w:fill="F2F2F2"/>
          </w:tcPr>
          <w:p w14:paraId="23E81E8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132,69%</w:t>
            </w:r>
          </w:p>
        </w:tc>
      </w:tr>
      <w:tr w:rsidR="006474BE" w:rsidRPr="006474BE" w14:paraId="239286A0" w14:textId="77777777" w:rsidTr="003E16CB">
        <w:tc>
          <w:tcPr>
            <w:tcW w:w="5029" w:type="dxa"/>
          </w:tcPr>
          <w:p w14:paraId="6A07DC7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 Rashodi za zaposlene</w:t>
            </w:r>
          </w:p>
        </w:tc>
        <w:tc>
          <w:tcPr>
            <w:tcW w:w="1300" w:type="dxa"/>
          </w:tcPr>
          <w:p w14:paraId="4AA1825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124.659,07</w:t>
            </w:r>
          </w:p>
        </w:tc>
        <w:tc>
          <w:tcPr>
            <w:tcW w:w="1300" w:type="dxa"/>
          </w:tcPr>
          <w:p w14:paraId="31123D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23.340,93</w:t>
            </w:r>
          </w:p>
        </w:tc>
        <w:tc>
          <w:tcPr>
            <w:tcW w:w="1300" w:type="dxa"/>
          </w:tcPr>
          <w:p w14:paraId="23DD181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148.000,00</w:t>
            </w:r>
          </w:p>
        </w:tc>
        <w:tc>
          <w:tcPr>
            <w:tcW w:w="960" w:type="dxa"/>
          </w:tcPr>
          <w:p w14:paraId="73F1F00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118,72%</w:t>
            </w:r>
          </w:p>
        </w:tc>
      </w:tr>
      <w:tr w:rsidR="006474BE" w:rsidRPr="006474BE" w14:paraId="1378DA58" w14:textId="77777777" w:rsidTr="003E16CB">
        <w:tc>
          <w:tcPr>
            <w:tcW w:w="5029" w:type="dxa"/>
          </w:tcPr>
          <w:p w14:paraId="47437D9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0336F9E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11.000,00</w:t>
            </w:r>
          </w:p>
        </w:tc>
        <w:tc>
          <w:tcPr>
            <w:tcW w:w="1300" w:type="dxa"/>
          </w:tcPr>
          <w:p w14:paraId="6F1DF52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21.000,00</w:t>
            </w:r>
          </w:p>
        </w:tc>
        <w:tc>
          <w:tcPr>
            <w:tcW w:w="1300" w:type="dxa"/>
          </w:tcPr>
          <w:p w14:paraId="6B5291A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32.000,00</w:t>
            </w:r>
          </w:p>
        </w:tc>
        <w:tc>
          <w:tcPr>
            <w:tcW w:w="960" w:type="dxa"/>
          </w:tcPr>
          <w:p w14:paraId="59AB160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290,91%</w:t>
            </w:r>
          </w:p>
        </w:tc>
      </w:tr>
      <w:tr w:rsidR="006474BE" w:rsidRPr="006474BE" w14:paraId="7ACB34E6" w14:textId="77777777" w:rsidTr="003E16CB">
        <w:trPr>
          <w:trHeight w:val="540"/>
        </w:trPr>
        <w:tc>
          <w:tcPr>
            <w:tcW w:w="5029" w:type="dxa"/>
            <w:shd w:val="clear" w:color="auto" w:fill="17365D"/>
            <w:vAlign w:val="center"/>
          </w:tcPr>
          <w:p w14:paraId="1E5D269B"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2009 PROSTORNO UREĐENJE I UNAPREĐENJE STANOVANJA</w:t>
            </w:r>
          </w:p>
        </w:tc>
        <w:tc>
          <w:tcPr>
            <w:tcW w:w="1300" w:type="dxa"/>
            <w:shd w:val="clear" w:color="auto" w:fill="17365D"/>
            <w:vAlign w:val="center"/>
          </w:tcPr>
          <w:p w14:paraId="769ECA7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40.584,89</w:t>
            </w:r>
          </w:p>
        </w:tc>
        <w:tc>
          <w:tcPr>
            <w:tcW w:w="1300" w:type="dxa"/>
            <w:shd w:val="clear" w:color="auto" w:fill="17365D"/>
            <w:vAlign w:val="center"/>
          </w:tcPr>
          <w:p w14:paraId="44CA465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3.571,94</w:t>
            </w:r>
          </w:p>
        </w:tc>
        <w:tc>
          <w:tcPr>
            <w:tcW w:w="1300" w:type="dxa"/>
            <w:shd w:val="clear" w:color="auto" w:fill="17365D"/>
            <w:vAlign w:val="center"/>
          </w:tcPr>
          <w:p w14:paraId="1EF9756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44.156,83</w:t>
            </w:r>
          </w:p>
        </w:tc>
        <w:tc>
          <w:tcPr>
            <w:tcW w:w="960" w:type="dxa"/>
            <w:shd w:val="clear" w:color="auto" w:fill="17365D"/>
            <w:vAlign w:val="center"/>
          </w:tcPr>
          <w:p w14:paraId="631A1602"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108,80%</w:t>
            </w:r>
          </w:p>
        </w:tc>
      </w:tr>
      <w:tr w:rsidR="006474BE" w:rsidRPr="006474BE" w14:paraId="12600C15" w14:textId="77777777" w:rsidTr="003E16CB">
        <w:trPr>
          <w:trHeight w:val="540"/>
        </w:trPr>
        <w:tc>
          <w:tcPr>
            <w:tcW w:w="5029" w:type="dxa"/>
            <w:shd w:val="clear" w:color="auto" w:fill="DAE8F2"/>
            <w:vAlign w:val="center"/>
          </w:tcPr>
          <w:p w14:paraId="60B94427"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A200901 BOŽIĆNI I NOVOGODIŠNJI POKLON PAKETIĆI</w:t>
            </w:r>
          </w:p>
        </w:tc>
        <w:tc>
          <w:tcPr>
            <w:tcW w:w="1300" w:type="dxa"/>
            <w:shd w:val="clear" w:color="auto" w:fill="DAE8F2"/>
            <w:vAlign w:val="center"/>
          </w:tcPr>
          <w:p w14:paraId="3E787BE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7.970,00</w:t>
            </w:r>
          </w:p>
        </w:tc>
        <w:tc>
          <w:tcPr>
            <w:tcW w:w="1300" w:type="dxa"/>
            <w:shd w:val="clear" w:color="auto" w:fill="DAE8F2"/>
            <w:vAlign w:val="center"/>
          </w:tcPr>
          <w:p w14:paraId="2F3586A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-1.310,00</w:t>
            </w:r>
          </w:p>
        </w:tc>
        <w:tc>
          <w:tcPr>
            <w:tcW w:w="1300" w:type="dxa"/>
            <w:shd w:val="clear" w:color="auto" w:fill="DAE8F2"/>
            <w:vAlign w:val="center"/>
          </w:tcPr>
          <w:p w14:paraId="337AE68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6.660,00</w:t>
            </w:r>
          </w:p>
        </w:tc>
        <w:tc>
          <w:tcPr>
            <w:tcW w:w="960" w:type="dxa"/>
            <w:shd w:val="clear" w:color="auto" w:fill="DAE8F2"/>
            <w:vAlign w:val="center"/>
          </w:tcPr>
          <w:p w14:paraId="0CEA44D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83,56%</w:t>
            </w:r>
          </w:p>
        </w:tc>
      </w:tr>
      <w:tr w:rsidR="006474BE" w:rsidRPr="006474BE" w14:paraId="7A9A8D72" w14:textId="77777777" w:rsidTr="003E16CB">
        <w:tc>
          <w:tcPr>
            <w:tcW w:w="5029" w:type="dxa"/>
            <w:shd w:val="clear" w:color="auto" w:fill="CBFFCB"/>
          </w:tcPr>
          <w:p w14:paraId="09BC2D8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132BCB8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7.970,00</w:t>
            </w:r>
          </w:p>
        </w:tc>
        <w:tc>
          <w:tcPr>
            <w:tcW w:w="1300" w:type="dxa"/>
            <w:shd w:val="clear" w:color="auto" w:fill="CBFFCB"/>
          </w:tcPr>
          <w:p w14:paraId="122C671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-1.310,00</w:t>
            </w:r>
          </w:p>
        </w:tc>
        <w:tc>
          <w:tcPr>
            <w:tcW w:w="1300" w:type="dxa"/>
            <w:shd w:val="clear" w:color="auto" w:fill="CBFFCB"/>
          </w:tcPr>
          <w:p w14:paraId="4C7CB8A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6.660,00</w:t>
            </w:r>
          </w:p>
        </w:tc>
        <w:tc>
          <w:tcPr>
            <w:tcW w:w="960" w:type="dxa"/>
            <w:shd w:val="clear" w:color="auto" w:fill="CBFFCB"/>
          </w:tcPr>
          <w:p w14:paraId="67C48E7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83,56%</w:t>
            </w:r>
          </w:p>
        </w:tc>
      </w:tr>
      <w:tr w:rsidR="006474BE" w:rsidRPr="006474BE" w14:paraId="04392FDD" w14:textId="77777777" w:rsidTr="003E16CB">
        <w:tc>
          <w:tcPr>
            <w:tcW w:w="5029" w:type="dxa"/>
            <w:shd w:val="clear" w:color="auto" w:fill="F2F2F2"/>
          </w:tcPr>
          <w:p w14:paraId="1631584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E14A4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7.970,00</w:t>
            </w:r>
          </w:p>
        </w:tc>
        <w:tc>
          <w:tcPr>
            <w:tcW w:w="1300" w:type="dxa"/>
            <w:shd w:val="clear" w:color="auto" w:fill="F2F2F2"/>
          </w:tcPr>
          <w:p w14:paraId="78F348D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-1.310,00</w:t>
            </w:r>
          </w:p>
        </w:tc>
        <w:tc>
          <w:tcPr>
            <w:tcW w:w="1300" w:type="dxa"/>
            <w:shd w:val="clear" w:color="auto" w:fill="F2F2F2"/>
          </w:tcPr>
          <w:p w14:paraId="283D9EF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6.660,00</w:t>
            </w:r>
          </w:p>
        </w:tc>
        <w:tc>
          <w:tcPr>
            <w:tcW w:w="960" w:type="dxa"/>
            <w:shd w:val="clear" w:color="auto" w:fill="F2F2F2"/>
          </w:tcPr>
          <w:p w14:paraId="5F09561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83,56%</w:t>
            </w:r>
          </w:p>
        </w:tc>
      </w:tr>
      <w:tr w:rsidR="006474BE" w:rsidRPr="006474BE" w14:paraId="2DD2BCA2" w14:textId="77777777" w:rsidTr="003E16CB">
        <w:tc>
          <w:tcPr>
            <w:tcW w:w="5029" w:type="dxa"/>
          </w:tcPr>
          <w:p w14:paraId="20EDF3E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3B2846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1300" w:type="dxa"/>
          </w:tcPr>
          <w:p w14:paraId="528DAE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07B54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960" w:type="dxa"/>
          </w:tcPr>
          <w:p w14:paraId="3660776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3F5D6A0" w14:textId="77777777" w:rsidTr="003E16CB">
        <w:tc>
          <w:tcPr>
            <w:tcW w:w="5029" w:type="dxa"/>
          </w:tcPr>
          <w:p w14:paraId="089B6E7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4DEA90D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7.310,00</w:t>
            </w:r>
          </w:p>
        </w:tc>
        <w:tc>
          <w:tcPr>
            <w:tcW w:w="1300" w:type="dxa"/>
          </w:tcPr>
          <w:p w14:paraId="3AC47E3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-1.310,00</w:t>
            </w:r>
          </w:p>
        </w:tc>
        <w:tc>
          <w:tcPr>
            <w:tcW w:w="1300" w:type="dxa"/>
          </w:tcPr>
          <w:p w14:paraId="1F2B27E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6.000,00</w:t>
            </w:r>
          </w:p>
        </w:tc>
        <w:tc>
          <w:tcPr>
            <w:tcW w:w="960" w:type="dxa"/>
          </w:tcPr>
          <w:p w14:paraId="55A773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82,08%</w:t>
            </w:r>
          </w:p>
        </w:tc>
      </w:tr>
      <w:tr w:rsidR="006474BE" w:rsidRPr="006474BE" w14:paraId="5E14FB49" w14:textId="77777777" w:rsidTr="003E16CB">
        <w:trPr>
          <w:trHeight w:val="540"/>
        </w:trPr>
        <w:tc>
          <w:tcPr>
            <w:tcW w:w="5029" w:type="dxa"/>
            <w:shd w:val="clear" w:color="auto" w:fill="DAE8F2"/>
            <w:vAlign w:val="center"/>
          </w:tcPr>
          <w:p w14:paraId="5937793D"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A200902 NAKNADE ZA NOVOROĐENU DJECU</w:t>
            </w:r>
          </w:p>
        </w:tc>
        <w:tc>
          <w:tcPr>
            <w:tcW w:w="1300" w:type="dxa"/>
            <w:shd w:val="clear" w:color="auto" w:fill="DAE8F2"/>
            <w:vAlign w:val="center"/>
          </w:tcPr>
          <w:p w14:paraId="4032ED1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13.000,00</w:t>
            </w:r>
          </w:p>
        </w:tc>
        <w:tc>
          <w:tcPr>
            <w:tcW w:w="1300" w:type="dxa"/>
            <w:shd w:val="clear" w:color="auto" w:fill="DAE8F2"/>
            <w:vAlign w:val="center"/>
          </w:tcPr>
          <w:p w14:paraId="7CBE02E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7.800,00</w:t>
            </w:r>
          </w:p>
        </w:tc>
        <w:tc>
          <w:tcPr>
            <w:tcW w:w="1300" w:type="dxa"/>
            <w:shd w:val="clear" w:color="auto" w:fill="DAE8F2"/>
            <w:vAlign w:val="center"/>
          </w:tcPr>
          <w:p w14:paraId="2081AA8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20.800,00</w:t>
            </w:r>
          </w:p>
        </w:tc>
        <w:tc>
          <w:tcPr>
            <w:tcW w:w="960" w:type="dxa"/>
            <w:shd w:val="clear" w:color="auto" w:fill="DAE8F2"/>
            <w:vAlign w:val="center"/>
          </w:tcPr>
          <w:p w14:paraId="29773AB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160,00%</w:t>
            </w:r>
          </w:p>
        </w:tc>
      </w:tr>
      <w:tr w:rsidR="006474BE" w:rsidRPr="006474BE" w14:paraId="5378D832" w14:textId="77777777" w:rsidTr="003E16CB">
        <w:tc>
          <w:tcPr>
            <w:tcW w:w="5029" w:type="dxa"/>
            <w:shd w:val="clear" w:color="auto" w:fill="CBFFCB"/>
          </w:tcPr>
          <w:p w14:paraId="65F91A2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206E177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13.000,00</w:t>
            </w:r>
          </w:p>
        </w:tc>
        <w:tc>
          <w:tcPr>
            <w:tcW w:w="1300" w:type="dxa"/>
            <w:shd w:val="clear" w:color="auto" w:fill="CBFFCB"/>
          </w:tcPr>
          <w:p w14:paraId="3A866E3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-1.200,00</w:t>
            </w:r>
          </w:p>
        </w:tc>
        <w:tc>
          <w:tcPr>
            <w:tcW w:w="1300" w:type="dxa"/>
            <w:shd w:val="clear" w:color="auto" w:fill="CBFFCB"/>
          </w:tcPr>
          <w:p w14:paraId="523F333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11.800,00</w:t>
            </w:r>
          </w:p>
        </w:tc>
        <w:tc>
          <w:tcPr>
            <w:tcW w:w="960" w:type="dxa"/>
            <w:shd w:val="clear" w:color="auto" w:fill="CBFFCB"/>
          </w:tcPr>
          <w:p w14:paraId="5D9C626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90,77%</w:t>
            </w:r>
          </w:p>
        </w:tc>
      </w:tr>
      <w:tr w:rsidR="006474BE" w:rsidRPr="006474BE" w14:paraId="1471929D" w14:textId="77777777" w:rsidTr="003E16CB">
        <w:tc>
          <w:tcPr>
            <w:tcW w:w="5029" w:type="dxa"/>
            <w:shd w:val="clear" w:color="auto" w:fill="F2F2F2"/>
          </w:tcPr>
          <w:p w14:paraId="5E0AE5E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321E24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1300" w:type="dxa"/>
            <w:shd w:val="clear" w:color="auto" w:fill="F2F2F2"/>
          </w:tcPr>
          <w:p w14:paraId="25F262B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-1.200,00</w:t>
            </w:r>
          </w:p>
        </w:tc>
        <w:tc>
          <w:tcPr>
            <w:tcW w:w="1300" w:type="dxa"/>
            <w:shd w:val="clear" w:color="auto" w:fill="F2F2F2"/>
          </w:tcPr>
          <w:p w14:paraId="5EC28E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11.800,00</w:t>
            </w:r>
          </w:p>
        </w:tc>
        <w:tc>
          <w:tcPr>
            <w:tcW w:w="960" w:type="dxa"/>
            <w:shd w:val="clear" w:color="auto" w:fill="F2F2F2"/>
          </w:tcPr>
          <w:p w14:paraId="68EE2E4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90,77%</w:t>
            </w:r>
          </w:p>
        </w:tc>
      </w:tr>
      <w:tr w:rsidR="006474BE" w:rsidRPr="006474BE" w14:paraId="2AEC66E1" w14:textId="77777777" w:rsidTr="003E16CB">
        <w:tc>
          <w:tcPr>
            <w:tcW w:w="5029" w:type="dxa"/>
          </w:tcPr>
          <w:p w14:paraId="6412557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2E64CA0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1300" w:type="dxa"/>
          </w:tcPr>
          <w:p w14:paraId="6BA78A0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-1.200,00</w:t>
            </w:r>
          </w:p>
        </w:tc>
        <w:tc>
          <w:tcPr>
            <w:tcW w:w="1300" w:type="dxa"/>
          </w:tcPr>
          <w:p w14:paraId="1566B7F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11.800,00</w:t>
            </w:r>
          </w:p>
        </w:tc>
        <w:tc>
          <w:tcPr>
            <w:tcW w:w="960" w:type="dxa"/>
          </w:tcPr>
          <w:p w14:paraId="20AD143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90,77%</w:t>
            </w:r>
          </w:p>
        </w:tc>
      </w:tr>
      <w:tr w:rsidR="006474BE" w:rsidRPr="006474BE" w14:paraId="13BBE6D6" w14:textId="77777777" w:rsidTr="003E16CB">
        <w:tc>
          <w:tcPr>
            <w:tcW w:w="5029" w:type="dxa"/>
            <w:shd w:val="clear" w:color="auto" w:fill="CBFFCB"/>
          </w:tcPr>
          <w:p w14:paraId="4A339FB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512 TEKUĆE POMOĆI IZ DRŽAVNOG PRORAČUNA</w:t>
            </w:r>
          </w:p>
        </w:tc>
        <w:tc>
          <w:tcPr>
            <w:tcW w:w="1300" w:type="dxa"/>
            <w:shd w:val="clear" w:color="auto" w:fill="CBFFCB"/>
          </w:tcPr>
          <w:p w14:paraId="3983822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525EFD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9.000,00</w:t>
            </w:r>
          </w:p>
        </w:tc>
        <w:tc>
          <w:tcPr>
            <w:tcW w:w="1300" w:type="dxa"/>
            <w:shd w:val="clear" w:color="auto" w:fill="CBFFCB"/>
          </w:tcPr>
          <w:p w14:paraId="1B6F99E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9.000,00</w:t>
            </w:r>
          </w:p>
        </w:tc>
        <w:tc>
          <w:tcPr>
            <w:tcW w:w="960" w:type="dxa"/>
            <w:shd w:val="clear" w:color="auto" w:fill="CBFFCB"/>
          </w:tcPr>
          <w:p w14:paraId="236FD14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68B92C44" w14:textId="77777777" w:rsidTr="003E16CB">
        <w:tc>
          <w:tcPr>
            <w:tcW w:w="5029" w:type="dxa"/>
            <w:shd w:val="clear" w:color="auto" w:fill="F2F2F2"/>
          </w:tcPr>
          <w:p w14:paraId="2A935E0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28A4A6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3E54CC1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9.000,00</w:t>
            </w:r>
          </w:p>
        </w:tc>
        <w:tc>
          <w:tcPr>
            <w:tcW w:w="1300" w:type="dxa"/>
            <w:shd w:val="clear" w:color="auto" w:fill="F2F2F2"/>
          </w:tcPr>
          <w:p w14:paraId="5626B8F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9.000,00</w:t>
            </w:r>
          </w:p>
        </w:tc>
        <w:tc>
          <w:tcPr>
            <w:tcW w:w="960" w:type="dxa"/>
            <w:shd w:val="clear" w:color="auto" w:fill="F2F2F2"/>
          </w:tcPr>
          <w:p w14:paraId="2692CC6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62AE25ED" w14:textId="77777777" w:rsidTr="003E16CB">
        <w:tc>
          <w:tcPr>
            <w:tcW w:w="5029" w:type="dxa"/>
          </w:tcPr>
          <w:p w14:paraId="22E40F2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2226654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608E0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9.000,00</w:t>
            </w:r>
          </w:p>
        </w:tc>
        <w:tc>
          <w:tcPr>
            <w:tcW w:w="1300" w:type="dxa"/>
          </w:tcPr>
          <w:p w14:paraId="0D96FB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9.000,00</w:t>
            </w:r>
          </w:p>
        </w:tc>
        <w:tc>
          <w:tcPr>
            <w:tcW w:w="960" w:type="dxa"/>
          </w:tcPr>
          <w:p w14:paraId="7440529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2517F0D6" w14:textId="77777777" w:rsidTr="003E16CB">
        <w:trPr>
          <w:trHeight w:val="540"/>
        </w:trPr>
        <w:tc>
          <w:tcPr>
            <w:tcW w:w="5029" w:type="dxa"/>
            <w:shd w:val="clear" w:color="auto" w:fill="DAE8F2"/>
            <w:vAlign w:val="center"/>
          </w:tcPr>
          <w:p w14:paraId="4DF1EDA8"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A200903 NAKNADE GRAĐANIMA U NARAVI</w:t>
            </w:r>
          </w:p>
        </w:tc>
        <w:tc>
          <w:tcPr>
            <w:tcW w:w="1300" w:type="dxa"/>
            <w:shd w:val="clear" w:color="auto" w:fill="DAE8F2"/>
            <w:vAlign w:val="center"/>
          </w:tcPr>
          <w:p w14:paraId="553729D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1.114,89</w:t>
            </w:r>
          </w:p>
        </w:tc>
        <w:tc>
          <w:tcPr>
            <w:tcW w:w="1300" w:type="dxa"/>
            <w:shd w:val="clear" w:color="auto" w:fill="DAE8F2"/>
            <w:vAlign w:val="center"/>
          </w:tcPr>
          <w:p w14:paraId="404CCE7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159,27</w:t>
            </w:r>
          </w:p>
        </w:tc>
        <w:tc>
          <w:tcPr>
            <w:tcW w:w="1300" w:type="dxa"/>
            <w:shd w:val="clear" w:color="auto" w:fill="DAE8F2"/>
            <w:vAlign w:val="center"/>
          </w:tcPr>
          <w:p w14:paraId="5D9A396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1.274,16</w:t>
            </w:r>
          </w:p>
        </w:tc>
        <w:tc>
          <w:tcPr>
            <w:tcW w:w="960" w:type="dxa"/>
            <w:shd w:val="clear" w:color="auto" w:fill="DAE8F2"/>
            <w:vAlign w:val="center"/>
          </w:tcPr>
          <w:p w14:paraId="0099BDE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114,29%</w:t>
            </w:r>
          </w:p>
        </w:tc>
      </w:tr>
      <w:tr w:rsidR="006474BE" w:rsidRPr="006474BE" w14:paraId="7570158E" w14:textId="77777777" w:rsidTr="003E16CB">
        <w:tc>
          <w:tcPr>
            <w:tcW w:w="5029" w:type="dxa"/>
            <w:shd w:val="clear" w:color="auto" w:fill="CBFFCB"/>
          </w:tcPr>
          <w:p w14:paraId="227EFD0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7CBD351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1.114,89</w:t>
            </w:r>
          </w:p>
        </w:tc>
        <w:tc>
          <w:tcPr>
            <w:tcW w:w="1300" w:type="dxa"/>
            <w:shd w:val="clear" w:color="auto" w:fill="CBFFCB"/>
          </w:tcPr>
          <w:p w14:paraId="01A9AEA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159,27</w:t>
            </w:r>
          </w:p>
        </w:tc>
        <w:tc>
          <w:tcPr>
            <w:tcW w:w="1300" w:type="dxa"/>
            <w:shd w:val="clear" w:color="auto" w:fill="CBFFCB"/>
          </w:tcPr>
          <w:p w14:paraId="659CD91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1.274,16</w:t>
            </w:r>
          </w:p>
        </w:tc>
        <w:tc>
          <w:tcPr>
            <w:tcW w:w="960" w:type="dxa"/>
            <w:shd w:val="clear" w:color="auto" w:fill="CBFFCB"/>
          </w:tcPr>
          <w:p w14:paraId="4D41EEB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114,29%</w:t>
            </w:r>
          </w:p>
        </w:tc>
      </w:tr>
      <w:tr w:rsidR="006474BE" w:rsidRPr="006474BE" w14:paraId="3F83DB95" w14:textId="77777777" w:rsidTr="003E16CB">
        <w:tc>
          <w:tcPr>
            <w:tcW w:w="5029" w:type="dxa"/>
            <w:shd w:val="clear" w:color="auto" w:fill="F2F2F2"/>
          </w:tcPr>
          <w:p w14:paraId="67F7ED6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D5C971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1.114,89</w:t>
            </w:r>
          </w:p>
        </w:tc>
        <w:tc>
          <w:tcPr>
            <w:tcW w:w="1300" w:type="dxa"/>
            <w:shd w:val="clear" w:color="auto" w:fill="F2F2F2"/>
          </w:tcPr>
          <w:p w14:paraId="541DFA9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159,27</w:t>
            </w:r>
          </w:p>
        </w:tc>
        <w:tc>
          <w:tcPr>
            <w:tcW w:w="1300" w:type="dxa"/>
            <w:shd w:val="clear" w:color="auto" w:fill="F2F2F2"/>
          </w:tcPr>
          <w:p w14:paraId="1D226E0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1.274,16</w:t>
            </w:r>
          </w:p>
        </w:tc>
        <w:tc>
          <w:tcPr>
            <w:tcW w:w="960" w:type="dxa"/>
            <w:shd w:val="clear" w:color="auto" w:fill="F2F2F2"/>
          </w:tcPr>
          <w:p w14:paraId="4CE31AB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114,29%</w:t>
            </w:r>
          </w:p>
        </w:tc>
      </w:tr>
      <w:tr w:rsidR="006474BE" w:rsidRPr="006474BE" w14:paraId="6B5A6138" w14:textId="77777777" w:rsidTr="003E16CB">
        <w:tc>
          <w:tcPr>
            <w:tcW w:w="5029" w:type="dxa"/>
          </w:tcPr>
          <w:p w14:paraId="408BB07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49FD3D5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1.114,89</w:t>
            </w:r>
          </w:p>
        </w:tc>
        <w:tc>
          <w:tcPr>
            <w:tcW w:w="1300" w:type="dxa"/>
          </w:tcPr>
          <w:p w14:paraId="1327EFD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159,27</w:t>
            </w:r>
          </w:p>
        </w:tc>
        <w:tc>
          <w:tcPr>
            <w:tcW w:w="1300" w:type="dxa"/>
          </w:tcPr>
          <w:p w14:paraId="7E295A9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1.274,16</w:t>
            </w:r>
          </w:p>
        </w:tc>
        <w:tc>
          <w:tcPr>
            <w:tcW w:w="960" w:type="dxa"/>
          </w:tcPr>
          <w:p w14:paraId="1384DE8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114,29%</w:t>
            </w:r>
          </w:p>
        </w:tc>
      </w:tr>
      <w:tr w:rsidR="006474BE" w:rsidRPr="006474BE" w14:paraId="25C3BA2A" w14:textId="77777777" w:rsidTr="003E16CB">
        <w:trPr>
          <w:trHeight w:val="540"/>
        </w:trPr>
        <w:tc>
          <w:tcPr>
            <w:tcW w:w="5029" w:type="dxa"/>
            <w:shd w:val="clear" w:color="auto" w:fill="DAE8F2"/>
            <w:vAlign w:val="center"/>
          </w:tcPr>
          <w:p w14:paraId="0550A2AD"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A200906 NOVAČNI DODACI UMIROVLJENICIMA POVODOM BLAGDANA</w:t>
            </w:r>
          </w:p>
        </w:tc>
        <w:tc>
          <w:tcPr>
            <w:tcW w:w="1300" w:type="dxa"/>
            <w:shd w:val="clear" w:color="auto" w:fill="DAE8F2"/>
            <w:vAlign w:val="center"/>
          </w:tcPr>
          <w:p w14:paraId="017D67B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16.000,00</w:t>
            </w:r>
          </w:p>
        </w:tc>
        <w:tc>
          <w:tcPr>
            <w:tcW w:w="1300" w:type="dxa"/>
            <w:shd w:val="clear" w:color="auto" w:fill="DAE8F2"/>
            <w:vAlign w:val="center"/>
          </w:tcPr>
          <w:p w14:paraId="4301B3E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-3.000,00</w:t>
            </w:r>
          </w:p>
        </w:tc>
        <w:tc>
          <w:tcPr>
            <w:tcW w:w="1300" w:type="dxa"/>
            <w:shd w:val="clear" w:color="auto" w:fill="DAE8F2"/>
            <w:vAlign w:val="center"/>
          </w:tcPr>
          <w:p w14:paraId="335F4A2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13.000,00</w:t>
            </w:r>
          </w:p>
        </w:tc>
        <w:tc>
          <w:tcPr>
            <w:tcW w:w="960" w:type="dxa"/>
            <w:shd w:val="clear" w:color="auto" w:fill="DAE8F2"/>
            <w:vAlign w:val="center"/>
          </w:tcPr>
          <w:p w14:paraId="69ACD06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81,25%</w:t>
            </w:r>
          </w:p>
        </w:tc>
      </w:tr>
      <w:tr w:rsidR="006474BE" w:rsidRPr="006474BE" w14:paraId="6D1F5FAA" w14:textId="77777777" w:rsidTr="003E16CB">
        <w:tc>
          <w:tcPr>
            <w:tcW w:w="5029" w:type="dxa"/>
            <w:shd w:val="clear" w:color="auto" w:fill="CBFFCB"/>
          </w:tcPr>
          <w:p w14:paraId="60C9A05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3218331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56C05B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13.000,00</w:t>
            </w:r>
          </w:p>
        </w:tc>
        <w:tc>
          <w:tcPr>
            <w:tcW w:w="1300" w:type="dxa"/>
            <w:shd w:val="clear" w:color="auto" w:fill="CBFFCB"/>
          </w:tcPr>
          <w:p w14:paraId="7C25197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13.000,00</w:t>
            </w:r>
          </w:p>
        </w:tc>
        <w:tc>
          <w:tcPr>
            <w:tcW w:w="960" w:type="dxa"/>
            <w:shd w:val="clear" w:color="auto" w:fill="CBFFCB"/>
          </w:tcPr>
          <w:p w14:paraId="364E18E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p>
        </w:tc>
      </w:tr>
      <w:tr w:rsidR="006474BE" w:rsidRPr="006474BE" w14:paraId="60637368" w14:textId="77777777" w:rsidTr="003E16CB">
        <w:tc>
          <w:tcPr>
            <w:tcW w:w="5029" w:type="dxa"/>
            <w:shd w:val="clear" w:color="auto" w:fill="F2F2F2"/>
          </w:tcPr>
          <w:p w14:paraId="67A5EA9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325FAD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431630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1300" w:type="dxa"/>
            <w:shd w:val="clear" w:color="auto" w:fill="F2F2F2"/>
          </w:tcPr>
          <w:p w14:paraId="45516E8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960" w:type="dxa"/>
            <w:shd w:val="clear" w:color="auto" w:fill="F2F2F2"/>
          </w:tcPr>
          <w:p w14:paraId="6009508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41D5E430" w14:textId="77777777" w:rsidTr="003E16CB">
        <w:tc>
          <w:tcPr>
            <w:tcW w:w="5029" w:type="dxa"/>
          </w:tcPr>
          <w:p w14:paraId="624F3C3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14C6D9B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B9BD88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1300" w:type="dxa"/>
          </w:tcPr>
          <w:p w14:paraId="14CE03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13.000,00</w:t>
            </w:r>
          </w:p>
        </w:tc>
        <w:tc>
          <w:tcPr>
            <w:tcW w:w="960" w:type="dxa"/>
          </w:tcPr>
          <w:p w14:paraId="3E78F82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p>
        </w:tc>
      </w:tr>
      <w:tr w:rsidR="006474BE" w:rsidRPr="006474BE" w14:paraId="2C0C0813" w14:textId="77777777" w:rsidTr="003E16CB">
        <w:tc>
          <w:tcPr>
            <w:tcW w:w="5029" w:type="dxa"/>
            <w:shd w:val="clear" w:color="auto" w:fill="CBFFCB"/>
          </w:tcPr>
          <w:p w14:paraId="459FD95B"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206262A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16.000,00</w:t>
            </w:r>
          </w:p>
        </w:tc>
        <w:tc>
          <w:tcPr>
            <w:tcW w:w="1300" w:type="dxa"/>
            <w:shd w:val="clear" w:color="auto" w:fill="CBFFCB"/>
          </w:tcPr>
          <w:p w14:paraId="7970994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-16.000,00</w:t>
            </w:r>
          </w:p>
        </w:tc>
        <w:tc>
          <w:tcPr>
            <w:tcW w:w="1300" w:type="dxa"/>
            <w:shd w:val="clear" w:color="auto" w:fill="CBFFCB"/>
          </w:tcPr>
          <w:p w14:paraId="6FB44FF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736CB29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5EBCC588" w14:textId="77777777" w:rsidTr="003E16CB">
        <w:tc>
          <w:tcPr>
            <w:tcW w:w="5029" w:type="dxa"/>
            <w:shd w:val="clear" w:color="auto" w:fill="F2F2F2"/>
          </w:tcPr>
          <w:p w14:paraId="649E83D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lastRenderedPageBreak/>
              <w:t>3 Rashodi poslovanja</w:t>
            </w:r>
          </w:p>
        </w:tc>
        <w:tc>
          <w:tcPr>
            <w:tcW w:w="1300" w:type="dxa"/>
            <w:shd w:val="clear" w:color="auto" w:fill="F2F2F2"/>
          </w:tcPr>
          <w:p w14:paraId="3033A44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16.000,00</w:t>
            </w:r>
          </w:p>
        </w:tc>
        <w:tc>
          <w:tcPr>
            <w:tcW w:w="1300" w:type="dxa"/>
            <w:shd w:val="clear" w:color="auto" w:fill="F2F2F2"/>
          </w:tcPr>
          <w:p w14:paraId="4831BF8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-16.000,00</w:t>
            </w:r>
          </w:p>
        </w:tc>
        <w:tc>
          <w:tcPr>
            <w:tcW w:w="1300" w:type="dxa"/>
            <w:shd w:val="clear" w:color="auto" w:fill="F2F2F2"/>
          </w:tcPr>
          <w:p w14:paraId="378CD34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3091A6E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317BB7BB" w14:textId="77777777" w:rsidTr="003E16CB">
        <w:tc>
          <w:tcPr>
            <w:tcW w:w="5029" w:type="dxa"/>
          </w:tcPr>
          <w:p w14:paraId="0AF2D58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20F6CE8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16.000,00</w:t>
            </w:r>
          </w:p>
        </w:tc>
        <w:tc>
          <w:tcPr>
            <w:tcW w:w="1300" w:type="dxa"/>
          </w:tcPr>
          <w:p w14:paraId="375DB7C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-16.000,00</w:t>
            </w:r>
          </w:p>
        </w:tc>
        <w:tc>
          <w:tcPr>
            <w:tcW w:w="1300" w:type="dxa"/>
          </w:tcPr>
          <w:p w14:paraId="216049F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0602B8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061778CD" w14:textId="77777777" w:rsidTr="003E16CB">
        <w:trPr>
          <w:trHeight w:val="540"/>
        </w:trPr>
        <w:tc>
          <w:tcPr>
            <w:tcW w:w="5029" w:type="dxa"/>
            <w:shd w:val="clear" w:color="auto" w:fill="DAE8F2"/>
            <w:vAlign w:val="center"/>
          </w:tcPr>
          <w:p w14:paraId="72443D8C"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A200908 PROSLAVA DJEČJEG DANA U OPĆINI ŠODOLOVCI</w:t>
            </w:r>
          </w:p>
        </w:tc>
        <w:tc>
          <w:tcPr>
            <w:tcW w:w="1300" w:type="dxa"/>
            <w:shd w:val="clear" w:color="auto" w:fill="DAE8F2"/>
            <w:vAlign w:val="center"/>
          </w:tcPr>
          <w:p w14:paraId="3EFA220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1.300,00</w:t>
            </w:r>
          </w:p>
        </w:tc>
        <w:tc>
          <w:tcPr>
            <w:tcW w:w="1300" w:type="dxa"/>
            <w:shd w:val="clear" w:color="auto" w:fill="DAE8F2"/>
            <w:vAlign w:val="center"/>
          </w:tcPr>
          <w:p w14:paraId="1CF8AEF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-627,33</w:t>
            </w:r>
          </w:p>
        </w:tc>
        <w:tc>
          <w:tcPr>
            <w:tcW w:w="1300" w:type="dxa"/>
            <w:shd w:val="clear" w:color="auto" w:fill="DAE8F2"/>
            <w:vAlign w:val="center"/>
          </w:tcPr>
          <w:p w14:paraId="0B5D826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672,67</w:t>
            </w:r>
          </w:p>
        </w:tc>
        <w:tc>
          <w:tcPr>
            <w:tcW w:w="960" w:type="dxa"/>
            <w:shd w:val="clear" w:color="auto" w:fill="DAE8F2"/>
            <w:vAlign w:val="center"/>
          </w:tcPr>
          <w:p w14:paraId="1D5FFA7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51,74%</w:t>
            </w:r>
          </w:p>
        </w:tc>
      </w:tr>
      <w:tr w:rsidR="006474BE" w:rsidRPr="006474BE" w14:paraId="588CE24F" w14:textId="77777777" w:rsidTr="003E16CB">
        <w:tc>
          <w:tcPr>
            <w:tcW w:w="5029" w:type="dxa"/>
            <w:shd w:val="clear" w:color="auto" w:fill="CBFFCB"/>
          </w:tcPr>
          <w:p w14:paraId="4D820958"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10AD49A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1.300,00</w:t>
            </w:r>
          </w:p>
        </w:tc>
        <w:tc>
          <w:tcPr>
            <w:tcW w:w="1300" w:type="dxa"/>
            <w:shd w:val="clear" w:color="auto" w:fill="CBFFCB"/>
          </w:tcPr>
          <w:p w14:paraId="62EED5C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-627,33</w:t>
            </w:r>
          </w:p>
        </w:tc>
        <w:tc>
          <w:tcPr>
            <w:tcW w:w="1300" w:type="dxa"/>
            <w:shd w:val="clear" w:color="auto" w:fill="CBFFCB"/>
          </w:tcPr>
          <w:p w14:paraId="7F8CB5F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672,67</w:t>
            </w:r>
          </w:p>
        </w:tc>
        <w:tc>
          <w:tcPr>
            <w:tcW w:w="960" w:type="dxa"/>
            <w:shd w:val="clear" w:color="auto" w:fill="CBFFCB"/>
          </w:tcPr>
          <w:p w14:paraId="542CDFA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51,74%</w:t>
            </w:r>
          </w:p>
        </w:tc>
      </w:tr>
      <w:tr w:rsidR="006474BE" w:rsidRPr="006474BE" w14:paraId="63ACDD78" w14:textId="77777777" w:rsidTr="003E16CB">
        <w:tc>
          <w:tcPr>
            <w:tcW w:w="5029" w:type="dxa"/>
            <w:shd w:val="clear" w:color="auto" w:fill="F2F2F2"/>
          </w:tcPr>
          <w:p w14:paraId="2FD2C5F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40189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w:t>
            </w:r>
          </w:p>
        </w:tc>
        <w:tc>
          <w:tcPr>
            <w:tcW w:w="1300" w:type="dxa"/>
            <w:shd w:val="clear" w:color="auto" w:fill="F2F2F2"/>
          </w:tcPr>
          <w:p w14:paraId="0A0C39E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-627,33</w:t>
            </w:r>
          </w:p>
        </w:tc>
        <w:tc>
          <w:tcPr>
            <w:tcW w:w="1300" w:type="dxa"/>
            <w:shd w:val="clear" w:color="auto" w:fill="F2F2F2"/>
          </w:tcPr>
          <w:p w14:paraId="1215E3E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672,67</w:t>
            </w:r>
          </w:p>
        </w:tc>
        <w:tc>
          <w:tcPr>
            <w:tcW w:w="960" w:type="dxa"/>
            <w:shd w:val="clear" w:color="auto" w:fill="F2F2F2"/>
          </w:tcPr>
          <w:p w14:paraId="6CD5DDD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51,74%</w:t>
            </w:r>
          </w:p>
        </w:tc>
      </w:tr>
      <w:tr w:rsidR="006474BE" w:rsidRPr="006474BE" w14:paraId="58E059EC" w14:textId="77777777" w:rsidTr="003E16CB">
        <w:tc>
          <w:tcPr>
            <w:tcW w:w="5029" w:type="dxa"/>
          </w:tcPr>
          <w:p w14:paraId="79B9265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F020C4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1.300,00</w:t>
            </w:r>
          </w:p>
        </w:tc>
        <w:tc>
          <w:tcPr>
            <w:tcW w:w="1300" w:type="dxa"/>
          </w:tcPr>
          <w:p w14:paraId="1C9E3D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-627,33</w:t>
            </w:r>
          </w:p>
        </w:tc>
        <w:tc>
          <w:tcPr>
            <w:tcW w:w="1300" w:type="dxa"/>
          </w:tcPr>
          <w:p w14:paraId="7DA7C14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672,67</w:t>
            </w:r>
          </w:p>
        </w:tc>
        <w:tc>
          <w:tcPr>
            <w:tcW w:w="960" w:type="dxa"/>
          </w:tcPr>
          <w:p w14:paraId="27ADFD6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51,74%</w:t>
            </w:r>
          </w:p>
        </w:tc>
      </w:tr>
      <w:tr w:rsidR="006474BE" w:rsidRPr="006474BE" w14:paraId="712545F5" w14:textId="77777777" w:rsidTr="003E16CB">
        <w:trPr>
          <w:trHeight w:val="540"/>
        </w:trPr>
        <w:tc>
          <w:tcPr>
            <w:tcW w:w="5029" w:type="dxa"/>
            <w:shd w:val="clear" w:color="auto" w:fill="DAE8F2"/>
            <w:vAlign w:val="center"/>
          </w:tcPr>
          <w:p w14:paraId="31E6A154"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K200901 PROJEKT WiFi4EU</w:t>
            </w:r>
          </w:p>
        </w:tc>
        <w:tc>
          <w:tcPr>
            <w:tcW w:w="1300" w:type="dxa"/>
            <w:shd w:val="clear" w:color="auto" w:fill="DAE8F2"/>
            <w:vAlign w:val="center"/>
          </w:tcPr>
          <w:p w14:paraId="77C7F13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1.200,00</w:t>
            </w:r>
          </w:p>
        </w:tc>
        <w:tc>
          <w:tcPr>
            <w:tcW w:w="1300" w:type="dxa"/>
            <w:shd w:val="clear" w:color="auto" w:fill="DAE8F2"/>
            <w:vAlign w:val="center"/>
          </w:tcPr>
          <w:p w14:paraId="4C7F070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550,00</w:t>
            </w:r>
          </w:p>
        </w:tc>
        <w:tc>
          <w:tcPr>
            <w:tcW w:w="1300" w:type="dxa"/>
            <w:shd w:val="clear" w:color="auto" w:fill="DAE8F2"/>
            <w:vAlign w:val="center"/>
          </w:tcPr>
          <w:p w14:paraId="403C9AC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1.750,00</w:t>
            </w:r>
          </w:p>
        </w:tc>
        <w:tc>
          <w:tcPr>
            <w:tcW w:w="960" w:type="dxa"/>
            <w:shd w:val="clear" w:color="auto" w:fill="DAE8F2"/>
            <w:vAlign w:val="center"/>
          </w:tcPr>
          <w:p w14:paraId="700B00A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145,83%</w:t>
            </w:r>
          </w:p>
        </w:tc>
      </w:tr>
      <w:tr w:rsidR="006474BE" w:rsidRPr="006474BE" w14:paraId="3528005A" w14:textId="77777777" w:rsidTr="003E16CB">
        <w:tc>
          <w:tcPr>
            <w:tcW w:w="5029" w:type="dxa"/>
            <w:shd w:val="clear" w:color="auto" w:fill="CBFFCB"/>
          </w:tcPr>
          <w:p w14:paraId="3DF9BDD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30F5BCD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1.200,00</w:t>
            </w:r>
          </w:p>
        </w:tc>
        <w:tc>
          <w:tcPr>
            <w:tcW w:w="1300" w:type="dxa"/>
            <w:shd w:val="clear" w:color="auto" w:fill="CBFFCB"/>
          </w:tcPr>
          <w:p w14:paraId="5E5AAA7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550,00</w:t>
            </w:r>
          </w:p>
        </w:tc>
        <w:tc>
          <w:tcPr>
            <w:tcW w:w="1300" w:type="dxa"/>
            <w:shd w:val="clear" w:color="auto" w:fill="CBFFCB"/>
          </w:tcPr>
          <w:p w14:paraId="5749BA8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1.750,00</w:t>
            </w:r>
          </w:p>
        </w:tc>
        <w:tc>
          <w:tcPr>
            <w:tcW w:w="960" w:type="dxa"/>
            <w:shd w:val="clear" w:color="auto" w:fill="CBFFCB"/>
          </w:tcPr>
          <w:p w14:paraId="42864C4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145,83%</w:t>
            </w:r>
          </w:p>
        </w:tc>
      </w:tr>
      <w:tr w:rsidR="006474BE" w:rsidRPr="006474BE" w14:paraId="4C8A653C" w14:textId="77777777" w:rsidTr="003E16CB">
        <w:tc>
          <w:tcPr>
            <w:tcW w:w="5029" w:type="dxa"/>
            <w:shd w:val="clear" w:color="auto" w:fill="F2F2F2"/>
          </w:tcPr>
          <w:p w14:paraId="5AA2530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0577D8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1.200,00</w:t>
            </w:r>
          </w:p>
        </w:tc>
        <w:tc>
          <w:tcPr>
            <w:tcW w:w="1300" w:type="dxa"/>
            <w:shd w:val="clear" w:color="auto" w:fill="F2F2F2"/>
          </w:tcPr>
          <w:p w14:paraId="5777329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550,00</w:t>
            </w:r>
          </w:p>
        </w:tc>
        <w:tc>
          <w:tcPr>
            <w:tcW w:w="1300" w:type="dxa"/>
            <w:shd w:val="clear" w:color="auto" w:fill="F2F2F2"/>
          </w:tcPr>
          <w:p w14:paraId="12DC3AC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w:t>
            </w:r>
          </w:p>
        </w:tc>
        <w:tc>
          <w:tcPr>
            <w:tcW w:w="960" w:type="dxa"/>
            <w:shd w:val="clear" w:color="auto" w:fill="F2F2F2"/>
          </w:tcPr>
          <w:p w14:paraId="25C6893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145,83%</w:t>
            </w:r>
          </w:p>
        </w:tc>
      </w:tr>
      <w:tr w:rsidR="006474BE" w:rsidRPr="006474BE" w14:paraId="37D59272" w14:textId="77777777" w:rsidTr="003E16CB">
        <w:tc>
          <w:tcPr>
            <w:tcW w:w="5029" w:type="dxa"/>
          </w:tcPr>
          <w:p w14:paraId="745A845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F94CE4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1.200,00</w:t>
            </w:r>
          </w:p>
        </w:tc>
        <w:tc>
          <w:tcPr>
            <w:tcW w:w="1300" w:type="dxa"/>
          </w:tcPr>
          <w:p w14:paraId="1AB9982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550,00</w:t>
            </w:r>
          </w:p>
        </w:tc>
        <w:tc>
          <w:tcPr>
            <w:tcW w:w="1300" w:type="dxa"/>
          </w:tcPr>
          <w:p w14:paraId="5D0F43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1.750,00</w:t>
            </w:r>
          </w:p>
        </w:tc>
        <w:tc>
          <w:tcPr>
            <w:tcW w:w="960" w:type="dxa"/>
          </w:tcPr>
          <w:p w14:paraId="2D8DE6A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145,83%</w:t>
            </w:r>
          </w:p>
        </w:tc>
      </w:tr>
      <w:tr w:rsidR="006474BE" w:rsidRPr="006474BE" w14:paraId="4A06ED4D" w14:textId="77777777" w:rsidTr="003E16CB">
        <w:trPr>
          <w:trHeight w:val="540"/>
        </w:trPr>
        <w:tc>
          <w:tcPr>
            <w:tcW w:w="5029" w:type="dxa"/>
            <w:shd w:val="clear" w:color="auto" w:fill="17365D"/>
            <w:vAlign w:val="center"/>
          </w:tcPr>
          <w:p w14:paraId="175FDEBB"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2010 OBRAZOVANJE</w:t>
            </w:r>
          </w:p>
        </w:tc>
        <w:tc>
          <w:tcPr>
            <w:tcW w:w="1300" w:type="dxa"/>
            <w:shd w:val="clear" w:color="auto" w:fill="17365D"/>
            <w:vAlign w:val="center"/>
          </w:tcPr>
          <w:p w14:paraId="53F0721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72.021,77</w:t>
            </w:r>
          </w:p>
        </w:tc>
        <w:tc>
          <w:tcPr>
            <w:tcW w:w="1300" w:type="dxa"/>
            <w:shd w:val="clear" w:color="auto" w:fill="17365D"/>
            <w:vAlign w:val="center"/>
          </w:tcPr>
          <w:p w14:paraId="4A54D09D"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-11.940,80</w:t>
            </w:r>
          </w:p>
        </w:tc>
        <w:tc>
          <w:tcPr>
            <w:tcW w:w="1300" w:type="dxa"/>
            <w:shd w:val="clear" w:color="auto" w:fill="17365D"/>
            <w:vAlign w:val="center"/>
          </w:tcPr>
          <w:p w14:paraId="32D3FA17"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60.080,97</w:t>
            </w:r>
          </w:p>
        </w:tc>
        <w:tc>
          <w:tcPr>
            <w:tcW w:w="960" w:type="dxa"/>
            <w:shd w:val="clear" w:color="auto" w:fill="17365D"/>
            <w:vAlign w:val="center"/>
          </w:tcPr>
          <w:p w14:paraId="092E2325"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83,42%</w:t>
            </w:r>
          </w:p>
        </w:tc>
      </w:tr>
      <w:tr w:rsidR="006474BE" w:rsidRPr="006474BE" w14:paraId="4B14AA6F" w14:textId="77777777" w:rsidTr="003E16CB">
        <w:trPr>
          <w:trHeight w:val="540"/>
        </w:trPr>
        <w:tc>
          <w:tcPr>
            <w:tcW w:w="5029" w:type="dxa"/>
            <w:shd w:val="clear" w:color="auto" w:fill="DAE8F2"/>
            <w:vAlign w:val="center"/>
          </w:tcPr>
          <w:p w14:paraId="06CA78EB"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A201001 PREDŠKOLSKO OBRAZOVANJE</w:t>
            </w:r>
          </w:p>
        </w:tc>
        <w:tc>
          <w:tcPr>
            <w:tcW w:w="1300" w:type="dxa"/>
            <w:shd w:val="clear" w:color="auto" w:fill="DAE8F2"/>
            <w:vAlign w:val="center"/>
          </w:tcPr>
          <w:p w14:paraId="208D8FF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46.961,77</w:t>
            </w:r>
          </w:p>
        </w:tc>
        <w:tc>
          <w:tcPr>
            <w:tcW w:w="1300" w:type="dxa"/>
            <w:shd w:val="clear" w:color="auto" w:fill="DAE8F2"/>
            <w:vAlign w:val="center"/>
          </w:tcPr>
          <w:p w14:paraId="71D899D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-12.241,81</w:t>
            </w:r>
          </w:p>
        </w:tc>
        <w:tc>
          <w:tcPr>
            <w:tcW w:w="1300" w:type="dxa"/>
            <w:shd w:val="clear" w:color="auto" w:fill="DAE8F2"/>
            <w:vAlign w:val="center"/>
          </w:tcPr>
          <w:p w14:paraId="1D93E11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34.719,96</w:t>
            </w:r>
          </w:p>
        </w:tc>
        <w:tc>
          <w:tcPr>
            <w:tcW w:w="960" w:type="dxa"/>
            <w:shd w:val="clear" w:color="auto" w:fill="DAE8F2"/>
            <w:vAlign w:val="center"/>
          </w:tcPr>
          <w:p w14:paraId="4D30255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73,93%</w:t>
            </w:r>
          </w:p>
        </w:tc>
      </w:tr>
      <w:tr w:rsidR="006474BE" w:rsidRPr="006474BE" w14:paraId="25D3C8EB" w14:textId="77777777" w:rsidTr="003E16CB">
        <w:tc>
          <w:tcPr>
            <w:tcW w:w="5029" w:type="dxa"/>
            <w:shd w:val="clear" w:color="auto" w:fill="CBFFCB"/>
          </w:tcPr>
          <w:p w14:paraId="72DB3086"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5DE17A7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46.961,77</w:t>
            </w:r>
          </w:p>
        </w:tc>
        <w:tc>
          <w:tcPr>
            <w:tcW w:w="1300" w:type="dxa"/>
            <w:shd w:val="clear" w:color="auto" w:fill="CBFFCB"/>
          </w:tcPr>
          <w:p w14:paraId="2E2415C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-12.241,81</w:t>
            </w:r>
          </w:p>
        </w:tc>
        <w:tc>
          <w:tcPr>
            <w:tcW w:w="1300" w:type="dxa"/>
            <w:shd w:val="clear" w:color="auto" w:fill="CBFFCB"/>
          </w:tcPr>
          <w:p w14:paraId="39633D8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34.719,96</w:t>
            </w:r>
          </w:p>
        </w:tc>
        <w:tc>
          <w:tcPr>
            <w:tcW w:w="960" w:type="dxa"/>
            <w:shd w:val="clear" w:color="auto" w:fill="CBFFCB"/>
          </w:tcPr>
          <w:p w14:paraId="2F3BD7D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73,93%</w:t>
            </w:r>
          </w:p>
        </w:tc>
      </w:tr>
      <w:tr w:rsidR="006474BE" w:rsidRPr="006474BE" w14:paraId="1A93FDAE" w14:textId="77777777" w:rsidTr="003E16CB">
        <w:tc>
          <w:tcPr>
            <w:tcW w:w="5029" w:type="dxa"/>
            <w:shd w:val="clear" w:color="auto" w:fill="F2F2F2"/>
          </w:tcPr>
          <w:p w14:paraId="48CF9E3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5FF64CD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46.961,77</w:t>
            </w:r>
          </w:p>
        </w:tc>
        <w:tc>
          <w:tcPr>
            <w:tcW w:w="1300" w:type="dxa"/>
            <w:shd w:val="clear" w:color="auto" w:fill="F2F2F2"/>
          </w:tcPr>
          <w:p w14:paraId="06EEED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-12.241,81</w:t>
            </w:r>
          </w:p>
        </w:tc>
        <w:tc>
          <w:tcPr>
            <w:tcW w:w="1300" w:type="dxa"/>
            <w:shd w:val="clear" w:color="auto" w:fill="F2F2F2"/>
          </w:tcPr>
          <w:p w14:paraId="171F40A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34.719,96</w:t>
            </w:r>
          </w:p>
        </w:tc>
        <w:tc>
          <w:tcPr>
            <w:tcW w:w="960" w:type="dxa"/>
            <w:shd w:val="clear" w:color="auto" w:fill="F2F2F2"/>
          </w:tcPr>
          <w:p w14:paraId="250060F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73,93%</w:t>
            </w:r>
          </w:p>
        </w:tc>
      </w:tr>
      <w:tr w:rsidR="006474BE" w:rsidRPr="006474BE" w14:paraId="28A3DFF1" w14:textId="77777777" w:rsidTr="003E16CB">
        <w:tc>
          <w:tcPr>
            <w:tcW w:w="5029" w:type="dxa"/>
          </w:tcPr>
          <w:p w14:paraId="3A77C6E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2016DC8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1.661,77</w:t>
            </w:r>
          </w:p>
        </w:tc>
        <w:tc>
          <w:tcPr>
            <w:tcW w:w="1300" w:type="dxa"/>
          </w:tcPr>
          <w:p w14:paraId="2816A82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-41,81</w:t>
            </w:r>
          </w:p>
        </w:tc>
        <w:tc>
          <w:tcPr>
            <w:tcW w:w="1300" w:type="dxa"/>
          </w:tcPr>
          <w:p w14:paraId="083E48E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1.619,96</w:t>
            </w:r>
          </w:p>
        </w:tc>
        <w:tc>
          <w:tcPr>
            <w:tcW w:w="960" w:type="dxa"/>
          </w:tcPr>
          <w:p w14:paraId="587F59C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97,48%</w:t>
            </w:r>
          </w:p>
        </w:tc>
      </w:tr>
      <w:tr w:rsidR="006474BE" w:rsidRPr="006474BE" w14:paraId="19F6B871" w14:textId="77777777" w:rsidTr="003E16CB">
        <w:tc>
          <w:tcPr>
            <w:tcW w:w="5029" w:type="dxa"/>
          </w:tcPr>
          <w:p w14:paraId="31D2E05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36 Pomoći dane u inozemstvo i unutar općeg proračuna</w:t>
            </w:r>
          </w:p>
        </w:tc>
        <w:tc>
          <w:tcPr>
            <w:tcW w:w="1300" w:type="dxa"/>
          </w:tcPr>
          <w:p w14:paraId="01F44D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300,00</w:t>
            </w:r>
          </w:p>
        </w:tc>
        <w:tc>
          <w:tcPr>
            <w:tcW w:w="1300" w:type="dxa"/>
          </w:tcPr>
          <w:p w14:paraId="143B077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79938F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300,00</w:t>
            </w:r>
          </w:p>
        </w:tc>
        <w:tc>
          <w:tcPr>
            <w:tcW w:w="960" w:type="dxa"/>
          </w:tcPr>
          <w:p w14:paraId="0C2C48E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40B04C9" w14:textId="77777777" w:rsidTr="003E16CB">
        <w:tc>
          <w:tcPr>
            <w:tcW w:w="5029" w:type="dxa"/>
          </w:tcPr>
          <w:p w14:paraId="290E82B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2CB8B09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45.000,00</w:t>
            </w:r>
          </w:p>
        </w:tc>
        <w:tc>
          <w:tcPr>
            <w:tcW w:w="1300" w:type="dxa"/>
          </w:tcPr>
          <w:p w14:paraId="445C81F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-12.200,00</w:t>
            </w:r>
          </w:p>
        </w:tc>
        <w:tc>
          <w:tcPr>
            <w:tcW w:w="1300" w:type="dxa"/>
          </w:tcPr>
          <w:p w14:paraId="2BF23E5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32.800,00</w:t>
            </w:r>
          </w:p>
        </w:tc>
        <w:tc>
          <w:tcPr>
            <w:tcW w:w="960" w:type="dxa"/>
          </w:tcPr>
          <w:p w14:paraId="074E5B2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72,89%</w:t>
            </w:r>
          </w:p>
        </w:tc>
      </w:tr>
      <w:tr w:rsidR="006474BE" w:rsidRPr="006474BE" w14:paraId="2036FD72" w14:textId="77777777" w:rsidTr="003E16CB">
        <w:trPr>
          <w:trHeight w:val="540"/>
        </w:trPr>
        <w:tc>
          <w:tcPr>
            <w:tcW w:w="5029" w:type="dxa"/>
            <w:shd w:val="clear" w:color="auto" w:fill="DAE8F2"/>
            <w:vAlign w:val="center"/>
          </w:tcPr>
          <w:p w14:paraId="15C38045"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A201002 OSNOVNOŠKOLSKO OBRAZOVANJE</w:t>
            </w:r>
          </w:p>
        </w:tc>
        <w:tc>
          <w:tcPr>
            <w:tcW w:w="1300" w:type="dxa"/>
            <w:shd w:val="clear" w:color="auto" w:fill="DAE8F2"/>
            <w:vAlign w:val="center"/>
          </w:tcPr>
          <w:p w14:paraId="081C841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2.300,00</w:t>
            </w:r>
          </w:p>
        </w:tc>
        <w:tc>
          <w:tcPr>
            <w:tcW w:w="1300" w:type="dxa"/>
            <w:shd w:val="clear" w:color="auto" w:fill="DAE8F2"/>
            <w:vAlign w:val="center"/>
          </w:tcPr>
          <w:p w14:paraId="4904934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-1.133,99</w:t>
            </w:r>
          </w:p>
        </w:tc>
        <w:tc>
          <w:tcPr>
            <w:tcW w:w="1300" w:type="dxa"/>
            <w:shd w:val="clear" w:color="auto" w:fill="DAE8F2"/>
            <w:vAlign w:val="center"/>
          </w:tcPr>
          <w:p w14:paraId="4F93606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1.166,01</w:t>
            </w:r>
          </w:p>
        </w:tc>
        <w:tc>
          <w:tcPr>
            <w:tcW w:w="960" w:type="dxa"/>
            <w:shd w:val="clear" w:color="auto" w:fill="DAE8F2"/>
            <w:vAlign w:val="center"/>
          </w:tcPr>
          <w:p w14:paraId="63E696E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50,70%</w:t>
            </w:r>
          </w:p>
        </w:tc>
      </w:tr>
      <w:tr w:rsidR="006474BE" w:rsidRPr="006474BE" w14:paraId="3F6E7899" w14:textId="77777777" w:rsidTr="003E16CB">
        <w:tc>
          <w:tcPr>
            <w:tcW w:w="5029" w:type="dxa"/>
            <w:shd w:val="clear" w:color="auto" w:fill="CBFFCB"/>
          </w:tcPr>
          <w:p w14:paraId="78A5D1BB"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0C6BF28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2.300,00</w:t>
            </w:r>
          </w:p>
        </w:tc>
        <w:tc>
          <w:tcPr>
            <w:tcW w:w="1300" w:type="dxa"/>
            <w:shd w:val="clear" w:color="auto" w:fill="CBFFCB"/>
          </w:tcPr>
          <w:p w14:paraId="2444588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-1.133,99</w:t>
            </w:r>
          </w:p>
        </w:tc>
        <w:tc>
          <w:tcPr>
            <w:tcW w:w="1300" w:type="dxa"/>
            <w:shd w:val="clear" w:color="auto" w:fill="CBFFCB"/>
          </w:tcPr>
          <w:p w14:paraId="6D03DB1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1.166,01</w:t>
            </w:r>
          </w:p>
        </w:tc>
        <w:tc>
          <w:tcPr>
            <w:tcW w:w="960" w:type="dxa"/>
            <w:shd w:val="clear" w:color="auto" w:fill="CBFFCB"/>
          </w:tcPr>
          <w:p w14:paraId="47F93B8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50,70%</w:t>
            </w:r>
          </w:p>
        </w:tc>
      </w:tr>
      <w:tr w:rsidR="006474BE" w:rsidRPr="006474BE" w14:paraId="33D20D46" w14:textId="77777777" w:rsidTr="003E16CB">
        <w:tc>
          <w:tcPr>
            <w:tcW w:w="5029" w:type="dxa"/>
            <w:shd w:val="clear" w:color="auto" w:fill="F2F2F2"/>
          </w:tcPr>
          <w:p w14:paraId="0C15606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B1FE23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2.300,00</w:t>
            </w:r>
          </w:p>
        </w:tc>
        <w:tc>
          <w:tcPr>
            <w:tcW w:w="1300" w:type="dxa"/>
            <w:shd w:val="clear" w:color="auto" w:fill="F2F2F2"/>
          </w:tcPr>
          <w:p w14:paraId="0136954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-1.133,99</w:t>
            </w:r>
          </w:p>
        </w:tc>
        <w:tc>
          <w:tcPr>
            <w:tcW w:w="1300" w:type="dxa"/>
            <w:shd w:val="clear" w:color="auto" w:fill="F2F2F2"/>
          </w:tcPr>
          <w:p w14:paraId="26088B5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1.166,01</w:t>
            </w:r>
          </w:p>
        </w:tc>
        <w:tc>
          <w:tcPr>
            <w:tcW w:w="960" w:type="dxa"/>
            <w:shd w:val="clear" w:color="auto" w:fill="F2F2F2"/>
          </w:tcPr>
          <w:p w14:paraId="30D699A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50,70%</w:t>
            </w:r>
          </w:p>
        </w:tc>
      </w:tr>
      <w:tr w:rsidR="006474BE" w:rsidRPr="006474BE" w14:paraId="2CD645DA" w14:textId="77777777" w:rsidTr="003E16CB">
        <w:tc>
          <w:tcPr>
            <w:tcW w:w="5029" w:type="dxa"/>
          </w:tcPr>
          <w:p w14:paraId="1C5417F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36 Pomoći dane u inozemstvo i unutar općeg proračuna</w:t>
            </w:r>
          </w:p>
        </w:tc>
        <w:tc>
          <w:tcPr>
            <w:tcW w:w="1300" w:type="dxa"/>
          </w:tcPr>
          <w:p w14:paraId="61279B7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800,00</w:t>
            </w:r>
          </w:p>
        </w:tc>
        <w:tc>
          <w:tcPr>
            <w:tcW w:w="1300" w:type="dxa"/>
          </w:tcPr>
          <w:p w14:paraId="4784A9D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-800,00</w:t>
            </w:r>
          </w:p>
        </w:tc>
        <w:tc>
          <w:tcPr>
            <w:tcW w:w="1300" w:type="dxa"/>
          </w:tcPr>
          <w:p w14:paraId="477491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5E06256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44543872" w14:textId="77777777" w:rsidTr="003E16CB">
        <w:tc>
          <w:tcPr>
            <w:tcW w:w="5029" w:type="dxa"/>
          </w:tcPr>
          <w:p w14:paraId="334276B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17D11F0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1.500,00</w:t>
            </w:r>
          </w:p>
        </w:tc>
        <w:tc>
          <w:tcPr>
            <w:tcW w:w="1300" w:type="dxa"/>
          </w:tcPr>
          <w:p w14:paraId="4C9F18A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-333,99</w:t>
            </w:r>
          </w:p>
        </w:tc>
        <w:tc>
          <w:tcPr>
            <w:tcW w:w="1300" w:type="dxa"/>
          </w:tcPr>
          <w:p w14:paraId="0E813D0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1.166,01</w:t>
            </w:r>
          </w:p>
        </w:tc>
        <w:tc>
          <w:tcPr>
            <w:tcW w:w="960" w:type="dxa"/>
          </w:tcPr>
          <w:p w14:paraId="0F0EC2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77,73%</w:t>
            </w:r>
          </w:p>
        </w:tc>
      </w:tr>
      <w:tr w:rsidR="006474BE" w:rsidRPr="006474BE" w14:paraId="7EA7C3A6" w14:textId="77777777" w:rsidTr="003E16CB">
        <w:trPr>
          <w:trHeight w:val="540"/>
        </w:trPr>
        <w:tc>
          <w:tcPr>
            <w:tcW w:w="5029" w:type="dxa"/>
            <w:shd w:val="clear" w:color="auto" w:fill="DAE8F2"/>
            <w:vAlign w:val="center"/>
          </w:tcPr>
          <w:p w14:paraId="6E063E8F"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A201003 SREDNJOŠKOLSKO OBRAZIVANJE</w:t>
            </w:r>
          </w:p>
        </w:tc>
        <w:tc>
          <w:tcPr>
            <w:tcW w:w="1300" w:type="dxa"/>
            <w:shd w:val="clear" w:color="auto" w:fill="DAE8F2"/>
            <w:vAlign w:val="center"/>
          </w:tcPr>
          <w:p w14:paraId="009AE94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16.260,00</w:t>
            </w:r>
          </w:p>
        </w:tc>
        <w:tc>
          <w:tcPr>
            <w:tcW w:w="1300" w:type="dxa"/>
            <w:shd w:val="clear" w:color="auto" w:fill="DAE8F2"/>
            <w:vAlign w:val="center"/>
          </w:tcPr>
          <w:p w14:paraId="51F480B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1.435,00</w:t>
            </w:r>
          </w:p>
        </w:tc>
        <w:tc>
          <w:tcPr>
            <w:tcW w:w="1300" w:type="dxa"/>
            <w:shd w:val="clear" w:color="auto" w:fill="DAE8F2"/>
            <w:vAlign w:val="center"/>
          </w:tcPr>
          <w:p w14:paraId="2BFBD01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17.695,00</w:t>
            </w:r>
          </w:p>
        </w:tc>
        <w:tc>
          <w:tcPr>
            <w:tcW w:w="960" w:type="dxa"/>
            <w:shd w:val="clear" w:color="auto" w:fill="DAE8F2"/>
            <w:vAlign w:val="center"/>
          </w:tcPr>
          <w:p w14:paraId="766AEA3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108,83%</w:t>
            </w:r>
          </w:p>
        </w:tc>
      </w:tr>
      <w:tr w:rsidR="006474BE" w:rsidRPr="006474BE" w14:paraId="49221667" w14:textId="77777777" w:rsidTr="003E16CB">
        <w:tc>
          <w:tcPr>
            <w:tcW w:w="5029" w:type="dxa"/>
            <w:shd w:val="clear" w:color="auto" w:fill="CBFFCB"/>
          </w:tcPr>
          <w:p w14:paraId="0509B3C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60420E7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16.260,00</w:t>
            </w:r>
          </w:p>
        </w:tc>
        <w:tc>
          <w:tcPr>
            <w:tcW w:w="1300" w:type="dxa"/>
            <w:shd w:val="clear" w:color="auto" w:fill="CBFFCB"/>
          </w:tcPr>
          <w:p w14:paraId="6130CD4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1.435,00</w:t>
            </w:r>
          </w:p>
        </w:tc>
        <w:tc>
          <w:tcPr>
            <w:tcW w:w="1300" w:type="dxa"/>
            <w:shd w:val="clear" w:color="auto" w:fill="CBFFCB"/>
          </w:tcPr>
          <w:p w14:paraId="284020E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17.695,00</w:t>
            </w:r>
          </w:p>
        </w:tc>
        <w:tc>
          <w:tcPr>
            <w:tcW w:w="960" w:type="dxa"/>
            <w:shd w:val="clear" w:color="auto" w:fill="CBFFCB"/>
          </w:tcPr>
          <w:p w14:paraId="3F3AAD9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108,83%</w:t>
            </w:r>
          </w:p>
        </w:tc>
      </w:tr>
      <w:tr w:rsidR="006474BE" w:rsidRPr="006474BE" w14:paraId="3F59D648" w14:textId="77777777" w:rsidTr="003E16CB">
        <w:tc>
          <w:tcPr>
            <w:tcW w:w="5029" w:type="dxa"/>
            <w:shd w:val="clear" w:color="auto" w:fill="F2F2F2"/>
          </w:tcPr>
          <w:p w14:paraId="3BC24F2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862531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16.260,00</w:t>
            </w:r>
          </w:p>
        </w:tc>
        <w:tc>
          <w:tcPr>
            <w:tcW w:w="1300" w:type="dxa"/>
            <w:shd w:val="clear" w:color="auto" w:fill="F2F2F2"/>
          </w:tcPr>
          <w:p w14:paraId="5F19A83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1.435,00</w:t>
            </w:r>
          </w:p>
        </w:tc>
        <w:tc>
          <w:tcPr>
            <w:tcW w:w="1300" w:type="dxa"/>
            <w:shd w:val="clear" w:color="auto" w:fill="F2F2F2"/>
          </w:tcPr>
          <w:p w14:paraId="7657152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17.695,00</w:t>
            </w:r>
          </w:p>
        </w:tc>
        <w:tc>
          <w:tcPr>
            <w:tcW w:w="960" w:type="dxa"/>
            <w:shd w:val="clear" w:color="auto" w:fill="F2F2F2"/>
          </w:tcPr>
          <w:p w14:paraId="05D45F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108,83%</w:t>
            </w:r>
          </w:p>
        </w:tc>
      </w:tr>
      <w:tr w:rsidR="006474BE" w:rsidRPr="006474BE" w14:paraId="5B75D068" w14:textId="77777777" w:rsidTr="003E16CB">
        <w:tc>
          <w:tcPr>
            <w:tcW w:w="5029" w:type="dxa"/>
          </w:tcPr>
          <w:p w14:paraId="747E6DE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14B50B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7.200,00</w:t>
            </w:r>
          </w:p>
        </w:tc>
        <w:tc>
          <w:tcPr>
            <w:tcW w:w="1300" w:type="dxa"/>
          </w:tcPr>
          <w:p w14:paraId="316585C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1.585,00</w:t>
            </w:r>
          </w:p>
        </w:tc>
        <w:tc>
          <w:tcPr>
            <w:tcW w:w="1300" w:type="dxa"/>
          </w:tcPr>
          <w:p w14:paraId="1ECA0D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8.785,00</w:t>
            </w:r>
          </w:p>
        </w:tc>
        <w:tc>
          <w:tcPr>
            <w:tcW w:w="960" w:type="dxa"/>
          </w:tcPr>
          <w:p w14:paraId="487C167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122,01%</w:t>
            </w:r>
          </w:p>
        </w:tc>
      </w:tr>
      <w:tr w:rsidR="006474BE" w:rsidRPr="006474BE" w14:paraId="5FAC0820" w14:textId="77777777" w:rsidTr="003E16CB">
        <w:tc>
          <w:tcPr>
            <w:tcW w:w="5029" w:type="dxa"/>
          </w:tcPr>
          <w:p w14:paraId="51C8FA1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262E920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9.060,00</w:t>
            </w:r>
          </w:p>
        </w:tc>
        <w:tc>
          <w:tcPr>
            <w:tcW w:w="1300" w:type="dxa"/>
          </w:tcPr>
          <w:p w14:paraId="63A407C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-150,00</w:t>
            </w:r>
          </w:p>
        </w:tc>
        <w:tc>
          <w:tcPr>
            <w:tcW w:w="1300" w:type="dxa"/>
          </w:tcPr>
          <w:p w14:paraId="26CC42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8.910,00</w:t>
            </w:r>
          </w:p>
        </w:tc>
        <w:tc>
          <w:tcPr>
            <w:tcW w:w="960" w:type="dxa"/>
          </w:tcPr>
          <w:p w14:paraId="0527B73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98,34%</w:t>
            </w:r>
          </w:p>
        </w:tc>
      </w:tr>
      <w:tr w:rsidR="006474BE" w:rsidRPr="006474BE" w14:paraId="6B08A0DA" w14:textId="77777777" w:rsidTr="003E16CB">
        <w:trPr>
          <w:trHeight w:val="540"/>
        </w:trPr>
        <w:tc>
          <w:tcPr>
            <w:tcW w:w="5029" w:type="dxa"/>
            <w:shd w:val="clear" w:color="auto" w:fill="DAE8F2"/>
            <w:vAlign w:val="center"/>
          </w:tcPr>
          <w:p w14:paraId="65C0A357"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A201004 VISOKO OBRAZOVANJE</w:t>
            </w:r>
          </w:p>
        </w:tc>
        <w:tc>
          <w:tcPr>
            <w:tcW w:w="1300" w:type="dxa"/>
            <w:shd w:val="clear" w:color="auto" w:fill="DAE8F2"/>
            <w:vAlign w:val="center"/>
          </w:tcPr>
          <w:p w14:paraId="2A473A2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6.500,00</w:t>
            </w:r>
          </w:p>
        </w:tc>
        <w:tc>
          <w:tcPr>
            <w:tcW w:w="1300" w:type="dxa"/>
            <w:shd w:val="clear" w:color="auto" w:fill="DAE8F2"/>
            <w:vAlign w:val="center"/>
          </w:tcPr>
          <w:p w14:paraId="098E426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3195722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6.500,00</w:t>
            </w:r>
          </w:p>
        </w:tc>
        <w:tc>
          <w:tcPr>
            <w:tcW w:w="960" w:type="dxa"/>
            <w:shd w:val="clear" w:color="auto" w:fill="DAE8F2"/>
            <w:vAlign w:val="center"/>
          </w:tcPr>
          <w:p w14:paraId="4D48559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30104290" w14:textId="77777777" w:rsidTr="003E16CB">
        <w:tc>
          <w:tcPr>
            <w:tcW w:w="5029" w:type="dxa"/>
            <w:shd w:val="clear" w:color="auto" w:fill="CBFFCB"/>
          </w:tcPr>
          <w:p w14:paraId="450FB5F8"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06C4BEC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6.500,00</w:t>
            </w:r>
          </w:p>
        </w:tc>
        <w:tc>
          <w:tcPr>
            <w:tcW w:w="1300" w:type="dxa"/>
            <w:shd w:val="clear" w:color="auto" w:fill="CBFFCB"/>
          </w:tcPr>
          <w:p w14:paraId="44D8211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327AB47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6.500,00</w:t>
            </w:r>
          </w:p>
        </w:tc>
        <w:tc>
          <w:tcPr>
            <w:tcW w:w="960" w:type="dxa"/>
            <w:shd w:val="clear" w:color="auto" w:fill="CBFFCB"/>
          </w:tcPr>
          <w:p w14:paraId="286B1BA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2608BB91" w14:textId="77777777" w:rsidTr="003E16CB">
        <w:tc>
          <w:tcPr>
            <w:tcW w:w="5029" w:type="dxa"/>
            <w:shd w:val="clear" w:color="auto" w:fill="F2F2F2"/>
          </w:tcPr>
          <w:p w14:paraId="7AD65BE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C91E6E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6.500,00</w:t>
            </w:r>
          </w:p>
        </w:tc>
        <w:tc>
          <w:tcPr>
            <w:tcW w:w="1300" w:type="dxa"/>
            <w:shd w:val="clear" w:color="auto" w:fill="F2F2F2"/>
          </w:tcPr>
          <w:p w14:paraId="5454B26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04C8B2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6.500,00</w:t>
            </w:r>
          </w:p>
        </w:tc>
        <w:tc>
          <w:tcPr>
            <w:tcW w:w="960" w:type="dxa"/>
            <w:shd w:val="clear" w:color="auto" w:fill="F2F2F2"/>
          </w:tcPr>
          <w:p w14:paraId="2384504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B969BC0" w14:textId="77777777" w:rsidTr="003E16CB">
        <w:tc>
          <w:tcPr>
            <w:tcW w:w="5029" w:type="dxa"/>
          </w:tcPr>
          <w:p w14:paraId="3810623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37 Naknade građanima i kućanstvima na temelju osiguranja i druge naknade</w:t>
            </w:r>
          </w:p>
        </w:tc>
        <w:tc>
          <w:tcPr>
            <w:tcW w:w="1300" w:type="dxa"/>
          </w:tcPr>
          <w:p w14:paraId="6795EA0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6.500,00</w:t>
            </w:r>
          </w:p>
        </w:tc>
        <w:tc>
          <w:tcPr>
            <w:tcW w:w="1300" w:type="dxa"/>
          </w:tcPr>
          <w:p w14:paraId="7D409C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2AFD32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6.500,00</w:t>
            </w:r>
          </w:p>
        </w:tc>
        <w:tc>
          <w:tcPr>
            <w:tcW w:w="960" w:type="dxa"/>
          </w:tcPr>
          <w:p w14:paraId="1E4441A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4E85890" w14:textId="77777777" w:rsidTr="003E16CB">
        <w:trPr>
          <w:trHeight w:val="540"/>
        </w:trPr>
        <w:tc>
          <w:tcPr>
            <w:tcW w:w="5029" w:type="dxa"/>
            <w:shd w:val="clear" w:color="auto" w:fill="17365D"/>
            <w:vAlign w:val="center"/>
          </w:tcPr>
          <w:p w14:paraId="1BE1DB8F"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2011 RAZVOJ SPORTA I REKREACIJE</w:t>
            </w:r>
          </w:p>
        </w:tc>
        <w:tc>
          <w:tcPr>
            <w:tcW w:w="1300" w:type="dxa"/>
            <w:shd w:val="clear" w:color="auto" w:fill="17365D"/>
            <w:vAlign w:val="center"/>
          </w:tcPr>
          <w:p w14:paraId="42B0C960"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99.707,18</w:t>
            </w:r>
          </w:p>
        </w:tc>
        <w:tc>
          <w:tcPr>
            <w:tcW w:w="1300" w:type="dxa"/>
            <w:shd w:val="clear" w:color="auto" w:fill="17365D"/>
            <w:vAlign w:val="center"/>
          </w:tcPr>
          <w:p w14:paraId="132A4C35"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8.766,39</w:t>
            </w:r>
          </w:p>
        </w:tc>
        <w:tc>
          <w:tcPr>
            <w:tcW w:w="1300" w:type="dxa"/>
            <w:shd w:val="clear" w:color="auto" w:fill="17365D"/>
            <w:vAlign w:val="center"/>
          </w:tcPr>
          <w:p w14:paraId="58BA490C"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108.473,57</w:t>
            </w:r>
          </w:p>
        </w:tc>
        <w:tc>
          <w:tcPr>
            <w:tcW w:w="960" w:type="dxa"/>
            <w:shd w:val="clear" w:color="auto" w:fill="17365D"/>
            <w:vAlign w:val="center"/>
          </w:tcPr>
          <w:p w14:paraId="7D91293F"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108,79%</w:t>
            </w:r>
          </w:p>
        </w:tc>
      </w:tr>
      <w:tr w:rsidR="006474BE" w:rsidRPr="006474BE" w14:paraId="1815E597" w14:textId="77777777" w:rsidTr="003E16CB">
        <w:trPr>
          <w:trHeight w:val="540"/>
        </w:trPr>
        <w:tc>
          <w:tcPr>
            <w:tcW w:w="5029" w:type="dxa"/>
            <w:shd w:val="clear" w:color="auto" w:fill="DAE8F2"/>
            <w:vAlign w:val="center"/>
          </w:tcPr>
          <w:p w14:paraId="209A5DC3"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A201101 POTICANJE SPORTSKIH AKTIVNOSTI</w:t>
            </w:r>
          </w:p>
        </w:tc>
        <w:tc>
          <w:tcPr>
            <w:tcW w:w="1300" w:type="dxa"/>
            <w:shd w:val="clear" w:color="auto" w:fill="DAE8F2"/>
            <w:vAlign w:val="center"/>
          </w:tcPr>
          <w:p w14:paraId="5D0BC65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5.710,00</w:t>
            </w:r>
          </w:p>
        </w:tc>
        <w:tc>
          <w:tcPr>
            <w:tcW w:w="1300" w:type="dxa"/>
            <w:shd w:val="clear" w:color="auto" w:fill="DAE8F2"/>
            <w:vAlign w:val="center"/>
          </w:tcPr>
          <w:p w14:paraId="27C438B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-1.860,00</w:t>
            </w:r>
          </w:p>
        </w:tc>
        <w:tc>
          <w:tcPr>
            <w:tcW w:w="1300" w:type="dxa"/>
            <w:shd w:val="clear" w:color="auto" w:fill="DAE8F2"/>
            <w:vAlign w:val="center"/>
          </w:tcPr>
          <w:p w14:paraId="2DC19BA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3.850,00</w:t>
            </w:r>
          </w:p>
        </w:tc>
        <w:tc>
          <w:tcPr>
            <w:tcW w:w="960" w:type="dxa"/>
            <w:shd w:val="clear" w:color="auto" w:fill="DAE8F2"/>
            <w:vAlign w:val="center"/>
          </w:tcPr>
          <w:p w14:paraId="777D2C3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67,43%</w:t>
            </w:r>
          </w:p>
        </w:tc>
      </w:tr>
      <w:tr w:rsidR="006474BE" w:rsidRPr="006474BE" w14:paraId="05F8FE45" w14:textId="77777777" w:rsidTr="003E16CB">
        <w:tc>
          <w:tcPr>
            <w:tcW w:w="5029" w:type="dxa"/>
            <w:shd w:val="clear" w:color="auto" w:fill="CBFFCB"/>
          </w:tcPr>
          <w:p w14:paraId="1B15A0E8"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27CAAFF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2.000,00</w:t>
            </w:r>
          </w:p>
        </w:tc>
        <w:tc>
          <w:tcPr>
            <w:tcW w:w="1300" w:type="dxa"/>
            <w:shd w:val="clear" w:color="auto" w:fill="CBFFCB"/>
          </w:tcPr>
          <w:p w14:paraId="25CD356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-2.000,00</w:t>
            </w:r>
          </w:p>
        </w:tc>
        <w:tc>
          <w:tcPr>
            <w:tcW w:w="1300" w:type="dxa"/>
            <w:shd w:val="clear" w:color="auto" w:fill="CBFFCB"/>
          </w:tcPr>
          <w:p w14:paraId="4C8588E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39E0F3E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3BC1FC64" w14:textId="77777777" w:rsidTr="003E16CB">
        <w:tc>
          <w:tcPr>
            <w:tcW w:w="5029" w:type="dxa"/>
            <w:shd w:val="clear" w:color="auto" w:fill="F2F2F2"/>
          </w:tcPr>
          <w:p w14:paraId="3C3F566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64E1EC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2.000,00</w:t>
            </w:r>
          </w:p>
        </w:tc>
        <w:tc>
          <w:tcPr>
            <w:tcW w:w="1300" w:type="dxa"/>
            <w:shd w:val="clear" w:color="auto" w:fill="F2F2F2"/>
          </w:tcPr>
          <w:p w14:paraId="4A2AAC7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-2.000,00</w:t>
            </w:r>
          </w:p>
        </w:tc>
        <w:tc>
          <w:tcPr>
            <w:tcW w:w="1300" w:type="dxa"/>
            <w:shd w:val="clear" w:color="auto" w:fill="F2F2F2"/>
          </w:tcPr>
          <w:p w14:paraId="6227D62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2D4E9BF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20BB5F44" w14:textId="77777777" w:rsidTr="003E16CB">
        <w:tc>
          <w:tcPr>
            <w:tcW w:w="5029" w:type="dxa"/>
          </w:tcPr>
          <w:p w14:paraId="1BFC61D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3C435DD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2.000,00</w:t>
            </w:r>
          </w:p>
        </w:tc>
        <w:tc>
          <w:tcPr>
            <w:tcW w:w="1300" w:type="dxa"/>
          </w:tcPr>
          <w:p w14:paraId="7F72B81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-2.000,00</w:t>
            </w:r>
          </w:p>
        </w:tc>
        <w:tc>
          <w:tcPr>
            <w:tcW w:w="1300" w:type="dxa"/>
          </w:tcPr>
          <w:p w14:paraId="6F0C7DA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4D3C63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6BA2DF52" w14:textId="77777777" w:rsidTr="003E16CB">
        <w:tc>
          <w:tcPr>
            <w:tcW w:w="5029" w:type="dxa"/>
            <w:shd w:val="clear" w:color="auto" w:fill="CBFFCB"/>
          </w:tcPr>
          <w:p w14:paraId="4F426DB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13 PRIHODI OD NEFINANCIJSKE IMOVINE</w:t>
            </w:r>
          </w:p>
        </w:tc>
        <w:tc>
          <w:tcPr>
            <w:tcW w:w="1300" w:type="dxa"/>
            <w:shd w:val="clear" w:color="auto" w:fill="CBFFCB"/>
          </w:tcPr>
          <w:p w14:paraId="4277362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1.060,00</w:t>
            </w:r>
          </w:p>
        </w:tc>
        <w:tc>
          <w:tcPr>
            <w:tcW w:w="1300" w:type="dxa"/>
            <w:shd w:val="clear" w:color="auto" w:fill="CBFFCB"/>
          </w:tcPr>
          <w:p w14:paraId="7264827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140,00</w:t>
            </w:r>
          </w:p>
        </w:tc>
        <w:tc>
          <w:tcPr>
            <w:tcW w:w="1300" w:type="dxa"/>
            <w:shd w:val="clear" w:color="auto" w:fill="CBFFCB"/>
          </w:tcPr>
          <w:p w14:paraId="14EE712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1.200,00</w:t>
            </w:r>
          </w:p>
        </w:tc>
        <w:tc>
          <w:tcPr>
            <w:tcW w:w="960" w:type="dxa"/>
            <w:shd w:val="clear" w:color="auto" w:fill="CBFFCB"/>
          </w:tcPr>
          <w:p w14:paraId="1A773E6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113,21%</w:t>
            </w:r>
          </w:p>
        </w:tc>
      </w:tr>
      <w:tr w:rsidR="006474BE" w:rsidRPr="006474BE" w14:paraId="2E422DE5" w14:textId="77777777" w:rsidTr="003E16CB">
        <w:tc>
          <w:tcPr>
            <w:tcW w:w="5029" w:type="dxa"/>
            <w:shd w:val="clear" w:color="auto" w:fill="F2F2F2"/>
          </w:tcPr>
          <w:p w14:paraId="625E331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52D9EAC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1.060,00</w:t>
            </w:r>
          </w:p>
        </w:tc>
        <w:tc>
          <w:tcPr>
            <w:tcW w:w="1300" w:type="dxa"/>
            <w:shd w:val="clear" w:color="auto" w:fill="F2F2F2"/>
          </w:tcPr>
          <w:p w14:paraId="0D1048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140,00</w:t>
            </w:r>
          </w:p>
        </w:tc>
        <w:tc>
          <w:tcPr>
            <w:tcW w:w="1300" w:type="dxa"/>
            <w:shd w:val="clear" w:color="auto" w:fill="F2F2F2"/>
          </w:tcPr>
          <w:p w14:paraId="44A7304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1.200,00</w:t>
            </w:r>
          </w:p>
        </w:tc>
        <w:tc>
          <w:tcPr>
            <w:tcW w:w="960" w:type="dxa"/>
            <w:shd w:val="clear" w:color="auto" w:fill="F2F2F2"/>
          </w:tcPr>
          <w:p w14:paraId="5CF4969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113,21%</w:t>
            </w:r>
          </w:p>
        </w:tc>
      </w:tr>
      <w:tr w:rsidR="006474BE" w:rsidRPr="006474BE" w14:paraId="325BDF4B" w14:textId="77777777" w:rsidTr="003E16CB">
        <w:tc>
          <w:tcPr>
            <w:tcW w:w="5029" w:type="dxa"/>
          </w:tcPr>
          <w:p w14:paraId="3BE77A8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3A53E90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1.060,00</w:t>
            </w:r>
          </w:p>
        </w:tc>
        <w:tc>
          <w:tcPr>
            <w:tcW w:w="1300" w:type="dxa"/>
          </w:tcPr>
          <w:p w14:paraId="401E970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140,00</w:t>
            </w:r>
          </w:p>
        </w:tc>
        <w:tc>
          <w:tcPr>
            <w:tcW w:w="1300" w:type="dxa"/>
          </w:tcPr>
          <w:p w14:paraId="7095460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1.200,00</w:t>
            </w:r>
          </w:p>
        </w:tc>
        <w:tc>
          <w:tcPr>
            <w:tcW w:w="960" w:type="dxa"/>
          </w:tcPr>
          <w:p w14:paraId="29AB795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113,21%</w:t>
            </w:r>
          </w:p>
        </w:tc>
      </w:tr>
      <w:tr w:rsidR="006474BE" w:rsidRPr="006474BE" w14:paraId="4A21E937" w14:textId="77777777" w:rsidTr="003E16CB">
        <w:tc>
          <w:tcPr>
            <w:tcW w:w="5029" w:type="dxa"/>
            <w:shd w:val="clear" w:color="auto" w:fill="CBFFCB"/>
          </w:tcPr>
          <w:p w14:paraId="0992196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44E5B0D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2.650,00</w:t>
            </w:r>
          </w:p>
        </w:tc>
        <w:tc>
          <w:tcPr>
            <w:tcW w:w="1300" w:type="dxa"/>
            <w:shd w:val="clear" w:color="auto" w:fill="CBFFCB"/>
          </w:tcPr>
          <w:p w14:paraId="3ABD8D2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14DC1C3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2.650,00</w:t>
            </w:r>
          </w:p>
        </w:tc>
        <w:tc>
          <w:tcPr>
            <w:tcW w:w="960" w:type="dxa"/>
            <w:shd w:val="clear" w:color="auto" w:fill="CBFFCB"/>
          </w:tcPr>
          <w:p w14:paraId="5B32E25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3B68BEAD" w14:textId="77777777" w:rsidTr="003E16CB">
        <w:tc>
          <w:tcPr>
            <w:tcW w:w="5029" w:type="dxa"/>
            <w:shd w:val="clear" w:color="auto" w:fill="F2F2F2"/>
          </w:tcPr>
          <w:p w14:paraId="11FCB30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66C06E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2.650,00</w:t>
            </w:r>
          </w:p>
        </w:tc>
        <w:tc>
          <w:tcPr>
            <w:tcW w:w="1300" w:type="dxa"/>
            <w:shd w:val="clear" w:color="auto" w:fill="F2F2F2"/>
          </w:tcPr>
          <w:p w14:paraId="1951A81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6CA9F12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2.650,00</w:t>
            </w:r>
          </w:p>
        </w:tc>
        <w:tc>
          <w:tcPr>
            <w:tcW w:w="960" w:type="dxa"/>
            <w:shd w:val="clear" w:color="auto" w:fill="F2F2F2"/>
          </w:tcPr>
          <w:p w14:paraId="4E94BEC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FDB3723" w14:textId="77777777" w:rsidTr="003E16CB">
        <w:tc>
          <w:tcPr>
            <w:tcW w:w="5029" w:type="dxa"/>
          </w:tcPr>
          <w:p w14:paraId="3C67C48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73EAFB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2.650,00</w:t>
            </w:r>
          </w:p>
        </w:tc>
        <w:tc>
          <w:tcPr>
            <w:tcW w:w="1300" w:type="dxa"/>
          </w:tcPr>
          <w:p w14:paraId="18C71CF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9AF94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2.650,00</w:t>
            </w:r>
          </w:p>
        </w:tc>
        <w:tc>
          <w:tcPr>
            <w:tcW w:w="960" w:type="dxa"/>
          </w:tcPr>
          <w:p w14:paraId="4FF1872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9EA9934" w14:textId="77777777" w:rsidTr="003E16CB">
        <w:trPr>
          <w:trHeight w:val="540"/>
        </w:trPr>
        <w:tc>
          <w:tcPr>
            <w:tcW w:w="5029" w:type="dxa"/>
            <w:shd w:val="clear" w:color="auto" w:fill="DAE8F2"/>
            <w:vAlign w:val="center"/>
          </w:tcPr>
          <w:p w14:paraId="17DF349A"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lastRenderedPageBreak/>
              <w:t>KAPITALNI PROJEKT K201103 OPREMANJE VANJSKOG FITNES VJEŽBALIŠTA U NASELJU SILAŠ</w:t>
            </w:r>
          </w:p>
        </w:tc>
        <w:tc>
          <w:tcPr>
            <w:tcW w:w="1300" w:type="dxa"/>
            <w:shd w:val="clear" w:color="auto" w:fill="DAE8F2"/>
            <w:vAlign w:val="center"/>
          </w:tcPr>
          <w:p w14:paraId="68F1A73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15.404,68</w:t>
            </w:r>
          </w:p>
        </w:tc>
        <w:tc>
          <w:tcPr>
            <w:tcW w:w="1300" w:type="dxa"/>
            <w:shd w:val="clear" w:color="auto" w:fill="DAE8F2"/>
            <w:vAlign w:val="center"/>
          </w:tcPr>
          <w:p w14:paraId="19A9272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094FB6C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15.404,68</w:t>
            </w:r>
          </w:p>
        </w:tc>
        <w:tc>
          <w:tcPr>
            <w:tcW w:w="960" w:type="dxa"/>
            <w:shd w:val="clear" w:color="auto" w:fill="DAE8F2"/>
            <w:vAlign w:val="center"/>
          </w:tcPr>
          <w:p w14:paraId="5224695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365EA5CA" w14:textId="77777777" w:rsidTr="003E16CB">
        <w:tc>
          <w:tcPr>
            <w:tcW w:w="5029" w:type="dxa"/>
            <w:shd w:val="clear" w:color="auto" w:fill="CBFFCB"/>
          </w:tcPr>
          <w:p w14:paraId="1804553B"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79467D2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5.404,68</w:t>
            </w:r>
          </w:p>
        </w:tc>
        <w:tc>
          <w:tcPr>
            <w:tcW w:w="1300" w:type="dxa"/>
            <w:shd w:val="clear" w:color="auto" w:fill="CBFFCB"/>
          </w:tcPr>
          <w:p w14:paraId="203BBD9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EE46EA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5.404,68</w:t>
            </w:r>
          </w:p>
        </w:tc>
        <w:tc>
          <w:tcPr>
            <w:tcW w:w="960" w:type="dxa"/>
            <w:shd w:val="clear" w:color="auto" w:fill="CBFFCB"/>
          </w:tcPr>
          <w:p w14:paraId="0C766DC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C6DAFD1" w14:textId="77777777" w:rsidTr="003E16CB">
        <w:tc>
          <w:tcPr>
            <w:tcW w:w="5029" w:type="dxa"/>
            <w:shd w:val="clear" w:color="auto" w:fill="F2F2F2"/>
          </w:tcPr>
          <w:p w14:paraId="680B143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0C12858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5.404,68</w:t>
            </w:r>
          </w:p>
        </w:tc>
        <w:tc>
          <w:tcPr>
            <w:tcW w:w="1300" w:type="dxa"/>
            <w:shd w:val="clear" w:color="auto" w:fill="F2F2F2"/>
          </w:tcPr>
          <w:p w14:paraId="3D994AD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3CD8AF7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5.404,68</w:t>
            </w:r>
          </w:p>
        </w:tc>
        <w:tc>
          <w:tcPr>
            <w:tcW w:w="960" w:type="dxa"/>
            <w:shd w:val="clear" w:color="auto" w:fill="F2F2F2"/>
          </w:tcPr>
          <w:p w14:paraId="5FD012C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1C5EC67" w14:textId="77777777" w:rsidTr="003E16CB">
        <w:tc>
          <w:tcPr>
            <w:tcW w:w="5029" w:type="dxa"/>
          </w:tcPr>
          <w:p w14:paraId="26FEB60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1498E6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5.404,68</w:t>
            </w:r>
          </w:p>
        </w:tc>
        <w:tc>
          <w:tcPr>
            <w:tcW w:w="1300" w:type="dxa"/>
          </w:tcPr>
          <w:p w14:paraId="48BCA38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7DB6DB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5.404,68</w:t>
            </w:r>
          </w:p>
        </w:tc>
        <w:tc>
          <w:tcPr>
            <w:tcW w:w="960" w:type="dxa"/>
          </w:tcPr>
          <w:p w14:paraId="080C7A8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8C735B7" w14:textId="77777777" w:rsidTr="003E16CB">
        <w:tc>
          <w:tcPr>
            <w:tcW w:w="5029" w:type="dxa"/>
            <w:shd w:val="clear" w:color="auto" w:fill="CBFFCB"/>
          </w:tcPr>
          <w:p w14:paraId="010B175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521 KAPITALNE POMOĆI IZ ŽUPANIJSKOG PRORAČUNA</w:t>
            </w:r>
          </w:p>
        </w:tc>
        <w:tc>
          <w:tcPr>
            <w:tcW w:w="1300" w:type="dxa"/>
            <w:shd w:val="clear" w:color="auto" w:fill="CBFFCB"/>
          </w:tcPr>
          <w:p w14:paraId="218A477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10.000,00</w:t>
            </w:r>
          </w:p>
        </w:tc>
        <w:tc>
          <w:tcPr>
            <w:tcW w:w="1300" w:type="dxa"/>
            <w:shd w:val="clear" w:color="auto" w:fill="CBFFCB"/>
          </w:tcPr>
          <w:p w14:paraId="50E5175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7FBD724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10.000,00</w:t>
            </w:r>
          </w:p>
        </w:tc>
        <w:tc>
          <w:tcPr>
            <w:tcW w:w="960" w:type="dxa"/>
            <w:shd w:val="clear" w:color="auto" w:fill="CBFFCB"/>
          </w:tcPr>
          <w:p w14:paraId="21D523B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28D7C9C8" w14:textId="77777777" w:rsidTr="003E16CB">
        <w:tc>
          <w:tcPr>
            <w:tcW w:w="5029" w:type="dxa"/>
            <w:shd w:val="clear" w:color="auto" w:fill="F2F2F2"/>
          </w:tcPr>
          <w:p w14:paraId="5D645CF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6E500F8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1300" w:type="dxa"/>
            <w:shd w:val="clear" w:color="auto" w:fill="F2F2F2"/>
          </w:tcPr>
          <w:p w14:paraId="1070A20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4C04ED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960" w:type="dxa"/>
            <w:shd w:val="clear" w:color="auto" w:fill="F2F2F2"/>
          </w:tcPr>
          <w:p w14:paraId="741D732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300E2DA" w14:textId="77777777" w:rsidTr="003E16CB">
        <w:tc>
          <w:tcPr>
            <w:tcW w:w="5029" w:type="dxa"/>
          </w:tcPr>
          <w:p w14:paraId="7964C80F"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2A5BCF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1300" w:type="dxa"/>
          </w:tcPr>
          <w:p w14:paraId="1F324D1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7C51F4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960" w:type="dxa"/>
          </w:tcPr>
          <w:p w14:paraId="104F08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F978659" w14:textId="77777777" w:rsidTr="003E16CB">
        <w:trPr>
          <w:trHeight w:val="540"/>
        </w:trPr>
        <w:tc>
          <w:tcPr>
            <w:tcW w:w="5029" w:type="dxa"/>
            <w:shd w:val="clear" w:color="auto" w:fill="DAE8F2"/>
            <w:vAlign w:val="center"/>
          </w:tcPr>
          <w:p w14:paraId="140BA3D5"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K201105 UREĐENJE I OPREMANJE VANJSKOG VJEŽBALIŠTA U NASELJU ADA</w:t>
            </w:r>
          </w:p>
        </w:tc>
        <w:tc>
          <w:tcPr>
            <w:tcW w:w="1300" w:type="dxa"/>
            <w:shd w:val="clear" w:color="auto" w:fill="DAE8F2"/>
            <w:vAlign w:val="center"/>
          </w:tcPr>
          <w:p w14:paraId="1D98E5A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20.000,00</w:t>
            </w:r>
          </w:p>
        </w:tc>
        <w:tc>
          <w:tcPr>
            <w:tcW w:w="1300" w:type="dxa"/>
            <w:shd w:val="clear" w:color="auto" w:fill="DAE8F2"/>
            <w:vAlign w:val="center"/>
          </w:tcPr>
          <w:p w14:paraId="0DAF88F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-9,36</w:t>
            </w:r>
          </w:p>
        </w:tc>
        <w:tc>
          <w:tcPr>
            <w:tcW w:w="1300" w:type="dxa"/>
            <w:shd w:val="clear" w:color="auto" w:fill="DAE8F2"/>
            <w:vAlign w:val="center"/>
          </w:tcPr>
          <w:p w14:paraId="22256BC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19.990,64</w:t>
            </w:r>
          </w:p>
        </w:tc>
        <w:tc>
          <w:tcPr>
            <w:tcW w:w="960" w:type="dxa"/>
            <w:shd w:val="clear" w:color="auto" w:fill="DAE8F2"/>
            <w:vAlign w:val="center"/>
          </w:tcPr>
          <w:p w14:paraId="10A39BA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99,95%</w:t>
            </w:r>
          </w:p>
        </w:tc>
      </w:tr>
      <w:tr w:rsidR="006474BE" w:rsidRPr="006474BE" w14:paraId="704D1653" w14:textId="77777777" w:rsidTr="003E16CB">
        <w:tc>
          <w:tcPr>
            <w:tcW w:w="5029" w:type="dxa"/>
            <w:shd w:val="clear" w:color="auto" w:fill="CBFFCB"/>
          </w:tcPr>
          <w:p w14:paraId="2309EA03"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4E633B4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10.000,00</w:t>
            </w:r>
          </w:p>
        </w:tc>
        <w:tc>
          <w:tcPr>
            <w:tcW w:w="1300" w:type="dxa"/>
            <w:shd w:val="clear" w:color="auto" w:fill="CBFFCB"/>
          </w:tcPr>
          <w:p w14:paraId="4FE6B40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-9,36</w:t>
            </w:r>
          </w:p>
        </w:tc>
        <w:tc>
          <w:tcPr>
            <w:tcW w:w="1300" w:type="dxa"/>
            <w:shd w:val="clear" w:color="auto" w:fill="CBFFCB"/>
          </w:tcPr>
          <w:p w14:paraId="6094DC6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9.990,64</w:t>
            </w:r>
          </w:p>
        </w:tc>
        <w:tc>
          <w:tcPr>
            <w:tcW w:w="960" w:type="dxa"/>
            <w:shd w:val="clear" w:color="auto" w:fill="CBFFCB"/>
          </w:tcPr>
          <w:p w14:paraId="49D7A12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99,91%</w:t>
            </w:r>
          </w:p>
        </w:tc>
      </w:tr>
      <w:tr w:rsidR="006474BE" w:rsidRPr="006474BE" w14:paraId="280D7CD9" w14:textId="77777777" w:rsidTr="003E16CB">
        <w:tc>
          <w:tcPr>
            <w:tcW w:w="5029" w:type="dxa"/>
            <w:shd w:val="clear" w:color="auto" w:fill="F2F2F2"/>
          </w:tcPr>
          <w:p w14:paraId="585E55D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3610750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1300" w:type="dxa"/>
            <w:shd w:val="clear" w:color="auto" w:fill="F2F2F2"/>
          </w:tcPr>
          <w:p w14:paraId="30661F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-9,36</w:t>
            </w:r>
          </w:p>
        </w:tc>
        <w:tc>
          <w:tcPr>
            <w:tcW w:w="1300" w:type="dxa"/>
            <w:shd w:val="clear" w:color="auto" w:fill="F2F2F2"/>
          </w:tcPr>
          <w:p w14:paraId="58C3091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9.990,64</w:t>
            </w:r>
          </w:p>
        </w:tc>
        <w:tc>
          <w:tcPr>
            <w:tcW w:w="960" w:type="dxa"/>
            <w:shd w:val="clear" w:color="auto" w:fill="F2F2F2"/>
          </w:tcPr>
          <w:p w14:paraId="4D3FEA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99,91%</w:t>
            </w:r>
          </w:p>
        </w:tc>
      </w:tr>
      <w:tr w:rsidR="006474BE" w:rsidRPr="006474BE" w14:paraId="3EB018A1" w14:textId="77777777" w:rsidTr="003E16CB">
        <w:tc>
          <w:tcPr>
            <w:tcW w:w="5029" w:type="dxa"/>
          </w:tcPr>
          <w:p w14:paraId="287B4CA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1D376E0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1300" w:type="dxa"/>
          </w:tcPr>
          <w:p w14:paraId="72846BC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-9,36</w:t>
            </w:r>
          </w:p>
        </w:tc>
        <w:tc>
          <w:tcPr>
            <w:tcW w:w="1300" w:type="dxa"/>
          </w:tcPr>
          <w:p w14:paraId="5D270FA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9.990,64</w:t>
            </w:r>
          </w:p>
        </w:tc>
        <w:tc>
          <w:tcPr>
            <w:tcW w:w="960" w:type="dxa"/>
          </w:tcPr>
          <w:p w14:paraId="3E903E3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99,91%</w:t>
            </w:r>
          </w:p>
        </w:tc>
      </w:tr>
      <w:tr w:rsidR="006474BE" w:rsidRPr="006474BE" w14:paraId="53284EE8" w14:textId="77777777" w:rsidTr="003E16CB">
        <w:tc>
          <w:tcPr>
            <w:tcW w:w="5029" w:type="dxa"/>
            <w:shd w:val="clear" w:color="auto" w:fill="CBFFCB"/>
          </w:tcPr>
          <w:p w14:paraId="04AD9F00"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61 KAPITALNE DONACIJE OD NEPROFITNIH ORGANIZACIJA</w:t>
            </w:r>
          </w:p>
        </w:tc>
        <w:tc>
          <w:tcPr>
            <w:tcW w:w="1300" w:type="dxa"/>
            <w:shd w:val="clear" w:color="auto" w:fill="CBFFCB"/>
          </w:tcPr>
          <w:p w14:paraId="13B9738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10.000,00</w:t>
            </w:r>
          </w:p>
        </w:tc>
        <w:tc>
          <w:tcPr>
            <w:tcW w:w="1300" w:type="dxa"/>
            <w:shd w:val="clear" w:color="auto" w:fill="CBFFCB"/>
          </w:tcPr>
          <w:p w14:paraId="4C92DD0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393682E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10.000,00</w:t>
            </w:r>
          </w:p>
        </w:tc>
        <w:tc>
          <w:tcPr>
            <w:tcW w:w="960" w:type="dxa"/>
            <w:shd w:val="clear" w:color="auto" w:fill="CBFFCB"/>
          </w:tcPr>
          <w:p w14:paraId="7B49A41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14C821A4" w14:textId="77777777" w:rsidTr="003E16CB">
        <w:tc>
          <w:tcPr>
            <w:tcW w:w="5029" w:type="dxa"/>
            <w:shd w:val="clear" w:color="auto" w:fill="F2F2F2"/>
          </w:tcPr>
          <w:p w14:paraId="4C680A9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4E6B742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1300" w:type="dxa"/>
            <w:shd w:val="clear" w:color="auto" w:fill="F2F2F2"/>
          </w:tcPr>
          <w:p w14:paraId="0B53336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1E8350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960" w:type="dxa"/>
            <w:shd w:val="clear" w:color="auto" w:fill="F2F2F2"/>
          </w:tcPr>
          <w:p w14:paraId="144777B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D91C403" w14:textId="77777777" w:rsidTr="003E16CB">
        <w:tc>
          <w:tcPr>
            <w:tcW w:w="5029" w:type="dxa"/>
          </w:tcPr>
          <w:p w14:paraId="5CBF3D9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2FAB69E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1300" w:type="dxa"/>
          </w:tcPr>
          <w:p w14:paraId="5E09BF4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6FB8E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10.000,00</w:t>
            </w:r>
          </w:p>
        </w:tc>
        <w:tc>
          <w:tcPr>
            <w:tcW w:w="960" w:type="dxa"/>
          </w:tcPr>
          <w:p w14:paraId="6B94266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8390217" w14:textId="77777777" w:rsidTr="003E16CB">
        <w:trPr>
          <w:trHeight w:val="540"/>
        </w:trPr>
        <w:tc>
          <w:tcPr>
            <w:tcW w:w="5029" w:type="dxa"/>
            <w:shd w:val="clear" w:color="auto" w:fill="DAE8F2"/>
            <w:vAlign w:val="center"/>
          </w:tcPr>
          <w:p w14:paraId="4C198054"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K201106 IZGRADNJA I OPREMANJE STREET WORKOUT IGRALIŠTA U NASELJU PALAČA</w:t>
            </w:r>
          </w:p>
        </w:tc>
        <w:tc>
          <w:tcPr>
            <w:tcW w:w="1300" w:type="dxa"/>
            <w:shd w:val="clear" w:color="auto" w:fill="DAE8F2"/>
            <w:vAlign w:val="center"/>
          </w:tcPr>
          <w:p w14:paraId="095CFD2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48.592,50</w:t>
            </w:r>
          </w:p>
        </w:tc>
        <w:tc>
          <w:tcPr>
            <w:tcW w:w="1300" w:type="dxa"/>
            <w:shd w:val="clear" w:color="auto" w:fill="DAE8F2"/>
            <w:vAlign w:val="center"/>
          </w:tcPr>
          <w:p w14:paraId="4F692E9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1.251,25</w:t>
            </w:r>
          </w:p>
        </w:tc>
        <w:tc>
          <w:tcPr>
            <w:tcW w:w="1300" w:type="dxa"/>
            <w:shd w:val="clear" w:color="auto" w:fill="DAE8F2"/>
            <w:vAlign w:val="center"/>
          </w:tcPr>
          <w:p w14:paraId="112E2EA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49.843,75</w:t>
            </w:r>
          </w:p>
        </w:tc>
        <w:tc>
          <w:tcPr>
            <w:tcW w:w="960" w:type="dxa"/>
            <w:shd w:val="clear" w:color="auto" w:fill="DAE8F2"/>
            <w:vAlign w:val="center"/>
          </w:tcPr>
          <w:p w14:paraId="33BF980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102,57%</w:t>
            </w:r>
          </w:p>
        </w:tc>
      </w:tr>
      <w:tr w:rsidR="006474BE" w:rsidRPr="006474BE" w14:paraId="5E3CB536" w14:textId="77777777" w:rsidTr="003E16CB">
        <w:tc>
          <w:tcPr>
            <w:tcW w:w="5029" w:type="dxa"/>
            <w:shd w:val="clear" w:color="auto" w:fill="CBFFCB"/>
          </w:tcPr>
          <w:p w14:paraId="1E11FE4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3353CB8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9.718,50</w:t>
            </w:r>
          </w:p>
        </w:tc>
        <w:tc>
          <w:tcPr>
            <w:tcW w:w="1300" w:type="dxa"/>
            <w:shd w:val="clear" w:color="auto" w:fill="CBFFCB"/>
          </w:tcPr>
          <w:p w14:paraId="30B47BB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1.251,25</w:t>
            </w:r>
          </w:p>
        </w:tc>
        <w:tc>
          <w:tcPr>
            <w:tcW w:w="1300" w:type="dxa"/>
            <w:shd w:val="clear" w:color="auto" w:fill="CBFFCB"/>
          </w:tcPr>
          <w:p w14:paraId="16FB351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10.969,75</w:t>
            </w:r>
          </w:p>
        </w:tc>
        <w:tc>
          <w:tcPr>
            <w:tcW w:w="960" w:type="dxa"/>
            <w:shd w:val="clear" w:color="auto" w:fill="CBFFCB"/>
          </w:tcPr>
          <w:p w14:paraId="3E304E6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112,87%</w:t>
            </w:r>
          </w:p>
        </w:tc>
      </w:tr>
      <w:tr w:rsidR="006474BE" w:rsidRPr="006474BE" w14:paraId="552E22F2" w14:textId="77777777" w:rsidTr="003E16CB">
        <w:tc>
          <w:tcPr>
            <w:tcW w:w="5029" w:type="dxa"/>
            <w:shd w:val="clear" w:color="auto" w:fill="F2F2F2"/>
          </w:tcPr>
          <w:p w14:paraId="5A00B2C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67D683A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9.718,50</w:t>
            </w:r>
          </w:p>
        </w:tc>
        <w:tc>
          <w:tcPr>
            <w:tcW w:w="1300" w:type="dxa"/>
            <w:shd w:val="clear" w:color="auto" w:fill="F2F2F2"/>
          </w:tcPr>
          <w:p w14:paraId="2B85B34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1.251,25</w:t>
            </w:r>
          </w:p>
        </w:tc>
        <w:tc>
          <w:tcPr>
            <w:tcW w:w="1300" w:type="dxa"/>
            <w:shd w:val="clear" w:color="auto" w:fill="F2F2F2"/>
          </w:tcPr>
          <w:p w14:paraId="433C60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10.969,75</w:t>
            </w:r>
          </w:p>
        </w:tc>
        <w:tc>
          <w:tcPr>
            <w:tcW w:w="960" w:type="dxa"/>
            <w:shd w:val="clear" w:color="auto" w:fill="F2F2F2"/>
          </w:tcPr>
          <w:p w14:paraId="7E5670B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112,87%</w:t>
            </w:r>
          </w:p>
        </w:tc>
      </w:tr>
      <w:tr w:rsidR="006474BE" w:rsidRPr="006474BE" w14:paraId="3B48C858" w14:textId="77777777" w:rsidTr="003E16CB">
        <w:tc>
          <w:tcPr>
            <w:tcW w:w="5029" w:type="dxa"/>
          </w:tcPr>
          <w:p w14:paraId="65FF867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16D55F7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9.718,50</w:t>
            </w:r>
          </w:p>
        </w:tc>
        <w:tc>
          <w:tcPr>
            <w:tcW w:w="1300" w:type="dxa"/>
          </w:tcPr>
          <w:p w14:paraId="12BB22F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1.251,25</w:t>
            </w:r>
          </w:p>
        </w:tc>
        <w:tc>
          <w:tcPr>
            <w:tcW w:w="1300" w:type="dxa"/>
          </w:tcPr>
          <w:p w14:paraId="3039C21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10.969,75</w:t>
            </w:r>
          </w:p>
        </w:tc>
        <w:tc>
          <w:tcPr>
            <w:tcW w:w="960" w:type="dxa"/>
          </w:tcPr>
          <w:p w14:paraId="32D89E9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112,87%</w:t>
            </w:r>
          </w:p>
        </w:tc>
      </w:tr>
      <w:tr w:rsidR="006474BE" w:rsidRPr="006474BE" w14:paraId="7FA3A76D" w14:textId="77777777" w:rsidTr="003E16CB">
        <w:tc>
          <w:tcPr>
            <w:tcW w:w="5029" w:type="dxa"/>
            <w:shd w:val="clear" w:color="auto" w:fill="CBFFCB"/>
          </w:tcPr>
          <w:p w14:paraId="723AA85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522 KAPITALNE POMOĆI IZ DRŽAVNOG PRORAČUNA</w:t>
            </w:r>
          </w:p>
        </w:tc>
        <w:tc>
          <w:tcPr>
            <w:tcW w:w="1300" w:type="dxa"/>
            <w:shd w:val="clear" w:color="auto" w:fill="CBFFCB"/>
          </w:tcPr>
          <w:p w14:paraId="4F59F42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38.874,00</w:t>
            </w:r>
          </w:p>
        </w:tc>
        <w:tc>
          <w:tcPr>
            <w:tcW w:w="1300" w:type="dxa"/>
            <w:shd w:val="clear" w:color="auto" w:fill="CBFFCB"/>
          </w:tcPr>
          <w:p w14:paraId="48F8DD2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E49F31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38.874,00</w:t>
            </w:r>
          </w:p>
        </w:tc>
        <w:tc>
          <w:tcPr>
            <w:tcW w:w="960" w:type="dxa"/>
            <w:shd w:val="clear" w:color="auto" w:fill="CBFFCB"/>
          </w:tcPr>
          <w:p w14:paraId="45FFC13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7C1A1871" w14:textId="77777777" w:rsidTr="003E16CB">
        <w:tc>
          <w:tcPr>
            <w:tcW w:w="5029" w:type="dxa"/>
            <w:shd w:val="clear" w:color="auto" w:fill="F2F2F2"/>
          </w:tcPr>
          <w:p w14:paraId="445B020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7268882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38.874,00</w:t>
            </w:r>
          </w:p>
        </w:tc>
        <w:tc>
          <w:tcPr>
            <w:tcW w:w="1300" w:type="dxa"/>
            <w:shd w:val="clear" w:color="auto" w:fill="F2F2F2"/>
          </w:tcPr>
          <w:p w14:paraId="2F3C04F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2C96D4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38.874,00</w:t>
            </w:r>
          </w:p>
        </w:tc>
        <w:tc>
          <w:tcPr>
            <w:tcW w:w="960" w:type="dxa"/>
            <w:shd w:val="clear" w:color="auto" w:fill="F2F2F2"/>
          </w:tcPr>
          <w:p w14:paraId="3171F6E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0816571" w14:textId="77777777" w:rsidTr="003E16CB">
        <w:tc>
          <w:tcPr>
            <w:tcW w:w="5029" w:type="dxa"/>
          </w:tcPr>
          <w:p w14:paraId="1028920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7F77BE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38.874,00</w:t>
            </w:r>
          </w:p>
        </w:tc>
        <w:tc>
          <w:tcPr>
            <w:tcW w:w="1300" w:type="dxa"/>
          </w:tcPr>
          <w:p w14:paraId="2FE2CCD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AD99E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38.874,00</w:t>
            </w:r>
          </w:p>
        </w:tc>
        <w:tc>
          <w:tcPr>
            <w:tcW w:w="960" w:type="dxa"/>
          </w:tcPr>
          <w:p w14:paraId="79A7AC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0B8EC33" w14:textId="77777777" w:rsidTr="003E16CB">
        <w:trPr>
          <w:trHeight w:val="540"/>
        </w:trPr>
        <w:tc>
          <w:tcPr>
            <w:tcW w:w="5029" w:type="dxa"/>
            <w:shd w:val="clear" w:color="auto" w:fill="DAE8F2"/>
            <w:vAlign w:val="center"/>
          </w:tcPr>
          <w:p w14:paraId="6F1D625C"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K201108 OPREMANJE SPORTSKOG IGRALIŠTA U NASELJU ŠODOLOVCI</w:t>
            </w:r>
          </w:p>
        </w:tc>
        <w:tc>
          <w:tcPr>
            <w:tcW w:w="1300" w:type="dxa"/>
            <w:shd w:val="clear" w:color="auto" w:fill="DAE8F2"/>
            <w:vAlign w:val="center"/>
          </w:tcPr>
          <w:p w14:paraId="55535A1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10.000,00</w:t>
            </w:r>
          </w:p>
        </w:tc>
        <w:tc>
          <w:tcPr>
            <w:tcW w:w="1300" w:type="dxa"/>
            <w:shd w:val="clear" w:color="auto" w:fill="DAE8F2"/>
            <w:vAlign w:val="center"/>
          </w:tcPr>
          <w:p w14:paraId="79B4B33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9.384,50</w:t>
            </w:r>
          </w:p>
        </w:tc>
        <w:tc>
          <w:tcPr>
            <w:tcW w:w="1300" w:type="dxa"/>
            <w:shd w:val="clear" w:color="auto" w:fill="DAE8F2"/>
            <w:vAlign w:val="center"/>
          </w:tcPr>
          <w:p w14:paraId="244C5D6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19.384,50</w:t>
            </w:r>
          </w:p>
        </w:tc>
        <w:tc>
          <w:tcPr>
            <w:tcW w:w="960" w:type="dxa"/>
            <w:shd w:val="clear" w:color="auto" w:fill="DAE8F2"/>
            <w:vAlign w:val="center"/>
          </w:tcPr>
          <w:p w14:paraId="20A7642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193,85%</w:t>
            </w:r>
          </w:p>
        </w:tc>
      </w:tr>
      <w:tr w:rsidR="006474BE" w:rsidRPr="006474BE" w14:paraId="1C54A392" w14:textId="77777777" w:rsidTr="003E16CB">
        <w:tc>
          <w:tcPr>
            <w:tcW w:w="5029" w:type="dxa"/>
            <w:shd w:val="clear" w:color="auto" w:fill="CBFFCB"/>
          </w:tcPr>
          <w:p w14:paraId="614A52CB"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7B570FA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2.500,00</w:t>
            </w:r>
          </w:p>
        </w:tc>
        <w:tc>
          <w:tcPr>
            <w:tcW w:w="1300" w:type="dxa"/>
            <w:shd w:val="clear" w:color="auto" w:fill="CBFFCB"/>
          </w:tcPr>
          <w:p w14:paraId="56009F0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9.384,50</w:t>
            </w:r>
          </w:p>
        </w:tc>
        <w:tc>
          <w:tcPr>
            <w:tcW w:w="1300" w:type="dxa"/>
            <w:shd w:val="clear" w:color="auto" w:fill="CBFFCB"/>
          </w:tcPr>
          <w:p w14:paraId="70E1F19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11.884,50</w:t>
            </w:r>
          </w:p>
        </w:tc>
        <w:tc>
          <w:tcPr>
            <w:tcW w:w="960" w:type="dxa"/>
            <w:shd w:val="clear" w:color="auto" w:fill="CBFFCB"/>
          </w:tcPr>
          <w:p w14:paraId="26FEE99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475,38%</w:t>
            </w:r>
          </w:p>
        </w:tc>
      </w:tr>
      <w:tr w:rsidR="006474BE" w:rsidRPr="006474BE" w14:paraId="39808A91" w14:textId="77777777" w:rsidTr="003E16CB">
        <w:tc>
          <w:tcPr>
            <w:tcW w:w="5029" w:type="dxa"/>
            <w:shd w:val="clear" w:color="auto" w:fill="F2F2F2"/>
          </w:tcPr>
          <w:p w14:paraId="7613DDB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732DD93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w:t>
            </w:r>
          </w:p>
        </w:tc>
        <w:tc>
          <w:tcPr>
            <w:tcW w:w="1300" w:type="dxa"/>
            <w:shd w:val="clear" w:color="auto" w:fill="F2F2F2"/>
          </w:tcPr>
          <w:p w14:paraId="40F24F0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9.384,50</w:t>
            </w:r>
          </w:p>
        </w:tc>
        <w:tc>
          <w:tcPr>
            <w:tcW w:w="1300" w:type="dxa"/>
            <w:shd w:val="clear" w:color="auto" w:fill="F2F2F2"/>
          </w:tcPr>
          <w:p w14:paraId="2ACE566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11.884,50</w:t>
            </w:r>
          </w:p>
        </w:tc>
        <w:tc>
          <w:tcPr>
            <w:tcW w:w="960" w:type="dxa"/>
            <w:shd w:val="clear" w:color="auto" w:fill="F2F2F2"/>
          </w:tcPr>
          <w:p w14:paraId="48D549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475,38%</w:t>
            </w:r>
          </w:p>
        </w:tc>
      </w:tr>
      <w:tr w:rsidR="006474BE" w:rsidRPr="006474BE" w14:paraId="480B6BCC" w14:textId="77777777" w:rsidTr="003E16CB">
        <w:tc>
          <w:tcPr>
            <w:tcW w:w="5029" w:type="dxa"/>
          </w:tcPr>
          <w:p w14:paraId="1350B53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1A45D9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w:t>
            </w:r>
          </w:p>
        </w:tc>
        <w:tc>
          <w:tcPr>
            <w:tcW w:w="1300" w:type="dxa"/>
          </w:tcPr>
          <w:p w14:paraId="04C2466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9.384,50</w:t>
            </w:r>
          </w:p>
        </w:tc>
        <w:tc>
          <w:tcPr>
            <w:tcW w:w="1300" w:type="dxa"/>
          </w:tcPr>
          <w:p w14:paraId="2C1298B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11.884,50</w:t>
            </w:r>
          </w:p>
        </w:tc>
        <w:tc>
          <w:tcPr>
            <w:tcW w:w="960" w:type="dxa"/>
          </w:tcPr>
          <w:p w14:paraId="607A1F3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475,38%</w:t>
            </w:r>
          </w:p>
        </w:tc>
      </w:tr>
      <w:tr w:rsidR="006474BE" w:rsidRPr="006474BE" w14:paraId="14AC29FB" w14:textId="77777777" w:rsidTr="003E16CB">
        <w:tc>
          <w:tcPr>
            <w:tcW w:w="5029" w:type="dxa"/>
            <w:shd w:val="clear" w:color="auto" w:fill="CBFFCB"/>
          </w:tcPr>
          <w:p w14:paraId="79335882"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521 KAPITALNE POMOĆI IZ ŽUPANIJSKOG PRORAČUNA</w:t>
            </w:r>
          </w:p>
        </w:tc>
        <w:tc>
          <w:tcPr>
            <w:tcW w:w="1300" w:type="dxa"/>
            <w:shd w:val="clear" w:color="auto" w:fill="CBFFCB"/>
          </w:tcPr>
          <w:p w14:paraId="41D7668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7.500,00</w:t>
            </w:r>
          </w:p>
        </w:tc>
        <w:tc>
          <w:tcPr>
            <w:tcW w:w="1300" w:type="dxa"/>
            <w:shd w:val="clear" w:color="auto" w:fill="CBFFCB"/>
          </w:tcPr>
          <w:p w14:paraId="7F85AAF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45FC1EE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7.500,00</w:t>
            </w:r>
          </w:p>
        </w:tc>
        <w:tc>
          <w:tcPr>
            <w:tcW w:w="960" w:type="dxa"/>
            <w:shd w:val="clear" w:color="auto" w:fill="CBFFCB"/>
          </w:tcPr>
          <w:p w14:paraId="743AF3E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002AEC09" w14:textId="77777777" w:rsidTr="003E16CB">
        <w:tc>
          <w:tcPr>
            <w:tcW w:w="5029" w:type="dxa"/>
            <w:shd w:val="clear" w:color="auto" w:fill="F2F2F2"/>
          </w:tcPr>
          <w:p w14:paraId="2BD3513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64E0367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7.500,00</w:t>
            </w:r>
          </w:p>
        </w:tc>
        <w:tc>
          <w:tcPr>
            <w:tcW w:w="1300" w:type="dxa"/>
            <w:shd w:val="clear" w:color="auto" w:fill="F2F2F2"/>
          </w:tcPr>
          <w:p w14:paraId="0896AB5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7379A8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7.500,00</w:t>
            </w:r>
          </w:p>
        </w:tc>
        <w:tc>
          <w:tcPr>
            <w:tcW w:w="960" w:type="dxa"/>
            <w:shd w:val="clear" w:color="auto" w:fill="F2F2F2"/>
          </w:tcPr>
          <w:p w14:paraId="4B2FB47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064139E" w14:textId="77777777" w:rsidTr="003E16CB">
        <w:tc>
          <w:tcPr>
            <w:tcW w:w="5029" w:type="dxa"/>
          </w:tcPr>
          <w:p w14:paraId="09ADCE9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6BDB4EF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7.500,00</w:t>
            </w:r>
          </w:p>
        </w:tc>
        <w:tc>
          <w:tcPr>
            <w:tcW w:w="1300" w:type="dxa"/>
          </w:tcPr>
          <w:p w14:paraId="57717FB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83C5A6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7.500,00</w:t>
            </w:r>
          </w:p>
        </w:tc>
        <w:tc>
          <w:tcPr>
            <w:tcW w:w="960" w:type="dxa"/>
          </w:tcPr>
          <w:p w14:paraId="7E64141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1418EF4" w14:textId="77777777" w:rsidTr="003E16CB">
        <w:trPr>
          <w:trHeight w:val="540"/>
        </w:trPr>
        <w:tc>
          <w:tcPr>
            <w:tcW w:w="5029" w:type="dxa"/>
            <w:shd w:val="clear" w:color="auto" w:fill="17365D"/>
            <w:vAlign w:val="center"/>
          </w:tcPr>
          <w:p w14:paraId="7A517D12"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2012 PROMICANJE KULTURE</w:t>
            </w:r>
          </w:p>
        </w:tc>
        <w:tc>
          <w:tcPr>
            <w:tcW w:w="1300" w:type="dxa"/>
            <w:shd w:val="clear" w:color="auto" w:fill="17365D"/>
            <w:vAlign w:val="center"/>
          </w:tcPr>
          <w:p w14:paraId="2338123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11.440,00</w:t>
            </w:r>
          </w:p>
        </w:tc>
        <w:tc>
          <w:tcPr>
            <w:tcW w:w="1300" w:type="dxa"/>
            <w:shd w:val="clear" w:color="auto" w:fill="17365D"/>
            <w:vAlign w:val="center"/>
          </w:tcPr>
          <w:p w14:paraId="39200A1F"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-530,00</w:t>
            </w:r>
          </w:p>
        </w:tc>
        <w:tc>
          <w:tcPr>
            <w:tcW w:w="1300" w:type="dxa"/>
            <w:shd w:val="clear" w:color="auto" w:fill="17365D"/>
            <w:vAlign w:val="center"/>
          </w:tcPr>
          <w:p w14:paraId="1D3112F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10.910,00</w:t>
            </w:r>
          </w:p>
        </w:tc>
        <w:tc>
          <w:tcPr>
            <w:tcW w:w="960" w:type="dxa"/>
            <w:shd w:val="clear" w:color="auto" w:fill="17365D"/>
            <w:vAlign w:val="center"/>
          </w:tcPr>
          <w:p w14:paraId="7EB06C8E"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95,37%</w:t>
            </w:r>
          </w:p>
        </w:tc>
      </w:tr>
      <w:tr w:rsidR="006474BE" w:rsidRPr="006474BE" w14:paraId="579947E0" w14:textId="77777777" w:rsidTr="003E16CB">
        <w:trPr>
          <w:trHeight w:val="540"/>
        </w:trPr>
        <w:tc>
          <w:tcPr>
            <w:tcW w:w="5029" w:type="dxa"/>
            <w:shd w:val="clear" w:color="auto" w:fill="DAE8F2"/>
            <w:vAlign w:val="center"/>
          </w:tcPr>
          <w:p w14:paraId="5B15FAC9"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A201201 POTICANJE KULTURNIH AKTIVNOSTI</w:t>
            </w:r>
          </w:p>
        </w:tc>
        <w:tc>
          <w:tcPr>
            <w:tcW w:w="1300" w:type="dxa"/>
            <w:shd w:val="clear" w:color="auto" w:fill="DAE8F2"/>
            <w:vAlign w:val="center"/>
          </w:tcPr>
          <w:p w14:paraId="7542CA2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11.440,00</w:t>
            </w:r>
          </w:p>
        </w:tc>
        <w:tc>
          <w:tcPr>
            <w:tcW w:w="1300" w:type="dxa"/>
            <w:shd w:val="clear" w:color="auto" w:fill="DAE8F2"/>
            <w:vAlign w:val="center"/>
          </w:tcPr>
          <w:p w14:paraId="1E534CC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-530,00</w:t>
            </w:r>
          </w:p>
        </w:tc>
        <w:tc>
          <w:tcPr>
            <w:tcW w:w="1300" w:type="dxa"/>
            <w:shd w:val="clear" w:color="auto" w:fill="DAE8F2"/>
            <w:vAlign w:val="center"/>
          </w:tcPr>
          <w:p w14:paraId="7CB486A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10.910,00</w:t>
            </w:r>
          </w:p>
        </w:tc>
        <w:tc>
          <w:tcPr>
            <w:tcW w:w="960" w:type="dxa"/>
            <w:shd w:val="clear" w:color="auto" w:fill="DAE8F2"/>
            <w:vAlign w:val="center"/>
          </w:tcPr>
          <w:p w14:paraId="349F1FF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95,37%</w:t>
            </w:r>
          </w:p>
        </w:tc>
      </w:tr>
      <w:tr w:rsidR="006474BE" w:rsidRPr="006474BE" w14:paraId="49C617D0" w14:textId="77777777" w:rsidTr="003E16CB">
        <w:tc>
          <w:tcPr>
            <w:tcW w:w="5029" w:type="dxa"/>
            <w:shd w:val="clear" w:color="auto" w:fill="CBFFCB"/>
          </w:tcPr>
          <w:p w14:paraId="2E6748B9"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4B5DADB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2.160,00</w:t>
            </w:r>
          </w:p>
        </w:tc>
        <w:tc>
          <w:tcPr>
            <w:tcW w:w="1300" w:type="dxa"/>
            <w:shd w:val="clear" w:color="auto" w:fill="CBFFCB"/>
          </w:tcPr>
          <w:p w14:paraId="63DDE40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-530,00</w:t>
            </w:r>
          </w:p>
        </w:tc>
        <w:tc>
          <w:tcPr>
            <w:tcW w:w="1300" w:type="dxa"/>
            <w:shd w:val="clear" w:color="auto" w:fill="CBFFCB"/>
          </w:tcPr>
          <w:p w14:paraId="5282A4C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1.630,00</w:t>
            </w:r>
          </w:p>
        </w:tc>
        <w:tc>
          <w:tcPr>
            <w:tcW w:w="960" w:type="dxa"/>
            <w:shd w:val="clear" w:color="auto" w:fill="CBFFCB"/>
          </w:tcPr>
          <w:p w14:paraId="78F77EB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75,46%</w:t>
            </w:r>
          </w:p>
        </w:tc>
      </w:tr>
      <w:tr w:rsidR="006474BE" w:rsidRPr="006474BE" w14:paraId="6873C6A5" w14:textId="77777777" w:rsidTr="003E16CB">
        <w:tc>
          <w:tcPr>
            <w:tcW w:w="5029" w:type="dxa"/>
            <w:shd w:val="clear" w:color="auto" w:fill="F2F2F2"/>
          </w:tcPr>
          <w:p w14:paraId="4F8C69D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58C550C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2.160,00</w:t>
            </w:r>
          </w:p>
        </w:tc>
        <w:tc>
          <w:tcPr>
            <w:tcW w:w="1300" w:type="dxa"/>
            <w:shd w:val="clear" w:color="auto" w:fill="F2F2F2"/>
          </w:tcPr>
          <w:p w14:paraId="24B966F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-530,00</w:t>
            </w:r>
          </w:p>
        </w:tc>
        <w:tc>
          <w:tcPr>
            <w:tcW w:w="1300" w:type="dxa"/>
            <w:shd w:val="clear" w:color="auto" w:fill="F2F2F2"/>
          </w:tcPr>
          <w:p w14:paraId="77B00F2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1.630,00</w:t>
            </w:r>
          </w:p>
        </w:tc>
        <w:tc>
          <w:tcPr>
            <w:tcW w:w="960" w:type="dxa"/>
            <w:shd w:val="clear" w:color="auto" w:fill="F2F2F2"/>
          </w:tcPr>
          <w:p w14:paraId="3842744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75,46%</w:t>
            </w:r>
          </w:p>
        </w:tc>
      </w:tr>
      <w:tr w:rsidR="006474BE" w:rsidRPr="006474BE" w14:paraId="65A63D5E" w14:textId="77777777" w:rsidTr="003E16CB">
        <w:tc>
          <w:tcPr>
            <w:tcW w:w="5029" w:type="dxa"/>
          </w:tcPr>
          <w:p w14:paraId="3C9895A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44B1650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2.160,00</w:t>
            </w:r>
          </w:p>
        </w:tc>
        <w:tc>
          <w:tcPr>
            <w:tcW w:w="1300" w:type="dxa"/>
          </w:tcPr>
          <w:p w14:paraId="647EB7E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-530,00</w:t>
            </w:r>
          </w:p>
        </w:tc>
        <w:tc>
          <w:tcPr>
            <w:tcW w:w="1300" w:type="dxa"/>
          </w:tcPr>
          <w:p w14:paraId="6C630A3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1.630,00</w:t>
            </w:r>
          </w:p>
        </w:tc>
        <w:tc>
          <w:tcPr>
            <w:tcW w:w="960" w:type="dxa"/>
          </w:tcPr>
          <w:p w14:paraId="2E8CABC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75,46%</w:t>
            </w:r>
          </w:p>
        </w:tc>
      </w:tr>
      <w:tr w:rsidR="006474BE" w:rsidRPr="006474BE" w14:paraId="1CE8D2A2" w14:textId="77777777" w:rsidTr="003E16CB">
        <w:tc>
          <w:tcPr>
            <w:tcW w:w="5029" w:type="dxa"/>
            <w:shd w:val="clear" w:color="auto" w:fill="CBFFCB"/>
          </w:tcPr>
          <w:p w14:paraId="358D1DB5"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01B98B7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9.280,00</w:t>
            </w:r>
          </w:p>
        </w:tc>
        <w:tc>
          <w:tcPr>
            <w:tcW w:w="1300" w:type="dxa"/>
            <w:shd w:val="clear" w:color="auto" w:fill="CBFFCB"/>
          </w:tcPr>
          <w:p w14:paraId="462703A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1C31D5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9.280,00</w:t>
            </w:r>
          </w:p>
        </w:tc>
        <w:tc>
          <w:tcPr>
            <w:tcW w:w="960" w:type="dxa"/>
            <w:shd w:val="clear" w:color="auto" w:fill="CBFFCB"/>
          </w:tcPr>
          <w:p w14:paraId="1548978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7067894C" w14:textId="77777777" w:rsidTr="003E16CB">
        <w:tc>
          <w:tcPr>
            <w:tcW w:w="5029" w:type="dxa"/>
            <w:shd w:val="clear" w:color="auto" w:fill="F2F2F2"/>
          </w:tcPr>
          <w:p w14:paraId="2AE54F1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A19099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9.280,00</w:t>
            </w:r>
          </w:p>
        </w:tc>
        <w:tc>
          <w:tcPr>
            <w:tcW w:w="1300" w:type="dxa"/>
            <w:shd w:val="clear" w:color="auto" w:fill="F2F2F2"/>
          </w:tcPr>
          <w:p w14:paraId="6D90C71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66324E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9.280,00</w:t>
            </w:r>
          </w:p>
        </w:tc>
        <w:tc>
          <w:tcPr>
            <w:tcW w:w="960" w:type="dxa"/>
            <w:shd w:val="clear" w:color="auto" w:fill="F2F2F2"/>
          </w:tcPr>
          <w:p w14:paraId="32F8086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018246B" w14:textId="77777777" w:rsidTr="003E16CB">
        <w:tc>
          <w:tcPr>
            <w:tcW w:w="5029" w:type="dxa"/>
          </w:tcPr>
          <w:p w14:paraId="4F0B0AB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75A5F94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9.280,00</w:t>
            </w:r>
          </w:p>
        </w:tc>
        <w:tc>
          <w:tcPr>
            <w:tcW w:w="1300" w:type="dxa"/>
          </w:tcPr>
          <w:p w14:paraId="7B59C0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D28000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9.280,00</w:t>
            </w:r>
          </w:p>
        </w:tc>
        <w:tc>
          <w:tcPr>
            <w:tcW w:w="960" w:type="dxa"/>
          </w:tcPr>
          <w:p w14:paraId="42966E7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C8CBD8A" w14:textId="77777777" w:rsidTr="003E16CB">
        <w:trPr>
          <w:trHeight w:val="540"/>
        </w:trPr>
        <w:tc>
          <w:tcPr>
            <w:tcW w:w="5029" w:type="dxa"/>
            <w:shd w:val="clear" w:color="auto" w:fill="17365D"/>
            <w:vAlign w:val="center"/>
          </w:tcPr>
          <w:p w14:paraId="5939F343"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2013 ZDRAVSTVO</w:t>
            </w:r>
          </w:p>
        </w:tc>
        <w:tc>
          <w:tcPr>
            <w:tcW w:w="1300" w:type="dxa"/>
            <w:shd w:val="clear" w:color="auto" w:fill="17365D"/>
            <w:vAlign w:val="center"/>
          </w:tcPr>
          <w:p w14:paraId="1F363BBE"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660,00</w:t>
            </w:r>
          </w:p>
        </w:tc>
        <w:tc>
          <w:tcPr>
            <w:tcW w:w="1300" w:type="dxa"/>
            <w:shd w:val="clear" w:color="auto" w:fill="17365D"/>
            <w:vAlign w:val="center"/>
          </w:tcPr>
          <w:p w14:paraId="7E9E98CC"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0,00</w:t>
            </w:r>
          </w:p>
        </w:tc>
        <w:tc>
          <w:tcPr>
            <w:tcW w:w="1300" w:type="dxa"/>
            <w:shd w:val="clear" w:color="auto" w:fill="17365D"/>
            <w:vAlign w:val="center"/>
          </w:tcPr>
          <w:p w14:paraId="2558D3D4"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660,00</w:t>
            </w:r>
          </w:p>
        </w:tc>
        <w:tc>
          <w:tcPr>
            <w:tcW w:w="960" w:type="dxa"/>
            <w:shd w:val="clear" w:color="auto" w:fill="17365D"/>
            <w:vAlign w:val="center"/>
          </w:tcPr>
          <w:p w14:paraId="5BC34075"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100,00%</w:t>
            </w:r>
          </w:p>
        </w:tc>
      </w:tr>
      <w:tr w:rsidR="006474BE" w:rsidRPr="006474BE" w14:paraId="1188027B" w14:textId="77777777" w:rsidTr="003E16CB">
        <w:trPr>
          <w:trHeight w:val="540"/>
        </w:trPr>
        <w:tc>
          <w:tcPr>
            <w:tcW w:w="5029" w:type="dxa"/>
            <w:shd w:val="clear" w:color="auto" w:fill="DAE8F2"/>
            <w:vAlign w:val="center"/>
          </w:tcPr>
          <w:p w14:paraId="6E504CB1"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A201302 MJERE I AKTIVNOSTI ZA ZAŠTITU ZDRAVLJA</w:t>
            </w:r>
          </w:p>
        </w:tc>
        <w:tc>
          <w:tcPr>
            <w:tcW w:w="1300" w:type="dxa"/>
            <w:shd w:val="clear" w:color="auto" w:fill="DAE8F2"/>
            <w:vAlign w:val="center"/>
          </w:tcPr>
          <w:p w14:paraId="199B225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660,00</w:t>
            </w:r>
          </w:p>
        </w:tc>
        <w:tc>
          <w:tcPr>
            <w:tcW w:w="1300" w:type="dxa"/>
            <w:shd w:val="clear" w:color="auto" w:fill="DAE8F2"/>
            <w:vAlign w:val="center"/>
          </w:tcPr>
          <w:p w14:paraId="6F81C0D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5FD0ED3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660,00</w:t>
            </w:r>
          </w:p>
        </w:tc>
        <w:tc>
          <w:tcPr>
            <w:tcW w:w="960" w:type="dxa"/>
            <w:shd w:val="clear" w:color="auto" w:fill="DAE8F2"/>
            <w:vAlign w:val="center"/>
          </w:tcPr>
          <w:p w14:paraId="6D2A799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38DE8506" w14:textId="77777777" w:rsidTr="003E16CB">
        <w:tc>
          <w:tcPr>
            <w:tcW w:w="5029" w:type="dxa"/>
            <w:shd w:val="clear" w:color="auto" w:fill="CBFFCB"/>
          </w:tcPr>
          <w:p w14:paraId="29D3F423"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4349B92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660,00</w:t>
            </w:r>
          </w:p>
        </w:tc>
        <w:tc>
          <w:tcPr>
            <w:tcW w:w="1300" w:type="dxa"/>
            <w:shd w:val="clear" w:color="auto" w:fill="CBFFCB"/>
          </w:tcPr>
          <w:p w14:paraId="7E520B1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C7FD14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660,00</w:t>
            </w:r>
          </w:p>
        </w:tc>
        <w:tc>
          <w:tcPr>
            <w:tcW w:w="960" w:type="dxa"/>
            <w:shd w:val="clear" w:color="auto" w:fill="CBFFCB"/>
          </w:tcPr>
          <w:p w14:paraId="3E8CC14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062B859F" w14:textId="77777777" w:rsidTr="003E16CB">
        <w:tc>
          <w:tcPr>
            <w:tcW w:w="5029" w:type="dxa"/>
            <w:shd w:val="clear" w:color="auto" w:fill="F2F2F2"/>
          </w:tcPr>
          <w:p w14:paraId="4BA209A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25A0B2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1300" w:type="dxa"/>
            <w:shd w:val="clear" w:color="auto" w:fill="F2F2F2"/>
          </w:tcPr>
          <w:p w14:paraId="736B118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6D8BC4D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960" w:type="dxa"/>
            <w:shd w:val="clear" w:color="auto" w:fill="F2F2F2"/>
          </w:tcPr>
          <w:p w14:paraId="260AC4C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BF6DE9F" w14:textId="77777777" w:rsidTr="003E16CB">
        <w:tc>
          <w:tcPr>
            <w:tcW w:w="5029" w:type="dxa"/>
          </w:tcPr>
          <w:p w14:paraId="4EB1E64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36 Pomoći dane u inozemstvo i unutar općeg proračuna</w:t>
            </w:r>
          </w:p>
        </w:tc>
        <w:tc>
          <w:tcPr>
            <w:tcW w:w="1300" w:type="dxa"/>
          </w:tcPr>
          <w:p w14:paraId="19DAF5A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1300" w:type="dxa"/>
          </w:tcPr>
          <w:p w14:paraId="000EB7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4F9BB2B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960" w:type="dxa"/>
          </w:tcPr>
          <w:p w14:paraId="2323B58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3BB8D9B" w14:textId="77777777" w:rsidTr="003E16CB">
        <w:trPr>
          <w:trHeight w:val="540"/>
        </w:trPr>
        <w:tc>
          <w:tcPr>
            <w:tcW w:w="5029" w:type="dxa"/>
            <w:shd w:val="clear" w:color="auto" w:fill="17365D"/>
            <w:vAlign w:val="center"/>
          </w:tcPr>
          <w:p w14:paraId="38C73B8D"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2014 RAZVOJ SUSTAVA CIVILNE ZAŠTITE</w:t>
            </w:r>
          </w:p>
        </w:tc>
        <w:tc>
          <w:tcPr>
            <w:tcW w:w="1300" w:type="dxa"/>
            <w:shd w:val="clear" w:color="auto" w:fill="17365D"/>
            <w:vAlign w:val="center"/>
          </w:tcPr>
          <w:p w14:paraId="4E44562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11.290,20</w:t>
            </w:r>
          </w:p>
        </w:tc>
        <w:tc>
          <w:tcPr>
            <w:tcW w:w="1300" w:type="dxa"/>
            <w:shd w:val="clear" w:color="auto" w:fill="17365D"/>
            <w:vAlign w:val="center"/>
          </w:tcPr>
          <w:p w14:paraId="2EA91BE3"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1.462,76</w:t>
            </w:r>
          </w:p>
        </w:tc>
        <w:tc>
          <w:tcPr>
            <w:tcW w:w="1300" w:type="dxa"/>
            <w:shd w:val="clear" w:color="auto" w:fill="17365D"/>
            <w:vAlign w:val="center"/>
          </w:tcPr>
          <w:p w14:paraId="289F9C86"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12.752,96</w:t>
            </w:r>
          </w:p>
        </w:tc>
        <w:tc>
          <w:tcPr>
            <w:tcW w:w="960" w:type="dxa"/>
            <w:shd w:val="clear" w:color="auto" w:fill="17365D"/>
            <w:vAlign w:val="center"/>
          </w:tcPr>
          <w:p w14:paraId="0E4477FB"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112,96%</w:t>
            </w:r>
          </w:p>
        </w:tc>
      </w:tr>
      <w:tr w:rsidR="006474BE" w:rsidRPr="006474BE" w14:paraId="18D78FB6" w14:textId="77777777" w:rsidTr="003E16CB">
        <w:trPr>
          <w:trHeight w:val="540"/>
        </w:trPr>
        <w:tc>
          <w:tcPr>
            <w:tcW w:w="5029" w:type="dxa"/>
            <w:shd w:val="clear" w:color="auto" w:fill="DAE8F2"/>
            <w:vAlign w:val="center"/>
          </w:tcPr>
          <w:p w14:paraId="7D3460B3"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A201401 REDOVNA DJELATNOST JVP I DVD</w:t>
            </w:r>
          </w:p>
        </w:tc>
        <w:tc>
          <w:tcPr>
            <w:tcW w:w="1300" w:type="dxa"/>
            <w:shd w:val="clear" w:color="auto" w:fill="DAE8F2"/>
            <w:vAlign w:val="center"/>
          </w:tcPr>
          <w:p w14:paraId="5D6EBAB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9.000,00</w:t>
            </w:r>
          </w:p>
        </w:tc>
        <w:tc>
          <w:tcPr>
            <w:tcW w:w="1300" w:type="dxa"/>
            <w:shd w:val="clear" w:color="auto" w:fill="DAE8F2"/>
            <w:vAlign w:val="center"/>
          </w:tcPr>
          <w:p w14:paraId="7BFE233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1.461,94</w:t>
            </w:r>
          </w:p>
        </w:tc>
        <w:tc>
          <w:tcPr>
            <w:tcW w:w="1300" w:type="dxa"/>
            <w:shd w:val="clear" w:color="auto" w:fill="DAE8F2"/>
            <w:vAlign w:val="center"/>
          </w:tcPr>
          <w:p w14:paraId="5F9B122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10.461,94</w:t>
            </w:r>
          </w:p>
        </w:tc>
        <w:tc>
          <w:tcPr>
            <w:tcW w:w="960" w:type="dxa"/>
            <w:shd w:val="clear" w:color="auto" w:fill="DAE8F2"/>
            <w:vAlign w:val="center"/>
          </w:tcPr>
          <w:p w14:paraId="5B13921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116,24%</w:t>
            </w:r>
          </w:p>
        </w:tc>
      </w:tr>
      <w:tr w:rsidR="006474BE" w:rsidRPr="006474BE" w14:paraId="653DBA0B" w14:textId="77777777" w:rsidTr="003E16CB">
        <w:tc>
          <w:tcPr>
            <w:tcW w:w="5029" w:type="dxa"/>
            <w:shd w:val="clear" w:color="auto" w:fill="CBFFCB"/>
          </w:tcPr>
          <w:p w14:paraId="20B1046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42036BC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w:t>
            </w:r>
          </w:p>
        </w:tc>
        <w:tc>
          <w:tcPr>
            <w:tcW w:w="1300" w:type="dxa"/>
            <w:shd w:val="clear" w:color="auto" w:fill="CBFFCB"/>
          </w:tcPr>
          <w:p w14:paraId="184A117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C8C3B0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1.000,00</w:t>
            </w:r>
          </w:p>
        </w:tc>
        <w:tc>
          <w:tcPr>
            <w:tcW w:w="960" w:type="dxa"/>
            <w:shd w:val="clear" w:color="auto" w:fill="CBFFCB"/>
          </w:tcPr>
          <w:p w14:paraId="5AC2262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105EE426" w14:textId="77777777" w:rsidTr="003E16CB">
        <w:tc>
          <w:tcPr>
            <w:tcW w:w="5029" w:type="dxa"/>
            <w:shd w:val="clear" w:color="auto" w:fill="F2F2F2"/>
          </w:tcPr>
          <w:p w14:paraId="0C17341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lastRenderedPageBreak/>
              <w:t>3 Rashodi poslovanja</w:t>
            </w:r>
          </w:p>
        </w:tc>
        <w:tc>
          <w:tcPr>
            <w:tcW w:w="1300" w:type="dxa"/>
            <w:shd w:val="clear" w:color="auto" w:fill="F2F2F2"/>
          </w:tcPr>
          <w:p w14:paraId="7135B54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w:t>
            </w:r>
          </w:p>
        </w:tc>
        <w:tc>
          <w:tcPr>
            <w:tcW w:w="1300" w:type="dxa"/>
            <w:shd w:val="clear" w:color="auto" w:fill="F2F2F2"/>
          </w:tcPr>
          <w:p w14:paraId="347993E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372CF19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w:t>
            </w:r>
          </w:p>
        </w:tc>
        <w:tc>
          <w:tcPr>
            <w:tcW w:w="960" w:type="dxa"/>
            <w:shd w:val="clear" w:color="auto" w:fill="F2F2F2"/>
          </w:tcPr>
          <w:p w14:paraId="523D2FC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7141EDF" w14:textId="77777777" w:rsidTr="003E16CB">
        <w:tc>
          <w:tcPr>
            <w:tcW w:w="5029" w:type="dxa"/>
          </w:tcPr>
          <w:p w14:paraId="23634D2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33930E8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w:t>
            </w:r>
          </w:p>
        </w:tc>
        <w:tc>
          <w:tcPr>
            <w:tcW w:w="1300" w:type="dxa"/>
          </w:tcPr>
          <w:p w14:paraId="2BA24B6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C349FB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1.000,00</w:t>
            </w:r>
          </w:p>
        </w:tc>
        <w:tc>
          <w:tcPr>
            <w:tcW w:w="960" w:type="dxa"/>
          </w:tcPr>
          <w:p w14:paraId="59E0FB4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BE95FFB" w14:textId="77777777" w:rsidTr="003E16CB">
        <w:tc>
          <w:tcPr>
            <w:tcW w:w="5029" w:type="dxa"/>
            <w:shd w:val="clear" w:color="auto" w:fill="CBFFCB"/>
          </w:tcPr>
          <w:p w14:paraId="49F10935"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3EFB18E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8.000,00</w:t>
            </w:r>
          </w:p>
        </w:tc>
        <w:tc>
          <w:tcPr>
            <w:tcW w:w="1300" w:type="dxa"/>
            <w:shd w:val="clear" w:color="auto" w:fill="CBFFCB"/>
          </w:tcPr>
          <w:p w14:paraId="41F86B2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1.461,94</w:t>
            </w:r>
          </w:p>
        </w:tc>
        <w:tc>
          <w:tcPr>
            <w:tcW w:w="1300" w:type="dxa"/>
            <w:shd w:val="clear" w:color="auto" w:fill="CBFFCB"/>
          </w:tcPr>
          <w:p w14:paraId="7232B6D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9.461,94</w:t>
            </w:r>
          </w:p>
        </w:tc>
        <w:tc>
          <w:tcPr>
            <w:tcW w:w="960" w:type="dxa"/>
            <w:shd w:val="clear" w:color="auto" w:fill="CBFFCB"/>
          </w:tcPr>
          <w:p w14:paraId="1E9C43F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118,27%</w:t>
            </w:r>
          </w:p>
        </w:tc>
      </w:tr>
      <w:tr w:rsidR="006474BE" w:rsidRPr="006474BE" w14:paraId="508649A6" w14:textId="77777777" w:rsidTr="003E16CB">
        <w:tc>
          <w:tcPr>
            <w:tcW w:w="5029" w:type="dxa"/>
            <w:shd w:val="clear" w:color="auto" w:fill="F2F2F2"/>
          </w:tcPr>
          <w:p w14:paraId="731411E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40080B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8.000,00</w:t>
            </w:r>
          </w:p>
        </w:tc>
        <w:tc>
          <w:tcPr>
            <w:tcW w:w="1300" w:type="dxa"/>
            <w:shd w:val="clear" w:color="auto" w:fill="F2F2F2"/>
          </w:tcPr>
          <w:p w14:paraId="0257FC8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1.461,94</w:t>
            </w:r>
          </w:p>
        </w:tc>
        <w:tc>
          <w:tcPr>
            <w:tcW w:w="1300" w:type="dxa"/>
            <w:shd w:val="clear" w:color="auto" w:fill="F2F2F2"/>
          </w:tcPr>
          <w:p w14:paraId="047F72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9.461,94</w:t>
            </w:r>
          </w:p>
        </w:tc>
        <w:tc>
          <w:tcPr>
            <w:tcW w:w="960" w:type="dxa"/>
            <w:shd w:val="clear" w:color="auto" w:fill="F2F2F2"/>
          </w:tcPr>
          <w:p w14:paraId="2847409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118,27%</w:t>
            </w:r>
          </w:p>
        </w:tc>
      </w:tr>
      <w:tr w:rsidR="006474BE" w:rsidRPr="006474BE" w14:paraId="3AB5661A" w14:textId="77777777" w:rsidTr="003E16CB">
        <w:tc>
          <w:tcPr>
            <w:tcW w:w="5029" w:type="dxa"/>
          </w:tcPr>
          <w:p w14:paraId="4AC43D9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657C52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8.000,00</w:t>
            </w:r>
          </w:p>
        </w:tc>
        <w:tc>
          <w:tcPr>
            <w:tcW w:w="1300" w:type="dxa"/>
          </w:tcPr>
          <w:p w14:paraId="6D81671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1.461,94</w:t>
            </w:r>
          </w:p>
        </w:tc>
        <w:tc>
          <w:tcPr>
            <w:tcW w:w="1300" w:type="dxa"/>
          </w:tcPr>
          <w:p w14:paraId="185D281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9.461,94</w:t>
            </w:r>
          </w:p>
        </w:tc>
        <w:tc>
          <w:tcPr>
            <w:tcW w:w="960" w:type="dxa"/>
          </w:tcPr>
          <w:p w14:paraId="48D8A81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118,27%</w:t>
            </w:r>
          </w:p>
        </w:tc>
      </w:tr>
      <w:tr w:rsidR="006474BE" w:rsidRPr="006474BE" w14:paraId="3A5005CA" w14:textId="77777777" w:rsidTr="003E16CB">
        <w:trPr>
          <w:trHeight w:val="540"/>
        </w:trPr>
        <w:tc>
          <w:tcPr>
            <w:tcW w:w="5029" w:type="dxa"/>
            <w:shd w:val="clear" w:color="auto" w:fill="DAE8F2"/>
            <w:vAlign w:val="center"/>
          </w:tcPr>
          <w:p w14:paraId="5C1AD4ED"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A201402 REDOVNA DJELATNOST CIVILNE ZAŠTITE</w:t>
            </w:r>
          </w:p>
        </w:tc>
        <w:tc>
          <w:tcPr>
            <w:tcW w:w="1300" w:type="dxa"/>
            <w:shd w:val="clear" w:color="auto" w:fill="DAE8F2"/>
            <w:vAlign w:val="center"/>
          </w:tcPr>
          <w:p w14:paraId="0C676E0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2.290,20</w:t>
            </w:r>
          </w:p>
        </w:tc>
        <w:tc>
          <w:tcPr>
            <w:tcW w:w="1300" w:type="dxa"/>
            <w:shd w:val="clear" w:color="auto" w:fill="DAE8F2"/>
            <w:vAlign w:val="center"/>
          </w:tcPr>
          <w:p w14:paraId="76F3D10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0,82</w:t>
            </w:r>
          </w:p>
        </w:tc>
        <w:tc>
          <w:tcPr>
            <w:tcW w:w="1300" w:type="dxa"/>
            <w:shd w:val="clear" w:color="auto" w:fill="DAE8F2"/>
            <w:vAlign w:val="center"/>
          </w:tcPr>
          <w:p w14:paraId="02A73AB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2.291,02</w:t>
            </w:r>
          </w:p>
        </w:tc>
        <w:tc>
          <w:tcPr>
            <w:tcW w:w="960" w:type="dxa"/>
            <w:shd w:val="clear" w:color="auto" w:fill="DAE8F2"/>
            <w:vAlign w:val="center"/>
          </w:tcPr>
          <w:p w14:paraId="6484161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100,04%</w:t>
            </w:r>
          </w:p>
        </w:tc>
      </w:tr>
      <w:tr w:rsidR="006474BE" w:rsidRPr="006474BE" w14:paraId="381AAA2B" w14:textId="77777777" w:rsidTr="003E16CB">
        <w:tc>
          <w:tcPr>
            <w:tcW w:w="5029" w:type="dxa"/>
            <w:shd w:val="clear" w:color="auto" w:fill="CBFFCB"/>
          </w:tcPr>
          <w:p w14:paraId="2AFADEE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75468A4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915,85</w:t>
            </w:r>
          </w:p>
        </w:tc>
        <w:tc>
          <w:tcPr>
            <w:tcW w:w="1300" w:type="dxa"/>
            <w:shd w:val="clear" w:color="auto" w:fill="CBFFCB"/>
          </w:tcPr>
          <w:p w14:paraId="2E32B1E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0,82</w:t>
            </w:r>
          </w:p>
        </w:tc>
        <w:tc>
          <w:tcPr>
            <w:tcW w:w="1300" w:type="dxa"/>
            <w:shd w:val="clear" w:color="auto" w:fill="CBFFCB"/>
          </w:tcPr>
          <w:p w14:paraId="69DF160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916,67</w:t>
            </w:r>
          </w:p>
        </w:tc>
        <w:tc>
          <w:tcPr>
            <w:tcW w:w="960" w:type="dxa"/>
            <w:shd w:val="clear" w:color="auto" w:fill="CBFFCB"/>
          </w:tcPr>
          <w:p w14:paraId="2E5CC5B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100,09%</w:t>
            </w:r>
          </w:p>
        </w:tc>
      </w:tr>
      <w:tr w:rsidR="006474BE" w:rsidRPr="006474BE" w14:paraId="4C4A322C" w14:textId="77777777" w:rsidTr="003E16CB">
        <w:tc>
          <w:tcPr>
            <w:tcW w:w="5029" w:type="dxa"/>
            <w:shd w:val="clear" w:color="auto" w:fill="F2F2F2"/>
          </w:tcPr>
          <w:p w14:paraId="71FF0A8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0441E9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915,85</w:t>
            </w:r>
          </w:p>
        </w:tc>
        <w:tc>
          <w:tcPr>
            <w:tcW w:w="1300" w:type="dxa"/>
            <w:shd w:val="clear" w:color="auto" w:fill="F2F2F2"/>
          </w:tcPr>
          <w:p w14:paraId="30561AD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0,82</w:t>
            </w:r>
          </w:p>
        </w:tc>
        <w:tc>
          <w:tcPr>
            <w:tcW w:w="1300" w:type="dxa"/>
            <w:shd w:val="clear" w:color="auto" w:fill="F2F2F2"/>
          </w:tcPr>
          <w:p w14:paraId="725156D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916,67</w:t>
            </w:r>
          </w:p>
        </w:tc>
        <w:tc>
          <w:tcPr>
            <w:tcW w:w="960" w:type="dxa"/>
            <w:shd w:val="clear" w:color="auto" w:fill="F2F2F2"/>
          </w:tcPr>
          <w:p w14:paraId="357E608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100,09%</w:t>
            </w:r>
          </w:p>
        </w:tc>
      </w:tr>
      <w:tr w:rsidR="006474BE" w:rsidRPr="006474BE" w14:paraId="4FBB90A9" w14:textId="77777777" w:rsidTr="003E16CB">
        <w:tc>
          <w:tcPr>
            <w:tcW w:w="5029" w:type="dxa"/>
          </w:tcPr>
          <w:p w14:paraId="5573A9F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14D06E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330,31</w:t>
            </w:r>
          </w:p>
        </w:tc>
        <w:tc>
          <w:tcPr>
            <w:tcW w:w="1300" w:type="dxa"/>
          </w:tcPr>
          <w:p w14:paraId="130DD9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56C550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330,31</w:t>
            </w:r>
          </w:p>
        </w:tc>
        <w:tc>
          <w:tcPr>
            <w:tcW w:w="960" w:type="dxa"/>
          </w:tcPr>
          <w:p w14:paraId="78076B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6B45DB7" w14:textId="77777777" w:rsidTr="003E16CB">
        <w:tc>
          <w:tcPr>
            <w:tcW w:w="5029" w:type="dxa"/>
          </w:tcPr>
          <w:p w14:paraId="69A98D1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28979D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585,54</w:t>
            </w:r>
          </w:p>
        </w:tc>
        <w:tc>
          <w:tcPr>
            <w:tcW w:w="1300" w:type="dxa"/>
          </w:tcPr>
          <w:p w14:paraId="5B70DD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0,82</w:t>
            </w:r>
          </w:p>
        </w:tc>
        <w:tc>
          <w:tcPr>
            <w:tcW w:w="1300" w:type="dxa"/>
          </w:tcPr>
          <w:p w14:paraId="13F9F8C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586,36</w:t>
            </w:r>
          </w:p>
        </w:tc>
        <w:tc>
          <w:tcPr>
            <w:tcW w:w="960" w:type="dxa"/>
          </w:tcPr>
          <w:p w14:paraId="77C90AE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100,14%</w:t>
            </w:r>
          </w:p>
        </w:tc>
      </w:tr>
      <w:tr w:rsidR="006474BE" w:rsidRPr="006474BE" w14:paraId="24289EBD" w14:textId="77777777" w:rsidTr="003E16CB">
        <w:tc>
          <w:tcPr>
            <w:tcW w:w="5029" w:type="dxa"/>
            <w:shd w:val="clear" w:color="auto" w:fill="CBFFCB"/>
          </w:tcPr>
          <w:p w14:paraId="007C240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357DEAD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1.297,10</w:t>
            </w:r>
          </w:p>
        </w:tc>
        <w:tc>
          <w:tcPr>
            <w:tcW w:w="1300" w:type="dxa"/>
            <w:shd w:val="clear" w:color="auto" w:fill="CBFFCB"/>
          </w:tcPr>
          <w:p w14:paraId="3AA727F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39B4858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1.297,10</w:t>
            </w:r>
          </w:p>
        </w:tc>
        <w:tc>
          <w:tcPr>
            <w:tcW w:w="960" w:type="dxa"/>
            <w:shd w:val="clear" w:color="auto" w:fill="CBFFCB"/>
          </w:tcPr>
          <w:p w14:paraId="5D731CE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2E345BD8" w14:textId="77777777" w:rsidTr="003E16CB">
        <w:tc>
          <w:tcPr>
            <w:tcW w:w="5029" w:type="dxa"/>
            <w:shd w:val="clear" w:color="auto" w:fill="F2F2F2"/>
          </w:tcPr>
          <w:p w14:paraId="455E83D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55F3A38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1.297,10</w:t>
            </w:r>
          </w:p>
        </w:tc>
        <w:tc>
          <w:tcPr>
            <w:tcW w:w="1300" w:type="dxa"/>
            <w:shd w:val="clear" w:color="auto" w:fill="F2F2F2"/>
          </w:tcPr>
          <w:p w14:paraId="7ED500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4C8CB05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1.297,10</w:t>
            </w:r>
          </w:p>
        </w:tc>
        <w:tc>
          <w:tcPr>
            <w:tcW w:w="960" w:type="dxa"/>
            <w:shd w:val="clear" w:color="auto" w:fill="F2F2F2"/>
          </w:tcPr>
          <w:p w14:paraId="4C5684E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8ACB5F6" w14:textId="77777777" w:rsidTr="003E16CB">
        <w:tc>
          <w:tcPr>
            <w:tcW w:w="5029" w:type="dxa"/>
          </w:tcPr>
          <w:p w14:paraId="29B4387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01E74CF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1.297,10</w:t>
            </w:r>
          </w:p>
        </w:tc>
        <w:tc>
          <w:tcPr>
            <w:tcW w:w="1300" w:type="dxa"/>
          </w:tcPr>
          <w:p w14:paraId="2180F6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B7F4FF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1.297,10</w:t>
            </w:r>
          </w:p>
        </w:tc>
        <w:tc>
          <w:tcPr>
            <w:tcW w:w="960" w:type="dxa"/>
          </w:tcPr>
          <w:p w14:paraId="0E2CD32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2BB0957" w14:textId="77777777" w:rsidTr="003E16CB">
        <w:tc>
          <w:tcPr>
            <w:tcW w:w="5029" w:type="dxa"/>
            <w:shd w:val="clear" w:color="auto" w:fill="CBFFCB"/>
          </w:tcPr>
          <w:p w14:paraId="44CD8CD0"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31 PRIHODI OD NAKNADE ZA TROŠKOVE DISTRIBUCIJE VODE</w:t>
            </w:r>
          </w:p>
        </w:tc>
        <w:tc>
          <w:tcPr>
            <w:tcW w:w="1300" w:type="dxa"/>
            <w:shd w:val="clear" w:color="auto" w:fill="CBFFCB"/>
          </w:tcPr>
          <w:p w14:paraId="1C9FD75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1,46</w:t>
            </w:r>
          </w:p>
        </w:tc>
        <w:tc>
          <w:tcPr>
            <w:tcW w:w="1300" w:type="dxa"/>
            <w:shd w:val="clear" w:color="auto" w:fill="CBFFCB"/>
          </w:tcPr>
          <w:p w14:paraId="3B15CF6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4EC3246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1,46</w:t>
            </w:r>
          </w:p>
        </w:tc>
        <w:tc>
          <w:tcPr>
            <w:tcW w:w="960" w:type="dxa"/>
            <w:shd w:val="clear" w:color="auto" w:fill="CBFFCB"/>
          </w:tcPr>
          <w:p w14:paraId="2F581F7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E75CC21" w14:textId="77777777" w:rsidTr="003E16CB">
        <w:tc>
          <w:tcPr>
            <w:tcW w:w="5029" w:type="dxa"/>
            <w:shd w:val="clear" w:color="auto" w:fill="F2F2F2"/>
          </w:tcPr>
          <w:p w14:paraId="3C623FE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03A269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w:t>
            </w:r>
          </w:p>
        </w:tc>
        <w:tc>
          <w:tcPr>
            <w:tcW w:w="1300" w:type="dxa"/>
            <w:shd w:val="clear" w:color="auto" w:fill="F2F2F2"/>
          </w:tcPr>
          <w:p w14:paraId="71E7F02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69F5254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w:t>
            </w:r>
          </w:p>
        </w:tc>
        <w:tc>
          <w:tcPr>
            <w:tcW w:w="960" w:type="dxa"/>
            <w:shd w:val="clear" w:color="auto" w:fill="F2F2F2"/>
          </w:tcPr>
          <w:p w14:paraId="7CA4845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15E5B0E" w14:textId="77777777" w:rsidTr="003E16CB">
        <w:tc>
          <w:tcPr>
            <w:tcW w:w="5029" w:type="dxa"/>
          </w:tcPr>
          <w:p w14:paraId="1824F59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5CEF69E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w:t>
            </w:r>
          </w:p>
        </w:tc>
        <w:tc>
          <w:tcPr>
            <w:tcW w:w="1300" w:type="dxa"/>
          </w:tcPr>
          <w:p w14:paraId="67BE323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69908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w:t>
            </w:r>
          </w:p>
        </w:tc>
        <w:tc>
          <w:tcPr>
            <w:tcW w:w="960" w:type="dxa"/>
          </w:tcPr>
          <w:p w14:paraId="37D6AAA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430435E" w14:textId="77777777" w:rsidTr="003E16CB">
        <w:tc>
          <w:tcPr>
            <w:tcW w:w="5029" w:type="dxa"/>
            <w:shd w:val="clear" w:color="auto" w:fill="CBFFCB"/>
          </w:tcPr>
          <w:p w14:paraId="5BD8085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512 TEKUĆE POMOĆI IZ DRŽAVNOG PRORAČUNA</w:t>
            </w:r>
          </w:p>
        </w:tc>
        <w:tc>
          <w:tcPr>
            <w:tcW w:w="1300" w:type="dxa"/>
            <w:shd w:val="clear" w:color="auto" w:fill="CBFFCB"/>
          </w:tcPr>
          <w:p w14:paraId="09C5E7A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75,79</w:t>
            </w:r>
          </w:p>
        </w:tc>
        <w:tc>
          <w:tcPr>
            <w:tcW w:w="1300" w:type="dxa"/>
            <w:shd w:val="clear" w:color="auto" w:fill="CBFFCB"/>
          </w:tcPr>
          <w:p w14:paraId="08549B8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30E05EA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75,79</w:t>
            </w:r>
          </w:p>
        </w:tc>
        <w:tc>
          <w:tcPr>
            <w:tcW w:w="960" w:type="dxa"/>
            <w:shd w:val="clear" w:color="auto" w:fill="CBFFCB"/>
          </w:tcPr>
          <w:p w14:paraId="2A9C95E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4F1C147" w14:textId="77777777" w:rsidTr="003E16CB">
        <w:tc>
          <w:tcPr>
            <w:tcW w:w="5029" w:type="dxa"/>
            <w:shd w:val="clear" w:color="auto" w:fill="F2F2F2"/>
          </w:tcPr>
          <w:p w14:paraId="5A9555A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E04903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75,79</w:t>
            </w:r>
          </w:p>
        </w:tc>
        <w:tc>
          <w:tcPr>
            <w:tcW w:w="1300" w:type="dxa"/>
            <w:shd w:val="clear" w:color="auto" w:fill="F2F2F2"/>
          </w:tcPr>
          <w:p w14:paraId="001E251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1F81AE4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75,79</w:t>
            </w:r>
          </w:p>
        </w:tc>
        <w:tc>
          <w:tcPr>
            <w:tcW w:w="960" w:type="dxa"/>
            <w:shd w:val="clear" w:color="auto" w:fill="F2F2F2"/>
          </w:tcPr>
          <w:p w14:paraId="4D07F29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A006CC1" w14:textId="77777777" w:rsidTr="003E16CB">
        <w:tc>
          <w:tcPr>
            <w:tcW w:w="5029" w:type="dxa"/>
          </w:tcPr>
          <w:p w14:paraId="09908C6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0966E31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75,79</w:t>
            </w:r>
          </w:p>
        </w:tc>
        <w:tc>
          <w:tcPr>
            <w:tcW w:w="1300" w:type="dxa"/>
          </w:tcPr>
          <w:p w14:paraId="4B22F8D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17B14A3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75,79</w:t>
            </w:r>
          </w:p>
        </w:tc>
        <w:tc>
          <w:tcPr>
            <w:tcW w:w="960" w:type="dxa"/>
          </w:tcPr>
          <w:p w14:paraId="0779E2D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763387C" w14:textId="77777777" w:rsidTr="003E16CB">
        <w:trPr>
          <w:trHeight w:val="540"/>
        </w:trPr>
        <w:tc>
          <w:tcPr>
            <w:tcW w:w="5029" w:type="dxa"/>
            <w:shd w:val="clear" w:color="auto" w:fill="17365D"/>
            <w:vAlign w:val="center"/>
          </w:tcPr>
          <w:p w14:paraId="2D5924B8"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2015 RAZVOJ CIVILNOG DRUŠTVA</w:t>
            </w:r>
          </w:p>
        </w:tc>
        <w:tc>
          <w:tcPr>
            <w:tcW w:w="1300" w:type="dxa"/>
            <w:shd w:val="clear" w:color="auto" w:fill="17365D"/>
            <w:vAlign w:val="center"/>
          </w:tcPr>
          <w:p w14:paraId="4FE2834E"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16.104,55</w:t>
            </w:r>
          </w:p>
        </w:tc>
        <w:tc>
          <w:tcPr>
            <w:tcW w:w="1300" w:type="dxa"/>
            <w:shd w:val="clear" w:color="auto" w:fill="17365D"/>
            <w:vAlign w:val="center"/>
          </w:tcPr>
          <w:p w14:paraId="3FD426B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-5.552,27</w:t>
            </w:r>
          </w:p>
        </w:tc>
        <w:tc>
          <w:tcPr>
            <w:tcW w:w="1300" w:type="dxa"/>
            <w:shd w:val="clear" w:color="auto" w:fill="17365D"/>
            <w:vAlign w:val="center"/>
          </w:tcPr>
          <w:p w14:paraId="48DE4373"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10.552,28</w:t>
            </w:r>
          </w:p>
        </w:tc>
        <w:tc>
          <w:tcPr>
            <w:tcW w:w="960" w:type="dxa"/>
            <w:shd w:val="clear" w:color="auto" w:fill="17365D"/>
            <w:vAlign w:val="center"/>
          </w:tcPr>
          <w:p w14:paraId="11CE6E1E"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65,52%</w:t>
            </w:r>
          </w:p>
        </w:tc>
      </w:tr>
      <w:tr w:rsidR="006474BE" w:rsidRPr="006474BE" w14:paraId="7DA31A91" w14:textId="77777777" w:rsidTr="003E16CB">
        <w:trPr>
          <w:trHeight w:val="540"/>
        </w:trPr>
        <w:tc>
          <w:tcPr>
            <w:tcW w:w="5029" w:type="dxa"/>
            <w:shd w:val="clear" w:color="auto" w:fill="DAE8F2"/>
            <w:vAlign w:val="center"/>
          </w:tcPr>
          <w:p w14:paraId="747AC0BD"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A201501 HUMANITARNO-SOCIJALNE UDRUGE</w:t>
            </w:r>
          </w:p>
        </w:tc>
        <w:tc>
          <w:tcPr>
            <w:tcW w:w="1300" w:type="dxa"/>
            <w:shd w:val="clear" w:color="auto" w:fill="DAE8F2"/>
            <w:vAlign w:val="center"/>
          </w:tcPr>
          <w:p w14:paraId="24410EB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3.654,55</w:t>
            </w:r>
          </w:p>
        </w:tc>
        <w:tc>
          <w:tcPr>
            <w:tcW w:w="1300" w:type="dxa"/>
            <w:shd w:val="clear" w:color="auto" w:fill="DAE8F2"/>
            <w:vAlign w:val="center"/>
          </w:tcPr>
          <w:p w14:paraId="6EDF611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-1.092,27</w:t>
            </w:r>
          </w:p>
        </w:tc>
        <w:tc>
          <w:tcPr>
            <w:tcW w:w="1300" w:type="dxa"/>
            <w:shd w:val="clear" w:color="auto" w:fill="DAE8F2"/>
            <w:vAlign w:val="center"/>
          </w:tcPr>
          <w:p w14:paraId="0A9BC56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2.562,28</w:t>
            </w:r>
          </w:p>
        </w:tc>
        <w:tc>
          <w:tcPr>
            <w:tcW w:w="960" w:type="dxa"/>
            <w:shd w:val="clear" w:color="auto" w:fill="DAE8F2"/>
            <w:vAlign w:val="center"/>
          </w:tcPr>
          <w:p w14:paraId="14F106E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70,11%</w:t>
            </w:r>
          </w:p>
        </w:tc>
      </w:tr>
      <w:tr w:rsidR="006474BE" w:rsidRPr="006474BE" w14:paraId="6278308F" w14:textId="77777777" w:rsidTr="003E16CB">
        <w:tc>
          <w:tcPr>
            <w:tcW w:w="5029" w:type="dxa"/>
            <w:shd w:val="clear" w:color="auto" w:fill="CBFFCB"/>
          </w:tcPr>
          <w:p w14:paraId="753F2B87"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1375C7D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2.450,00</w:t>
            </w:r>
          </w:p>
        </w:tc>
        <w:tc>
          <w:tcPr>
            <w:tcW w:w="1300" w:type="dxa"/>
            <w:shd w:val="clear" w:color="auto" w:fill="CBFFCB"/>
          </w:tcPr>
          <w:p w14:paraId="287F547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-1.650,00</w:t>
            </w:r>
          </w:p>
        </w:tc>
        <w:tc>
          <w:tcPr>
            <w:tcW w:w="1300" w:type="dxa"/>
            <w:shd w:val="clear" w:color="auto" w:fill="CBFFCB"/>
          </w:tcPr>
          <w:p w14:paraId="37D78A1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800,00</w:t>
            </w:r>
          </w:p>
        </w:tc>
        <w:tc>
          <w:tcPr>
            <w:tcW w:w="960" w:type="dxa"/>
            <w:shd w:val="clear" w:color="auto" w:fill="CBFFCB"/>
          </w:tcPr>
          <w:p w14:paraId="62DA0ED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32,65%</w:t>
            </w:r>
          </w:p>
        </w:tc>
      </w:tr>
      <w:tr w:rsidR="006474BE" w:rsidRPr="006474BE" w14:paraId="3B564AAF" w14:textId="77777777" w:rsidTr="003E16CB">
        <w:tc>
          <w:tcPr>
            <w:tcW w:w="5029" w:type="dxa"/>
            <w:shd w:val="clear" w:color="auto" w:fill="F2F2F2"/>
          </w:tcPr>
          <w:p w14:paraId="37EBD1B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CD9254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2.450,00</w:t>
            </w:r>
          </w:p>
        </w:tc>
        <w:tc>
          <w:tcPr>
            <w:tcW w:w="1300" w:type="dxa"/>
            <w:shd w:val="clear" w:color="auto" w:fill="F2F2F2"/>
          </w:tcPr>
          <w:p w14:paraId="61791AA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-1.650,00</w:t>
            </w:r>
          </w:p>
        </w:tc>
        <w:tc>
          <w:tcPr>
            <w:tcW w:w="1300" w:type="dxa"/>
            <w:shd w:val="clear" w:color="auto" w:fill="F2F2F2"/>
          </w:tcPr>
          <w:p w14:paraId="7E0008C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800,00</w:t>
            </w:r>
          </w:p>
        </w:tc>
        <w:tc>
          <w:tcPr>
            <w:tcW w:w="960" w:type="dxa"/>
            <w:shd w:val="clear" w:color="auto" w:fill="F2F2F2"/>
          </w:tcPr>
          <w:p w14:paraId="625D962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32,65%</w:t>
            </w:r>
          </w:p>
        </w:tc>
      </w:tr>
      <w:tr w:rsidR="006474BE" w:rsidRPr="006474BE" w14:paraId="3370DFA2" w14:textId="77777777" w:rsidTr="003E16CB">
        <w:tc>
          <w:tcPr>
            <w:tcW w:w="5029" w:type="dxa"/>
          </w:tcPr>
          <w:p w14:paraId="787BE05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435AF98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2.450,00</w:t>
            </w:r>
          </w:p>
        </w:tc>
        <w:tc>
          <w:tcPr>
            <w:tcW w:w="1300" w:type="dxa"/>
          </w:tcPr>
          <w:p w14:paraId="142343E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-1.650,00</w:t>
            </w:r>
          </w:p>
        </w:tc>
        <w:tc>
          <w:tcPr>
            <w:tcW w:w="1300" w:type="dxa"/>
          </w:tcPr>
          <w:p w14:paraId="27F0AD9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800,00</w:t>
            </w:r>
          </w:p>
        </w:tc>
        <w:tc>
          <w:tcPr>
            <w:tcW w:w="960" w:type="dxa"/>
          </w:tcPr>
          <w:p w14:paraId="573F53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32,65%</w:t>
            </w:r>
          </w:p>
        </w:tc>
      </w:tr>
      <w:tr w:rsidR="006474BE" w:rsidRPr="006474BE" w14:paraId="71A0D3FE" w14:textId="77777777" w:rsidTr="003E16CB">
        <w:tc>
          <w:tcPr>
            <w:tcW w:w="5029" w:type="dxa"/>
            <w:shd w:val="clear" w:color="auto" w:fill="CBFFCB"/>
          </w:tcPr>
          <w:p w14:paraId="0C400B9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1008789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1.204,55</w:t>
            </w:r>
          </w:p>
        </w:tc>
        <w:tc>
          <w:tcPr>
            <w:tcW w:w="1300" w:type="dxa"/>
            <w:shd w:val="clear" w:color="auto" w:fill="CBFFCB"/>
          </w:tcPr>
          <w:p w14:paraId="30080F0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557,73</w:t>
            </w:r>
          </w:p>
        </w:tc>
        <w:tc>
          <w:tcPr>
            <w:tcW w:w="1300" w:type="dxa"/>
            <w:shd w:val="clear" w:color="auto" w:fill="CBFFCB"/>
          </w:tcPr>
          <w:p w14:paraId="403654C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1.762,28</w:t>
            </w:r>
          </w:p>
        </w:tc>
        <w:tc>
          <w:tcPr>
            <w:tcW w:w="960" w:type="dxa"/>
            <w:shd w:val="clear" w:color="auto" w:fill="CBFFCB"/>
          </w:tcPr>
          <w:p w14:paraId="7F5EC46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146,30%</w:t>
            </w:r>
          </w:p>
        </w:tc>
      </w:tr>
      <w:tr w:rsidR="006474BE" w:rsidRPr="006474BE" w14:paraId="70BCD1CA" w14:textId="77777777" w:rsidTr="003E16CB">
        <w:tc>
          <w:tcPr>
            <w:tcW w:w="5029" w:type="dxa"/>
            <w:shd w:val="clear" w:color="auto" w:fill="F2F2F2"/>
          </w:tcPr>
          <w:p w14:paraId="41F1A2C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DFF38C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1.204,55</w:t>
            </w:r>
          </w:p>
        </w:tc>
        <w:tc>
          <w:tcPr>
            <w:tcW w:w="1300" w:type="dxa"/>
            <w:shd w:val="clear" w:color="auto" w:fill="F2F2F2"/>
          </w:tcPr>
          <w:p w14:paraId="733163B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557,73</w:t>
            </w:r>
          </w:p>
        </w:tc>
        <w:tc>
          <w:tcPr>
            <w:tcW w:w="1300" w:type="dxa"/>
            <w:shd w:val="clear" w:color="auto" w:fill="F2F2F2"/>
          </w:tcPr>
          <w:p w14:paraId="48CB130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1.762,28</w:t>
            </w:r>
          </w:p>
        </w:tc>
        <w:tc>
          <w:tcPr>
            <w:tcW w:w="960" w:type="dxa"/>
            <w:shd w:val="clear" w:color="auto" w:fill="F2F2F2"/>
          </w:tcPr>
          <w:p w14:paraId="31A70D7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146,30%</w:t>
            </w:r>
          </w:p>
        </w:tc>
      </w:tr>
      <w:tr w:rsidR="006474BE" w:rsidRPr="006474BE" w14:paraId="1621C350" w14:textId="77777777" w:rsidTr="003E16CB">
        <w:tc>
          <w:tcPr>
            <w:tcW w:w="5029" w:type="dxa"/>
          </w:tcPr>
          <w:p w14:paraId="16C935B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401F30C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1.204,55</w:t>
            </w:r>
          </w:p>
        </w:tc>
        <w:tc>
          <w:tcPr>
            <w:tcW w:w="1300" w:type="dxa"/>
          </w:tcPr>
          <w:p w14:paraId="07A041E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557,73</w:t>
            </w:r>
          </w:p>
        </w:tc>
        <w:tc>
          <w:tcPr>
            <w:tcW w:w="1300" w:type="dxa"/>
          </w:tcPr>
          <w:p w14:paraId="2A0DFA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1.762,28</w:t>
            </w:r>
          </w:p>
        </w:tc>
        <w:tc>
          <w:tcPr>
            <w:tcW w:w="960" w:type="dxa"/>
          </w:tcPr>
          <w:p w14:paraId="75609AD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146,30%</w:t>
            </w:r>
          </w:p>
        </w:tc>
      </w:tr>
      <w:tr w:rsidR="006474BE" w:rsidRPr="006474BE" w14:paraId="30AFA208" w14:textId="77777777" w:rsidTr="003E16CB">
        <w:trPr>
          <w:trHeight w:val="540"/>
        </w:trPr>
        <w:tc>
          <w:tcPr>
            <w:tcW w:w="5029" w:type="dxa"/>
            <w:shd w:val="clear" w:color="auto" w:fill="DAE8F2"/>
            <w:vAlign w:val="center"/>
          </w:tcPr>
          <w:p w14:paraId="284EA25D"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A201502 VJERSKE ZAJEDNICE</w:t>
            </w:r>
          </w:p>
        </w:tc>
        <w:tc>
          <w:tcPr>
            <w:tcW w:w="1300" w:type="dxa"/>
            <w:shd w:val="clear" w:color="auto" w:fill="DAE8F2"/>
            <w:vAlign w:val="center"/>
          </w:tcPr>
          <w:p w14:paraId="6BB79C8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11.790,00</w:t>
            </w:r>
          </w:p>
        </w:tc>
        <w:tc>
          <w:tcPr>
            <w:tcW w:w="1300" w:type="dxa"/>
            <w:shd w:val="clear" w:color="auto" w:fill="DAE8F2"/>
            <w:vAlign w:val="center"/>
          </w:tcPr>
          <w:p w14:paraId="7DFBEF1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-4.460,00</w:t>
            </w:r>
          </w:p>
        </w:tc>
        <w:tc>
          <w:tcPr>
            <w:tcW w:w="1300" w:type="dxa"/>
            <w:shd w:val="clear" w:color="auto" w:fill="DAE8F2"/>
            <w:vAlign w:val="center"/>
          </w:tcPr>
          <w:p w14:paraId="450FD9F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7.330,00</w:t>
            </w:r>
          </w:p>
        </w:tc>
        <w:tc>
          <w:tcPr>
            <w:tcW w:w="960" w:type="dxa"/>
            <w:shd w:val="clear" w:color="auto" w:fill="DAE8F2"/>
            <w:vAlign w:val="center"/>
          </w:tcPr>
          <w:p w14:paraId="0C298A6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62,17%</w:t>
            </w:r>
          </w:p>
        </w:tc>
      </w:tr>
      <w:tr w:rsidR="006474BE" w:rsidRPr="006474BE" w14:paraId="39A4D29A" w14:textId="77777777" w:rsidTr="003E16CB">
        <w:tc>
          <w:tcPr>
            <w:tcW w:w="5029" w:type="dxa"/>
            <w:shd w:val="clear" w:color="auto" w:fill="CBFFCB"/>
          </w:tcPr>
          <w:p w14:paraId="5CE7D61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450DDBC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11.790,00</w:t>
            </w:r>
          </w:p>
        </w:tc>
        <w:tc>
          <w:tcPr>
            <w:tcW w:w="1300" w:type="dxa"/>
            <w:shd w:val="clear" w:color="auto" w:fill="CBFFCB"/>
          </w:tcPr>
          <w:p w14:paraId="3FB4E81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-4.460,00</w:t>
            </w:r>
          </w:p>
        </w:tc>
        <w:tc>
          <w:tcPr>
            <w:tcW w:w="1300" w:type="dxa"/>
            <w:shd w:val="clear" w:color="auto" w:fill="CBFFCB"/>
          </w:tcPr>
          <w:p w14:paraId="1A39685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7.330,00</w:t>
            </w:r>
          </w:p>
        </w:tc>
        <w:tc>
          <w:tcPr>
            <w:tcW w:w="960" w:type="dxa"/>
            <w:shd w:val="clear" w:color="auto" w:fill="CBFFCB"/>
          </w:tcPr>
          <w:p w14:paraId="2763C5B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62,17%</w:t>
            </w:r>
          </w:p>
        </w:tc>
      </w:tr>
      <w:tr w:rsidR="006474BE" w:rsidRPr="006474BE" w14:paraId="65CE61F4" w14:textId="77777777" w:rsidTr="003E16CB">
        <w:tc>
          <w:tcPr>
            <w:tcW w:w="5029" w:type="dxa"/>
            <w:shd w:val="clear" w:color="auto" w:fill="F2F2F2"/>
          </w:tcPr>
          <w:p w14:paraId="03301E9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813172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11.790,00</w:t>
            </w:r>
          </w:p>
        </w:tc>
        <w:tc>
          <w:tcPr>
            <w:tcW w:w="1300" w:type="dxa"/>
            <w:shd w:val="clear" w:color="auto" w:fill="F2F2F2"/>
          </w:tcPr>
          <w:p w14:paraId="3F6BC36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-4.460,00</w:t>
            </w:r>
          </w:p>
        </w:tc>
        <w:tc>
          <w:tcPr>
            <w:tcW w:w="1300" w:type="dxa"/>
            <w:shd w:val="clear" w:color="auto" w:fill="F2F2F2"/>
          </w:tcPr>
          <w:p w14:paraId="24352D6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7.330,00</w:t>
            </w:r>
          </w:p>
        </w:tc>
        <w:tc>
          <w:tcPr>
            <w:tcW w:w="960" w:type="dxa"/>
            <w:shd w:val="clear" w:color="auto" w:fill="F2F2F2"/>
          </w:tcPr>
          <w:p w14:paraId="271B851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62,17%</w:t>
            </w:r>
          </w:p>
        </w:tc>
      </w:tr>
      <w:tr w:rsidR="006474BE" w:rsidRPr="006474BE" w14:paraId="3DE79008" w14:textId="77777777" w:rsidTr="003E16CB">
        <w:tc>
          <w:tcPr>
            <w:tcW w:w="5029" w:type="dxa"/>
          </w:tcPr>
          <w:p w14:paraId="3990C53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01EB180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11.790,00</w:t>
            </w:r>
          </w:p>
        </w:tc>
        <w:tc>
          <w:tcPr>
            <w:tcW w:w="1300" w:type="dxa"/>
          </w:tcPr>
          <w:p w14:paraId="3305120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-4.460,00</w:t>
            </w:r>
          </w:p>
        </w:tc>
        <w:tc>
          <w:tcPr>
            <w:tcW w:w="1300" w:type="dxa"/>
          </w:tcPr>
          <w:p w14:paraId="6491F98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7.330,00</w:t>
            </w:r>
          </w:p>
        </w:tc>
        <w:tc>
          <w:tcPr>
            <w:tcW w:w="960" w:type="dxa"/>
          </w:tcPr>
          <w:p w14:paraId="4F1D9B9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62,17%</w:t>
            </w:r>
          </w:p>
        </w:tc>
      </w:tr>
      <w:tr w:rsidR="006474BE" w:rsidRPr="006474BE" w14:paraId="03B84FC4" w14:textId="77777777" w:rsidTr="003E16CB">
        <w:trPr>
          <w:trHeight w:val="540"/>
        </w:trPr>
        <w:tc>
          <w:tcPr>
            <w:tcW w:w="5029" w:type="dxa"/>
            <w:shd w:val="clear" w:color="auto" w:fill="DAE8F2"/>
            <w:vAlign w:val="center"/>
          </w:tcPr>
          <w:p w14:paraId="778D4D02"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A201503 ZAŠTITA I PROMICANJE PRAVA I INTERESA OSOBA S INVALIDITETOM</w:t>
            </w:r>
          </w:p>
        </w:tc>
        <w:tc>
          <w:tcPr>
            <w:tcW w:w="1300" w:type="dxa"/>
            <w:shd w:val="clear" w:color="auto" w:fill="DAE8F2"/>
            <w:vAlign w:val="center"/>
          </w:tcPr>
          <w:p w14:paraId="02D0383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660,00</w:t>
            </w:r>
          </w:p>
        </w:tc>
        <w:tc>
          <w:tcPr>
            <w:tcW w:w="1300" w:type="dxa"/>
            <w:shd w:val="clear" w:color="auto" w:fill="DAE8F2"/>
            <w:vAlign w:val="center"/>
          </w:tcPr>
          <w:p w14:paraId="090984C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4D3878C0"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660,00</w:t>
            </w:r>
          </w:p>
        </w:tc>
        <w:tc>
          <w:tcPr>
            <w:tcW w:w="960" w:type="dxa"/>
            <w:shd w:val="clear" w:color="auto" w:fill="DAE8F2"/>
            <w:vAlign w:val="center"/>
          </w:tcPr>
          <w:p w14:paraId="0A7D4B2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744EE50C" w14:textId="77777777" w:rsidTr="003E16CB">
        <w:tc>
          <w:tcPr>
            <w:tcW w:w="5029" w:type="dxa"/>
            <w:shd w:val="clear" w:color="auto" w:fill="CBFFCB"/>
          </w:tcPr>
          <w:p w14:paraId="50D8C1B5"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268C1CB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660,00</w:t>
            </w:r>
          </w:p>
        </w:tc>
        <w:tc>
          <w:tcPr>
            <w:tcW w:w="1300" w:type="dxa"/>
            <w:shd w:val="clear" w:color="auto" w:fill="CBFFCB"/>
          </w:tcPr>
          <w:p w14:paraId="68374C4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C766D4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660,00</w:t>
            </w:r>
          </w:p>
        </w:tc>
        <w:tc>
          <w:tcPr>
            <w:tcW w:w="960" w:type="dxa"/>
            <w:shd w:val="clear" w:color="auto" w:fill="CBFFCB"/>
          </w:tcPr>
          <w:p w14:paraId="564A1D3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64039A1" w14:textId="77777777" w:rsidTr="003E16CB">
        <w:tc>
          <w:tcPr>
            <w:tcW w:w="5029" w:type="dxa"/>
            <w:shd w:val="clear" w:color="auto" w:fill="F2F2F2"/>
          </w:tcPr>
          <w:p w14:paraId="11B5EE0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B7A49C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1300" w:type="dxa"/>
            <w:shd w:val="clear" w:color="auto" w:fill="F2F2F2"/>
          </w:tcPr>
          <w:p w14:paraId="6D6C539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6FCED5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960" w:type="dxa"/>
            <w:shd w:val="clear" w:color="auto" w:fill="F2F2F2"/>
          </w:tcPr>
          <w:p w14:paraId="6CDF1BF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6491837" w14:textId="77777777" w:rsidTr="003E16CB">
        <w:tc>
          <w:tcPr>
            <w:tcW w:w="5029" w:type="dxa"/>
          </w:tcPr>
          <w:p w14:paraId="28EFB52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 Rashodi za donacije, kazne, naknade šteta i kapitalne pomoći</w:t>
            </w:r>
          </w:p>
        </w:tc>
        <w:tc>
          <w:tcPr>
            <w:tcW w:w="1300" w:type="dxa"/>
          </w:tcPr>
          <w:p w14:paraId="0F06311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1300" w:type="dxa"/>
          </w:tcPr>
          <w:p w14:paraId="7B967D4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751B80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960" w:type="dxa"/>
          </w:tcPr>
          <w:p w14:paraId="750EDD3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C034CE7" w14:textId="77777777" w:rsidTr="003E16CB">
        <w:trPr>
          <w:trHeight w:val="540"/>
        </w:trPr>
        <w:tc>
          <w:tcPr>
            <w:tcW w:w="5029" w:type="dxa"/>
            <w:shd w:val="clear" w:color="auto" w:fill="17365D"/>
            <w:vAlign w:val="center"/>
          </w:tcPr>
          <w:p w14:paraId="4D32C76D"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2018 UPRAVLJANJE IMOVINOM</w:t>
            </w:r>
          </w:p>
        </w:tc>
        <w:tc>
          <w:tcPr>
            <w:tcW w:w="1300" w:type="dxa"/>
            <w:shd w:val="clear" w:color="auto" w:fill="17365D"/>
            <w:vAlign w:val="center"/>
          </w:tcPr>
          <w:p w14:paraId="30198B72"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360.636,16</w:t>
            </w:r>
          </w:p>
        </w:tc>
        <w:tc>
          <w:tcPr>
            <w:tcW w:w="1300" w:type="dxa"/>
            <w:shd w:val="clear" w:color="auto" w:fill="17365D"/>
            <w:vAlign w:val="center"/>
          </w:tcPr>
          <w:p w14:paraId="5F076F00"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9.857,58</w:t>
            </w:r>
          </w:p>
        </w:tc>
        <w:tc>
          <w:tcPr>
            <w:tcW w:w="1300" w:type="dxa"/>
            <w:shd w:val="clear" w:color="auto" w:fill="17365D"/>
            <w:vAlign w:val="center"/>
          </w:tcPr>
          <w:p w14:paraId="3B3A43FE"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370.493,74</w:t>
            </w:r>
          </w:p>
        </w:tc>
        <w:tc>
          <w:tcPr>
            <w:tcW w:w="960" w:type="dxa"/>
            <w:shd w:val="clear" w:color="auto" w:fill="17365D"/>
            <w:vAlign w:val="center"/>
          </w:tcPr>
          <w:p w14:paraId="454F3DD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102,73%</w:t>
            </w:r>
          </w:p>
        </w:tc>
      </w:tr>
      <w:tr w:rsidR="006474BE" w:rsidRPr="006474BE" w14:paraId="4B56BF2B" w14:textId="77777777" w:rsidTr="003E16CB">
        <w:trPr>
          <w:trHeight w:val="540"/>
        </w:trPr>
        <w:tc>
          <w:tcPr>
            <w:tcW w:w="5029" w:type="dxa"/>
            <w:shd w:val="clear" w:color="auto" w:fill="DAE8F2"/>
            <w:vAlign w:val="center"/>
          </w:tcPr>
          <w:p w14:paraId="75A9E274"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K201814 REKONSTRUKCIJA KROVA DRUŠTVENOG DOMA U NASELJU ADA</w:t>
            </w:r>
          </w:p>
        </w:tc>
        <w:tc>
          <w:tcPr>
            <w:tcW w:w="1300" w:type="dxa"/>
            <w:shd w:val="clear" w:color="auto" w:fill="DAE8F2"/>
            <w:vAlign w:val="center"/>
          </w:tcPr>
          <w:p w14:paraId="1161603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29.076,27</w:t>
            </w:r>
          </w:p>
        </w:tc>
        <w:tc>
          <w:tcPr>
            <w:tcW w:w="1300" w:type="dxa"/>
            <w:shd w:val="clear" w:color="auto" w:fill="DAE8F2"/>
            <w:vAlign w:val="center"/>
          </w:tcPr>
          <w:p w14:paraId="5FB61E2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-0,01</w:t>
            </w:r>
          </w:p>
        </w:tc>
        <w:tc>
          <w:tcPr>
            <w:tcW w:w="1300" w:type="dxa"/>
            <w:shd w:val="clear" w:color="auto" w:fill="DAE8F2"/>
            <w:vAlign w:val="center"/>
          </w:tcPr>
          <w:p w14:paraId="68AF08F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29.076,26</w:t>
            </w:r>
          </w:p>
        </w:tc>
        <w:tc>
          <w:tcPr>
            <w:tcW w:w="960" w:type="dxa"/>
            <w:shd w:val="clear" w:color="auto" w:fill="DAE8F2"/>
            <w:vAlign w:val="center"/>
          </w:tcPr>
          <w:p w14:paraId="1DF7ED4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5A21E9EC" w14:textId="77777777" w:rsidTr="003E16CB">
        <w:tc>
          <w:tcPr>
            <w:tcW w:w="5029" w:type="dxa"/>
            <w:shd w:val="clear" w:color="auto" w:fill="CBFFCB"/>
          </w:tcPr>
          <w:p w14:paraId="59F0B08F"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01B232E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4.076,27</w:t>
            </w:r>
          </w:p>
        </w:tc>
        <w:tc>
          <w:tcPr>
            <w:tcW w:w="1300" w:type="dxa"/>
            <w:shd w:val="clear" w:color="auto" w:fill="CBFFCB"/>
          </w:tcPr>
          <w:p w14:paraId="2C583A7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-0,01</w:t>
            </w:r>
          </w:p>
        </w:tc>
        <w:tc>
          <w:tcPr>
            <w:tcW w:w="1300" w:type="dxa"/>
            <w:shd w:val="clear" w:color="auto" w:fill="CBFFCB"/>
          </w:tcPr>
          <w:p w14:paraId="4FC7999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4.076,26</w:t>
            </w:r>
          </w:p>
        </w:tc>
        <w:tc>
          <w:tcPr>
            <w:tcW w:w="960" w:type="dxa"/>
            <w:shd w:val="clear" w:color="auto" w:fill="CBFFCB"/>
          </w:tcPr>
          <w:p w14:paraId="375BDC5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F63B0AE" w14:textId="77777777" w:rsidTr="003E16CB">
        <w:tc>
          <w:tcPr>
            <w:tcW w:w="5029" w:type="dxa"/>
            <w:shd w:val="clear" w:color="auto" w:fill="F2F2F2"/>
          </w:tcPr>
          <w:p w14:paraId="6217F28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4BBFFF2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4.076,27</w:t>
            </w:r>
          </w:p>
        </w:tc>
        <w:tc>
          <w:tcPr>
            <w:tcW w:w="1300" w:type="dxa"/>
            <w:shd w:val="clear" w:color="auto" w:fill="F2F2F2"/>
          </w:tcPr>
          <w:p w14:paraId="1FAD754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-0,01</w:t>
            </w:r>
          </w:p>
        </w:tc>
        <w:tc>
          <w:tcPr>
            <w:tcW w:w="1300" w:type="dxa"/>
            <w:shd w:val="clear" w:color="auto" w:fill="F2F2F2"/>
          </w:tcPr>
          <w:p w14:paraId="5C782D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4.076,26</w:t>
            </w:r>
          </w:p>
        </w:tc>
        <w:tc>
          <w:tcPr>
            <w:tcW w:w="960" w:type="dxa"/>
            <w:shd w:val="clear" w:color="auto" w:fill="F2F2F2"/>
          </w:tcPr>
          <w:p w14:paraId="098506D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078A6E1" w14:textId="77777777" w:rsidTr="003E16CB">
        <w:tc>
          <w:tcPr>
            <w:tcW w:w="5029" w:type="dxa"/>
          </w:tcPr>
          <w:p w14:paraId="3E7DEFD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 Rashodi za dodatna ulaganja na nefinancijskoj imovini</w:t>
            </w:r>
          </w:p>
        </w:tc>
        <w:tc>
          <w:tcPr>
            <w:tcW w:w="1300" w:type="dxa"/>
          </w:tcPr>
          <w:p w14:paraId="00678C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4.076,27</w:t>
            </w:r>
          </w:p>
        </w:tc>
        <w:tc>
          <w:tcPr>
            <w:tcW w:w="1300" w:type="dxa"/>
          </w:tcPr>
          <w:p w14:paraId="1F9687A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-0,01</w:t>
            </w:r>
          </w:p>
        </w:tc>
        <w:tc>
          <w:tcPr>
            <w:tcW w:w="1300" w:type="dxa"/>
          </w:tcPr>
          <w:p w14:paraId="6CDE57B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4.076,26</w:t>
            </w:r>
          </w:p>
        </w:tc>
        <w:tc>
          <w:tcPr>
            <w:tcW w:w="960" w:type="dxa"/>
          </w:tcPr>
          <w:p w14:paraId="28D9395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1759969" w14:textId="77777777" w:rsidTr="003E16CB">
        <w:tc>
          <w:tcPr>
            <w:tcW w:w="5029" w:type="dxa"/>
            <w:shd w:val="clear" w:color="auto" w:fill="CBFFCB"/>
          </w:tcPr>
          <w:p w14:paraId="1FA6C009"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61 KAPITALNE DONACIJE OD NEPROFITNIH ORGANIZACIJA</w:t>
            </w:r>
          </w:p>
        </w:tc>
        <w:tc>
          <w:tcPr>
            <w:tcW w:w="1300" w:type="dxa"/>
            <w:shd w:val="clear" w:color="auto" w:fill="CBFFCB"/>
          </w:tcPr>
          <w:p w14:paraId="5B21D8E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25.000,00</w:t>
            </w:r>
          </w:p>
        </w:tc>
        <w:tc>
          <w:tcPr>
            <w:tcW w:w="1300" w:type="dxa"/>
            <w:shd w:val="clear" w:color="auto" w:fill="CBFFCB"/>
          </w:tcPr>
          <w:p w14:paraId="3C8A381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1D97542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25.000,00</w:t>
            </w:r>
          </w:p>
        </w:tc>
        <w:tc>
          <w:tcPr>
            <w:tcW w:w="960" w:type="dxa"/>
            <w:shd w:val="clear" w:color="auto" w:fill="CBFFCB"/>
          </w:tcPr>
          <w:p w14:paraId="5183342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184CB91B" w14:textId="77777777" w:rsidTr="003E16CB">
        <w:tc>
          <w:tcPr>
            <w:tcW w:w="5029" w:type="dxa"/>
            <w:shd w:val="clear" w:color="auto" w:fill="F2F2F2"/>
          </w:tcPr>
          <w:p w14:paraId="078B1CA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7ED7CF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25.000,00</w:t>
            </w:r>
          </w:p>
        </w:tc>
        <w:tc>
          <w:tcPr>
            <w:tcW w:w="1300" w:type="dxa"/>
            <w:shd w:val="clear" w:color="auto" w:fill="F2F2F2"/>
          </w:tcPr>
          <w:p w14:paraId="385057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7D3E1BF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25.000,00</w:t>
            </w:r>
          </w:p>
        </w:tc>
        <w:tc>
          <w:tcPr>
            <w:tcW w:w="960" w:type="dxa"/>
            <w:shd w:val="clear" w:color="auto" w:fill="F2F2F2"/>
          </w:tcPr>
          <w:p w14:paraId="52C2DAB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0E7BE06" w14:textId="77777777" w:rsidTr="003E16CB">
        <w:tc>
          <w:tcPr>
            <w:tcW w:w="5029" w:type="dxa"/>
          </w:tcPr>
          <w:p w14:paraId="5265FD8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 Rashodi za dodatna ulaganja na nefinancijskoj imovini</w:t>
            </w:r>
          </w:p>
        </w:tc>
        <w:tc>
          <w:tcPr>
            <w:tcW w:w="1300" w:type="dxa"/>
          </w:tcPr>
          <w:p w14:paraId="2DBAF64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25.000,00</w:t>
            </w:r>
          </w:p>
        </w:tc>
        <w:tc>
          <w:tcPr>
            <w:tcW w:w="1300" w:type="dxa"/>
          </w:tcPr>
          <w:p w14:paraId="78871FB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2D991F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25.000,00</w:t>
            </w:r>
          </w:p>
        </w:tc>
        <w:tc>
          <w:tcPr>
            <w:tcW w:w="960" w:type="dxa"/>
          </w:tcPr>
          <w:p w14:paraId="1FC197C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F6F3C26" w14:textId="77777777" w:rsidTr="003E16CB">
        <w:trPr>
          <w:trHeight w:val="540"/>
        </w:trPr>
        <w:tc>
          <w:tcPr>
            <w:tcW w:w="5029" w:type="dxa"/>
            <w:shd w:val="clear" w:color="auto" w:fill="DAE8F2"/>
            <w:vAlign w:val="center"/>
          </w:tcPr>
          <w:p w14:paraId="3571D023"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K201815 ADAPTACIJA OBJEKTA S IZGRADNJOM VANJSKOG PRODUŽETKA U NASELJU ŠODOLOVCI</w:t>
            </w:r>
          </w:p>
        </w:tc>
        <w:tc>
          <w:tcPr>
            <w:tcW w:w="1300" w:type="dxa"/>
            <w:shd w:val="clear" w:color="auto" w:fill="DAE8F2"/>
            <w:vAlign w:val="center"/>
          </w:tcPr>
          <w:p w14:paraId="6A4A8E07"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127.795,08</w:t>
            </w:r>
          </w:p>
        </w:tc>
        <w:tc>
          <w:tcPr>
            <w:tcW w:w="1300" w:type="dxa"/>
            <w:shd w:val="clear" w:color="auto" w:fill="DAE8F2"/>
            <w:vAlign w:val="center"/>
          </w:tcPr>
          <w:p w14:paraId="49378F0A"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73774D1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127.795,08</w:t>
            </w:r>
          </w:p>
        </w:tc>
        <w:tc>
          <w:tcPr>
            <w:tcW w:w="960" w:type="dxa"/>
            <w:shd w:val="clear" w:color="auto" w:fill="DAE8F2"/>
            <w:vAlign w:val="center"/>
          </w:tcPr>
          <w:p w14:paraId="42D48E9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37FB51F4" w14:textId="77777777" w:rsidTr="003E16CB">
        <w:tc>
          <w:tcPr>
            <w:tcW w:w="5029" w:type="dxa"/>
            <w:shd w:val="clear" w:color="auto" w:fill="CBFFCB"/>
          </w:tcPr>
          <w:p w14:paraId="1963835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61 KAPITALNE DONACIJE OD NEPROFITNIH ORGANIZACIJA</w:t>
            </w:r>
          </w:p>
        </w:tc>
        <w:tc>
          <w:tcPr>
            <w:tcW w:w="1300" w:type="dxa"/>
            <w:shd w:val="clear" w:color="auto" w:fill="CBFFCB"/>
          </w:tcPr>
          <w:p w14:paraId="19B1FB5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127.795,08</w:t>
            </w:r>
          </w:p>
        </w:tc>
        <w:tc>
          <w:tcPr>
            <w:tcW w:w="1300" w:type="dxa"/>
            <w:shd w:val="clear" w:color="auto" w:fill="CBFFCB"/>
          </w:tcPr>
          <w:p w14:paraId="5C05146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49ED53D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127.795,08</w:t>
            </w:r>
          </w:p>
        </w:tc>
        <w:tc>
          <w:tcPr>
            <w:tcW w:w="960" w:type="dxa"/>
            <w:shd w:val="clear" w:color="auto" w:fill="CBFFCB"/>
          </w:tcPr>
          <w:p w14:paraId="30B557F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4E940F2D" w14:textId="77777777" w:rsidTr="003E16CB">
        <w:tc>
          <w:tcPr>
            <w:tcW w:w="5029" w:type="dxa"/>
            <w:shd w:val="clear" w:color="auto" w:fill="F2F2F2"/>
          </w:tcPr>
          <w:p w14:paraId="3F83C73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lastRenderedPageBreak/>
              <w:t>4 Rashodi za nabavu nefinancijske imovine</w:t>
            </w:r>
          </w:p>
        </w:tc>
        <w:tc>
          <w:tcPr>
            <w:tcW w:w="1300" w:type="dxa"/>
            <w:shd w:val="clear" w:color="auto" w:fill="F2F2F2"/>
          </w:tcPr>
          <w:p w14:paraId="3D7E976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127.795,08</w:t>
            </w:r>
          </w:p>
        </w:tc>
        <w:tc>
          <w:tcPr>
            <w:tcW w:w="1300" w:type="dxa"/>
            <w:shd w:val="clear" w:color="auto" w:fill="F2F2F2"/>
          </w:tcPr>
          <w:p w14:paraId="3C83C92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26C98D0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127.795,08</w:t>
            </w:r>
          </w:p>
        </w:tc>
        <w:tc>
          <w:tcPr>
            <w:tcW w:w="960" w:type="dxa"/>
            <w:shd w:val="clear" w:color="auto" w:fill="F2F2F2"/>
          </w:tcPr>
          <w:p w14:paraId="1D33280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6C53B48" w14:textId="77777777" w:rsidTr="003E16CB">
        <w:tc>
          <w:tcPr>
            <w:tcW w:w="5029" w:type="dxa"/>
          </w:tcPr>
          <w:p w14:paraId="211721B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0F763B2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26.076,03</w:t>
            </w:r>
          </w:p>
        </w:tc>
        <w:tc>
          <w:tcPr>
            <w:tcW w:w="1300" w:type="dxa"/>
          </w:tcPr>
          <w:p w14:paraId="45C946A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5A8409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26.076,03</w:t>
            </w:r>
          </w:p>
        </w:tc>
        <w:tc>
          <w:tcPr>
            <w:tcW w:w="960" w:type="dxa"/>
          </w:tcPr>
          <w:p w14:paraId="32C1FAF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4D4DDCA" w14:textId="77777777" w:rsidTr="003E16CB">
        <w:tc>
          <w:tcPr>
            <w:tcW w:w="5029" w:type="dxa"/>
          </w:tcPr>
          <w:p w14:paraId="67800E6C"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45 Rashodi za dodatna ulaganja na nefinancijskoj imovini</w:t>
            </w:r>
          </w:p>
        </w:tc>
        <w:tc>
          <w:tcPr>
            <w:tcW w:w="1300" w:type="dxa"/>
          </w:tcPr>
          <w:p w14:paraId="36B63A3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101.719,05</w:t>
            </w:r>
          </w:p>
        </w:tc>
        <w:tc>
          <w:tcPr>
            <w:tcW w:w="1300" w:type="dxa"/>
          </w:tcPr>
          <w:p w14:paraId="07E37EC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3D82B63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101.719,05</w:t>
            </w:r>
          </w:p>
        </w:tc>
        <w:tc>
          <w:tcPr>
            <w:tcW w:w="960" w:type="dxa"/>
          </w:tcPr>
          <w:p w14:paraId="5A9518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3B8EEDB" w14:textId="77777777" w:rsidTr="003E16CB">
        <w:trPr>
          <w:trHeight w:val="540"/>
        </w:trPr>
        <w:tc>
          <w:tcPr>
            <w:tcW w:w="5029" w:type="dxa"/>
            <w:shd w:val="clear" w:color="auto" w:fill="DAE8F2"/>
            <w:vAlign w:val="center"/>
          </w:tcPr>
          <w:p w14:paraId="154D49BB"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A201801 NABAVA I ODRŽAVANJE GRAĐEVINSKIH OBJEKATA</w:t>
            </w:r>
          </w:p>
        </w:tc>
        <w:tc>
          <w:tcPr>
            <w:tcW w:w="1300" w:type="dxa"/>
            <w:shd w:val="clear" w:color="auto" w:fill="DAE8F2"/>
            <w:vAlign w:val="center"/>
          </w:tcPr>
          <w:p w14:paraId="5112390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21.660,00</w:t>
            </w:r>
          </w:p>
        </w:tc>
        <w:tc>
          <w:tcPr>
            <w:tcW w:w="1300" w:type="dxa"/>
            <w:shd w:val="clear" w:color="auto" w:fill="DAE8F2"/>
            <w:vAlign w:val="center"/>
          </w:tcPr>
          <w:p w14:paraId="43221D2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16.905,16</w:t>
            </w:r>
          </w:p>
        </w:tc>
        <w:tc>
          <w:tcPr>
            <w:tcW w:w="1300" w:type="dxa"/>
            <w:shd w:val="clear" w:color="auto" w:fill="DAE8F2"/>
            <w:vAlign w:val="center"/>
          </w:tcPr>
          <w:p w14:paraId="0EC44A3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38.565,16</w:t>
            </w:r>
          </w:p>
        </w:tc>
        <w:tc>
          <w:tcPr>
            <w:tcW w:w="960" w:type="dxa"/>
            <w:shd w:val="clear" w:color="auto" w:fill="DAE8F2"/>
            <w:vAlign w:val="center"/>
          </w:tcPr>
          <w:p w14:paraId="1B5EED0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178,05%</w:t>
            </w:r>
          </w:p>
        </w:tc>
      </w:tr>
      <w:tr w:rsidR="006474BE" w:rsidRPr="006474BE" w14:paraId="05438677" w14:textId="77777777" w:rsidTr="003E16CB">
        <w:tc>
          <w:tcPr>
            <w:tcW w:w="5029" w:type="dxa"/>
            <w:shd w:val="clear" w:color="auto" w:fill="CBFFCB"/>
          </w:tcPr>
          <w:p w14:paraId="08B006F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6407656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21.660,00</w:t>
            </w:r>
          </w:p>
        </w:tc>
        <w:tc>
          <w:tcPr>
            <w:tcW w:w="1300" w:type="dxa"/>
            <w:shd w:val="clear" w:color="auto" w:fill="CBFFCB"/>
          </w:tcPr>
          <w:p w14:paraId="0AC9108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16.905,16</w:t>
            </w:r>
          </w:p>
        </w:tc>
        <w:tc>
          <w:tcPr>
            <w:tcW w:w="1300" w:type="dxa"/>
            <w:shd w:val="clear" w:color="auto" w:fill="CBFFCB"/>
          </w:tcPr>
          <w:p w14:paraId="5E8CFB0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38.565,16</w:t>
            </w:r>
          </w:p>
        </w:tc>
        <w:tc>
          <w:tcPr>
            <w:tcW w:w="960" w:type="dxa"/>
            <w:shd w:val="clear" w:color="auto" w:fill="CBFFCB"/>
          </w:tcPr>
          <w:p w14:paraId="6186A3B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178,05%</w:t>
            </w:r>
          </w:p>
        </w:tc>
      </w:tr>
      <w:tr w:rsidR="006474BE" w:rsidRPr="006474BE" w14:paraId="7D474BE0" w14:textId="77777777" w:rsidTr="003E16CB">
        <w:tc>
          <w:tcPr>
            <w:tcW w:w="5029" w:type="dxa"/>
            <w:shd w:val="clear" w:color="auto" w:fill="F2F2F2"/>
          </w:tcPr>
          <w:p w14:paraId="0A8A34B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313F2E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21.660,00</w:t>
            </w:r>
          </w:p>
        </w:tc>
        <w:tc>
          <w:tcPr>
            <w:tcW w:w="1300" w:type="dxa"/>
            <w:shd w:val="clear" w:color="auto" w:fill="F2F2F2"/>
          </w:tcPr>
          <w:p w14:paraId="5F5AF6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16.905,16</w:t>
            </w:r>
          </w:p>
        </w:tc>
        <w:tc>
          <w:tcPr>
            <w:tcW w:w="1300" w:type="dxa"/>
            <w:shd w:val="clear" w:color="auto" w:fill="F2F2F2"/>
          </w:tcPr>
          <w:p w14:paraId="3FC03FD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38.565,16</w:t>
            </w:r>
          </w:p>
        </w:tc>
        <w:tc>
          <w:tcPr>
            <w:tcW w:w="960" w:type="dxa"/>
            <w:shd w:val="clear" w:color="auto" w:fill="F2F2F2"/>
          </w:tcPr>
          <w:p w14:paraId="4D5CD43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178,05%</w:t>
            </w:r>
          </w:p>
        </w:tc>
      </w:tr>
      <w:tr w:rsidR="006474BE" w:rsidRPr="006474BE" w14:paraId="314E528B" w14:textId="77777777" w:rsidTr="003E16CB">
        <w:tc>
          <w:tcPr>
            <w:tcW w:w="5029" w:type="dxa"/>
          </w:tcPr>
          <w:p w14:paraId="3336CC2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842F71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21.660,00</w:t>
            </w:r>
          </w:p>
        </w:tc>
        <w:tc>
          <w:tcPr>
            <w:tcW w:w="1300" w:type="dxa"/>
          </w:tcPr>
          <w:p w14:paraId="1C0D2D8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16.905,16</w:t>
            </w:r>
          </w:p>
        </w:tc>
        <w:tc>
          <w:tcPr>
            <w:tcW w:w="1300" w:type="dxa"/>
          </w:tcPr>
          <w:p w14:paraId="4098728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38.565,16</w:t>
            </w:r>
          </w:p>
        </w:tc>
        <w:tc>
          <w:tcPr>
            <w:tcW w:w="960" w:type="dxa"/>
          </w:tcPr>
          <w:p w14:paraId="336E80C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178,05%</w:t>
            </w:r>
          </w:p>
        </w:tc>
      </w:tr>
      <w:tr w:rsidR="006474BE" w:rsidRPr="006474BE" w14:paraId="22B03706" w14:textId="77777777" w:rsidTr="003E16CB">
        <w:trPr>
          <w:trHeight w:val="540"/>
        </w:trPr>
        <w:tc>
          <w:tcPr>
            <w:tcW w:w="5029" w:type="dxa"/>
            <w:shd w:val="clear" w:color="auto" w:fill="DAE8F2"/>
            <w:vAlign w:val="center"/>
          </w:tcPr>
          <w:p w14:paraId="24C15D96"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TEKUĆI PROJEKT T201810 ADAPTACIJA I OPREMANJE UNUTRAŠNJOSTI DRUŠTVENOG DOMA U NASELJU P. DVOR</w:t>
            </w:r>
          </w:p>
        </w:tc>
        <w:tc>
          <w:tcPr>
            <w:tcW w:w="1300" w:type="dxa"/>
            <w:shd w:val="clear" w:color="auto" w:fill="DAE8F2"/>
            <w:vAlign w:val="center"/>
          </w:tcPr>
          <w:p w14:paraId="29301B1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23.084,56</w:t>
            </w:r>
          </w:p>
        </w:tc>
        <w:tc>
          <w:tcPr>
            <w:tcW w:w="1300" w:type="dxa"/>
            <w:shd w:val="clear" w:color="auto" w:fill="DAE8F2"/>
            <w:vAlign w:val="center"/>
          </w:tcPr>
          <w:p w14:paraId="358BDB6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-6.925,37</w:t>
            </w:r>
          </w:p>
        </w:tc>
        <w:tc>
          <w:tcPr>
            <w:tcW w:w="1300" w:type="dxa"/>
            <w:shd w:val="clear" w:color="auto" w:fill="DAE8F2"/>
            <w:vAlign w:val="center"/>
          </w:tcPr>
          <w:p w14:paraId="516DECE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16.159,19</w:t>
            </w:r>
          </w:p>
        </w:tc>
        <w:tc>
          <w:tcPr>
            <w:tcW w:w="960" w:type="dxa"/>
            <w:shd w:val="clear" w:color="auto" w:fill="DAE8F2"/>
            <w:vAlign w:val="center"/>
          </w:tcPr>
          <w:p w14:paraId="0125D02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70,00%</w:t>
            </w:r>
          </w:p>
        </w:tc>
      </w:tr>
      <w:tr w:rsidR="006474BE" w:rsidRPr="006474BE" w14:paraId="3DC1DEC2" w14:textId="77777777" w:rsidTr="003E16CB">
        <w:tc>
          <w:tcPr>
            <w:tcW w:w="5029" w:type="dxa"/>
            <w:shd w:val="clear" w:color="auto" w:fill="CBFFCB"/>
          </w:tcPr>
          <w:p w14:paraId="5D3BB181"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56157C6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6.925,37</w:t>
            </w:r>
          </w:p>
        </w:tc>
        <w:tc>
          <w:tcPr>
            <w:tcW w:w="1300" w:type="dxa"/>
            <w:shd w:val="clear" w:color="auto" w:fill="CBFFCB"/>
          </w:tcPr>
          <w:p w14:paraId="1152C8E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-6.925,37</w:t>
            </w:r>
          </w:p>
        </w:tc>
        <w:tc>
          <w:tcPr>
            <w:tcW w:w="1300" w:type="dxa"/>
            <w:shd w:val="clear" w:color="auto" w:fill="CBFFCB"/>
          </w:tcPr>
          <w:p w14:paraId="2FF0EF1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491174F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75177754" w14:textId="77777777" w:rsidTr="003E16CB">
        <w:tc>
          <w:tcPr>
            <w:tcW w:w="5029" w:type="dxa"/>
            <w:shd w:val="clear" w:color="auto" w:fill="F2F2F2"/>
          </w:tcPr>
          <w:p w14:paraId="518B91F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26A9FB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6.925,37</w:t>
            </w:r>
          </w:p>
        </w:tc>
        <w:tc>
          <w:tcPr>
            <w:tcW w:w="1300" w:type="dxa"/>
            <w:shd w:val="clear" w:color="auto" w:fill="F2F2F2"/>
          </w:tcPr>
          <w:p w14:paraId="7F7F2A0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-6.925,37</w:t>
            </w:r>
          </w:p>
        </w:tc>
        <w:tc>
          <w:tcPr>
            <w:tcW w:w="1300" w:type="dxa"/>
            <w:shd w:val="clear" w:color="auto" w:fill="F2F2F2"/>
          </w:tcPr>
          <w:p w14:paraId="4C7BCE2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44A1250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6F0C99E9" w14:textId="77777777" w:rsidTr="003E16CB">
        <w:tc>
          <w:tcPr>
            <w:tcW w:w="5029" w:type="dxa"/>
          </w:tcPr>
          <w:p w14:paraId="2049CB4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A081CB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6.925,37</w:t>
            </w:r>
          </w:p>
        </w:tc>
        <w:tc>
          <w:tcPr>
            <w:tcW w:w="1300" w:type="dxa"/>
          </w:tcPr>
          <w:p w14:paraId="34425B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-6.925,37</w:t>
            </w:r>
          </w:p>
        </w:tc>
        <w:tc>
          <w:tcPr>
            <w:tcW w:w="1300" w:type="dxa"/>
          </w:tcPr>
          <w:p w14:paraId="70C18CA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4C3D846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21BB01B8" w14:textId="77777777" w:rsidTr="003E16CB">
        <w:tc>
          <w:tcPr>
            <w:tcW w:w="5029" w:type="dxa"/>
            <w:shd w:val="clear" w:color="auto" w:fill="CBFFCB"/>
          </w:tcPr>
          <w:p w14:paraId="5179789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511 TEKUĆE POMOĆI IZ ŽUPANIJSKOG PRORAČUNA</w:t>
            </w:r>
          </w:p>
        </w:tc>
        <w:tc>
          <w:tcPr>
            <w:tcW w:w="1300" w:type="dxa"/>
            <w:shd w:val="clear" w:color="auto" w:fill="CBFFCB"/>
          </w:tcPr>
          <w:p w14:paraId="3C13A633"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16.159,19</w:t>
            </w:r>
          </w:p>
        </w:tc>
        <w:tc>
          <w:tcPr>
            <w:tcW w:w="1300" w:type="dxa"/>
            <w:shd w:val="clear" w:color="auto" w:fill="CBFFCB"/>
          </w:tcPr>
          <w:p w14:paraId="58DBC39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01EBB2F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16.159,19</w:t>
            </w:r>
          </w:p>
        </w:tc>
        <w:tc>
          <w:tcPr>
            <w:tcW w:w="960" w:type="dxa"/>
            <w:shd w:val="clear" w:color="auto" w:fill="CBFFCB"/>
          </w:tcPr>
          <w:p w14:paraId="4A3D037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7E80CE3A" w14:textId="77777777" w:rsidTr="003E16CB">
        <w:tc>
          <w:tcPr>
            <w:tcW w:w="5029" w:type="dxa"/>
            <w:shd w:val="clear" w:color="auto" w:fill="F2F2F2"/>
          </w:tcPr>
          <w:p w14:paraId="1E3DA24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3D87144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16.159,19</w:t>
            </w:r>
          </w:p>
        </w:tc>
        <w:tc>
          <w:tcPr>
            <w:tcW w:w="1300" w:type="dxa"/>
            <w:shd w:val="clear" w:color="auto" w:fill="F2F2F2"/>
          </w:tcPr>
          <w:p w14:paraId="022187C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B63195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16.159,19</w:t>
            </w:r>
          </w:p>
        </w:tc>
        <w:tc>
          <w:tcPr>
            <w:tcW w:w="960" w:type="dxa"/>
            <w:shd w:val="clear" w:color="auto" w:fill="F2F2F2"/>
          </w:tcPr>
          <w:p w14:paraId="03D0DB7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5578FEA" w14:textId="77777777" w:rsidTr="003E16CB">
        <w:tc>
          <w:tcPr>
            <w:tcW w:w="5029" w:type="dxa"/>
          </w:tcPr>
          <w:p w14:paraId="2E74916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8FA68C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16.159,19</w:t>
            </w:r>
          </w:p>
        </w:tc>
        <w:tc>
          <w:tcPr>
            <w:tcW w:w="1300" w:type="dxa"/>
          </w:tcPr>
          <w:p w14:paraId="499307D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89FAF2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16.159,19</w:t>
            </w:r>
          </w:p>
        </w:tc>
        <w:tc>
          <w:tcPr>
            <w:tcW w:w="960" w:type="dxa"/>
          </w:tcPr>
          <w:p w14:paraId="110E1C1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11ED684" w14:textId="77777777" w:rsidTr="003E16CB">
        <w:trPr>
          <w:trHeight w:val="540"/>
        </w:trPr>
        <w:tc>
          <w:tcPr>
            <w:tcW w:w="5029" w:type="dxa"/>
            <w:shd w:val="clear" w:color="auto" w:fill="DAE8F2"/>
            <w:vAlign w:val="center"/>
          </w:tcPr>
          <w:p w14:paraId="6B38F8BE"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TEKUĆI PROJEKT T201811 UREĐENJE PROSTORIJE VELIKE SALE U DRUŠTVENOM DOMU U NASELJU SILAŠ</w:t>
            </w:r>
          </w:p>
        </w:tc>
        <w:tc>
          <w:tcPr>
            <w:tcW w:w="1300" w:type="dxa"/>
            <w:shd w:val="clear" w:color="auto" w:fill="DAE8F2"/>
            <w:vAlign w:val="center"/>
          </w:tcPr>
          <w:p w14:paraId="03AB911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31.600,00</w:t>
            </w:r>
          </w:p>
        </w:tc>
        <w:tc>
          <w:tcPr>
            <w:tcW w:w="1300" w:type="dxa"/>
            <w:shd w:val="clear" w:color="auto" w:fill="DAE8F2"/>
            <w:vAlign w:val="center"/>
          </w:tcPr>
          <w:p w14:paraId="67E9701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017D7182"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31.600,00</w:t>
            </w:r>
          </w:p>
        </w:tc>
        <w:tc>
          <w:tcPr>
            <w:tcW w:w="960" w:type="dxa"/>
            <w:shd w:val="clear" w:color="auto" w:fill="DAE8F2"/>
            <w:vAlign w:val="center"/>
          </w:tcPr>
          <w:p w14:paraId="44782B3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03DF00C7" w14:textId="77777777" w:rsidTr="003E16CB">
        <w:tc>
          <w:tcPr>
            <w:tcW w:w="5029" w:type="dxa"/>
            <w:shd w:val="clear" w:color="auto" w:fill="CBFFCB"/>
          </w:tcPr>
          <w:p w14:paraId="27185CB9"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62 TEKUĆE DONACIJE OD NEPROFITNIH ORGANIZACIJA</w:t>
            </w:r>
          </w:p>
        </w:tc>
        <w:tc>
          <w:tcPr>
            <w:tcW w:w="1300" w:type="dxa"/>
            <w:shd w:val="clear" w:color="auto" w:fill="CBFFCB"/>
          </w:tcPr>
          <w:p w14:paraId="6CA9E5B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31.600,00</w:t>
            </w:r>
          </w:p>
        </w:tc>
        <w:tc>
          <w:tcPr>
            <w:tcW w:w="1300" w:type="dxa"/>
            <w:shd w:val="clear" w:color="auto" w:fill="CBFFCB"/>
          </w:tcPr>
          <w:p w14:paraId="4CDEACB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1595DA4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31.600,00</w:t>
            </w:r>
          </w:p>
        </w:tc>
        <w:tc>
          <w:tcPr>
            <w:tcW w:w="960" w:type="dxa"/>
            <w:shd w:val="clear" w:color="auto" w:fill="CBFFCB"/>
          </w:tcPr>
          <w:p w14:paraId="30E2B24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69569A76" w14:textId="77777777" w:rsidTr="003E16CB">
        <w:tc>
          <w:tcPr>
            <w:tcW w:w="5029" w:type="dxa"/>
            <w:shd w:val="clear" w:color="auto" w:fill="F2F2F2"/>
          </w:tcPr>
          <w:p w14:paraId="1D2D8CB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777CFC3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31.600,00</w:t>
            </w:r>
          </w:p>
        </w:tc>
        <w:tc>
          <w:tcPr>
            <w:tcW w:w="1300" w:type="dxa"/>
            <w:shd w:val="clear" w:color="auto" w:fill="F2F2F2"/>
          </w:tcPr>
          <w:p w14:paraId="10E47D6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28AAE37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31.600,00</w:t>
            </w:r>
          </w:p>
        </w:tc>
        <w:tc>
          <w:tcPr>
            <w:tcW w:w="960" w:type="dxa"/>
            <w:shd w:val="clear" w:color="auto" w:fill="F2F2F2"/>
          </w:tcPr>
          <w:p w14:paraId="3EE4C49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DD4EDCC" w14:textId="77777777" w:rsidTr="003E16CB">
        <w:tc>
          <w:tcPr>
            <w:tcW w:w="5029" w:type="dxa"/>
          </w:tcPr>
          <w:p w14:paraId="3A709741"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0C67722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31.600,00</w:t>
            </w:r>
          </w:p>
        </w:tc>
        <w:tc>
          <w:tcPr>
            <w:tcW w:w="1300" w:type="dxa"/>
          </w:tcPr>
          <w:p w14:paraId="77931E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1FF666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31.600,00</w:t>
            </w:r>
          </w:p>
        </w:tc>
        <w:tc>
          <w:tcPr>
            <w:tcW w:w="960" w:type="dxa"/>
          </w:tcPr>
          <w:p w14:paraId="1E07D72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220EB14" w14:textId="77777777" w:rsidTr="003E16CB">
        <w:trPr>
          <w:trHeight w:val="540"/>
        </w:trPr>
        <w:tc>
          <w:tcPr>
            <w:tcW w:w="5029" w:type="dxa"/>
            <w:shd w:val="clear" w:color="auto" w:fill="DAE8F2"/>
            <w:vAlign w:val="center"/>
          </w:tcPr>
          <w:p w14:paraId="5CB378A9"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K201809 IZGRADNJA NADSTREŠNICE ZA RAD UDRUGA U NASELJU SILAŠ</w:t>
            </w:r>
          </w:p>
        </w:tc>
        <w:tc>
          <w:tcPr>
            <w:tcW w:w="1300" w:type="dxa"/>
            <w:shd w:val="clear" w:color="auto" w:fill="DAE8F2"/>
            <w:vAlign w:val="center"/>
          </w:tcPr>
          <w:p w14:paraId="6C28C52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50.505,25</w:t>
            </w:r>
          </w:p>
        </w:tc>
        <w:tc>
          <w:tcPr>
            <w:tcW w:w="1300" w:type="dxa"/>
            <w:shd w:val="clear" w:color="auto" w:fill="DAE8F2"/>
            <w:vAlign w:val="center"/>
          </w:tcPr>
          <w:p w14:paraId="73208098"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40F24B2B"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50.505,25</w:t>
            </w:r>
          </w:p>
        </w:tc>
        <w:tc>
          <w:tcPr>
            <w:tcW w:w="960" w:type="dxa"/>
            <w:shd w:val="clear" w:color="auto" w:fill="DAE8F2"/>
            <w:vAlign w:val="center"/>
          </w:tcPr>
          <w:p w14:paraId="2A3A8584"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286D5E2A" w14:textId="77777777" w:rsidTr="003E16CB">
        <w:tc>
          <w:tcPr>
            <w:tcW w:w="5029" w:type="dxa"/>
            <w:shd w:val="clear" w:color="auto" w:fill="CBFFCB"/>
          </w:tcPr>
          <w:p w14:paraId="63E714BD"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3313728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15.475,05</w:t>
            </w:r>
          </w:p>
        </w:tc>
        <w:tc>
          <w:tcPr>
            <w:tcW w:w="1300" w:type="dxa"/>
            <w:shd w:val="clear" w:color="auto" w:fill="CBFFCB"/>
          </w:tcPr>
          <w:p w14:paraId="0C1D4CA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5B138C6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15.475,05</w:t>
            </w:r>
          </w:p>
        </w:tc>
        <w:tc>
          <w:tcPr>
            <w:tcW w:w="960" w:type="dxa"/>
            <w:shd w:val="clear" w:color="auto" w:fill="CBFFCB"/>
          </w:tcPr>
          <w:p w14:paraId="17FEE394"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31D05281" w14:textId="77777777" w:rsidTr="003E16CB">
        <w:tc>
          <w:tcPr>
            <w:tcW w:w="5029" w:type="dxa"/>
            <w:shd w:val="clear" w:color="auto" w:fill="F2F2F2"/>
          </w:tcPr>
          <w:p w14:paraId="06C229F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61D148E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15.475,05</w:t>
            </w:r>
          </w:p>
        </w:tc>
        <w:tc>
          <w:tcPr>
            <w:tcW w:w="1300" w:type="dxa"/>
            <w:shd w:val="clear" w:color="auto" w:fill="F2F2F2"/>
          </w:tcPr>
          <w:p w14:paraId="34E724D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227CC17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15.475,05</w:t>
            </w:r>
          </w:p>
        </w:tc>
        <w:tc>
          <w:tcPr>
            <w:tcW w:w="960" w:type="dxa"/>
            <w:shd w:val="clear" w:color="auto" w:fill="F2F2F2"/>
          </w:tcPr>
          <w:p w14:paraId="2716D40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74612BC" w14:textId="77777777" w:rsidTr="003E16CB">
        <w:tc>
          <w:tcPr>
            <w:tcW w:w="5029" w:type="dxa"/>
          </w:tcPr>
          <w:p w14:paraId="1FF9E96B"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517C7D7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15.475,05</w:t>
            </w:r>
          </w:p>
        </w:tc>
        <w:tc>
          <w:tcPr>
            <w:tcW w:w="1300" w:type="dxa"/>
          </w:tcPr>
          <w:p w14:paraId="2FE5548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BE7CDC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15.475,05</w:t>
            </w:r>
          </w:p>
        </w:tc>
        <w:tc>
          <w:tcPr>
            <w:tcW w:w="960" w:type="dxa"/>
          </w:tcPr>
          <w:p w14:paraId="56CD266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F647EB0" w14:textId="77777777" w:rsidTr="003E16CB">
        <w:tc>
          <w:tcPr>
            <w:tcW w:w="5029" w:type="dxa"/>
            <w:shd w:val="clear" w:color="auto" w:fill="CBFFCB"/>
          </w:tcPr>
          <w:p w14:paraId="76497250"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61 KAPITALNE DONACIJE OD NEPROFITNIH ORGANIZACIJA</w:t>
            </w:r>
          </w:p>
        </w:tc>
        <w:tc>
          <w:tcPr>
            <w:tcW w:w="1300" w:type="dxa"/>
            <w:shd w:val="clear" w:color="auto" w:fill="CBFFCB"/>
          </w:tcPr>
          <w:p w14:paraId="7AB353D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35.030,20</w:t>
            </w:r>
          </w:p>
        </w:tc>
        <w:tc>
          <w:tcPr>
            <w:tcW w:w="1300" w:type="dxa"/>
            <w:shd w:val="clear" w:color="auto" w:fill="CBFFCB"/>
          </w:tcPr>
          <w:p w14:paraId="4CA4EED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6E6CB3A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35.030,20</w:t>
            </w:r>
          </w:p>
        </w:tc>
        <w:tc>
          <w:tcPr>
            <w:tcW w:w="960" w:type="dxa"/>
            <w:shd w:val="clear" w:color="auto" w:fill="CBFFCB"/>
          </w:tcPr>
          <w:p w14:paraId="5B351B4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507DDB85" w14:textId="77777777" w:rsidTr="003E16CB">
        <w:tc>
          <w:tcPr>
            <w:tcW w:w="5029" w:type="dxa"/>
            <w:shd w:val="clear" w:color="auto" w:fill="F2F2F2"/>
          </w:tcPr>
          <w:p w14:paraId="6D5CDE2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1EC2A10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35.030,20</w:t>
            </w:r>
          </w:p>
        </w:tc>
        <w:tc>
          <w:tcPr>
            <w:tcW w:w="1300" w:type="dxa"/>
            <w:shd w:val="clear" w:color="auto" w:fill="F2F2F2"/>
          </w:tcPr>
          <w:p w14:paraId="2BA8924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7D00E75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35.030,20</w:t>
            </w:r>
          </w:p>
        </w:tc>
        <w:tc>
          <w:tcPr>
            <w:tcW w:w="960" w:type="dxa"/>
            <w:shd w:val="clear" w:color="auto" w:fill="F2F2F2"/>
          </w:tcPr>
          <w:p w14:paraId="26B6DE6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5A0AD29" w14:textId="77777777" w:rsidTr="003E16CB">
        <w:tc>
          <w:tcPr>
            <w:tcW w:w="5029" w:type="dxa"/>
          </w:tcPr>
          <w:p w14:paraId="075B649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582DF40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35.030,20</w:t>
            </w:r>
          </w:p>
        </w:tc>
        <w:tc>
          <w:tcPr>
            <w:tcW w:w="1300" w:type="dxa"/>
          </w:tcPr>
          <w:p w14:paraId="75F88DB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5B6143A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35.030,20</w:t>
            </w:r>
          </w:p>
        </w:tc>
        <w:tc>
          <w:tcPr>
            <w:tcW w:w="960" w:type="dxa"/>
          </w:tcPr>
          <w:p w14:paraId="3D6E257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65802CD8" w14:textId="77777777" w:rsidTr="003E16CB">
        <w:trPr>
          <w:trHeight w:val="540"/>
        </w:trPr>
        <w:tc>
          <w:tcPr>
            <w:tcW w:w="5029" w:type="dxa"/>
            <w:shd w:val="clear" w:color="auto" w:fill="DAE8F2"/>
            <w:vAlign w:val="center"/>
          </w:tcPr>
          <w:p w14:paraId="401FD0B1"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KAPITALNI PROJEKT K201812 IZGRADNJA NADSTREŠNICA ZA RAD UDRUGA U NASELJIMA ADA I PALAČA</w:t>
            </w:r>
          </w:p>
        </w:tc>
        <w:tc>
          <w:tcPr>
            <w:tcW w:w="1300" w:type="dxa"/>
            <w:shd w:val="clear" w:color="auto" w:fill="DAE8F2"/>
            <w:vAlign w:val="center"/>
          </w:tcPr>
          <w:p w14:paraId="1F95E52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41.600,00</w:t>
            </w:r>
          </w:p>
        </w:tc>
        <w:tc>
          <w:tcPr>
            <w:tcW w:w="1300" w:type="dxa"/>
            <w:shd w:val="clear" w:color="auto" w:fill="DAE8F2"/>
            <w:vAlign w:val="center"/>
          </w:tcPr>
          <w:p w14:paraId="5483D9C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0,00</w:t>
            </w:r>
          </w:p>
        </w:tc>
        <w:tc>
          <w:tcPr>
            <w:tcW w:w="1300" w:type="dxa"/>
            <w:shd w:val="clear" w:color="auto" w:fill="DAE8F2"/>
            <w:vAlign w:val="center"/>
          </w:tcPr>
          <w:p w14:paraId="6145DF3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41.600,00</w:t>
            </w:r>
          </w:p>
        </w:tc>
        <w:tc>
          <w:tcPr>
            <w:tcW w:w="960" w:type="dxa"/>
            <w:shd w:val="clear" w:color="auto" w:fill="DAE8F2"/>
            <w:vAlign w:val="center"/>
          </w:tcPr>
          <w:p w14:paraId="5090FE7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100,00%</w:t>
            </w:r>
          </w:p>
        </w:tc>
      </w:tr>
      <w:tr w:rsidR="006474BE" w:rsidRPr="006474BE" w14:paraId="5B1102D7" w14:textId="77777777" w:rsidTr="003E16CB">
        <w:tc>
          <w:tcPr>
            <w:tcW w:w="5029" w:type="dxa"/>
            <w:shd w:val="clear" w:color="auto" w:fill="CBFFCB"/>
          </w:tcPr>
          <w:p w14:paraId="01454B17"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61 KAPITALNE DONACIJE OD NEPROFITNIH ORGANIZACIJA</w:t>
            </w:r>
          </w:p>
        </w:tc>
        <w:tc>
          <w:tcPr>
            <w:tcW w:w="1300" w:type="dxa"/>
            <w:shd w:val="clear" w:color="auto" w:fill="CBFFCB"/>
          </w:tcPr>
          <w:p w14:paraId="5A5E650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41.600,00</w:t>
            </w:r>
          </w:p>
        </w:tc>
        <w:tc>
          <w:tcPr>
            <w:tcW w:w="1300" w:type="dxa"/>
            <w:shd w:val="clear" w:color="auto" w:fill="CBFFCB"/>
          </w:tcPr>
          <w:p w14:paraId="7257B0A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921424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41.600,00</w:t>
            </w:r>
          </w:p>
        </w:tc>
        <w:tc>
          <w:tcPr>
            <w:tcW w:w="960" w:type="dxa"/>
            <w:shd w:val="clear" w:color="auto" w:fill="CBFFCB"/>
          </w:tcPr>
          <w:p w14:paraId="7BF758A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78B7E435" w14:textId="77777777" w:rsidTr="003E16CB">
        <w:tc>
          <w:tcPr>
            <w:tcW w:w="5029" w:type="dxa"/>
            <w:shd w:val="clear" w:color="auto" w:fill="F2F2F2"/>
          </w:tcPr>
          <w:p w14:paraId="36A6DBD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3A4C392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41.600,00</w:t>
            </w:r>
          </w:p>
        </w:tc>
        <w:tc>
          <w:tcPr>
            <w:tcW w:w="1300" w:type="dxa"/>
            <w:shd w:val="clear" w:color="auto" w:fill="F2F2F2"/>
          </w:tcPr>
          <w:p w14:paraId="193A08B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626CB25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41.600,00</w:t>
            </w:r>
          </w:p>
        </w:tc>
        <w:tc>
          <w:tcPr>
            <w:tcW w:w="960" w:type="dxa"/>
            <w:shd w:val="clear" w:color="auto" w:fill="F2F2F2"/>
          </w:tcPr>
          <w:p w14:paraId="7F01877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1327D7C6" w14:textId="77777777" w:rsidTr="003E16CB">
        <w:tc>
          <w:tcPr>
            <w:tcW w:w="5029" w:type="dxa"/>
          </w:tcPr>
          <w:p w14:paraId="41BAB3C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328F89C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41.600,00</w:t>
            </w:r>
          </w:p>
        </w:tc>
        <w:tc>
          <w:tcPr>
            <w:tcW w:w="1300" w:type="dxa"/>
          </w:tcPr>
          <w:p w14:paraId="47A5386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2871F8E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41.600,00</w:t>
            </w:r>
          </w:p>
        </w:tc>
        <w:tc>
          <w:tcPr>
            <w:tcW w:w="960" w:type="dxa"/>
          </w:tcPr>
          <w:p w14:paraId="37675B5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27617A0F" w14:textId="77777777" w:rsidTr="003E16CB">
        <w:trPr>
          <w:trHeight w:val="540"/>
        </w:trPr>
        <w:tc>
          <w:tcPr>
            <w:tcW w:w="5029" w:type="dxa"/>
            <w:shd w:val="clear" w:color="auto" w:fill="DAE8F2"/>
            <w:vAlign w:val="center"/>
          </w:tcPr>
          <w:p w14:paraId="7A8D7F1F"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A201802 NABAVA I ODRŽAVANJE POSTROJENJA I OPREME</w:t>
            </w:r>
          </w:p>
        </w:tc>
        <w:tc>
          <w:tcPr>
            <w:tcW w:w="1300" w:type="dxa"/>
            <w:shd w:val="clear" w:color="auto" w:fill="DAE8F2"/>
            <w:vAlign w:val="center"/>
          </w:tcPr>
          <w:p w14:paraId="2152D14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13.480,00</w:t>
            </w:r>
          </w:p>
        </w:tc>
        <w:tc>
          <w:tcPr>
            <w:tcW w:w="1300" w:type="dxa"/>
            <w:shd w:val="clear" w:color="auto" w:fill="DAE8F2"/>
            <w:vAlign w:val="center"/>
          </w:tcPr>
          <w:p w14:paraId="01347FB9"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4.167,80</w:t>
            </w:r>
          </w:p>
        </w:tc>
        <w:tc>
          <w:tcPr>
            <w:tcW w:w="1300" w:type="dxa"/>
            <w:shd w:val="clear" w:color="auto" w:fill="DAE8F2"/>
            <w:vAlign w:val="center"/>
          </w:tcPr>
          <w:p w14:paraId="56147C4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17.647,80</w:t>
            </w:r>
          </w:p>
        </w:tc>
        <w:tc>
          <w:tcPr>
            <w:tcW w:w="960" w:type="dxa"/>
            <w:shd w:val="clear" w:color="auto" w:fill="DAE8F2"/>
            <w:vAlign w:val="center"/>
          </w:tcPr>
          <w:p w14:paraId="6AF07FBE"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130,92%</w:t>
            </w:r>
          </w:p>
        </w:tc>
      </w:tr>
      <w:tr w:rsidR="006474BE" w:rsidRPr="006474BE" w14:paraId="40DC6662" w14:textId="77777777" w:rsidTr="003E16CB">
        <w:tc>
          <w:tcPr>
            <w:tcW w:w="5029" w:type="dxa"/>
            <w:shd w:val="clear" w:color="auto" w:fill="CBFFCB"/>
          </w:tcPr>
          <w:p w14:paraId="619469C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15AB4A2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5.150,00</w:t>
            </w:r>
          </w:p>
        </w:tc>
        <w:tc>
          <w:tcPr>
            <w:tcW w:w="1300" w:type="dxa"/>
            <w:shd w:val="clear" w:color="auto" w:fill="CBFFCB"/>
          </w:tcPr>
          <w:p w14:paraId="6748262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0,14</w:t>
            </w:r>
          </w:p>
        </w:tc>
        <w:tc>
          <w:tcPr>
            <w:tcW w:w="1300" w:type="dxa"/>
            <w:shd w:val="clear" w:color="auto" w:fill="CBFFCB"/>
          </w:tcPr>
          <w:p w14:paraId="55ECDFF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5.150,14</w:t>
            </w:r>
          </w:p>
        </w:tc>
        <w:tc>
          <w:tcPr>
            <w:tcW w:w="960" w:type="dxa"/>
            <w:shd w:val="clear" w:color="auto" w:fill="CBFFCB"/>
          </w:tcPr>
          <w:p w14:paraId="7B59D8B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3C215E84" w14:textId="77777777" w:rsidTr="003E16CB">
        <w:tc>
          <w:tcPr>
            <w:tcW w:w="5029" w:type="dxa"/>
            <w:shd w:val="clear" w:color="auto" w:fill="F2F2F2"/>
          </w:tcPr>
          <w:p w14:paraId="62509F8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A050DC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w:t>
            </w:r>
          </w:p>
        </w:tc>
        <w:tc>
          <w:tcPr>
            <w:tcW w:w="1300" w:type="dxa"/>
            <w:shd w:val="clear" w:color="auto" w:fill="F2F2F2"/>
          </w:tcPr>
          <w:p w14:paraId="3EED8DC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0,14</w:t>
            </w:r>
          </w:p>
        </w:tc>
        <w:tc>
          <w:tcPr>
            <w:tcW w:w="1300" w:type="dxa"/>
            <w:shd w:val="clear" w:color="auto" w:fill="F2F2F2"/>
          </w:tcPr>
          <w:p w14:paraId="3A654EB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2.500,14</w:t>
            </w:r>
          </w:p>
        </w:tc>
        <w:tc>
          <w:tcPr>
            <w:tcW w:w="960" w:type="dxa"/>
            <w:shd w:val="clear" w:color="auto" w:fill="F2F2F2"/>
          </w:tcPr>
          <w:p w14:paraId="5B8944C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100,01%</w:t>
            </w:r>
          </w:p>
        </w:tc>
      </w:tr>
      <w:tr w:rsidR="006474BE" w:rsidRPr="006474BE" w14:paraId="26F257F3" w14:textId="77777777" w:rsidTr="003E16CB">
        <w:tc>
          <w:tcPr>
            <w:tcW w:w="5029" w:type="dxa"/>
          </w:tcPr>
          <w:p w14:paraId="6733B2F6"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45656C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2.500,00</w:t>
            </w:r>
          </w:p>
        </w:tc>
        <w:tc>
          <w:tcPr>
            <w:tcW w:w="1300" w:type="dxa"/>
          </w:tcPr>
          <w:p w14:paraId="5EFB4CA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0,14</w:t>
            </w:r>
          </w:p>
        </w:tc>
        <w:tc>
          <w:tcPr>
            <w:tcW w:w="1300" w:type="dxa"/>
          </w:tcPr>
          <w:p w14:paraId="69B8A23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2.500,14</w:t>
            </w:r>
          </w:p>
        </w:tc>
        <w:tc>
          <w:tcPr>
            <w:tcW w:w="960" w:type="dxa"/>
          </w:tcPr>
          <w:p w14:paraId="6B3337D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100,01%</w:t>
            </w:r>
          </w:p>
        </w:tc>
      </w:tr>
      <w:tr w:rsidR="006474BE" w:rsidRPr="006474BE" w14:paraId="79D8467D" w14:textId="77777777" w:rsidTr="003E16CB">
        <w:tc>
          <w:tcPr>
            <w:tcW w:w="5029" w:type="dxa"/>
            <w:shd w:val="clear" w:color="auto" w:fill="F2F2F2"/>
          </w:tcPr>
          <w:p w14:paraId="3A24D02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31516D7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2.650,00</w:t>
            </w:r>
          </w:p>
        </w:tc>
        <w:tc>
          <w:tcPr>
            <w:tcW w:w="1300" w:type="dxa"/>
            <w:shd w:val="clear" w:color="auto" w:fill="F2F2F2"/>
          </w:tcPr>
          <w:p w14:paraId="1BE0274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01505EA3"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2.650,00</w:t>
            </w:r>
          </w:p>
        </w:tc>
        <w:tc>
          <w:tcPr>
            <w:tcW w:w="960" w:type="dxa"/>
            <w:shd w:val="clear" w:color="auto" w:fill="F2F2F2"/>
          </w:tcPr>
          <w:p w14:paraId="034B466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C3A78FA" w14:textId="77777777" w:rsidTr="003E16CB">
        <w:tc>
          <w:tcPr>
            <w:tcW w:w="5029" w:type="dxa"/>
          </w:tcPr>
          <w:p w14:paraId="79151EC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3A4AC96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2.650,00</w:t>
            </w:r>
          </w:p>
        </w:tc>
        <w:tc>
          <w:tcPr>
            <w:tcW w:w="1300" w:type="dxa"/>
          </w:tcPr>
          <w:p w14:paraId="621E54A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40A286C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2.650,00</w:t>
            </w:r>
          </w:p>
        </w:tc>
        <w:tc>
          <w:tcPr>
            <w:tcW w:w="960" w:type="dxa"/>
          </w:tcPr>
          <w:p w14:paraId="361845C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4601E3DD" w14:textId="77777777" w:rsidTr="003E16CB">
        <w:tc>
          <w:tcPr>
            <w:tcW w:w="5029" w:type="dxa"/>
            <w:shd w:val="clear" w:color="auto" w:fill="CBFFCB"/>
          </w:tcPr>
          <w:p w14:paraId="4A3FEECE"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13 PRIHODI OD NEFINANCIJSKE IMOVINE</w:t>
            </w:r>
          </w:p>
        </w:tc>
        <w:tc>
          <w:tcPr>
            <w:tcW w:w="1300" w:type="dxa"/>
            <w:shd w:val="clear" w:color="auto" w:fill="CBFFCB"/>
          </w:tcPr>
          <w:p w14:paraId="11B92277"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561,09</w:t>
            </w:r>
          </w:p>
        </w:tc>
        <w:tc>
          <w:tcPr>
            <w:tcW w:w="1300" w:type="dxa"/>
            <w:shd w:val="clear" w:color="auto" w:fill="CBFFCB"/>
          </w:tcPr>
          <w:p w14:paraId="066BE99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74ED7F8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561,09</w:t>
            </w:r>
          </w:p>
        </w:tc>
        <w:tc>
          <w:tcPr>
            <w:tcW w:w="960" w:type="dxa"/>
            <w:shd w:val="clear" w:color="auto" w:fill="CBFFCB"/>
          </w:tcPr>
          <w:p w14:paraId="56423BE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5000BAF2" w14:textId="77777777" w:rsidTr="003E16CB">
        <w:tc>
          <w:tcPr>
            <w:tcW w:w="5029" w:type="dxa"/>
            <w:shd w:val="clear" w:color="auto" w:fill="F2F2F2"/>
          </w:tcPr>
          <w:p w14:paraId="518F7D4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8C637D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561,09</w:t>
            </w:r>
          </w:p>
        </w:tc>
        <w:tc>
          <w:tcPr>
            <w:tcW w:w="1300" w:type="dxa"/>
            <w:shd w:val="clear" w:color="auto" w:fill="F2F2F2"/>
          </w:tcPr>
          <w:p w14:paraId="37599A5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03829D8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561,09</w:t>
            </w:r>
          </w:p>
        </w:tc>
        <w:tc>
          <w:tcPr>
            <w:tcW w:w="960" w:type="dxa"/>
            <w:shd w:val="clear" w:color="auto" w:fill="F2F2F2"/>
          </w:tcPr>
          <w:p w14:paraId="44E2E89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B578BF1" w14:textId="77777777" w:rsidTr="003E16CB">
        <w:tc>
          <w:tcPr>
            <w:tcW w:w="5029" w:type="dxa"/>
          </w:tcPr>
          <w:p w14:paraId="4710BF9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6891D57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561,09</w:t>
            </w:r>
          </w:p>
        </w:tc>
        <w:tc>
          <w:tcPr>
            <w:tcW w:w="1300" w:type="dxa"/>
          </w:tcPr>
          <w:p w14:paraId="3DB84F5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62C88D2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561,09</w:t>
            </w:r>
          </w:p>
        </w:tc>
        <w:tc>
          <w:tcPr>
            <w:tcW w:w="960" w:type="dxa"/>
          </w:tcPr>
          <w:p w14:paraId="42DBF51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85116F8" w14:textId="77777777" w:rsidTr="003E16CB">
        <w:tc>
          <w:tcPr>
            <w:tcW w:w="5029" w:type="dxa"/>
            <w:shd w:val="clear" w:color="auto" w:fill="CBFFCB"/>
          </w:tcPr>
          <w:p w14:paraId="38A062AF"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7BF6AE0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7.768,91</w:t>
            </w:r>
          </w:p>
        </w:tc>
        <w:tc>
          <w:tcPr>
            <w:tcW w:w="1300" w:type="dxa"/>
            <w:shd w:val="clear" w:color="auto" w:fill="CBFFCB"/>
          </w:tcPr>
          <w:p w14:paraId="417E8C2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4.167,66</w:t>
            </w:r>
          </w:p>
        </w:tc>
        <w:tc>
          <w:tcPr>
            <w:tcW w:w="1300" w:type="dxa"/>
            <w:shd w:val="clear" w:color="auto" w:fill="CBFFCB"/>
          </w:tcPr>
          <w:p w14:paraId="2ED3466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11.936,57</w:t>
            </w:r>
          </w:p>
        </w:tc>
        <w:tc>
          <w:tcPr>
            <w:tcW w:w="960" w:type="dxa"/>
            <w:shd w:val="clear" w:color="auto" w:fill="CBFFCB"/>
          </w:tcPr>
          <w:p w14:paraId="7A3FB00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153,65%</w:t>
            </w:r>
          </w:p>
        </w:tc>
      </w:tr>
      <w:tr w:rsidR="006474BE" w:rsidRPr="006474BE" w14:paraId="51B7B73C" w14:textId="77777777" w:rsidTr="003E16CB">
        <w:tc>
          <w:tcPr>
            <w:tcW w:w="5029" w:type="dxa"/>
            <w:shd w:val="clear" w:color="auto" w:fill="F2F2F2"/>
          </w:tcPr>
          <w:p w14:paraId="59EB0FDE"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29CCA78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4.438,91</w:t>
            </w:r>
          </w:p>
        </w:tc>
        <w:tc>
          <w:tcPr>
            <w:tcW w:w="1300" w:type="dxa"/>
            <w:shd w:val="clear" w:color="auto" w:fill="F2F2F2"/>
          </w:tcPr>
          <w:p w14:paraId="2B43541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50FCACD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4.438,91</w:t>
            </w:r>
          </w:p>
        </w:tc>
        <w:tc>
          <w:tcPr>
            <w:tcW w:w="960" w:type="dxa"/>
            <w:shd w:val="clear" w:color="auto" w:fill="F2F2F2"/>
          </w:tcPr>
          <w:p w14:paraId="0880D6A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75474E35" w14:textId="77777777" w:rsidTr="003E16CB">
        <w:tc>
          <w:tcPr>
            <w:tcW w:w="5029" w:type="dxa"/>
          </w:tcPr>
          <w:p w14:paraId="0FFD4839"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02C87AD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4.438,91</w:t>
            </w:r>
          </w:p>
        </w:tc>
        <w:tc>
          <w:tcPr>
            <w:tcW w:w="1300" w:type="dxa"/>
          </w:tcPr>
          <w:p w14:paraId="601E470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0498A49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4.438,91</w:t>
            </w:r>
          </w:p>
        </w:tc>
        <w:tc>
          <w:tcPr>
            <w:tcW w:w="960" w:type="dxa"/>
          </w:tcPr>
          <w:p w14:paraId="6EEF817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39DE572A" w14:textId="77777777" w:rsidTr="003E16CB">
        <w:tc>
          <w:tcPr>
            <w:tcW w:w="5029" w:type="dxa"/>
            <w:shd w:val="clear" w:color="auto" w:fill="F2F2F2"/>
          </w:tcPr>
          <w:p w14:paraId="4B90314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75BF4B8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3.330,00</w:t>
            </w:r>
          </w:p>
        </w:tc>
        <w:tc>
          <w:tcPr>
            <w:tcW w:w="1300" w:type="dxa"/>
            <w:shd w:val="clear" w:color="auto" w:fill="F2F2F2"/>
          </w:tcPr>
          <w:p w14:paraId="46C178F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4.167,66</w:t>
            </w:r>
          </w:p>
        </w:tc>
        <w:tc>
          <w:tcPr>
            <w:tcW w:w="1300" w:type="dxa"/>
            <w:shd w:val="clear" w:color="auto" w:fill="F2F2F2"/>
          </w:tcPr>
          <w:p w14:paraId="074AB6E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7.497,66</w:t>
            </w:r>
          </w:p>
        </w:tc>
        <w:tc>
          <w:tcPr>
            <w:tcW w:w="960" w:type="dxa"/>
            <w:shd w:val="clear" w:color="auto" w:fill="F2F2F2"/>
          </w:tcPr>
          <w:p w14:paraId="5857C2F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225,15%</w:t>
            </w:r>
          </w:p>
        </w:tc>
      </w:tr>
      <w:tr w:rsidR="006474BE" w:rsidRPr="006474BE" w14:paraId="6142A4F3" w14:textId="77777777" w:rsidTr="003E16CB">
        <w:tc>
          <w:tcPr>
            <w:tcW w:w="5029" w:type="dxa"/>
          </w:tcPr>
          <w:p w14:paraId="21C2C844"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42 Rashodi za nabavu proizvedene dugotrajne imovine</w:t>
            </w:r>
          </w:p>
        </w:tc>
        <w:tc>
          <w:tcPr>
            <w:tcW w:w="1300" w:type="dxa"/>
          </w:tcPr>
          <w:p w14:paraId="4889A2A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3.330,00</w:t>
            </w:r>
          </w:p>
        </w:tc>
        <w:tc>
          <w:tcPr>
            <w:tcW w:w="1300" w:type="dxa"/>
          </w:tcPr>
          <w:p w14:paraId="6331EB9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4.167,66</w:t>
            </w:r>
          </w:p>
        </w:tc>
        <w:tc>
          <w:tcPr>
            <w:tcW w:w="1300" w:type="dxa"/>
          </w:tcPr>
          <w:p w14:paraId="0D27AA3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7.497,66</w:t>
            </w:r>
          </w:p>
        </w:tc>
        <w:tc>
          <w:tcPr>
            <w:tcW w:w="960" w:type="dxa"/>
          </w:tcPr>
          <w:p w14:paraId="45B8E55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225,15%</w:t>
            </w:r>
          </w:p>
        </w:tc>
      </w:tr>
      <w:tr w:rsidR="006474BE" w:rsidRPr="006474BE" w14:paraId="3A99C1B2" w14:textId="77777777" w:rsidTr="003E16CB">
        <w:trPr>
          <w:trHeight w:val="540"/>
        </w:trPr>
        <w:tc>
          <w:tcPr>
            <w:tcW w:w="5029" w:type="dxa"/>
            <w:shd w:val="clear" w:color="auto" w:fill="DAE8F2"/>
            <w:vAlign w:val="center"/>
          </w:tcPr>
          <w:p w14:paraId="54BEEB86"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A201803 NABAVA I ODRŽAVANJE PRIJEVOZNIH SREDSTAVA</w:t>
            </w:r>
          </w:p>
        </w:tc>
        <w:tc>
          <w:tcPr>
            <w:tcW w:w="1300" w:type="dxa"/>
            <w:shd w:val="clear" w:color="auto" w:fill="DAE8F2"/>
            <w:vAlign w:val="center"/>
          </w:tcPr>
          <w:p w14:paraId="3B5E471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10.980,00</w:t>
            </w:r>
          </w:p>
        </w:tc>
        <w:tc>
          <w:tcPr>
            <w:tcW w:w="1300" w:type="dxa"/>
            <w:shd w:val="clear" w:color="auto" w:fill="DAE8F2"/>
            <w:vAlign w:val="center"/>
          </w:tcPr>
          <w:p w14:paraId="2AD9841D"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-1.290,00</w:t>
            </w:r>
          </w:p>
        </w:tc>
        <w:tc>
          <w:tcPr>
            <w:tcW w:w="1300" w:type="dxa"/>
            <w:shd w:val="clear" w:color="auto" w:fill="DAE8F2"/>
            <w:vAlign w:val="center"/>
          </w:tcPr>
          <w:p w14:paraId="75AE08B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9.690,00</w:t>
            </w:r>
          </w:p>
        </w:tc>
        <w:tc>
          <w:tcPr>
            <w:tcW w:w="960" w:type="dxa"/>
            <w:shd w:val="clear" w:color="auto" w:fill="DAE8F2"/>
            <w:vAlign w:val="center"/>
          </w:tcPr>
          <w:p w14:paraId="3090B5C3"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88,25%</w:t>
            </w:r>
          </w:p>
        </w:tc>
      </w:tr>
      <w:tr w:rsidR="006474BE" w:rsidRPr="006474BE" w14:paraId="1EC7EF2C" w14:textId="77777777" w:rsidTr="003E16CB">
        <w:tc>
          <w:tcPr>
            <w:tcW w:w="5029" w:type="dxa"/>
            <w:shd w:val="clear" w:color="auto" w:fill="CBFFCB"/>
          </w:tcPr>
          <w:p w14:paraId="37A8AAE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11 PRIHODI OD POREZA</w:t>
            </w:r>
          </w:p>
        </w:tc>
        <w:tc>
          <w:tcPr>
            <w:tcW w:w="1300" w:type="dxa"/>
            <w:shd w:val="clear" w:color="auto" w:fill="CBFFCB"/>
          </w:tcPr>
          <w:p w14:paraId="5CB1F0B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4.170,00</w:t>
            </w:r>
          </w:p>
        </w:tc>
        <w:tc>
          <w:tcPr>
            <w:tcW w:w="1300" w:type="dxa"/>
            <w:shd w:val="clear" w:color="auto" w:fill="CBFFCB"/>
          </w:tcPr>
          <w:p w14:paraId="316D1D56"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20,00</w:t>
            </w:r>
          </w:p>
        </w:tc>
        <w:tc>
          <w:tcPr>
            <w:tcW w:w="1300" w:type="dxa"/>
            <w:shd w:val="clear" w:color="auto" w:fill="CBFFCB"/>
          </w:tcPr>
          <w:p w14:paraId="420B393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4.190,00</w:t>
            </w:r>
          </w:p>
        </w:tc>
        <w:tc>
          <w:tcPr>
            <w:tcW w:w="960" w:type="dxa"/>
            <w:shd w:val="clear" w:color="auto" w:fill="CBFFCB"/>
          </w:tcPr>
          <w:p w14:paraId="439DFB8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100,48%</w:t>
            </w:r>
          </w:p>
        </w:tc>
      </w:tr>
      <w:tr w:rsidR="006474BE" w:rsidRPr="006474BE" w14:paraId="07727A9D" w14:textId="77777777" w:rsidTr="003E16CB">
        <w:tc>
          <w:tcPr>
            <w:tcW w:w="5029" w:type="dxa"/>
            <w:shd w:val="clear" w:color="auto" w:fill="F2F2F2"/>
          </w:tcPr>
          <w:p w14:paraId="772F1F22"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5CA456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4.170,00</w:t>
            </w:r>
          </w:p>
        </w:tc>
        <w:tc>
          <w:tcPr>
            <w:tcW w:w="1300" w:type="dxa"/>
            <w:shd w:val="clear" w:color="auto" w:fill="F2F2F2"/>
          </w:tcPr>
          <w:p w14:paraId="1BD44E9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w:t>
            </w:r>
          </w:p>
        </w:tc>
        <w:tc>
          <w:tcPr>
            <w:tcW w:w="1300" w:type="dxa"/>
            <w:shd w:val="clear" w:color="auto" w:fill="F2F2F2"/>
          </w:tcPr>
          <w:p w14:paraId="3AD8B59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4.190,00</w:t>
            </w:r>
          </w:p>
        </w:tc>
        <w:tc>
          <w:tcPr>
            <w:tcW w:w="960" w:type="dxa"/>
            <w:shd w:val="clear" w:color="auto" w:fill="F2F2F2"/>
          </w:tcPr>
          <w:p w14:paraId="26BBA33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100,48%</w:t>
            </w:r>
          </w:p>
        </w:tc>
      </w:tr>
      <w:tr w:rsidR="006474BE" w:rsidRPr="006474BE" w14:paraId="605784BC" w14:textId="77777777" w:rsidTr="003E16CB">
        <w:tc>
          <w:tcPr>
            <w:tcW w:w="5029" w:type="dxa"/>
          </w:tcPr>
          <w:p w14:paraId="4DD67A87"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8276E4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4.170,00</w:t>
            </w:r>
          </w:p>
        </w:tc>
        <w:tc>
          <w:tcPr>
            <w:tcW w:w="1300" w:type="dxa"/>
          </w:tcPr>
          <w:p w14:paraId="5BBF50F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20,00</w:t>
            </w:r>
          </w:p>
        </w:tc>
        <w:tc>
          <w:tcPr>
            <w:tcW w:w="1300" w:type="dxa"/>
          </w:tcPr>
          <w:p w14:paraId="5592217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4.190,00</w:t>
            </w:r>
          </w:p>
        </w:tc>
        <w:tc>
          <w:tcPr>
            <w:tcW w:w="960" w:type="dxa"/>
          </w:tcPr>
          <w:p w14:paraId="621BD21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100,48%</w:t>
            </w:r>
          </w:p>
        </w:tc>
      </w:tr>
      <w:tr w:rsidR="006474BE" w:rsidRPr="006474BE" w14:paraId="18806F25" w14:textId="77777777" w:rsidTr="003E16CB">
        <w:tc>
          <w:tcPr>
            <w:tcW w:w="5029" w:type="dxa"/>
            <w:shd w:val="clear" w:color="auto" w:fill="CBFFCB"/>
          </w:tcPr>
          <w:p w14:paraId="188C0BF9"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lastRenderedPageBreak/>
              <w:t>IZVOR 19 PRIHODI OD FISKALNOG IZRAVNANJA</w:t>
            </w:r>
          </w:p>
        </w:tc>
        <w:tc>
          <w:tcPr>
            <w:tcW w:w="1300" w:type="dxa"/>
            <w:shd w:val="clear" w:color="auto" w:fill="CBFFCB"/>
          </w:tcPr>
          <w:p w14:paraId="4FB4039B"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6.810,00</w:t>
            </w:r>
          </w:p>
        </w:tc>
        <w:tc>
          <w:tcPr>
            <w:tcW w:w="1300" w:type="dxa"/>
            <w:shd w:val="clear" w:color="auto" w:fill="CBFFCB"/>
          </w:tcPr>
          <w:p w14:paraId="47FB3B55"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-1.310,00</w:t>
            </w:r>
          </w:p>
        </w:tc>
        <w:tc>
          <w:tcPr>
            <w:tcW w:w="1300" w:type="dxa"/>
            <w:shd w:val="clear" w:color="auto" w:fill="CBFFCB"/>
          </w:tcPr>
          <w:p w14:paraId="0C20068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5.500,00</w:t>
            </w:r>
          </w:p>
        </w:tc>
        <w:tc>
          <w:tcPr>
            <w:tcW w:w="960" w:type="dxa"/>
            <w:shd w:val="clear" w:color="auto" w:fill="CBFFCB"/>
          </w:tcPr>
          <w:p w14:paraId="43A7D418"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80,76%</w:t>
            </w:r>
          </w:p>
        </w:tc>
      </w:tr>
      <w:tr w:rsidR="006474BE" w:rsidRPr="006474BE" w14:paraId="63F77CEB" w14:textId="77777777" w:rsidTr="003E16CB">
        <w:tc>
          <w:tcPr>
            <w:tcW w:w="5029" w:type="dxa"/>
            <w:shd w:val="clear" w:color="auto" w:fill="F2F2F2"/>
          </w:tcPr>
          <w:p w14:paraId="12348A6D"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04AF42F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6.810,00</w:t>
            </w:r>
          </w:p>
        </w:tc>
        <w:tc>
          <w:tcPr>
            <w:tcW w:w="1300" w:type="dxa"/>
            <w:shd w:val="clear" w:color="auto" w:fill="F2F2F2"/>
          </w:tcPr>
          <w:p w14:paraId="52A9405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-1.310,00</w:t>
            </w:r>
          </w:p>
        </w:tc>
        <w:tc>
          <w:tcPr>
            <w:tcW w:w="1300" w:type="dxa"/>
            <w:shd w:val="clear" w:color="auto" w:fill="F2F2F2"/>
          </w:tcPr>
          <w:p w14:paraId="421558EA"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5.500,00</w:t>
            </w:r>
          </w:p>
        </w:tc>
        <w:tc>
          <w:tcPr>
            <w:tcW w:w="960" w:type="dxa"/>
            <w:shd w:val="clear" w:color="auto" w:fill="F2F2F2"/>
          </w:tcPr>
          <w:p w14:paraId="4800DBA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80,76%</w:t>
            </w:r>
          </w:p>
        </w:tc>
      </w:tr>
      <w:tr w:rsidR="006474BE" w:rsidRPr="006474BE" w14:paraId="0FA2E798" w14:textId="77777777" w:rsidTr="003E16CB">
        <w:tc>
          <w:tcPr>
            <w:tcW w:w="5029" w:type="dxa"/>
          </w:tcPr>
          <w:p w14:paraId="288028C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7A81E5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6.810,00</w:t>
            </w:r>
          </w:p>
        </w:tc>
        <w:tc>
          <w:tcPr>
            <w:tcW w:w="1300" w:type="dxa"/>
          </w:tcPr>
          <w:p w14:paraId="67A20D6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-1.310,00</w:t>
            </w:r>
          </w:p>
        </w:tc>
        <w:tc>
          <w:tcPr>
            <w:tcW w:w="1300" w:type="dxa"/>
          </w:tcPr>
          <w:p w14:paraId="4EEA3CE1"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5.500,00</w:t>
            </w:r>
          </w:p>
        </w:tc>
        <w:tc>
          <w:tcPr>
            <w:tcW w:w="960" w:type="dxa"/>
          </w:tcPr>
          <w:p w14:paraId="0B2E709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80,76%</w:t>
            </w:r>
          </w:p>
        </w:tc>
      </w:tr>
      <w:tr w:rsidR="006474BE" w:rsidRPr="006474BE" w14:paraId="11C4B96C" w14:textId="77777777" w:rsidTr="003E16CB">
        <w:trPr>
          <w:trHeight w:val="540"/>
        </w:trPr>
        <w:tc>
          <w:tcPr>
            <w:tcW w:w="5029" w:type="dxa"/>
            <w:shd w:val="clear" w:color="auto" w:fill="DAE8F2"/>
            <w:vAlign w:val="center"/>
          </w:tcPr>
          <w:p w14:paraId="779B5A4D"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A201805 NABAVA I ODRŽAVANJE NEPROIZVEDENE DUGOTRAJNE IMOVINE</w:t>
            </w:r>
          </w:p>
        </w:tc>
        <w:tc>
          <w:tcPr>
            <w:tcW w:w="1300" w:type="dxa"/>
            <w:shd w:val="clear" w:color="auto" w:fill="DAE8F2"/>
            <w:vAlign w:val="center"/>
          </w:tcPr>
          <w:p w14:paraId="1DE442F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10.855,00</w:t>
            </w:r>
          </w:p>
        </w:tc>
        <w:tc>
          <w:tcPr>
            <w:tcW w:w="1300" w:type="dxa"/>
            <w:shd w:val="clear" w:color="auto" w:fill="DAE8F2"/>
            <w:vAlign w:val="center"/>
          </w:tcPr>
          <w:p w14:paraId="58EAF06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-3.000,00</w:t>
            </w:r>
          </w:p>
        </w:tc>
        <w:tc>
          <w:tcPr>
            <w:tcW w:w="1300" w:type="dxa"/>
            <w:shd w:val="clear" w:color="auto" w:fill="DAE8F2"/>
            <w:vAlign w:val="center"/>
          </w:tcPr>
          <w:p w14:paraId="481568FF"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7.855,00</w:t>
            </w:r>
          </w:p>
        </w:tc>
        <w:tc>
          <w:tcPr>
            <w:tcW w:w="960" w:type="dxa"/>
            <w:shd w:val="clear" w:color="auto" w:fill="DAE8F2"/>
            <w:vAlign w:val="center"/>
          </w:tcPr>
          <w:p w14:paraId="7869E6B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72,36%</w:t>
            </w:r>
          </w:p>
        </w:tc>
      </w:tr>
      <w:tr w:rsidR="006474BE" w:rsidRPr="006474BE" w14:paraId="4F5556B1" w14:textId="77777777" w:rsidTr="003E16CB">
        <w:tc>
          <w:tcPr>
            <w:tcW w:w="5029" w:type="dxa"/>
            <w:shd w:val="clear" w:color="auto" w:fill="CBFFCB"/>
          </w:tcPr>
          <w:p w14:paraId="430A2DE4"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788F4C8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3.000,00</w:t>
            </w:r>
          </w:p>
        </w:tc>
        <w:tc>
          <w:tcPr>
            <w:tcW w:w="1300" w:type="dxa"/>
            <w:shd w:val="clear" w:color="auto" w:fill="CBFFCB"/>
          </w:tcPr>
          <w:p w14:paraId="2C76F869"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-3.000,00</w:t>
            </w:r>
          </w:p>
        </w:tc>
        <w:tc>
          <w:tcPr>
            <w:tcW w:w="1300" w:type="dxa"/>
            <w:shd w:val="clear" w:color="auto" w:fill="CBFFCB"/>
          </w:tcPr>
          <w:p w14:paraId="6B249E3F"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960" w:type="dxa"/>
            <w:shd w:val="clear" w:color="auto" w:fill="CBFFCB"/>
          </w:tcPr>
          <w:p w14:paraId="76D7C96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r>
      <w:tr w:rsidR="006474BE" w:rsidRPr="006474BE" w14:paraId="0FB69146" w14:textId="77777777" w:rsidTr="003E16CB">
        <w:tc>
          <w:tcPr>
            <w:tcW w:w="5029" w:type="dxa"/>
            <w:shd w:val="clear" w:color="auto" w:fill="F2F2F2"/>
          </w:tcPr>
          <w:p w14:paraId="17EBB705"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48D8F1D0"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3.000,00</w:t>
            </w:r>
          </w:p>
        </w:tc>
        <w:tc>
          <w:tcPr>
            <w:tcW w:w="1300" w:type="dxa"/>
            <w:shd w:val="clear" w:color="auto" w:fill="F2F2F2"/>
          </w:tcPr>
          <w:p w14:paraId="45C19ED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-3.000,00</w:t>
            </w:r>
          </w:p>
        </w:tc>
        <w:tc>
          <w:tcPr>
            <w:tcW w:w="1300" w:type="dxa"/>
            <w:shd w:val="clear" w:color="auto" w:fill="F2F2F2"/>
          </w:tcPr>
          <w:p w14:paraId="2FF7759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shd w:val="clear" w:color="auto" w:fill="F2F2F2"/>
          </w:tcPr>
          <w:p w14:paraId="4368349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73C38FE2" w14:textId="77777777" w:rsidTr="003E16CB">
        <w:tc>
          <w:tcPr>
            <w:tcW w:w="5029" w:type="dxa"/>
          </w:tcPr>
          <w:p w14:paraId="69EFED0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346584D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3.000,00</w:t>
            </w:r>
          </w:p>
        </w:tc>
        <w:tc>
          <w:tcPr>
            <w:tcW w:w="1300" w:type="dxa"/>
          </w:tcPr>
          <w:p w14:paraId="35A59DF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-3.000,00</w:t>
            </w:r>
          </w:p>
        </w:tc>
        <w:tc>
          <w:tcPr>
            <w:tcW w:w="1300" w:type="dxa"/>
          </w:tcPr>
          <w:p w14:paraId="2DA91A17"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960" w:type="dxa"/>
          </w:tcPr>
          <w:p w14:paraId="4B5AC1A4"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r>
      <w:tr w:rsidR="006474BE" w:rsidRPr="006474BE" w14:paraId="27851F57" w14:textId="77777777" w:rsidTr="003E16CB">
        <w:tc>
          <w:tcPr>
            <w:tcW w:w="5029" w:type="dxa"/>
            <w:shd w:val="clear" w:color="auto" w:fill="CBFFCB"/>
          </w:tcPr>
          <w:p w14:paraId="3073D31A"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45 PRIHODI OD PRODAJE DRŽ. POLJOP. ZEMLJIŠTA</w:t>
            </w:r>
          </w:p>
        </w:tc>
        <w:tc>
          <w:tcPr>
            <w:tcW w:w="1300" w:type="dxa"/>
            <w:shd w:val="clear" w:color="auto" w:fill="CBFFCB"/>
          </w:tcPr>
          <w:p w14:paraId="66766BFA"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7.855,00</w:t>
            </w:r>
          </w:p>
        </w:tc>
        <w:tc>
          <w:tcPr>
            <w:tcW w:w="1300" w:type="dxa"/>
            <w:shd w:val="clear" w:color="auto" w:fill="CBFFCB"/>
          </w:tcPr>
          <w:p w14:paraId="6819465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0,00</w:t>
            </w:r>
          </w:p>
        </w:tc>
        <w:tc>
          <w:tcPr>
            <w:tcW w:w="1300" w:type="dxa"/>
            <w:shd w:val="clear" w:color="auto" w:fill="CBFFCB"/>
          </w:tcPr>
          <w:p w14:paraId="2CAD30E2"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7.855,00</w:t>
            </w:r>
          </w:p>
        </w:tc>
        <w:tc>
          <w:tcPr>
            <w:tcW w:w="960" w:type="dxa"/>
            <w:shd w:val="clear" w:color="auto" w:fill="CBFFCB"/>
          </w:tcPr>
          <w:p w14:paraId="0B391271"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100,00%</w:t>
            </w:r>
          </w:p>
        </w:tc>
      </w:tr>
      <w:tr w:rsidR="006474BE" w:rsidRPr="006474BE" w14:paraId="53E0F63E" w14:textId="77777777" w:rsidTr="003E16CB">
        <w:tc>
          <w:tcPr>
            <w:tcW w:w="5029" w:type="dxa"/>
            <w:shd w:val="clear" w:color="auto" w:fill="F2F2F2"/>
          </w:tcPr>
          <w:p w14:paraId="39101F7A"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4 Rashodi za nabavu nefinancijske imovine</w:t>
            </w:r>
          </w:p>
        </w:tc>
        <w:tc>
          <w:tcPr>
            <w:tcW w:w="1300" w:type="dxa"/>
            <w:shd w:val="clear" w:color="auto" w:fill="F2F2F2"/>
          </w:tcPr>
          <w:p w14:paraId="3A94611D"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7.855,00</w:t>
            </w:r>
          </w:p>
        </w:tc>
        <w:tc>
          <w:tcPr>
            <w:tcW w:w="1300" w:type="dxa"/>
            <w:shd w:val="clear" w:color="auto" w:fill="F2F2F2"/>
          </w:tcPr>
          <w:p w14:paraId="695E6E8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shd w:val="clear" w:color="auto" w:fill="F2F2F2"/>
          </w:tcPr>
          <w:p w14:paraId="66C3E8F8"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7.855,00</w:t>
            </w:r>
          </w:p>
        </w:tc>
        <w:tc>
          <w:tcPr>
            <w:tcW w:w="960" w:type="dxa"/>
            <w:shd w:val="clear" w:color="auto" w:fill="F2F2F2"/>
          </w:tcPr>
          <w:p w14:paraId="04CD527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5D563D99" w14:textId="77777777" w:rsidTr="003E16CB">
        <w:tc>
          <w:tcPr>
            <w:tcW w:w="5029" w:type="dxa"/>
          </w:tcPr>
          <w:p w14:paraId="78539B0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 xml:space="preserve">41 Rashodi za nabavu </w:t>
            </w:r>
            <w:proofErr w:type="spellStart"/>
            <w:r w:rsidRPr="006474BE">
              <w:rPr>
                <w:rFonts w:ascii="Times New Roman" w:eastAsia="Times New Roman" w:hAnsi="Times New Roman" w:cs="Times New Roman"/>
                <w:kern w:val="0"/>
                <w:sz w:val="18"/>
                <w:szCs w:val="18"/>
                <w:lang w:eastAsia="hr-HR"/>
                <w14:ligatures w14:val="none"/>
              </w:rPr>
              <w:t>neproizvedene</w:t>
            </w:r>
            <w:proofErr w:type="spellEnd"/>
            <w:r w:rsidRPr="006474BE">
              <w:rPr>
                <w:rFonts w:ascii="Times New Roman" w:eastAsia="Times New Roman" w:hAnsi="Times New Roman" w:cs="Times New Roman"/>
                <w:kern w:val="0"/>
                <w:sz w:val="18"/>
                <w:szCs w:val="18"/>
                <w:lang w:eastAsia="hr-HR"/>
                <w14:ligatures w14:val="none"/>
              </w:rPr>
              <w:t xml:space="preserve"> dugotrajne imovine</w:t>
            </w:r>
          </w:p>
        </w:tc>
        <w:tc>
          <w:tcPr>
            <w:tcW w:w="1300" w:type="dxa"/>
          </w:tcPr>
          <w:p w14:paraId="3A6EB0E9"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7.855,00</w:t>
            </w:r>
          </w:p>
        </w:tc>
        <w:tc>
          <w:tcPr>
            <w:tcW w:w="1300" w:type="dxa"/>
          </w:tcPr>
          <w:p w14:paraId="4385A6F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0,00</w:t>
            </w:r>
          </w:p>
        </w:tc>
        <w:tc>
          <w:tcPr>
            <w:tcW w:w="1300" w:type="dxa"/>
          </w:tcPr>
          <w:p w14:paraId="796461FF"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7.855,00</w:t>
            </w:r>
          </w:p>
        </w:tc>
        <w:tc>
          <w:tcPr>
            <w:tcW w:w="960" w:type="dxa"/>
          </w:tcPr>
          <w:p w14:paraId="1B1059E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100,00%</w:t>
            </w:r>
          </w:p>
        </w:tc>
      </w:tr>
      <w:tr w:rsidR="006474BE" w:rsidRPr="006474BE" w14:paraId="0870EFAE" w14:textId="77777777" w:rsidTr="003E16CB">
        <w:trPr>
          <w:trHeight w:val="540"/>
        </w:trPr>
        <w:tc>
          <w:tcPr>
            <w:tcW w:w="5029" w:type="dxa"/>
            <w:shd w:val="clear" w:color="auto" w:fill="17365D"/>
            <w:vAlign w:val="center"/>
          </w:tcPr>
          <w:p w14:paraId="5085FD62" w14:textId="77777777" w:rsidR="006474BE" w:rsidRPr="006474BE" w:rsidRDefault="006474BE" w:rsidP="006474BE">
            <w:pPr>
              <w:spacing w:after="0" w:line="240" w:lineRule="auto"/>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PROGRAM 2019 RAZVOJ I SIGURNOST PROMETA</w:t>
            </w:r>
          </w:p>
        </w:tc>
        <w:tc>
          <w:tcPr>
            <w:tcW w:w="1300" w:type="dxa"/>
            <w:shd w:val="clear" w:color="auto" w:fill="17365D"/>
            <w:vAlign w:val="center"/>
          </w:tcPr>
          <w:p w14:paraId="3F567A89"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660,00</w:t>
            </w:r>
          </w:p>
        </w:tc>
        <w:tc>
          <w:tcPr>
            <w:tcW w:w="1300" w:type="dxa"/>
            <w:shd w:val="clear" w:color="auto" w:fill="17365D"/>
            <w:vAlign w:val="center"/>
          </w:tcPr>
          <w:p w14:paraId="73A79CC1"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-10,00</w:t>
            </w:r>
          </w:p>
        </w:tc>
        <w:tc>
          <w:tcPr>
            <w:tcW w:w="1300" w:type="dxa"/>
            <w:shd w:val="clear" w:color="auto" w:fill="17365D"/>
            <w:vAlign w:val="center"/>
          </w:tcPr>
          <w:p w14:paraId="003580CB"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650,00</w:t>
            </w:r>
          </w:p>
        </w:tc>
        <w:tc>
          <w:tcPr>
            <w:tcW w:w="960" w:type="dxa"/>
            <w:shd w:val="clear" w:color="auto" w:fill="17365D"/>
            <w:vAlign w:val="center"/>
          </w:tcPr>
          <w:p w14:paraId="1F9A95C8"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8"/>
                <w:szCs w:val="18"/>
                <w:lang w:eastAsia="hr-HR"/>
                <w14:ligatures w14:val="none"/>
              </w:rPr>
            </w:pPr>
            <w:r w:rsidRPr="006474BE">
              <w:rPr>
                <w:rFonts w:ascii="Times New Roman" w:eastAsia="Times New Roman" w:hAnsi="Times New Roman" w:cs="Times New Roman"/>
                <w:b/>
                <w:color w:val="FFFFFF"/>
                <w:kern w:val="0"/>
                <w:sz w:val="18"/>
                <w:szCs w:val="18"/>
                <w:lang w:eastAsia="hr-HR"/>
                <w14:ligatures w14:val="none"/>
              </w:rPr>
              <w:t>98,48%</w:t>
            </w:r>
          </w:p>
        </w:tc>
      </w:tr>
      <w:tr w:rsidR="006474BE" w:rsidRPr="006474BE" w14:paraId="47DB45F4" w14:textId="77777777" w:rsidTr="003E16CB">
        <w:trPr>
          <w:trHeight w:val="540"/>
        </w:trPr>
        <w:tc>
          <w:tcPr>
            <w:tcW w:w="5029" w:type="dxa"/>
            <w:shd w:val="clear" w:color="auto" w:fill="DAE8F2"/>
            <w:vAlign w:val="center"/>
          </w:tcPr>
          <w:p w14:paraId="6FA795CA" w14:textId="77777777" w:rsidR="006474BE" w:rsidRPr="006474BE" w:rsidRDefault="006474BE" w:rsidP="006474BE">
            <w:pPr>
              <w:spacing w:after="0" w:line="240" w:lineRule="auto"/>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AKTIVNOST A201901 NABAVA I ODRŽAVANJE PROMETNE SIGNALIZACIJE</w:t>
            </w:r>
          </w:p>
        </w:tc>
        <w:tc>
          <w:tcPr>
            <w:tcW w:w="1300" w:type="dxa"/>
            <w:shd w:val="clear" w:color="auto" w:fill="DAE8F2"/>
            <w:vAlign w:val="center"/>
          </w:tcPr>
          <w:p w14:paraId="0B2A4D56"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660,00</w:t>
            </w:r>
          </w:p>
        </w:tc>
        <w:tc>
          <w:tcPr>
            <w:tcW w:w="1300" w:type="dxa"/>
            <w:shd w:val="clear" w:color="auto" w:fill="DAE8F2"/>
            <w:vAlign w:val="center"/>
          </w:tcPr>
          <w:p w14:paraId="70E5A5E5"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-10,00</w:t>
            </w:r>
          </w:p>
        </w:tc>
        <w:tc>
          <w:tcPr>
            <w:tcW w:w="1300" w:type="dxa"/>
            <w:shd w:val="clear" w:color="auto" w:fill="DAE8F2"/>
            <w:vAlign w:val="center"/>
          </w:tcPr>
          <w:p w14:paraId="351A313C"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650,00</w:t>
            </w:r>
          </w:p>
        </w:tc>
        <w:tc>
          <w:tcPr>
            <w:tcW w:w="960" w:type="dxa"/>
            <w:shd w:val="clear" w:color="auto" w:fill="DAE8F2"/>
            <w:vAlign w:val="center"/>
          </w:tcPr>
          <w:p w14:paraId="48DFAC21" w14:textId="77777777" w:rsidR="006474BE" w:rsidRPr="006474BE" w:rsidRDefault="006474BE" w:rsidP="006474BE">
            <w:pPr>
              <w:spacing w:after="0" w:line="240" w:lineRule="auto"/>
              <w:jc w:val="right"/>
              <w:rPr>
                <w:rFonts w:ascii="Times New Roman" w:eastAsia="Times New Roman" w:hAnsi="Times New Roman" w:cs="Times New Roman"/>
                <w:b/>
                <w:kern w:val="0"/>
                <w:sz w:val="18"/>
                <w:szCs w:val="18"/>
                <w:lang w:eastAsia="hr-HR"/>
                <w14:ligatures w14:val="none"/>
              </w:rPr>
            </w:pPr>
            <w:r w:rsidRPr="006474BE">
              <w:rPr>
                <w:rFonts w:ascii="Times New Roman" w:eastAsia="Times New Roman" w:hAnsi="Times New Roman" w:cs="Times New Roman"/>
                <w:b/>
                <w:kern w:val="0"/>
                <w:sz w:val="18"/>
                <w:szCs w:val="18"/>
                <w:lang w:eastAsia="hr-HR"/>
                <w14:ligatures w14:val="none"/>
              </w:rPr>
              <w:t>98,48%</w:t>
            </w:r>
          </w:p>
        </w:tc>
      </w:tr>
      <w:tr w:rsidR="006474BE" w:rsidRPr="006474BE" w14:paraId="16B68817" w14:textId="77777777" w:rsidTr="003E16CB">
        <w:tc>
          <w:tcPr>
            <w:tcW w:w="5029" w:type="dxa"/>
            <w:shd w:val="clear" w:color="auto" w:fill="CBFFCB"/>
          </w:tcPr>
          <w:p w14:paraId="421784EC" w14:textId="77777777" w:rsidR="006474BE" w:rsidRPr="006474BE" w:rsidRDefault="006474BE" w:rsidP="006474BE">
            <w:pPr>
              <w:spacing w:after="0" w:line="240" w:lineRule="auto"/>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IZVOR 19 PRIHODI OD FISKALNOG IZRAVNANJA</w:t>
            </w:r>
          </w:p>
        </w:tc>
        <w:tc>
          <w:tcPr>
            <w:tcW w:w="1300" w:type="dxa"/>
            <w:shd w:val="clear" w:color="auto" w:fill="CBFFCB"/>
          </w:tcPr>
          <w:p w14:paraId="1B531F10"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660,00</w:t>
            </w:r>
          </w:p>
        </w:tc>
        <w:tc>
          <w:tcPr>
            <w:tcW w:w="1300" w:type="dxa"/>
            <w:shd w:val="clear" w:color="auto" w:fill="CBFFCB"/>
          </w:tcPr>
          <w:p w14:paraId="5EDB6DAC"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-10,00</w:t>
            </w:r>
          </w:p>
        </w:tc>
        <w:tc>
          <w:tcPr>
            <w:tcW w:w="1300" w:type="dxa"/>
            <w:shd w:val="clear" w:color="auto" w:fill="CBFFCB"/>
          </w:tcPr>
          <w:p w14:paraId="230B368E"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650,00</w:t>
            </w:r>
          </w:p>
        </w:tc>
        <w:tc>
          <w:tcPr>
            <w:tcW w:w="960" w:type="dxa"/>
            <w:shd w:val="clear" w:color="auto" w:fill="CBFFCB"/>
          </w:tcPr>
          <w:p w14:paraId="00389B9D" w14:textId="77777777" w:rsidR="006474BE" w:rsidRPr="006474BE" w:rsidRDefault="006474BE" w:rsidP="006474BE">
            <w:pPr>
              <w:spacing w:after="0" w:line="240" w:lineRule="auto"/>
              <w:jc w:val="right"/>
              <w:rPr>
                <w:rFonts w:ascii="Times New Roman" w:eastAsia="Times New Roman" w:hAnsi="Times New Roman" w:cs="Times New Roman"/>
                <w:kern w:val="0"/>
                <w:sz w:val="16"/>
                <w:szCs w:val="18"/>
                <w:lang w:eastAsia="hr-HR"/>
                <w14:ligatures w14:val="none"/>
              </w:rPr>
            </w:pPr>
            <w:r w:rsidRPr="006474BE">
              <w:rPr>
                <w:rFonts w:ascii="Times New Roman" w:eastAsia="Times New Roman" w:hAnsi="Times New Roman" w:cs="Times New Roman"/>
                <w:kern w:val="0"/>
                <w:sz w:val="16"/>
                <w:szCs w:val="18"/>
                <w:lang w:eastAsia="hr-HR"/>
                <w14:ligatures w14:val="none"/>
              </w:rPr>
              <w:t>98,48%</w:t>
            </w:r>
          </w:p>
        </w:tc>
      </w:tr>
      <w:tr w:rsidR="006474BE" w:rsidRPr="006474BE" w14:paraId="40FE5870" w14:textId="77777777" w:rsidTr="003E16CB">
        <w:tc>
          <w:tcPr>
            <w:tcW w:w="5029" w:type="dxa"/>
            <w:shd w:val="clear" w:color="auto" w:fill="F2F2F2"/>
          </w:tcPr>
          <w:p w14:paraId="738F9AB8"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 Rashodi poslovanja</w:t>
            </w:r>
          </w:p>
        </w:tc>
        <w:tc>
          <w:tcPr>
            <w:tcW w:w="1300" w:type="dxa"/>
            <w:shd w:val="clear" w:color="auto" w:fill="F2F2F2"/>
          </w:tcPr>
          <w:p w14:paraId="672F6E2C"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1300" w:type="dxa"/>
            <w:shd w:val="clear" w:color="auto" w:fill="F2F2F2"/>
          </w:tcPr>
          <w:p w14:paraId="21A27E9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w:t>
            </w:r>
          </w:p>
        </w:tc>
        <w:tc>
          <w:tcPr>
            <w:tcW w:w="1300" w:type="dxa"/>
            <w:shd w:val="clear" w:color="auto" w:fill="F2F2F2"/>
          </w:tcPr>
          <w:p w14:paraId="71DFB402"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650,00</w:t>
            </w:r>
          </w:p>
        </w:tc>
        <w:tc>
          <w:tcPr>
            <w:tcW w:w="960" w:type="dxa"/>
            <w:shd w:val="clear" w:color="auto" w:fill="F2F2F2"/>
          </w:tcPr>
          <w:p w14:paraId="2E09974E"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98,48%</w:t>
            </w:r>
          </w:p>
        </w:tc>
      </w:tr>
      <w:tr w:rsidR="006474BE" w:rsidRPr="006474BE" w14:paraId="6AC52F95" w14:textId="77777777" w:rsidTr="003E16CB">
        <w:tc>
          <w:tcPr>
            <w:tcW w:w="5029" w:type="dxa"/>
          </w:tcPr>
          <w:p w14:paraId="78939700"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32 Materijalni rashodi</w:t>
            </w:r>
          </w:p>
        </w:tc>
        <w:tc>
          <w:tcPr>
            <w:tcW w:w="1300" w:type="dxa"/>
          </w:tcPr>
          <w:p w14:paraId="5114E4CB"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660,00</w:t>
            </w:r>
          </w:p>
        </w:tc>
        <w:tc>
          <w:tcPr>
            <w:tcW w:w="1300" w:type="dxa"/>
          </w:tcPr>
          <w:p w14:paraId="299A1B16"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-10,00</w:t>
            </w:r>
          </w:p>
        </w:tc>
        <w:tc>
          <w:tcPr>
            <w:tcW w:w="1300" w:type="dxa"/>
          </w:tcPr>
          <w:p w14:paraId="180DDE9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650,00</w:t>
            </w:r>
          </w:p>
        </w:tc>
        <w:tc>
          <w:tcPr>
            <w:tcW w:w="960" w:type="dxa"/>
          </w:tcPr>
          <w:p w14:paraId="6720A775" w14:textId="77777777" w:rsidR="006474BE" w:rsidRPr="006474BE" w:rsidRDefault="006474BE" w:rsidP="006474BE">
            <w:pPr>
              <w:spacing w:after="0" w:line="240" w:lineRule="auto"/>
              <w:jc w:val="right"/>
              <w:rPr>
                <w:rFonts w:ascii="Times New Roman" w:eastAsia="Times New Roman" w:hAnsi="Times New Roman" w:cs="Times New Roman"/>
                <w:kern w:val="0"/>
                <w:sz w:val="18"/>
                <w:szCs w:val="18"/>
                <w:lang w:eastAsia="hr-HR"/>
                <w14:ligatures w14:val="none"/>
              </w:rPr>
            </w:pPr>
            <w:r w:rsidRPr="006474BE">
              <w:rPr>
                <w:rFonts w:ascii="Times New Roman" w:eastAsia="Times New Roman" w:hAnsi="Times New Roman" w:cs="Times New Roman"/>
                <w:kern w:val="0"/>
                <w:sz w:val="18"/>
                <w:szCs w:val="18"/>
                <w:lang w:eastAsia="hr-HR"/>
                <w14:ligatures w14:val="none"/>
              </w:rPr>
              <w:t>98,48%</w:t>
            </w:r>
          </w:p>
        </w:tc>
      </w:tr>
      <w:tr w:rsidR="006474BE" w:rsidRPr="006474BE" w14:paraId="014CB3CD" w14:textId="77777777" w:rsidTr="003E16CB">
        <w:tc>
          <w:tcPr>
            <w:tcW w:w="5029" w:type="dxa"/>
            <w:shd w:val="clear" w:color="auto" w:fill="505050"/>
          </w:tcPr>
          <w:p w14:paraId="29BF5F8A" w14:textId="77777777" w:rsidR="006474BE" w:rsidRPr="006474BE" w:rsidRDefault="006474BE" w:rsidP="006474BE">
            <w:pPr>
              <w:spacing w:after="0" w:line="240" w:lineRule="auto"/>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UKUPNO RASHODI</w:t>
            </w:r>
          </w:p>
        </w:tc>
        <w:tc>
          <w:tcPr>
            <w:tcW w:w="1300" w:type="dxa"/>
            <w:shd w:val="clear" w:color="auto" w:fill="505050"/>
          </w:tcPr>
          <w:p w14:paraId="2DC10714"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1.516.373,29</w:t>
            </w:r>
          </w:p>
        </w:tc>
        <w:tc>
          <w:tcPr>
            <w:tcW w:w="1300" w:type="dxa"/>
            <w:shd w:val="clear" w:color="auto" w:fill="505050"/>
          </w:tcPr>
          <w:p w14:paraId="61394ADA"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65.836,95</w:t>
            </w:r>
          </w:p>
        </w:tc>
        <w:tc>
          <w:tcPr>
            <w:tcW w:w="1300" w:type="dxa"/>
            <w:shd w:val="clear" w:color="auto" w:fill="505050"/>
          </w:tcPr>
          <w:p w14:paraId="6DF97D10"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1.582.210,24</w:t>
            </w:r>
          </w:p>
        </w:tc>
        <w:tc>
          <w:tcPr>
            <w:tcW w:w="960" w:type="dxa"/>
            <w:shd w:val="clear" w:color="auto" w:fill="505050"/>
          </w:tcPr>
          <w:p w14:paraId="173FAFEC" w14:textId="77777777" w:rsidR="006474BE" w:rsidRPr="006474BE" w:rsidRDefault="006474BE" w:rsidP="006474BE">
            <w:pPr>
              <w:spacing w:after="0" w:line="240" w:lineRule="auto"/>
              <w:jc w:val="right"/>
              <w:rPr>
                <w:rFonts w:ascii="Times New Roman" w:eastAsia="Times New Roman" w:hAnsi="Times New Roman" w:cs="Times New Roman"/>
                <w:b/>
                <w:color w:val="FFFFFF"/>
                <w:kern w:val="0"/>
                <w:sz w:val="16"/>
                <w:szCs w:val="18"/>
                <w:lang w:eastAsia="hr-HR"/>
                <w14:ligatures w14:val="none"/>
              </w:rPr>
            </w:pPr>
            <w:r w:rsidRPr="006474BE">
              <w:rPr>
                <w:rFonts w:ascii="Times New Roman" w:eastAsia="Times New Roman" w:hAnsi="Times New Roman" w:cs="Times New Roman"/>
                <w:b/>
                <w:color w:val="FFFFFF"/>
                <w:kern w:val="0"/>
                <w:sz w:val="16"/>
                <w:szCs w:val="18"/>
                <w:lang w:eastAsia="hr-HR"/>
                <w14:ligatures w14:val="none"/>
              </w:rPr>
              <w:t>104,34%</w:t>
            </w:r>
          </w:p>
        </w:tc>
      </w:tr>
    </w:tbl>
    <w:p w14:paraId="769A6263" w14:textId="77777777" w:rsidR="006474BE" w:rsidRPr="006474BE" w:rsidRDefault="006474BE" w:rsidP="006474BE">
      <w:pPr>
        <w:spacing w:after="0" w:line="240" w:lineRule="auto"/>
        <w:rPr>
          <w:rFonts w:ascii="Times New Roman" w:eastAsia="Times New Roman" w:hAnsi="Times New Roman" w:cs="Times New Roman"/>
          <w:kern w:val="0"/>
          <w:sz w:val="18"/>
          <w:szCs w:val="18"/>
          <w:lang w:eastAsia="hr-HR"/>
          <w14:ligatures w14:val="none"/>
        </w:rPr>
      </w:pPr>
    </w:p>
    <w:p w14:paraId="111136C6" w14:textId="5749891C" w:rsidR="009A74BA" w:rsidRPr="006474BE" w:rsidRDefault="009A74BA" w:rsidP="009A74BA">
      <w:pPr>
        <w:jc w:val="both"/>
        <w:rPr>
          <w:rFonts w:ascii="Times New Roman" w:hAnsi="Times New Roman" w:cs="Times New Roman"/>
          <w:sz w:val="24"/>
          <w:szCs w:val="24"/>
        </w:rPr>
      </w:pPr>
    </w:p>
    <w:p w14:paraId="4633164F" w14:textId="77777777" w:rsidR="00B668E7" w:rsidRDefault="00B668E7" w:rsidP="00B668E7">
      <w:pPr>
        <w:jc w:val="center"/>
      </w:pPr>
      <w:r>
        <w:rPr>
          <w:rFonts w:ascii="Times New Roman" w:eastAsia="Calibri" w:hAnsi="Times New Roman" w:cs="Times New Roman"/>
          <w:sz w:val="24"/>
          <w:szCs w:val="24"/>
        </w:rPr>
        <w:t>**********</w:t>
      </w:r>
    </w:p>
    <w:p w14:paraId="7EE6FC99" w14:textId="77777777" w:rsidR="00B668E7" w:rsidRPr="00B668E7" w:rsidRDefault="00B668E7" w:rsidP="00B668E7">
      <w:pPr>
        <w:spacing w:after="0"/>
        <w:rPr>
          <w:rFonts w:ascii="Times New Roman" w:eastAsia="Times New Roman" w:hAnsi="Times New Roman" w:cs="Times New Roman"/>
          <w:lang w:eastAsia="hr-HR"/>
        </w:rPr>
      </w:pPr>
      <w:r w:rsidRPr="00B668E7">
        <w:rPr>
          <w:rFonts w:ascii="Times New Roman" w:eastAsia="Times New Roman" w:hAnsi="Times New Roman" w:cs="Times New Roman"/>
          <w:lang w:eastAsia="hr-HR"/>
        </w:rPr>
        <w:t>KLASA: 620-01/23-01/3</w:t>
      </w:r>
    </w:p>
    <w:p w14:paraId="7E758279" w14:textId="77777777" w:rsidR="00B668E7" w:rsidRPr="00B668E7" w:rsidRDefault="00B668E7" w:rsidP="00B668E7">
      <w:pPr>
        <w:spacing w:after="0"/>
        <w:rPr>
          <w:rFonts w:ascii="Times New Roman" w:eastAsia="Times New Roman" w:hAnsi="Times New Roman" w:cs="Times New Roman"/>
          <w:lang w:eastAsia="hr-HR"/>
        </w:rPr>
      </w:pPr>
      <w:r w:rsidRPr="00B668E7">
        <w:rPr>
          <w:rFonts w:ascii="Times New Roman" w:eastAsia="Times New Roman" w:hAnsi="Times New Roman" w:cs="Times New Roman"/>
          <w:lang w:eastAsia="hr-HR"/>
        </w:rPr>
        <w:t>URBROJ: 2158-36-01-24-3</w:t>
      </w:r>
    </w:p>
    <w:p w14:paraId="7D1B56C3" w14:textId="77777777" w:rsidR="00B668E7" w:rsidRPr="00B668E7" w:rsidRDefault="00B668E7" w:rsidP="00B668E7">
      <w:pPr>
        <w:spacing w:after="0"/>
        <w:rPr>
          <w:rFonts w:ascii="Times New Roman" w:eastAsia="Times New Roman" w:hAnsi="Times New Roman" w:cs="Times New Roman"/>
          <w:lang w:eastAsia="hr-HR"/>
        </w:rPr>
      </w:pPr>
      <w:r w:rsidRPr="00B668E7">
        <w:rPr>
          <w:rFonts w:ascii="Times New Roman" w:eastAsia="Times New Roman" w:hAnsi="Times New Roman" w:cs="Times New Roman"/>
          <w:lang w:eastAsia="hr-HR"/>
        </w:rPr>
        <w:t>Šodolovci, 17. prosinca 2024.</w:t>
      </w:r>
    </w:p>
    <w:p w14:paraId="1CDC6BF5" w14:textId="77777777" w:rsidR="00B668E7" w:rsidRPr="00B668E7" w:rsidRDefault="00B668E7" w:rsidP="00B668E7">
      <w:pPr>
        <w:spacing w:after="0"/>
        <w:rPr>
          <w:rFonts w:ascii="Times New Roman" w:hAnsi="Times New Roman"/>
        </w:rPr>
      </w:pPr>
    </w:p>
    <w:p w14:paraId="4F2645E2" w14:textId="77777777" w:rsidR="00B668E7" w:rsidRPr="00B668E7" w:rsidRDefault="00B668E7" w:rsidP="00B668E7">
      <w:pPr>
        <w:autoSpaceDE w:val="0"/>
        <w:autoSpaceDN w:val="0"/>
        <w:adjustRightInd w:val="0"/>
        <w:spacing w:after="0"/>
        <w:jc w:val="both"/>
        <w:rPr>
          <w:rFonts w:ascii="Times New Roman" w:hAnsi="Times New Roman" w:cs="Times New Roman"/>
          <w:sz w:val="20"/>
          <w:szCs w:val="20"/>
        </w:rPr>
      </w:pPr>
      <w:r w:rsidRPr="00B668E7">
        <w:rPr>
          <w:rFonts w:ascii="Times New Roman" w:hAnsi="Times New Roman" w:cs="Times New Roman"/>
          <w:sz w:val="20"/>
          <w:szCs w:val="20"/>
        </w:rPr>
        <w:t>Temeljem članka 75. Zakona o sportu („Narodne novine“, broj 141/22) i članka 31. Statuta Općine Šodolovci („službeni glasnik općine Šodolovci“ broj 2/21) Općinsko vijeće Općine Šodolovci na svojoj 24. sjednici održanoj dana 17. prosinca 2024. godine donosi</w:t>
      </w:r>
    </w:p>
    <w:p w14:paraId="0A53CB91" w14:textId="0E9E1908" w:rsidR="00B668E7" w:rsidRPr="00B668E7" w:rsidRDefault="00B668E7" w:rsidP="00B668E7">
      <w:pPr>
        <w:pStyle w:val="Naslov1"/>
        <w:jc w:val="center"/>
        <w:rPr>
          <w:sz w:val="20"/>
          <w:szCs w:val="20"/>
        </w:rPr>
      </w:pPr>
      <w:r w:rsidRPr="00B668E7">
        <w:rPr>
          <w:sz w:val="20"/>
          <w:szCs w:val="20"/>
        </w:rPr>
        <w:t>II. izmjene i dopune Programa</w:t>
      </w:r>
      <w:r w:rsidRPr="00B668E7">
        <w:rPr>
          <w:sz w:val="20"/>
          <w:szCs w:val="20"/>
        </w:rPr>
        <w:br/>
        <w:t>javnih potreba u sportu Općine Šodolovci za 2024. godinu</w:t>
      </w:r>
    </w:p>
    <w:p w14:paraId="4BB532B2" w14:textId="77777777" w:rsidR="00B668E7" w:rsidRPr="00B668E7" w:rsidRDefault="00B668E7" w:rsidP="00B668E7">
      <w:pPr>
        <w:spacing w:after="0"/>
        <w:jc w:val="center"/>
        <w:rPr>
          <w:rFonts w:ascii="Times New Roman" w:hAnsi="Times New Roman" w:cs="Times New Roman"/>
          <w:b/>
          <w:bCs/>
          <w:sz w:val="20"/>
          <w:szCs w:val="20"/>
        </w:rPr>
      </w:pPr>
    </w:p>
    <w:p w14:paraId="0166B946" w14:textId="77777777" w:rsidR="00B668E7" w:rsidRPr="00B668E7" w:rsidRDefault="00B668E7" w:rsidP="00B668E7">
      <w:pPr>
        <w:spacing w:after="0"/>
        <w:jc w:val="center"/>
        <w:rPr>
          <w:rFonts w:ascii="Times New Roman" w:hAnsi="Times New Roman" w:cs="Times New Roman"/>
          <w:b/>
          <w:bCs/>
          <w:sz w:val="20"/>
          <w:szCs w:val="20"/>
        </w:rPr>
      </w:pPr>
    </w:p>
    <w:p w14:paraId="5CDE6767" w14:textId="77777777" w:rsidR="00B668E7" w:rsidRPr="00B668E7" w:rsidRDefault="00B668E7" w:rsidP="00B668E7">
      <w:pPr>
        <w:spacing w:after="0"/>
        <w:jc w:val="center"/>
        <w:rPr>
          <w:rFonts w:ascii="Times New Roman" w:hAnsi="Times New Roman" w:cs="Times New Roman"/>
          <w:b/>
          <w:bCs/>
          <w:sz w:val="20"/>
          <w:szCs w:val="20"/>
        </w:rPr>
      </w:pPr>
      <w:r w:rsidRPr="00B668E7">
        <w:rPr>
          <w:rFonts w:ascii="Times New Roman" w:hAnsi="Times New Roman" w:cs="Times New Roman"/>
          <w:b/>
          <w:bCs/>
          <w:sz w:val="20"/>
          <w:szCs w:val="20"/>
        </w:rPr>
        <w:t>Članak 1.</w:t>
      </w:r>
    </w:p>
    <w:p w14:paraId="5B31C45E" w14:textId="77777777" w:rsidR="00B668E7" w:rsidRPr="00B668E7" w:rsidRDefault="00B668E7" w:rsidP="00B668E7">
      <w:pPr>
        <w:spacing w:after="0"/>
        <w:jc w:val="both"/>
        <w:rPr>
          <w:rFonts w:ascii="Times New Roman" w:hAnsi="Times New Roman" w:cs="Times New Roman"/>
          <w:sz w:val="20"/>
          <w:szCs w:val="20"/>
        </w:rPr>
      </w:pPr>
      <w:r w:rsidRPr="00B668E7">
        <w:rPr>
          <w:rFonts w:ascii="Times New Roman" w:hAnsi="Times New Roman" w:cs="Times New Roman"/>
          <w:sz w:val="20"/>
          <w:szCs w:val="20"/>
        </w:rPr>
        <w:t>U proračunu Općine Šodolovci za 2024. godinu planiraju se sredstva za financiranje javnih potreba u sportu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B668E7" w:rsidRPr="00B668E7" w14:paraId="4A8BF5C1" w14:textId="77777777" w:rsidTr="003E16CB">
        <w:tc>
          <w:tcPr>
            <w:tcW w:w="8347" w:type="dxa"/>
            <w:shd w:val="clear" w:color="auto" w:fill="505050"/>
          </w:tcPr>
          <w:p w14:paraId="1F47294F" w14:textId="77777777" w:rsidR="00B668E7" w:rsidRPr="00B668E7" w:rsidRDefault="00B668E7" w:rsidP="003E16CB">
            <w:pPr>
              <w:spacing w:after="0"/>
              <w:rPr>
                <w:rFonts w:ascii="Times New Roman" w:hAnsi="Times New Roman" w:cs="Times New Roman"/>
                <w:b/>
                <w:color w:val="FFFFFF"/>
                <w:sz w:val="20"/>
                <w:szCs w:val="20"/>
              </w:rPr>
            </w:pPr>
            <w:r w:rsidRPr="00B668E7">
              <w:rPr>
                <w:rFonts w:ascii="Times New Roman" w:hAnsi="Times New Roman" w:cs="Times New Roman"/>
                <w:b/>
                <w:color w:val="FFFFFF"/>
                <w:sz w:val="20"/>
                <w:szCs w:val="20"/>
              </w:rPr>
              <w:t>REDNI BROJ I OPIS</w:t>
            </w:r>
          </w:p>
        </w:tc>
        <w:tc>
          <w:tcPr>
            <w:tcW w:w="1400" w:type="dxa"/>
            <w:shd w:val="clear" w:color="auto" w:fill="505050"/>
          </w:tcPr>
          <w:p w14:paraId="08088967" w14:textId="77777777" w:rsidR="00B668E7" w:rsidRPr="00B668E7" w:rsidRDefault="00B668E7" w:rsidP="003E16CB">
            <w:pPr>
              <w:spacing w:after="0"/>
              <w:jc w:val="right"/>
              <w:rPr>
                <w:rFonts w:ascii="Times New Roman" w:hAnsi="Times New Roman" w:cs="Times New Roman"/>
                <w:b/>
                <w:color w:val="FFFFFF"/>
                <w:sz w:val="20"/>
                <w:szCs w:val="20"/>
              </w:rPr>
            </w:pPr>
            <w:r w:rsidRPr="00B668E7">
              <w:rPr>
                <w:rFonts w:ascii="Times New Roman" w:hAnsi="Times New Roman" w:cs="Times New Roman"/>
                <w:b/>
                <w:color w:val="FFFFFF"/>
                <w:sz w:val="20"/>
                <w:szCs w:val="20"/>
              </w:rPr>
              <w:t>II. IZMJENE I DOPUNE PRORAČUNA OPĆINE ŠODOLOVCI ZA 2024.G.</w:t>
            </w:r>
          </w:p>
        </w:tc>
      </w:tr>
      <w:tr w:rsidR="00B668E7" w:rsidRPr="00B668E7" w14:paraId="783B26A8" w14:textId="77777777" w:rsidTr="003E16CB">
        <w:tc>
          <w:tcPr>
            <w:tcW w:w="8347" w:type="dxa"/>
          </w:tcPr>
          <w:p w14:paraId="765FD5EF"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R369 NABAVA I UGRADNJA FITNES SPRAVA</w:t>
            </w:r>
          </w:p>
          <w:p w14:paraId="559F3672"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Izvor: 521 KAPITALNE POMOĆI IZ ŽUPANIJSKOG PRORAČUNA, 19 PRIHODI OD FISKALNOG IZRAVNANJA</w:t>
            </w:r>
          </w:p>
        </w:tc>
        <w:tc>
          <w:tcPr>
            <w:tcW w:w="1400" w:type="dxa"/>
          </w:tcPr>
          <w:p w14:paraId="57F8A0BC" w14:textId="77777777" w:rsidR="00B668E7" w:rsidRPr="00B668E7" w:rsidRDefault="00B668E7" w:rsidP="003E16CB">
            <w:pPr>
              <w:spacing w:after="0"/>
              <w:jc w:val="right"/>
              <w:rPr>
                <w:rFonts w:ascii="Times New Roman" w:hAnsi="Times New Roman" w:cs="Times New Roman"/>
                <w:sz w:val="20"/>
                <w:szCs w:val="20"/>
              </w:rPr>
            </w:pPr>
            <w:r w:rsidRPr="00B668E7">
              <w:rPr>
                <w:rFonts w:ascii="Times New Roman" w:hAnsi="Times New Roman" w:cs="Times New Roman"/>
                <w:sz w:val="20"/>
                <w:szCs w:val="20"/>
              </w:rPr>
              <w:t>15.404,68</w:t>
            </w:r>
          </w:p>
        </w:tc>
      </w:tr>
      <w:tr w:rsidR="00B668E7" w:rsidRPr="00B668E7" w14:paraId="4F82D3BF" w14:textId="77777777" w:rsidTr="003E16CB">
        <w:tc>
          <w:tcPr>
            <w:tcW w:w="8347" w:type="dxa"/>
          </w:tcPr>
          <w:p w14:paraId="1046FD7C"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R401 NABAVA I UGRADNJA FITNES SPRAVA</w:t>
            </w:r>
          </w:p>
          <w:p w14:paraId="0E773AAB"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Izvor: 61 KAPITALNE DONACIJE OD NEPROFITNIH ORGANIZACIJA, 19 PRIHODI OD FISKALNOG IZRAVNANJA</w:t>
            </w:r>
          </w:p>
        </w:tc>
        <w:tc>
          <w:tcPr>
            <w:tcW w:w="1400" w:type="dxa"/>
          </w:tcPr>
          <w:p w14:paraId="0F126394" w14:textId="77777777" w:rsidR="00B668E7" w:rsidRPr="00B668E7" w:rsidRDefault="00B668E7" w:rsidP="003E16CB">
            <w:pPr>
              <w:spacing w:after="0"/>
              <w:jc w:val="right"/>
              <w:rPr>
                <w:rFonts w:ascii="Times New Roman" w:hAnsi="Times New Roman" w:cs="Times New Roman"/>
                <w:sz w:val="20"/>
                <w:szCs w:val="20"/>
              </w:rPr>
            </w:pPr>
            <w:r w:rsidRPr="00B668E7">
              <w:rPr>
                <w:rFonts w:ascii="Times New Roman" w:hAnsi="Times New Roman" w:cs="Times New Roman"/>
                <w:sz w:val="20"/>
                <w:szCs w:val="20"/>
              </w:rPr>
              <w:t>19.990,64</w:t>
            </w:r>
          </w:p>
        </w:tc>
      </w:tr>
      <w:tr w:rsidR="00B668E7" w:rsidRPr="00B668E7" w14:paraId="1835512E" w14:textId="77777777" w:rsidTr="003E16CB">
        <w:tc>
          <w:tcPr>
            <w:tcW w:w="8347" w:type="dxa"/>
          </w:tcPr>
          <w:p w14:paraId="69021BF4"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R402 NABAVA I UGRADNJA SPORTSKE OPREME</w:t>
            </w:r>
          </w:p>
          <w:p w14:paraId="10F74A1E"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lastRenderedPageBreak/>
              <w:t>Izvor: 522 KAPITALNE POMOĆI IZ DRŽAVNOG PRORAČUNA, 19 PRIHODI OD FISKALNOG IZRAVNANJA</w:t>
            </w:r>
          </w:p>
        </w:tc>
        <w:tc>
          <w:tcPr>
            <w:tcW w:w="1400" w:type="dxa"/>
          </w:tcPr>
          <w:p w14:paraId="79E318A4" w14:textId="77777777" w:rsidR="00B668E7" w:rsidRPr="00B668E7" w:rsidRDefault="00B668E7" w:rsidP="003E16CB">
            <w:pPr>
              <w:spacing w:after="0"/>
              <w:jc w:val="right"/>
              <w:rPr>
                <w:rFonts w:ascii="Times New Roman" w:hAnsi="Times New Roman" w:cs="Times New Roman"/>
                <w:sz w:val="20"/>
                <w:szCs w:val="20"/>
              </w:rPr>
            </w:pPr>
            <w:r w:rsidRPr="00B668E7">
              <w:rPr>
                <w:rFonts w:ascii="Times New Roman" w:hAnsi="Times New Roman" w:cs="Times New Roman"/>
                <w:sz w:val="20"/>
                <w:szCs w:val="20"/>
              </w:rPr>
              <w:lastRenderedPageBreak/>
              <w:t>49.843,75</w:t>
            </w:r>
          </w:p>
        </w:tc>
      </w:tr>
      <w:tr w:rsidR="00B668E7" w:rsidRPr="00B668E7" w14:paraId="52DD87C0" w14:textId="77777777" w:rsidTr="003E16CB">
        <w:tc>
          <w:tcPr>
            <w:tcW w:w="8347" w:type="dxa"/>
          </w:tcPr>
          <w:p w14:paraId="50780017"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R405 NABAVA I UGRADNJA SPORTSKE OPREME</w:t>
            </w:r>
          </w:p>
          <w:p w14:paraId="26A85CE8"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Izvor: 19 PRIHODI OD FISKALNOG IZRAVNANJA, 521 KAPITALNE POMOĆI IZ ŽUPANIJSKOG PRORAČUNA</w:t>
            </w:r>
          </w:p>
        </w:tc>
        <w:tc>
          <w:tcPr>
            <w:tcW w:w="1400" w:type="dxa"/>
          </w:tcPr>
          <w:p w14:paraId="2400EF00" w14:textId="77777777" w:rsidR="00B668E7" w:rsidRPr="00B668E7" w:rsidRDefault="00B668E7" w:rsidP="003E16CB">
            <w:pPr>
              <w:spacing w:after="0"/>
              <w:jc w:val="right"/>
              <w:rPr>
                <w:rFonts w:ascii="Times New Roman" w:hAnsi="Times New Roman" w:cs="Times New Roman"/>
                <w:sz w:val="20"/>
                <w:szCs w:val="20"/>
              </w:rPr>
            </w:pPr>
            <w:r w:rsidRPr="00B668E7">
              <w:rPr>
                <w:rFonts w:ascii="Times New Roman" w:hAnsi="Times New Roman" w:cs="Times New Roman"/>
                <w:sz w:val="20"/>
                <w:szCs w:val="20"/>
              </w:rPr>
              <w:t>19.384,50</w:t>
            </w:r>
          </w:p>
        </w:tc>
      </w:tr>
      <w:tr w:rsidR="00B668E7" w:rsidRPr="00B668E7" w14:paraId="55387BA5" w14:textId="77777777" w:rsidTr="003E16CB">
        <w:tc>
          <w:tcPr>
            <w:tcW w:w="8347" w:type="dxa"/>
          </w:tcPr>
          <w:p w14:paraId="17ADA5CC"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R282 NK VETERANI KOPRIVNA</w:t>
            </w:r>
          </w:p>
          <w:p w14:paraId="7BBE3CCD"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Izvor: 19 PRIHODI OD FISKALNOG IZRAVNANJA</w:t>
            </w:r>
          </w:p>
        </w:tc>
        <w:tc>
          <w:tcPr>
            <w:tcW w:w="1400" w:type="dxa"/>
          </w:tcPr>
          <w:p w14:paraId="4C2F7F6E" w14:textId="77777777" w:rsidR="00B668E7" w:rsidRPr="00B668E7" w:rsidRDefault="00B668E7" w:rsidP="003E16CB">
            <w:pPr>
              <w:spacing w:after="0"/>
              <w:jc w:val="right"/>
              <w:rPr>
                <w:rFonts w:ascii="Times New Roman" w:hAnsi="Times New Roman" w:cs="Times New Roman"/>
                <w:sz w:val="20"/>
                <w:szCs w:val="20"/>
              </w:rPr>
            </w:pPr>
            <w:r w:rsidRPr="00B668E7">
              <w:rPr>
                <w:rFonts w:ascii="Times New Roman" w:hAnsi="Times New Roman" w:cs="Times New Roman"/>
                <w:sz w:val="20"/>
                <w:szCs w:val="20"/>
              </w:rPr>
              <w:t>2.650,00</w:t>
            </w:r>
          </w:p>
        </w:tc>
      </w:tr>
      <w:tr w:rsidR="00B668E7" w:rsidRPr="00B668E7" w14:paraId="200C4108" w14:textId="77777777" w:rsidTr="003E16CB">
        <w:tc>
          <w:tcPr>
            <w:tcW w:w="8347" w:type="dxa"/>
          </w:tcPr>
          <w:p w14:paraId="72EC5D3A"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R126 POMOĆ OSTALIM SPORTSKIM DRUŠTVIMA</w:t>
            </w:r>
          </w:p>
          <w:p w14:paraId="70C176AC" w14:textId="77777777" w:rsidR="00B668E7" w:rsidRPr="00B668E7" w:rsidRDefault="00B668E7" w:rsidP="003E16CB">
            <w:pPr>
              <w:spacing w:after="0"/>
              <w:rPr>
                <w:rFonts w:ascii="Times New Roman" w:hAnsi="Times New Roman" w:cs="Times New Roman"/>
                <w:sz w:val="20"/>
                <w:szCs w:val="20"/>
              </w:rPr>
            </w:pPr>
            <w:r w:rsidRPr="00B668E7">
              <w:rPr>
                <w:rFonts w:ascii="Times New Roman" w:hAnsi="Times New Roman" w:cs="Times New Roman"/>
                <w:sz w:val="20"/>
                <w:szCs w:val="20"/>
              </w:rPr>
              <w:t>Izvor: 13 PRIHODI OD NEFINANCIJSKE IMOVINE</w:t>
            </w:r>
          </w:p>
        </w:tc>
        <w:tc>
          <w:tcPr>
            <w:tcW w:w="1400" w:type="dxa"/>
          </w:tcPr>
          <w:p w14:paraId="48F2A762" w14:textId="77777777" w:rsidR="00B668E7" w:rsidRPr="00B668E7" w:rsidRDefault="00B668E7" w:rsidP="003E16CB">
            <w:pPr>
              <w:spacing w:after="0"/>
              <w:jc w:val="right"/>
              <w:rPr>
                <w:rFonts w:ascii="Times New Roman" w:hAnsi="Times New Roman" w:cs="Times New Roman"/>
                <w:sz w:val="20"/>
                <w:szCs w:val="20"/>
              </w:rPr>
            </w:pPr>
            <w:r w:rsidRPr="00B668E7">
              <w:rPr>
                <w:rFonts w:ascii="Times New Roman" w:hAnsi="Times New Roman" w:cs="Times New Roman"/>
                <w:sz w:val="20"/>
                <w:szCs w:val="20"/>
              </w:rPr>
              <w:t>1.200,00</w:t>
            </w:r>
          </w:p>
        </w:tc>
      </w:tr>
      <w:tr w:rsidR="00B668E7" w:rsidRPr="00B668E7" w14:paraId="2E9A2BE0" w14:textId="77777777" w:rsidTr="003E16CB">
        <w:tc>
          <w:tcPr>
            <w:tcW w:w="8347" w:type="dxa"/>
          </w:tcPr>
          <w:p w14:paraId="11278F00" w14:textId="77777777" w:rsidR="00B668E7" w:rsidRPr="00B668E7" w:rsidRDefault="00B668E7" w:rsidP="003E16CB">
            <w:pPr>
              <w:spacing w:after="0"/>
              <w:rPr>
                <w:rFonts w:ascii="Times New Roman" w:hAnsi="Times New Roman" w:cs="Times New Roman"/>
                <w:b/>
                <w:sz w:val="20"/>
                <w:szCs w:val="20"/>
              </w:rPr>
            </w:pPr>
            <w:r w:rsidRPr="00B668E7">
              <w:rPr>
                <w:rFonts w:ascii="Times New Roman" w:hAnsi="Times New Roman" w:cs="Times New Roman"/>
                <w:b/>
                <w:sz w:val="20"/>
                <w:szCs w:val="20"/>
              </w:rPr>
              <w:t xml:space="preserve">UKUPNO: </w:t>
            </w:r>
          </w:p>
        </w:tc>
        <w:tc>
          <w:tcPr>
            <w:tcW w:w="1400" w:type="dxa"/>
          </w:tcPr>
          <w:p w14:paraId="35A5A43B" w14:textId="77777777" w:rsidR="00B668E7" w:rsidRPr="00B668E7" w:rsidRDefault="00B668E7" w:rsidP="003E16CB">
            <w:pPr>
              <w:spacing w:after="0"/>
              <w:jc w:val="right"/>
              <w:rPr>
                <w:rFonts w:ascii="Times New Roman" w:hAnsi="Times New Roman" w:cs="Times New Roman"/>
                <w:b/>
                <w:sz w:val="20"/>
                <w:szCs w:val="20"/>
              </w:rPr>
            </w:pPr>
            <w:r w:rsidRPr="00B668E7">
              <w:rPr>
                <w:rFonts w:ascii="Times New Roman" w:hAnsi="Times New Roman" w:cs="Times New Roman"/>
                <w:b/>
                <w:sz w:val="20"/>
                <w:szCs w:val="20"/>
              </w:rPr>
              <w:t>108.473,57</w:t>
            </w:r>
          </w:p>
        </w:tc>
      </w:tr>
    </w:tbl>
    <w:p w14:paraId="6B91EBF1" w14:textId="77777777" w:rsidR="00B668E7" w:rsidRPr="00B668E7" w:rsidRDefault="00B668E7" w:rsidP="00B668E7">
      <w:pPr>
        <w:spacing w:after="0"/>
        <w:jc w:val="both"/>
        <w:rPr>
          <w:rFonts w:ascii="Times New Roman" w:hAnsi="Times New Roman" w:cs="Times New Roman"/>
          <w:sz w:val="20"/>
          <w:szCs w:val="20"/>
        </w:rPr>
      </w:pPr>
    </w:p>
    <w:p w14:paraId="581565E6" w14:textId="77777777" w:rsidR="00B668E7" w:rsidRPr="00B668E7" w:rsidRDefault="00B668E7" w:rsidP="00B668E7">
      <w:pPr>
        <w:spacing w:after="0"/>
        <w:jc w:val="center"/>
        <w:rPr>
          <w:rFonts w:ascii="Times New Roman" w:hAnsi="Times New Roman" w:cs="Times New Roman"/>
          <w:b/>
          <w:bCs/>
          <w:sz w:val="20"/>
          <w:szCs w:val="20"/>
        </w:rPr>
      </w:pPr>
      <w:r w:rsidRPr="00B668E7">
        <w:rPr>
          <w:rFonts w:ascii="Times New Roman" w:hAnsi="Times New Roman" w:cs="Times New Roman"/>
          <w:b/>
          <w:bCs/>
          <w:sz w:val="20"/>
          <w:szCs w:val="20"/>
        </w:rPr>
        <w:t>Članak 2.</w:t>
      </w:r>
    </w:p>
    <w:p w14:paraId="47F31161" w14:textId="77777777" w:rsidR="00B668E7" w:rsidRPr="00B668E7" w:rsidRDefault="00B668E7" w:rsidP="00B668E7">
      <w:pPr>
        <w:spacing w:after="0"/>
        <w:jc w:val="both"/>
        <w:rPr>
          <w:rFonts w:ascii="Times New Roman" w:hAnsi="Times New Roman"/>
          <w:sz w:val="20"/>
          <w:szCs w:val="20"/>
        </w:rPr>
      </w:pPr>
      <w:r w:rsidRPr="00B668E7">
        <w:rPr>
          <w:rFonts w:ascii="Times New Roman" w:hAnsi="Times New Roman"/>
          <w:sz w:val="20"/>
          <w:szCs w:val="20"/>
        </w:rPr>
        <w:t>Raspodjelu sredstava za potrebe sporta utvrdit će Općinski načelnik Općine Šodolovci na temelju provedenog javnog natječaja sukladno Uredbi o kriterijima, mjerilima i postupcima financiranja i ugovaranja programa i projekata od interesa za opće dobro koje provode udruge („Narodne novine“, broj 26/15 i 37/21) svojom Odlukom.</w:t>
      </w:r>
    </w:p>
    <w:p w14:paraId="52EE947F" w14:textId="77777777" w:rsidR="00B668E7" w:rsidRPr="00B668E7" w:rsidRDefault="00B668E7" w:rsidP="00B668E7">
      <w:pPr>
        <w:spacing w:after="0"/>
        <w:rPr>
          <w:rFonts w:ascii="Times New Roman" w:hAnsi="Times New Roman"/>
          <w:b/>
          <w:bCs/>
          <w:sz w:val="20"/>
          <w:szCs w:val="20"/>
        </w:rPr>
      </w:pPr>
    </w:p>
    <w:p w14:paraId="25C3B94F" w14:textId="77777777" w:rsidR="00B668E7" w:rsidRPr="00B668E7" w:rsidRDefault="00B668E7" w:rsidP="00B668E7">
      <w:pPr>
        <w:spacing w:after="0"/>
        <w:jc w:val="center"/>
        <w:rPr>
          <w:rFonts w:ascii="Times New Roman" w:hAnsi="Times New Roman"/>
          <w:b/>
          <w:bCs/>
          <w:sz w:val="20"/>
          <w:szCs w:val="20"/>
        </w:rPr>
      </w:pPr>
      <w:r w:rsidRPr="00B668E7">
        <w:rPr>
          <w:rFonts w:ascii="Times New Roman" w:hAnsi="Times New Roman"/>
          <w:b/>
          <w:bCs/>
          <w:sz w:val="20"/>
          <w:szCs w:val="20"/>
        </w:rPr>
        <w:t>Članak 3.</w:t>
      </w:r>
    </w:p>
    <w:p w14:paraId="60A8D820" w14:textId="77777777" w:rsidR="00B668E7" w:rsidRPr="00B668E7" w:rsidRDefault="00B668E7" w:rsidP="00B668E7">
      <w:pPr>
        <w:spacing w:after="0"/>
        <w:rPr>
          <w:rFonts w:ascii="Times New Roman" w:hAnsi="Times New Roman"/>
          <w:sz w:val="20"/>
          <w:szCs w:val="20"/>
        </w:rPr>
      </w:pPr>
      <w:r w:rsidRPr="00B668E7">
        <w:rPr>
          <w:rFonts w:ascii="Times New Roman" w:hAnsi="Times New Roman"/>
          <w:sz w:val="20"/>
          <w:szCs w:val="20"/>
        </w:rPr>
        <w:t>II. izmjene i dopune Programa javnih potreba u sportu na području Općine Šodolovci za 2024. godinu stupaju na snagu prvog dana od dana objave u „Službenog glasniku Općine Šodolovci“.</w:t>
      </w:r>
    </w:p>
    <w:p w14:paraId="487827F4" w14:textId="77777777" w:rsidR="00B668E7" w:rsidRPr="00B668E7" w:rsidRDefault="00B668E7" w:rsidP="00B668E7">
      <w:pPr>
        <w:spacing w:after="0"/>
        <w:rPr>
          <w:rFonts w:ascii="Times New Roman" w:hAnsi="Times New Roman"/>
          <w:b/>
          <w:bCs/>
          <w:sz w:val="20"/>
          <w:szCs w:val="20"/>
        </w:rPr>
      </w:pPr>
    </w:p>
    <w:p w14:paraId="44A19DCC" w14:textId="77777777" w:rsidR="00B668E7" w:rsidRPr="00B668E7" w:rsidRDefault="00B668E7" w:rsidP="00B668E7">
      <w:pPr>
        <w:spacing w:after="0"/>
        <w:rPr>
          <w:rFonts w:ascii="Times New Roman" w:hAnsi="Times New Roman"/>
          <w:b/>
          <w:bCs/>
          <w:sz w:val="20"/>
          <w:szCs w:val="20"/>
        </w:rPr>
      </w:pPr>
    </w:p>
    <w:p w14:paraId="072F7301" w14:textId="77777777" w:rsidR="00B668E7" w:rsidRPr="00B668E7" w:rsidRDefault="00B668E7" w:rsidP="00B668E7">
      <w:pPr>
        <w:spacing w:after="0"/>
        <w:jc w:val="both"/>
        <w:rPr>
          <w:rFonts w:ascii="Times New Roman" w:hAnsi="Times New Roman" w:cs="Times New Roman"/>
          <w:sz w:val="20"/>
          <w:szCs w:val="20"/>
        </w:rPr>
      </w:pPr>
      <w:bookmarkStart w:id="5" w:name="_Hlk88493708"/>
      <w:r w:rsidRPr="00B668E7">
        <w:rPr>
          <w:rFonts w:ascii="Times New Roman" w:hAnsi="Times New Roman" w:cs="Times New Roman"/>
          <w:sz w:val="20"/>
          <w:szCs w:val="20"/>
        </w:rPr>
        <w:t xml:space="preserve">                                                                                                                    PREDSJEDNIK OPĆINSKOG VIJEĆA</w:t>
      </w:r>
    </w:p>
    <w:p w14:paraId="425BA350" w14:textId="77777777" w:rsidR="00B668E7" w:rsidRPr="00B668E7" w:rsidRDefault="00B668E7" w:rsidP="00B668E7">
      <w:pPr>
        <w:spacing w:after="0"/>
        <w:jc w:val="both"/>
        <w:rPr>
          <w:rFonts w:ascii="Times New Roman" w:hAnsi="Times New Roman" w:cs="Times New Roman"/>
          <w:sz w:val="20"/>
          <w:szCs w:val="20"/>
        </w:rPr>
      </w:pPr>
      <w:r w:rsidRPr="00B668E7">
        <w:rPr>
          <w:rFonts w:ascii="Times New Roman" w:hAnsi="Times New Roman" w:cs="Times New Roman"/>
          <w:sz w:val="20"/>
          <w:szCs w:val="20"/>
        </w:rPr>
        <w:t xml:space="preserve">                                                                                                                                           Lazar </w:t>
      </w:r>
      <w:proofErr w:type="spellStart"/>
      <w:r w:rsidRPr="00B668E7">
        <w:rPr>
          <w:rFonts w:ascii="Times New Roman" w:hAnsi="Times New Roman" w:cs="Times New Roman"/>
          <w:sz w:val="20"/>
          <w:szCs w:val="20"/>
        </w:rPr>
        <w:t>Telenta</w:t>
      </w:r>
      <w:bookmarkEnd w:id="5"/>
      <w:proofErr w:type="spellEnd"/>
    </w:p>
    <w:p w14:paraId="1DB9446C" w14:textId="77777777" w:rsidR="00B668E7" w:rsidRPr="00B668E7" w:rsidRDefault="00B668E7" w:rsidP="00B668E7">
      <w:pPr>
        <w:jc w:val="center"/>
        <w:rPr>
          <w:rFonts w:ascii="Times New Roman" w:hAnsi="Times New Roman" w:cs="Times New Roman"/>
          <w:b/>
          <w:bCs/>
          <w:sz w:val="24"/>
          <w:szCs w:val="24"/>
        </w:rPr>
      </w:pPr>
      <w:r w:rsidRPr="00B668E7">
        <w:rPr>
          <w:rFonts w:ascii="Times New Roman" w:hAnsi="Times New Roman" w:cs="Times New Roman"/>
          <w:b/>
          <w:bCs/>
          <w:sz w:val="24"/>
          <w:szCs w:val="24"/>
        </w:rPr>
        <w:t>**********</w:t>
      </w:r>
    </w:p>
    <w:p w14:paraId="00930B3D" w14:textId="1750F041" w:rsidR="00B668E7" w:rsidRPr="00B668E7" w:rsidRDefault="00B668E7" w:rsidP="00B668E7">
      <w:pPr>
        <w:spacing w:after="0"/>
        <w:rPr>
          <w:rFonts w:ascii="Times New Roman" w:eastAsia="Times New Roman" w:hAnsi="Times New Roman" w:cs="Times New Roman"/>
          <w:sz w:val="20"/>
          <w:szCs w:val="20"/>
          <w:lang w:eastAsia="hr-HR"/>
        </w:rPr>
      </w:pPr>
      <w:r w:rsidRPr="00B668E7">
        <w:rPr>
          <w:rFonts w:ascii="Times New Roman" w:eastAsia="Times New Roman" w:hAnsi="Times New Roman" w:cs="Times New Roman"/>
          <w:sz w:val="20"/>
          <w:szCs w:val="20"/>
          <w:lang w:eastAsia="hr-HR"/>
        </w:rPr>
        <w:t>KLASA: 363-01/23-01/2</w:t>
      </w:r>
    </w:p>
    <w:p w14:paraId="2422D6B6" w14:textId="77777777" w:rsidR="00B668E7" w:rsidRPr="00B668E7" w:rsidRDefault="00B668E7" w:rsidP="00B668E7">
      <w:pPr>
        <w:spacing w:after="0"/>
        <w:rPr>
          <w:rFonts w:ascii="Times New Roman" w:eastAsia="Times New Roman" w:hAnsi="Times New Roman" w:cs="Times New Roman"/>
          <w:sz w:val="20"/>
          <w:szCs w:val="20"/>
          <w:lang w:eastAsia="hr-HR"/>
        </w:rPr>
      </w:pPr>
      <w:r w:rsidRPr="00B668E7">
        <w:rPr>
          <w:rFonts w:ascii="Times New Roman" w:eastAsia="Times New Roman" w:hAnsi="Times New Roman" w:cs="Times New Roman"/>
          <w:sz w:val="20"/>
          <w:szCs w:val="20"/>
          <w:lang w:eastAsia="hr-HR"/>
        </w:rPr>
        <w:t>URBROJ: 2158-36-01-24-3</w:t>
      </w:r>
    </w:p>
    <w:p w14:paraId="59A2A3B7" w14:textId="171DA969" w:rsidR="00B668E7" w:rsidRPr="00B668E7" w:rsidRDefault="00B668E7" w:rsidP="00B668E7">
      <w:pPr>
        <w:spacing w:after="0"/>
        <w:rPr>
          <w:rFonts w:ascii="Times New Roman" w:eastAsia="Times New Roman" w:hAnsi="Times New Roman" w:cs="Times New Roman"/>
          <w:sz w:val="20"/>
          <w:szCs w:val="20"/>
          <w:lang w:eastAsia="hr-HR"/>
        </w:rPr>
      </w:pPr>
      <w:r w:rsidRPr="00B668E7">
        <w:rPr>
          <w:rFonts w:ascii="Times New Roman" w:eastAsia="Times New Roman" w:hAnsi="Times New Roman" w:cs="Times New Roman"/>
          <w:sz w:val="20"/>
          <w:szCs w:val="20"/>
          <w:lang w:eastAsia="hr-HR"/>
        </w:rPr>
        <w:t>Šodolovci, 17. prosinca 2024.</w:t>
      </w:r>
    </w:p>
    <w:p w14:paraId="635D06F5" w14:textId="13AC721E"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Temeljem članka 72. st. 1. Zakona o komunalnom gospodarstvu („Narodne novine“, broj 68/18, 110/18 i 32/20) i članka 31. Statuta Općine Šodolovci („službeni glasnik općine Šodolovci“ broj 2/21) Općinsko vijeće Općine Šodolovci na svojoj 24. sjednici održanoj dana 17. prosinca 2024.  godine donosi:</w:t>
      </w:r>
    </w:p>
    <w:p w14:paraId="02E0E25D" w14:textId="77777777" w:rsidR="00B668E7" w:rsidRPr="00B668E7" w:rsidRDefault="00B668E7" w:rsidP="00B668E7">
      <w:pPr>
        <w:jc w:val="center"/>
        <w:rPr>
          <w:rFonts w:ascii="Times New Roman" w:hAnsi="Times New Roman" w:cs="Times New Roman"/>
          <w:i/>
          <w:sz w:val="20"/>
          <w:szCs w:val="20"/>
        </w:rPr>
      </w:pPr>
      <w:r w:rsidRPr="00B668E7">
        <w:rPr>
          <w:rFonts w:ascii="Times New Roman" w:hAnsi="Times New Roman" w:cs="Times New Roman"/>
          <w:b/>
          <w:sz w:val="20"/>
          <w:szCs w:val="20"/>
        </w:rPr>
        <w:t>II. Izmjene i dopune Programa</w:t>
      </w:r>
      <w:r w:rsidRPr="00B668E7">
        <w:rPr>
          <w:rFonts w:ascii="Times New Roman" w:hAnsi="Times New Roman" w:cs="Times New Roman"/>
          <w:b/>
          <w:sz w:val="20"/>
          <w:szCs w:val="20"/>
        </w:rPr>
        <w:br/>
        <w:t>održavanja objekata komunalne infrastrukture za 2024. godinu</w:t>
      </w:r>
    </w:p>
    <w:p w14:paraId="0858B8D8" w14:textId="77777777" w:rsidR="00B668E7" w:rsidRPr="00B668E7" w:rsidRDefault="00B668E7" w:rsidP="00B668E7">
      <w:pPr>
        <w:spacing w:after="0" w:line="240" w:lineRule="auto"/>
        <w:rPr>
          <w:rFonts w:ascii="Times New Roman" w:hAnsi="Times New Roman" w:cs="Times New Roman"/>
          <w:bCs/>
          <w:sz w:val="20"/>
          <w:szCs w:val="20"/>
        </w:rPr>
      </w:pPr>
    </w:p>
    <w:p w14:paraId="4EB7ECA5" w14:textId="77777777" w:rsidR="00B668E7" w:rsidRPr="00B668E7" w:rsidRDefault="00B668E7" w:rsidP="00B668E7">
      <w:pPr>
        <w:spacing w:after="0" w:line="240" w:lineRule="auto"/>
        <w:jc w:val="center"/>
        <w:rPr>
          <w:rFonts w:ascii="Times New Roman" w:hAnsi="Times New Roman" w:cs="Times New Roman"/>
          <w:sz w:val="20"/>
          <w:szCs w:val="20"/>
        </w:rPr>
      </w:pPr>
      <w:r w:rsidRPr="00B668E7">
        <w:rPr>
          <w:rFonts w:ascii="Times New Roman" w:hAnsi="Times New Roman" w:cs="Times New Roman"/>
          <w:b/>
          <w:sz w:val="20"/>
          <w:szCs w:val="20"/>
        </w:rPr>
        <w:t>Članak 1</w:t>
      </w:r>
      <w:r w:rsidRPr="00B668E7">
        <w:rPr>
          <w:rFonts w:ascii="Times New Roman" w:hAnsi="Times New Roman" w:cs="Times New Roman"/>
          <w:sz w:val="20"/>
          <w:szCs w:val="20"/>
        </w:rPr>
        <w:t>.</w:t>
      </w:r>
    </w:p>
    <w:p w14:paraId="00FE4CEE" w14:textId="77777777" w:rsidR="00B668E7" w:rsidRPr="00B668E7" w:rsidRDefault="00B668E7" w:rsidP="00B668E7">
      <w:pPr>
        <w:spacing w:after="0"/>
        <w:jc w:val="both"/>
        <w:rPr>
          <w:rFonts w:ascii="Times New Roman" w:hAnsi="Times New Roman" w:cs="Times New Roman"/>
          <w:sz w:val="20"/>
          <w:szCs w:val="20"/>
        </w:rPr>
      </w:pPr>
      <w:r w:rsidRPr="00B668E7">
        <w:rPr>
          <w:rFonts w:ascii="Times New Roman" w:hAnsi="Times New Roman" w:cs="Times New Roman"/>
          <w:sz w:val="20"/>
          <w:szCs w:val="20"/>
        </w:rPr>
        <w:t>Ovim Programom određuje se održavanje objekata i uređaja komunalne infrastrukture na području Općine Šodolovci za 2024. godinu za:</w:t>
      </w:r>
    </w:p>
    <w:p w14:paraId="36D9E63B" w14:textId="77777777" w:rsidR="00B668E7" w:rsidRPr="00B668E7" w:rsidRDefault="00B668E7">
      <w:pPr>
        <w:pStyle w:val="Odlomakpopisa"/>
        <w:numPr>
          <w:ilvl w:val="0"/>
          <w:numId w:val="4"/>
        </w:numPr>
        <w:spacing w:after="0"/>
        <w:jc w:val="both"/>
        <w:rPr>
          <w:rFonts w:ascii="Times New Roman" w:hAnsi="Times New Roman" w:cs="Times New Roman"/>
          <w:sz w:val="20"/>
          <w:szCs w:val="20"/>
        </w:rPr>
      </w:pPr>
      <w:r w:rsidRPr="00B668E7">
        <w:rPr>
          <w:rFonts w:ascii="Times New Roman" w:hAnsi="Times New Roman" w:cs="Times New Roman"/>
          <w:sz w:val="20"/>
          <w:szCs w:val="20"/>
        </w:rPr>
        <w:t>Održavanje nerazvrstanih cesta</w:t>
      </w:r>
    </w:p>
    <w:p w14:paraId="60623FDF" w14:textId="77777777" w:rsidR="00B668E7" w:rsidRPr="00B668E7" w:rsidRDefault="00B668E7">
      <w:pPr>
        <w:pStyle w:val="Odlomakpopisa"/>
        <w:numPr>
          <w:ilvl w:val="0"/>
          <w:numId w:val="4"/>
        </w:numPr>
        <w:spacing w:after="0"/>
        <w:jc w:val="both"/>
        <w:rPr>
          <w:rFonts w:ascii="Times New Roman" w:hAnsi="Times New Roman" w:cs="Times New Roman"/>
          <w:sz w:val="20"/>
          <w:szCs w:val="20"/>
        </w:rPr>
      </w:pPr>
      <w:r w:rsidRPr="00B668E7">
        <w:rPr>
          <w:rFonts w:ascii="Times New Roman" w:hAnsi="Times New Roman" w:cs="Times New Roman"/>
          <w:sz w:val="20"/>
          <w:szCs w:val="20"/>
        </w:rPr>
        <w:t>Održavanje javnih prometnih površina na kojima nije dopušten promet motornih vozilima</w:t>
      </w:r>
    </w:p>
    <w:p w14:paraId="34393C88" w14:textId="77777777" w:rsidR="00B668E7" w:rsidRPr="00B668E7" w:rsidRDefault="00B668E7">
      <w:pPr>
        <w:pStyle w:val="Odlomakpopisa"/>
        <w:numPr>
          <w:ilvl w:val="0"/>
          <w:numId w:val="4"/>
        </w:numPr>
        <w:spacing w:after="0"/>
        <w:jc w:val="both"/>
        <w:rPr>
          <w:rFonts w:ascii="Times New Roman" w:hAnsi="Times New Roman" w:cs="Times New Roman"/>
          <w:sz w:val="20"/>
          <w:szCs w:val="20"/>
        </w:rPr>
      </w:pPr>
      <w:r w:rsidRPr="00B668E7">
        <w:rPr>
          <w:rFonts w:ascii="Times New Roman" w:hAnsi="Times New Roman" w:cs="Times New Roman"/>
          <w:sz w:val="20"/>
          <w:szCs w:val="20"/>
        </w:rPr>
        <w:t>Održavanje građevina javne odvodnje oborinskih voda</w:t>
      </w:r>
    </w:p>
    <w:p w14:paraId="12D4042D" w14:textId="77777777" w:rsidR="00B668E7" w:rsidRPr="00B668E7" w:rsidRDefault="00B668E7">
      <w:pPr>
        <w:pStyle w:val="Odlomakpopisa"/>
        <w:numPr>
          <w:ilvl w:val="0"/>
          <w:numId w:val="4"/>
        </w:numPr>
        <w:spacing w:after="0"/>
        <w:jc w:val="both"/>
        <w:rPr>
          <w:rFonts w:ascii="Times New Roman" w:hAnsi="Times New Roman" w:cs="Times New Roman"/>
          <w:sz w:val="20"/>
          <w:szCs w:val="20"/>
        </w:rPr>
      </w:pPr>
      <w:r w:rsidRPr="00B668E7">
        <w:rPr>
          <w:rFonts w:ascii="Times New Roman" w:hAnsi="Times New Roman" w:cs="Times New Roman"/>
          <w:sz w:val="20"/>
          <w:szCs w:val="20"/>
        </w:rPr>
        <w:t>Održavanje javnih zelenih površina</w:t>
      </w:r>
    </w:p>
    <w:p w14:paraId="6AB0F2DC" w14:textId="77777777" w:rsidR="00B668E7" w:rsidRPr="00B668E7" w:rsidRDefault="00B668E7">
      <w:pPr>
        <w:pStyle w:val="Odlomakpopisa"/>
        <w:numPr>
          <w:ilvl w:val="0"/>
          <w:numId w:val="4"/>
        </w:numPr>
        <w:spacing w:after="0"/>
        <w:jc w:val="both"/>
        <w:rPr>
          <w:rFonts w:ascii="Times New Roman" w:hAnsi="Times New Roman" w:cs="Times New Roman"/>
          <w:sz w:val="20"/>
          <w:szCs w:val="20"/>
        </w:rPr>
      </w:pPr>
      <w:r w:rsidRPr="00B668E7">
        <w:rPr>
          <w:rFonts w:ascii="Times New Roman" w:hAnsi="Times New Roman" w:cs="Times New Roman"/>
          <w:sz w:val="20"/>
          <w:szCs w:val="20"/>
        </w:rPr>
        <w:t>Održavanje građevina, uređaja i predmeta javne namjene</w:t>
      </w:r>
    </w:p>
    <w:p w14:paraId="2161CAD3" w14:textId="77777777" w:rsidR="00B668E7" w:rsidRPr="00B668E7" w:rsidRDefault="00B668E7">
      <w:pPr>
        <w:pStyle w:val="Odlomakpopisa"/>
        <w:numPr>
          <w:ilvl w:val="0"/>
          <w:numId w:val="4"/>
        </w:numPr>
        <w:spacing w:after="0"/>
        <w:jc w:val="both"/>
        <w:rPr>
          <w:rFonts w:ascii="Times New Roman" w:hAnsi="Times New Roman" w:cs="Times New Roman"/>
          <w:sz w:val="20"/>
          <w:szCs w:val="20"/>
        </w:rPr>
      </w:pPr>
      <w:r w:rsidRPr="00B668E7">
        <w:rPr>
          <w:rFonts w:ascii="Times New Roman" w:hAnsi="Times New Roman" w:cs="Times New Roman"/>
          <w:sz w:val="20"/>
          <w:szCs w:val="20"/>
        </w:rPr>
        <w:t xml:space="preserve">Održavanje groblja i krematorija na grobljima </w:t>
      </w:r>
    </w:p>
    <w:p w14:paraId="3FAEBF84" w14:textId="77777777" w:rsidR="00B668E7" w:rsidRPr="00B668E7" w:rsidRDefault="00B668E7">
      <w:pPr>
        <w:pStyle w:val="Odlomakpopisa"/>
        <w:numPr>
          <w:ilvl w:val="0"/>
          <w:numId w:val="4"/>
        </w:numPr>
        <w:spacing w:after="0"/>
        <w:jc w:val="both"/>
        <w:rPr>
          <w:rFonts w:ascii="Times New Roman" w:hAnsi="Times New Roman" w:cs="Times New Roman"/>
          <w:sz w:val="20"/>
          <w:szCs w:val="20"/>
        </w:rPr>
      </w:pPr>
      <w:r w:rsidRPr="00B668E7">
        <w:rPr>
          <w:rFonts w:ascii="Times New Roman" w:hAnsi="Times New Roman" w:cs="Times New Roman"/>
          <w:sz w:val="20"/>
          <w:szCs w:val="20"/>
        </w:rPr>
        <w:t>Održavanje čistoće javnih površina</w:t>
      </w:r>
    </w:p>
    <w:p w14:paraId="2DF61401" w14:textId="77777777" w:rsidR="00B668E7" w:rsidRPr="00B668E7" w:rsidRDefault="00B668E7">
      <w:pPr>
        <w:pStyle w:val="Odlomakpopisa"/>
        <w:numPr>
          <w:ilvl w:val="0"/>
          <w:numId w:val="4"/>
        </w:numPr>
        <w:spacing w:after="0"/>
        <w:jc w:val="both"/>
        <w:rPr>
          <w:rFonts w:ascii="Times New Roman" w:hAnsi="Times New Roman" w:cs="Times New Roman"/>
          <w:sz w:val="20"/>
          <w:szCs w:val="20"/>
        </w:rPr>
      </w:pPr>
      <w:r w:rsidRPr="00B668E7">
        <w:rPr>
          <w:rFonts w:ascii="Times New Roman" w:hAnsi="Times New Roman" w:cs="Times New Roman"/>
          <w:sz w:val="20"/>
          <w:szCs w:val="20"/>
        </w:rPr>
        <w:t>Održavanje javne rasvjete</w:t>
      </w:r>
    </w:p>
    <w:p w14:paraId="546A372A" w14:textId="77777777" w:rsidR="00B668E7" w:rsidRPr="00B668E7" w:rsidRDefault="00B668E7" w:rsidP="00B668E7">
      <w:pPr>
        <w:ind w:right="22"/>
        <w:jc w:val="both"/>
        <w:rPr>
          <w:rFonts w:ascii="Times New Roman" w:hAnsi="Times New Roman" w:cs="Times New Roman"/>
          <w:sz w:val="20"/>
          <w:szCs w:val="20"/>
        </w:rPr>
      </w:pPr>
      <w:r w:rsidRPr="00B668E7">
        <w:rPr>
          <w:rFonts w:ascii="Times New Roman" w:hAnsi="Times New Roman" w:cs="Times New Roman"/>
          <w:sz w:val="20"/>
          <w:szCs w:val="20"/>
        </w:rPr>
        <w:t>Programom iz stavka 1. ovog članka utvrđuje se opis i opseg poslova održavanja komunalne infrastrukture s procjenom pojedinih troškova po djelatnostima te iskaz financijskih sredstava potrebnih za ostvarivanje programa, s naznakom izvora financiranja.</w:t>
      </w:r>
    </w:p>
    <w:p w14:paraId="09D32712" w14:textId="77777777" w:rsidR="00B668E7" w:rsidRPr="00B668E7" w:rsidRDefault="00B668E7" w:rsidP="00B668E7">
      <w:pPr>
        <w:spacing w:after="0" w:line="240" w:lineRule="auto"/>
        <w:jc w:val="center"/>
        <w:rPr>
          <w:rFonts w:ascii="Times New Roman" w:hAnsi="Times New Roman" w:cs="Times New Roman"/>
          <w:sz w:val="20"/>
          <w:szCs w:val="20"/>
        </w:rPr>
      </w:pPr>
      <w:r w:rsidRPr="00B668E7">
        <w:rPr>
          <w:rFonts w:ascii="Times New Roman" w:hAnsi="Times New Roman" w:cs="Times New Roman"/>
          <w:b/>
          <w:sz w:val="20"/>
          <w:szCs w:val="20"/>
        </w:rPr>
        <w:t>Članak 2</w:t>
      </w:r>
      <w:r w:rsidRPr="00B668E7">
        <w:rPr>
          <w:rFonts w:ascii="Times New Roman" w:hAnsi="Times New Roman" w:cs="Times New Roman"/>
          <w:sz w:val="20"/>
          <w:szCs w:val="20"/>
        </w:rPr>
        <w:t>.</w:t>
      </w:r>
    </w:p>
    <w:p w14:paraId="048E84BB" w14:textId="77777777" w:rsidR="00B668E7" w:rsidRPr="00B668E7" w:rsidRDefault="00B668E7" w:rsidP="00B668E7">
      <w:pPr>
        <w:spacing w:after="0" w:line="240" w:lineRule="auto"/>
        <w:jc w:val="both"/>
        <w:rPr>
          <w:rFonts w:ascii="Times New Roman" w:hAnsi="Times New Roman" w:cs="Times New Roman"/>
          <w:sz w:val="20"/>
          <w:szCs w:val="20"/>
        </w:rPr>
      </w:pPr>
      <w:r w:rsidRPr="00B668E7">
        <w:rPr>
          <w:rFonts w:ascii="Times New Roman" w:hAnsi="Times New Roman" w:cs="Times New Roman"/>
          <w:sz w:val="20"/>
          <w:szCs w:val="20"/>
        </w:rPr>
        <w:t>U 2024. godini održavanje komunalne infrastrukture iz članka 1. ove Odluke na području Općine Šodolovci obuhvaća:</w:t>
      </w:r>
    </w:p>
    <w:p w14:paraId="6A86AD55" w14:textId="77777777" w:rsidR="00B668E7" w:rsidRPr="00B668E7" w:rsidRDefault="00B668E7" w:rsidP="00B668E7">
      <w:pPr>
        <w:spacing w:after="0" w:line="240" w:lineRule="auto"/>
        <w:rPr>
          <w:rFonts w:ascii="Times New Roman" w:hAnsi="Times New Roman" w:cs="Times New Roman"/>
          <w:sz w:val="20"/>
          <w:szCs w:val="20"/>
        </w:rPr>
      </w:pPr>
    </w:p>
    <w:p w14:paraId="4BB486F2" w14:textId="77777777" w:rsidR="00B668E7" w:rsidRPr="00B668E7" w:rsidRDefault="00B668E7">
      <w:pPr>
        <w:pStyle w:val="Odlomakpopisa"/>
        <w:numPr>
          <w:ilvl w:val="0"/>
          <w:numId w:val="5"/>
        </w:numPr>
        <w:spacing w:after="0"/>
        <w:ind w:left="284" w:hanging="284"/>
        <w:jc w:val="both"/>
        <w:rPr>
          <w:rFonts w:ascii="Times New Roman" w:hAnsi="Times New Roman" w:cs="Times New Roman"/>
          <w:b/>
          <w:bCs/>
          <w:sz w:val="20"/>
          <w:szCs w:val="20"/>
        </w:rPr>
      </w:pPr>
      <w:r w:rsidRPr="00B668E7">
        <w:rPr>
          <w:rFonts w:ascii="Times New Roman" w:hAnsi="Times New Roman" w:cs="Times New Roman"/>
          <w:b/>
          <w:bCs/>
          <w:sz w:val="20"/>
          <w:szCs w:val="20"/>
        </w:rPr>
        <w:t>Održavanje nerazvrstanih cesta</w:t>
      </w:r>
    </w:p>
    <w:p w14:paraId="67A9CF6C" w14:textId="77777777" w:rsidR="00B668E7" w:rsidRPr="00B668E7" w:rsidRDefault="00B668E7" w:rsidP="00B668E7">
      <w:pPr>
        <w:spacing w:after="0"/>
        <w:jc w:val="both"/>
        <w:rPr>
          <w:rFonts w:ascii="Times New Roman" w:hAnsi="Times New Roman" w:cs="Times New Roman"/>
          <w:sz w:val="20"/>
          <w:szCs w:val="20"/>
        </w:rPr>
      </w:pPr>
      <w:r w:rsidRPr="00B668E7">
        <w:rPr>
          <w:rFonts w:ascii="Times New Roman" w:hAnsi="Times New Roman" w:cs="Times New Roman"/>
          <w:sz w:val="20"/>
          <w:szCs w:val="20"/>
        </w:rPr>
        <w:t>Podrazumijeva skup mjera i radnji koje se obavljaju tijekom cijele godine sa svrhom održavanja prohodnosti, tehničke ispravnosti, urednosti ceste i osiguravanja sigurnosti ceste i cestovnih objekata.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668E7" w:rsidRPr="00B668E7" w14:paraId="215B5875" w14:textId="77777777" w:rsidTr="003E16CB">
        <w:tc>
          <w:tcPr>
            <w:tcW w:w="7780" w:type="dxa"/>
            <w:shd w:val="clear" w:color="auto" w:fill="505050"/>
          </w:tcPr>
          <w:p w14:paraId="78875672" w14:textId="77777777" w:rsidR="00B668E7" w:rsidRPr="00B668E7" w:rsidRDefault="00B668E7" w:rsidP="003E16CB">
            <w:pPr>
              <w:spacing w:after="0"/>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REDNI BROJ I OPIS</w:t>
            </w:r>
          </w:p>
        </w:tc>
        <w:tc>
          <w:tcPr>
            <w:tcW w:w="1400" w:type="dxa"/>
            <w:shd w:val="clear" w:color="auto" w:fill="505050"/>
          </w:tcPr>
          <w:p w14:paraId="7B0C490C" w14:textId="77777777" w:rsidR="00B668E7" w:rsidRPr="00B668E7" w:rsidRDefault="00B668E7" w:rsidP="003E16CB">
            <w:pPr>
              <w:spacing w:after="0"/>
              <w:jc w:val="right"/>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II. IZMJENE I DOPUNE PRORAČUNA OPĆINE ŠODOLOVCI ZA 2024.G.</w:t>
            </w:r>
          </w:p>
        </w:tc>
      </w:tr>
      <w:tr w:rsidR="00B668E7" w:rsidRPr="00B668E7" w14:paraId="78CC8B68" w14:textId="77777777" w:rsidTr="003E16CB">
        <w:tc>
          <w:tcPr>
            <w:tcW w:w="7780" w:type="dxa"/>
          </w:tcPr>
          <w:p w14:paraId="485D4729"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R059 OBAVLJANJE ZIMSKE SLUŽBE</w:t>
            </w:r>
          </w:p>
          <w:p w14:paraId="3D7FD4C0"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43 ŠUMSKI DOPRINOS</w:t>
            </w:r>
          </w:p>
        </w:tc>
        <w:tc>
          <w:tcPr>
            <w:tcW w:w="1400" w:type="dxa"/>
          </w:tcPr>
          <w:p w14:paraId="6C118FF5"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890,33</w:t>
            </w:r>
          </w:p>
        </w:tc>
      </w:tr>
      <w:tr w:rsidR="00B668E7" w:rsidRPr="00B668E7" w14:paraId="3B133C34" w14:textId="77777777" w:rsidTr="003E16CB">
        <w:tc>
          <w:tcPr>
            <w:tcW w:w="7780" w:type="dxa"/>
          </w:tcPr>
          <w:p w14:paraId="5A0D1A14"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R058 ODRŽAVANJE NERAZVRSTANIH CESTA</w:t>
            </w:r>
          </w:p>
          <w:p w14:paraId="43AE5080"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45 PRIHODI OD PRODAJE DRŽ. POLJOP. ZEMLJIŠTA</w:t>
            </w:r>
          </w:p>
        </w:tc>
        <w:tc>
          <w:tcPr>
            <w:tcW w:w="1400" w:type="dxa"/>
          </w:tcPr>
          <w:p w14:paraId="1153132C"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0,00</w:t>
            </w:r>
          </w:p>
        </w:tc>
      </w:tr>
      <w:tr w:rsidR="00B668E7" w:rsidRPr="00B668E7" w14:paraId="48FC2257" w14:textId="77777777" w:rsidTr="003E16CB">
        <w:tc>
          <w:tcPr>
            <w:tcW w:w="7780" w:type="dxa"/>
          </w:tcPr>
          <w:p w14:paraId="6BF959B9" w14:textId="77777777" w:rsidR="00B668E7" w:rsidRPr="00B668E7" w:rsidRDefault="00B668E7" w:rsidP="003E16CB">
            <w:pPr>
              <w:spacing w:after="0"/>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 xml:space="preserve">UKUPNO: </w:t>
            </w:r>
          </w:p>
        </w:tc>
        <w:tc>
          <w:tcPr>
            <w:tcW w:w="1400" w:type="dxa"/>
          </w:tcPr>
          <w:p w14:paraId="57F40F4F" w14:textId="77777777" w:rsidR="00B668E7" w:rsidRPr="00B668E7" w:rsidRDefault="00B668E7" w:rsidP="003E16CB">
            <w:pPr>
              <w:spacing w:after="0"/>
              <w:jc w:val="right"/>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890,33</w:t>
            </w:r>
          </w:p>
        </w:tc>
      </w:tr>
    </w:tbl>
    <w:p w14:paraId="0BBE38E1" w14:textId="77777777" w:rsidR="00B668E7" w:rsidRPr="00B668E7" w:rsidRDefault="00B668E7" w:rsidP="00B668E7">
      <w:pPr>
        <w:spacing w:after="0"/>
        <w:rPr>
          <w:rFonts w:ascii="Times New Roman" w:hAnsi="Times New Roman" w:cs="Times New Roman"/>
          <w:sz w:val="20"/>
          <w:szCs w:val="20"/>
          <w:lang w:eastAsia="hr-HR"/>
        </w:rPr>
      </w:pPr>
    </w:p>
    <w:p w14:paraId="1B98B7FA" w14:textId="77777777" w:rsidR="00B668E7" w:rsidRPr="00B668E7" w:rsidRDefault="00B668E7">
      <w:pPr>
        <w:pStyle w:val="Odlomakpopisa"/>
        <w:numPr>
          <w:ilvl w:val="0"/>
          <w:numId w:val="5"/>
        </w:numPr>
        <w:spacing w:after="0"/>
        <w:ind w:left="284" w:hanging="284"/>
        <w:rPr>
          <w:rFonts w:ascii="Times New Roman" w:hAnsi="Times New Roman" w:cs="Times New Roman"/>
          <w:b/>
          <w:bCs/>
          <w:sz w:val="20"/>
          <w:szCs w:val="20"/>
          <w:lang w:eastAsia="hr-HR"/>
        </w:rPr>
      </w:pPr>
      <w:r w:rsidRPr="00B668E7">
        <w:rPr>
          <w:rFonts w:ascii="Times New Roman" w:hAnsi="Times New Roman" w:cs="Times New Roman"/>
          <w:b/>
          <w:bCs/>
          <w:sz w:val="20"/>
          <w:szCs w:val="20"/>
          <w:lang w:eastAsia="hr-HR"/>
        </w:rPr>
        <w:t>Održavanje javnih prometnih površina na kojima nije dopušten promet motornih vozila</w:t>
      </w:r>
    </w:p>
    <w:p w14:paraId="4CD6BA0D" w14:textId="77777777" w:rsidR="00B668E7" w:rsidRPr="00B668E7" w:rsidRDefault="00B668E7" w:rsidP="00B668E7">
      <w:pPr>
        <w:spacing w:after="0"/>
        <w:jc w:val="both"/>
        <w:rPr>
          <w:rFonts w:ascii="Times New Roman" w:hAnsi="Times New Roman" w:cs="Times New Roman"/>
          <w:sz w:val="20"/>
          <w:szCs w:val="20"/>
          <w:lang w:eastAsia="hr-HR"/>
        </w:rPr>
      </w:pPr>
      <w:r w:rsidRPr="00B668E7">
        <w:rPr>
          <w:rFonts w:ascii="Times New Roman" w:hAnsi="Times New Roman" w:cs="Times New Roman"/>
          <w:sz w:val="20"/>
          <w:szCs w:val="20"/>
          <w:lang w:eastAsia="hr-HR"/>
        </w:rPr>
        <w:t>Pod održavanjem javnih površina na kojima nije dopušten promet motornih vozila podrazumijeva se održavanje i popravci tih površina kojima se osigurava njihova funkcionalna ispravnost.</w:t>
      </w:r>
    </w:p>
    <w:tbl>
      <w:tblPr>
        <w:tblW w:w="0" w:type="auto"/>
        <w:tblLayout w:type="fixed"/>
        <w:tblLook w:val="0000" w:firstRow="0" w:lastRow="0" w:firstColumn="0" w:lastColumn="0" w:noHBand="0" w:noVBand="0"/>
      </w:tblPr>
      <w:tblGrid>
        <w:gridCol w:w="4536"/>
        <w:gridCol w:w="4536"/>
      </w:tblGrid>
      <w:tr w:rsidR="00B668E7" w:rsidRPr="00B668E7" w14:paraId="66B89E40" w14:textId="77777777" w:rsidTr="003E16CB">
        <w:tc>
          <w:tcPr>
            <w:tcW w:w="4536" w:type="dxa"/>
            <w:shd w:val="clear" w:color="auto" w:fill="505050"/>
          </w:tcPr>
          <w:p w14:paraId="64AC6275" w14:textId="77777777" w:rsidR="00B668E7" w:rsidRPr="00B668E7" w:rsidRDefault="00B668E7" w:rsidP="003E16CB">
            <w:pPr>
              <w:spacing w:after="0"/>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REDNI BROJ I OPIS</w:t>
            </w:r>
          </w:p>
        </w:tc>
        <w:tc>
          <w:tcPr>
            <w:tcW w:w="4536" w:type="dxa"/>
            <w:shd w:val="clear" w:color="auto" w:fill="505050"/>
          </w:tcPr>
          <w:p w14:paraId="444A0542" w14:textId="77777777" w:rsidR="00B668E7" w:rsidRPr="00B668E7" w:rsidRDefault="00B668E7" w:rsidP="003E16CB">
            <w:pPr>
              <w:spacing w:after="0"/>
              <w:rPr>
                <w:rFonts w:ascii="Times New Roman" w:hAnsi="Times New Roman" w:cs="Times New Roman"/>
                <w:b/>
                <w:color w:val="FFFFFF"/>
                <w:sz w:val="20"/>
                <w:szCs w:val="20"/>
                <w:lang w:eastAsia="hr-HR"/>
              </w:rPr>
            </w:pPr>
          </w:p>
        </w:tc>
      </w:tr>
      <w:tr w:rsidR="00B668E7" w:rsidRPr="00B668E7" w14:paraId="3106D774" w14:textId="77777777" w:rsidTr="003E16CB">
        <w:tc>
          <w:tcPr>
            <w:tcW w:w="4536" w:type="dxa"/>
          </w:tcPr>
          <w:p w14:paraId="539BDEF5" w14:textId="77777777" w:rsidR="00B668E7" w:rsidRPr="00B668E7" w:rsidRDefault="00B668E7" w:rsidP="003E16CB">
            <w:pPr>
              <w:spacing w:after="0"/>
              <w:rPr>
                <w:rFonts w:ascii="Times New Roman" w:hAnsi="Times New Roman" w:cs="Times New Roman"/>
                <w:sz w:val="20"/>
                <w:szCs w:val="20"/>
                <w:lang w:eastAsia="hr-HR"/>
              </w:rPr>
            </w:pPr>
          </w:p>
        </w:tc>
        <w:tc>
          <w:tcPr>
            <w:tcW w:w="4536" w:type="dxa"/>
          </w:tcPr>
          <w:p w14:paraId="1DC53173" w14:textId="77777777" w:rsidR="00B668E7" w:rsidRPr="00B668E7" w:rsidRDefault="00B668E7" w:rsidP="003E16CB">
            <w:pPr>
              <w:spacing w:after="0"/>
              <w:rPr>
                <w:rFonts w:ascii="Times New Roman" w:hAnsi="Times New Roman" w:cs="Times New Roman"/>
                <w:sz w:val="20"/>
                <w:szCs w:val="20"/>
                <w:lang w:eastAsia="hr-HR"/>
              </w:rPr>
            </w:pPr>
          </w:p>
        </w:tc>
      </w:tr>
    </w:tbl>
    <w:p w14:paraId="6E844C56" w14:textId="77777777" w:rsidR="00B668E7" w:rsidRPr="00B668E7" w:rsidRDefault="00B668E7" w:rsidP="00B668E7">
      <w:pPr>
        <w:spacing w:after="0"/>
        <w:rPr>
          <w:rFonts w:ascii="Times New Roman" w:hAnsi="Times New Roman" w:cs="Times New Roman"/>
          <w:sz w:val="20"/>
          <w:szCs w:val="20"/>
          <w:lang w:eastAsia="hr-HR"/>
        </w:rPr>
      </w:pPr>
    </w:p>
    <w:p w14:paraId="64717F38" w14:textId="77777777" w:rsidR="00B668E7" w:rsidRPr="00B668E7" w:rsidRDefault="00B668E7">
      <w:pPr>
        <w:pStyle w:val="Odlomakpopisa"/>
        <w:numPr>
          <w:ilvl w:val="0"/>
          <w:numId w:val="5"/>
        </w:numPr>
        <w:spacing w:after="0"/>
        <w:ind w:left="284" w:hanging="284"/>
        <w:rPr>
          <w:rFonts w:ascii="Times New Roman" w:hAnsi="Times New Roman" w:cs="Times New Roman"/>
          <w:b/>
          <w:bCs/>
          <w:sz w:val="20"/>
          <w:szCs w:val="20"/>
          <w:lang w:eastAsia="hr-HR"/>
        </w:rPr>
      </w:pPr>
      <w:r w:rsidRPr="00B668E7">
        <w:rPr>
          <w:rFonts w:ascii="Times New Roman" w:hAnsi="Times New Roman" w:cs="Times New Roman"/>
          <w:b/>
          <w:bCs/>
          <w:sz w:val="20"/>
          <w:szCs w:val="20"/>
          <w:lang w:eastAsia="hr-HR"/>
        </w:rPr>
        <w:t>Održavanje građevina javne odvodnje oborinskih voda</w:t>
      </w:r>
    </w:p>
    <w:p w14:paraId="712A6A79" w14:textId="77777777" w:rsidR="00B668E7" w:rsidRPr="00B668E7" w:rsidRDefault="00B668E7" w:rsidP="00B668E7">
      <w:pPr>
        <w:spacing w:after="0"/>
        <w:jc w:val="both"/>
        <w:rPr>
          <w:rFonts w:ascii="Times New Roman" w:hAnsi="Times New Roman" w:cs="Times New Roman"/>
          <w:sz w:val="20"/>
          <w:szCs w:val="20"/>
          <w:lang w:eastAsia="hr-HR"/>
        </w:rPr>
      </w:pPr>
      <w:r w:rsidRPr="00B668E7">
        <w:rPr>
          <w:rFonts w:ascii="Times New Roman" w:hAnsi="Times New Roman" w:cs="Times New Roman"/>
          <w:sz w:val="20"/>
          <w:szCs w:val="20"/>
          <w:lang w:eastAsia="hr-HR"/>
        </w:rPr>
        <w:t>Podrazumijeva se upravljanje i održavanje građevina koje služe prihvatu, odvodnji i ispuštanju oborinskih voda iz građevina i površina javne namjene osim građevina u vlasništvu javnih isporučitelja vodnih usluga.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668E7" w:rsidRPr="00B668E7" w14:paraId="0EA77268" w14:textId="77777777" w:rsidTr="003E16CB">
        <w:tc>
          <w:tcPr>
            <w:tcW w:w="7780" w:type="dxa"/>
            <w:shd w:val="clear" w:color="auto" w:fill="505050"/>
          </w:tcPr>
          <w:p w14:paraId="034389B7" w14:textId="77777777" w:rsidR="00B668E7" w:rsidRPr="00B668E7" w:rsidRDefault="00B668E7" w:rsidP="003E16CB">
            <w:pPr>
              <w:spacing w:after="0"/>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REDNI BROJ I OPIS</w:t>
            </w:r>
          </w:p>
        </w:tc>
        <w:tc>
          <w:tcPr>
            <w:tcW w:w="1400" w:type="dxa"/>
            <w:shd w:val="clear" w:color="auto" w:fill="505050"/>
          </w:tcPr>
          <w:p w14:paraId="5106D85E" w14:textId="77777777" w:rsidR="00B668E7" w:rsidRPr="00B668E7" w:rsidRDefault="00B668E7" w:rsidP="003E16CB">
            <w:pPr>
              <w:spacing w:after="0"/>
              <w:jc w:val="right"/>
              <w:rPr>
                <w:rFonts w:ascii="Times New Roman" w:hAnsi="Times New Roman" w:cs="Times New Roman"/>
                <w:b/>
                <w:color w:val="FFFFFF"/>
                <w:sz w:val="20"/>
                <w:szCs w:val="20"/>
                <w:lang w:eastAsia="hr-HR"/>
              </w:rPr>
            </w:pPr>
          </w:p>
        </w:tc>
      </w:tr>
      <w:tr w:rsidR="00B668E7" w:rsidRPr="00B668E7" w14:paraId="35D01DCA" w14:textId="77777777" w:rsidTr="003E16CB">
        <w:tc>
          <w:tcPr>
            <w:tcW w:w="7780" w:type="dxa"/>
          </w:tcPr>
          <w:p w14:paraId="48DCCB9C"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R409 UREĐENJE KANALSKE MREŽE U PALAČI</w:t>
            </w:r>
          </w:p>
          <w:p w14:paraId="597BF29E"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511 TEKUĆE POMOĆI IZ ŽUPANIJSKOG PRORAČUNA, 48 VODNI DOPRINOS, 19 PRIHODI OD FISKALNOG IZRAVNANJA</w:t>
            </w:r>
          </w:p>
        </w:tc>
        <w:tc>
          <w:tcPr>
            <w:tcW w:w="1400" w:type="dxa"/>
          </w:tcPr>
          <w:p w14:paraId="0317742A"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10.044,47</w:t>
            </w:r>
          </w:p>
        </w:tc>
      </w:tr>
      <w:tr w:rsidR="00B668E7" w:rsidRPr="00B668E7" w14:paraId="191A9430" w14:textId="77777777" w:rsidTr="003E16CB">
        <w:tc>
          <w:tcPr>
            <w:tcW w:w="7780" w:type="dxa"/>
          </w:tcPr>
          <w:p w14:paraId="0C13A083" w14:textId="77777777" w:rsidR="00B668E7" w:rsidRPr="00B668E7" w:rsidRDefault="00B668E7" w:rsidP="003E16CB">
            <w:pPr>
              <w:spacing w:after="0"/>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 xml:space="preserve">UKUPNO: </w:t>
            </w:r>
          </w:p>
        </w:tc>
        <w:tc>
          <w:tcPr>
            <w:tcW w:w="1400" w:type="dxa"/>
          </w:tcPr>
          <w:p w14:paraId="680168B3" w14:textId="77777777" w:rsidR="00B668E7" w:rsidRPr="00B668E7" w:rsidRDefault="00B668E7" w:rsidP="003E16CB">
            <w:pPr>
              <w:spacing w:after="0"/>
              <w:jc w:val="right"/>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10.044,47</w:t>
            </w:r>
          </w:p>
        </w:tc>
      </w:tr>
    </w:tbl>
    <w:p w14:paraId="2BB3C443" w14:textId="77777777" w:rsidR="00B668E7" w:rsidRPr="00B668E7" w:rsidRDefault="00B668E7" w:rsidP="00B668E7">
      <w:pPr>
        <w:spacing w:after="0"/>
        <w:rPr>
          <w:rFonts w:ascii="Times New Roman" w:hAnsi="Times New Roman" w:cs="Times New Roman"/>
          <w:sz w:val="20"/>
          <w:szCs w:val="20"/>
          <w:lang w:eastAsia="hr-HR"/>
        </w:rPr>
      </w:pPr>
    </w:p>
    <w:p w14:paraId="2A7D1B7A" w14:textId="77777777" w:rsidR="00B668E7" w:rsidRPr="00B668E7" w:rsidRDefault="00B668E7">
      <w:pPr>
        <w:pStyle w:val="Odlomakpopisa"/>
        <w:numPr>
          <w:ilvl w:val="0"/>
          <w:numId w:val="5"/>
        </w:numPr>
        <w:spacing w:after="0"/>
        <w:ind w:left="284" w:hanging="284"/>
        <w:rPr>
          <w:rFonts w:ascii="Times New Roman" w:hAnsi="Times New Roman" w:cs="Times New Roman"/>
          <w:b/>
          <w:bCs/>
          <w:sz w:val="20"/>
          <w:szCs w:val="20"/>
          <w:lang w:eastAsia="hr-HR"/>
        </w:rPr>
      </w:pPr>
      <w:r w:rsidRPr="00B668E7">
        <w:rPr>
          <w:rFonts w:ascii="Times New Roman" w:hAnsi="Times New Roman" w:cs="Times New Roman"/>
          <w:b/>
          <w:bCs/>
          <w:sz w:val="20"/>
          <w:szCs w:val="20"/>
          <w:lang w:eastAsia="hr-HR"/>
        </w:rPr>
        <w:t>Održavanje javnih zelenih površina</w:t>
      </w:r>
    </w:p>
    <w:p w14:paraId="1C93E8B2" w14:textId="77777777" w:rsidR="00B668E7" w:rsidRPr="00B668E7" w:rsidRDefault="00B668E7" w:rsidP="00B668E7">
      <w:pPr>
        <w:spacing w:after="0"/>
        <w:jc w:val="both"/>
        <w:rPr>
          <w:rFonts w:ascii="Times New Roman" w:hAnsi="Times New Roman" w:cs="Times New Roman"/>
          <w:sz w:val="20"/>
          <w:szCs w:val="20"/>
          <w:lang w:eastAsia="hr-HR"/>
        </w:rPr>
      </w:pPr>
      <w:r w:rsidRPr="00B668E7">
        <w:rPr>
          <w:rFonts w:ascii="Times New Roman" w:hAnsi="Times New Roman" w:cs="Times New Roman"/>
          <w:sz w:val="20"/>
          <w:szCs w:val="20"/>
          <w:lang w:eastAsia="hr-HR"/>
        </w:rPr>
        <w:t>Košenje, obrezivanje i sakupljanje biološkog otpada s javnih zelenih površina, obnova, održavanje i njega drveća, ukrasnog grmlja i drugog bilja, popločenih i nasipanih površina u parkovima, fitosanitarna zaštita bilja i biljnog materijala.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668E7" w:rsidRPr="00B668E7" w14:paraId="3594927D" w14:textId="77777777" w:rsidTr="003E16CB">
        <w:tc>
          <w:tcPr>
            <w:tcW w:w="7780" w:type="dxa"/>
            <w:shd w:val="clear" w:color="auto" w:fill="505050"/>
          </w:tcPr>
          <w:p w14:paraId="7152B22D" w14:textId="77777777" w:rsidR="00B668E7" w:rsidRPr="00B668E7" w:rsidRDefault="00B668E7" w:rsidP="003E16CB">
            <w:pPr>
              <w:spacing w:after="0"/>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REDNI BROJ I OPIS</w:t>
            </w:r>
          </w:p>
        </w:tc>
        <w:tc>
          <w:tcPr>
            <w:tcW w:w="1400" w:type="dxa"/>
            <w:shd w:val="clear" w:color="auto" w:fill="505050"/>
          </w:tcPr>
          <w:p w14:paraId="0C8A6D6C" w14:textId="77777777" w:rsidR="00B668E7" w:rsidRPr="00B668E7" w:rsidRDefault="00B668E7" w:rsidP="003E16CB">
            <w:pPr>
              <w:spacing w:after="0"/>
              <w:jc w:val="right"/>
              <w:rPr>
                <w:rFonts w:ascii="Times New Roman" w:hAnsi="Times New Roman" w:cs="Times New Roman"/>
                <w:b/>
                <w:color w:val="FFFFFF"/>
                <w:sz w:val="20"/>
                <w:szCs w:val="20"/>
                <w:lang w:eastAsia="hr-HR"/>
              </w:rPr>
            </w:pPr>
          </w:p>
        </w:tc>
      </w:tr>
      <w:tr w:rsidR="00B668E7" w:rsidRPr="00B668E7" w14:paraId="5D134875" w14:textId="77777777" w:rsidTr="003E16CB">
        <w:tc>
          <w:tcPr>
            <w:tcW w:w="7780" w:type="dxa"/>
          </w:tcPr>
          <w:p w14:paraId="1FC49F7A"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R155 ODRŽAVANJE JAVNIH ZELENIH POVRŠINA</w:t>
            </w:r>
          </w:p>
          <w:p w14:paraId="5526CB88"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49 PRIHODI OD RASPOLAGANJA DRŽ. POLJOP. ZEMLJIŠTEM, 43 ŠUMSKI DOPRINOS, 19 PRIHODI OD FISKALNOG IZRAVNANJA, 11 PRIHODI OD POREZA, 13 PRIHODI OD NEFINANCIJSKE IMOVINE, 45 PRIHODI OD PRODAJE DRŽ. POLJOP</w:t>
            </w:r>
          </w:p>
        </w:tc>
        <w:tc>
          <w:tcPr>
            <w:tcW w:w="1400" w:type="dxa"/>
          </w:tcPr>
          <w:p w14:paraId="4C5B13CC"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113.700,00</w:t>
            </w:r>
          </w:p>
        </w:tc>
      </w:tr>
      <w:tr w:rsidR="00B668E7" w:rsidRPr="00B668E7" w14:paraId="6365046D" w14:textId="77777777" w:rsidTr="003E16CB">
        <w:tc>
          <w:tcPr>
            <w:tcW w:w="7780" w:type="dxa"/>
          </w:tcPr>
          <w:p w14:paraId="47CF980E"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R062 ZBRINJAVANJE PASA LUTALICA</w:t>
            </w:r>
          </w:p>
          <w:p w14:paraId="02092BFA"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19 PRIHODI OD FISKALNOG IZRAVNANJA</w:t>
            </w:r>
          </w:p>
        </w:tc>
        <w:tc>
          <w:tcPr>
            <w:tcW w:w="1400" w:type="dxa"/>
          </w:tcPr>
          <w:p w14:paraId="34E8D5F6"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27.000,00</w:t>
            </w:r>
          </w:p>
        </w:tc>
      </w:tr>
      <w:tr w:rsidR="00B668E7" w:rsidRPr="00B668E7" w14:paraId="097D638B" w14:textId="77777777" w:rsidTr="003E16CB">
        <w:tc>
          <w:tcPr>
            <w:tcW w:w="7780" w:type="dxa"/>
          </w:tcPr>
          <w:p w14:paraId="3567B412" w14:textId="77777777" w:rsidR="00B668E7" w:rsidRPr="00B668E7" w:rsidRDefault="00B668E7" w:rsidP="003E16CB">
            <w:pPr>
              <w:spacing w:after="0"/>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 xml:space="preserve">UKUPNO: </w:t>
            </w:r>
          </w:p>
        </w:tc>
        <w:tc>
          <w:tcPr>
            <w:tcW w:w="1400" w:type="dxa"/>
          </w:tcPr>
          <w:p w14:paraId="6673F4A6" w14:textId="77777777" w:rsidR="00B668E7" w:rsidRPr="00B668E7" w:rsidRDefault="00B668E7" w:rsidP="003E16CB">
            <w:pPr>
              <w:spacing w:after="0"/>
              <w:jc w:val="right"/>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140.700,00</w:t>
            </w:r>
          </w:p>
        </w:tc>
      </w:tr>
    </w:tbl>
    <w:p w14:paraId="2A6079CE" w14:textId="77777777" w:rsidR="00B668E7" w:rsidRPr="00B668E7" w:rsidRDefault="00B668E7" w:rsidP="00B668E7">
      <w:pPr>
        <w:spacing w:after="0"/>
        <w:rPr>
          <w:rFonts w:ascii="Times New Roman" w:hAnsi="Times New Roman" w:cs="Times New Roman"/>
          <w:sz w:val="20"/>
          <w:szCs w:val="20"/>
          <w:lang w:eastAsia="hr-HR"/>
        </w:rPr>
      </w:pPr>
    </w:p>
    <w:p w14:paraId="522D910D" w14:textId="77777777" w:rsidR="00B668E7" w:rsidRPr="00B668E7" w:rsidRDefault="00B668E7">
      <w:pPr>
        <w:pStyle w:val="Odlomakpopisa"/>
        <w:numPr>
          <w:ilvl w:val="0"/>
          <w:numId w:val="5"/>
        </w:numPr>
        <w:spacing w:after="0"/>
        <w:ind w:left="284" w:hanging="284"/>
        <w:rPr>
          <w:rFonts w:ascii="Times New Roman" w:hAnsi="Times New Roman" w:cs="Times New Roman"/>
          <w:b/>
          <w:bCs/>
          <w:sz w:val="20"/>
          <w:szCs w:val="20"/>
          <w:lang w:eastAsia="hr-HR"/>
        </w:rPr>
      </w:pPr>
      <w:r w:rsidRPr="00B668E7">
        <w:rPr>
          <w:rFonts w:ascii="Times New Roman" w:hAnsi="Times New Roman" w:cs="Times New Roman"/>
          <w:b/>
          <w:bCs/>
          <w:sz w:val="20"/>
          <w:szCs w:val="20"/>
          <w:lang w:eastAsia="hr-HR"/>
        </w:rPr>
        <w:t>Održavanje građevina, uređaja i predmeta javne namjene</w:t>
      </w:r>
    </w:p>
    <w:p w14:paraId="392288EC" w14:textId="77777777" w:rsidR="00B668E7" w:rsidRPr="00B668E7" w:rsidRDefault="00B668E7" w:rsidP="00B668E7">
      <w:pPr>
        <w:spacing w:after="0"/>
        <w:jc w:val="both"/>
        <w:rPr>
          <w:rFonts w:ascii="Times New Roman" w:hAnsi="Times New Roman" w:cs="Times New Roman"/>
          <w:sz w:val="20"/>
          <w:szCs w:val="20"/>
          <w:lang w:eastAsia="hr-HR"/>
        </w:rPr>
      </w:pPr>
      <w:r w:rsidRPr="00B668E7">
        <w:rPr>
          <w:rFonts w:ascii="Times New Roman" w:hAnsi="Times New Roman" w:cs="Times New Roman"/>
          <w:sz w:val="20"/>
          <w:szCs w:val="20"/>
          <w:lang w:eastAsia="hr-HR"/>
        </w:rPr>
        <w:t>Podrazumijeva se održavanje, popravci, čišćenje tih građevina, uređaja i predmeta.</w:t>
      </w:r>
    </w:p>
    <w:tbl>
      <w:tblPr>
        <w:tblW w:w="0" w:type="auto"/>
        <w:tblLayout w:type="fixed"/>
        <w:tblLook w:val="0000" w:firstRow="0" w:lastRow="0" w:firstColumn="0" w:lastColumn="0" w:noHBand="0" w:noVBand="0"/>
      </w:tblPr>
      <w:tblGrid>
        <w:gridCol w:w="4536"/>
        <w:gridCol w:w="4536"/>
      </w:tblGrid>
      <w:tr w:rsidR="00B668E7" w:rsidRPr="00B668E7" w14:paraId="789E5520" w14:textId="77777777" w:rsidTr="003E16CB">
        <w:tc>
          <w:tcPr>
            <w:tcW w:w="4536" w:type="dxa"/>
            <w:shd w:val="clear" w:color="auto" w:fill="505050"/>
          </w:tcPr>
          <w:p w14:paraId="7CEBA078" w14:textId="77777777" w:rsidR="00B668E7" w:rsidRPr="00B668E7" w:rsidRDefault="00B668E7" w:rsidP="003E16CB">
            <w:pPr>
              <w:spacing w:after="0"/>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REDNI BROJ I OPIS</w:t>
            </w:r>
          </w:p>
        </w:tc>
        <w:tc>
          <w:tcPr>
            <w:tcW w:w="4536" w:type="dxa"/>
            <w:shd w:val="clear" w:color="auto" w:fill="505050"/>
          </w:tcPr>
          <w:p w14:paraId="76781A85" w14:textId="77777777" w:rsidR="00B668E7" w:rsidRPr="00B668E7" w:rsidRDefault="00B668E7" w:rsidP="003E16CB">
            <w:pPr>
              <w:spacing w:after="0"/>
              <w:rPr>
                <w:rFonts w:ascii="Times New Roman" w:hAnsi="Times New Roman" w:cs="Times New Roman"/>
                <w:b/>
                <w:color w:val="FFFFFF"/>
                <w:sz w:val="20"/>
                <w:szCs w:val="20"/>
                <w:lang w:eastAsia="hr-HR"/>
              </w:rPr>
            </w:pPr>
          </w:p>
        </w:tc>
      </w:tr>
      <w:tr w:rsidR="00B668E7" w:rsidRPr="00B668E7" w14:paraId="2F45B137" w14:textId="77777777" w:rsidTr="003E16CB">
        <w:tc>
          <w:tcPr>
            <w:tcW w:w="4536" w:type="dxa"/>
          </w:tcPr>
          <w:p w14:paraId="6D34B3B8" w14:textId="77777777" w:rsidR="00B668E7" w:rsidRPr="00B668E7" w:rsidRDefault="00B668E7" w:rsidP="003E16CB">
            <w:pPr>
              <w:spacing w:after="0"/>
              <w:rPr>
                <w:rFonts w:ascii="Times New Roman" w:hAnsi="Times New Roman" w:cs="Times New Roman"/>
                <w:sz w:val="20"/>
                <w:szCs w:val="20"/>
                <w:lang w:eastAsia="hr-HR"/>
              </w:rPr>
            </w:pPr>
          </w:p>
        </w:tc>
        <w:tc>
          <w:tcPr>
            <w:tcW w:w="4536" w:type="dxa"/>
          </w:tcPr>
          <w:p w14:paraId="19DF86DE" w14:textId="77777777" w:rsidR="00B668E7" w:rsidRPr="00B668E7" w:rsidRDefault="00B668E7" w:rsidP="003E16CB">
            <w:pPr>
              <w:spacing w:after="0"/>
              <w:rPr>
                <w:rFonts w:ascii="Times New Roman" w:hAnsi="Times New Roman" w:cs="Times New Roman"/>
                <w:sz w:val="20"/>
                <w:szCs w:val="20"/>
                <w:lang w:eastAsia="hr-HR"/>
              </w:rPr>
            </w:pPr>
          </w:p>
        </w:tc>
      </w:tr>
    </w:tbl>
    <w:p w14:paraId="1FAC5829" w14:textId="77777777" w:rsidR="00B668E7" w:rsidRPr="00B668E7" w:rsidRDefault="00B668E7" w:rsidP="00B668E7">
      <w:pPr>
        <w:spacing w:after="0"/>
        <w:rPr>
          <w:rFonts w:ascii="Times New Roman" w:hAnsi="Times New Roman" w:cs="Times New Roman"/>
          <w:sz w:val="20"/>
          <w:szCs w:val="20"/>
          <w:lang w:eastAsia="hr-HR"/>
        </w:rPr>
      </w:pPr>
    </w:p>
    <w:p w14:paraId="31BED3D1" w14:textId="77777777" w:rsidR="00B668E7" w:rsidRPr="00B668E7" w:rsidRDefault="00B668E7">
      <w:pPr>
        <w:pStyle w:val="Odlomakpopisa"/>
        <w:numPr>
          <w:ilvl w:val="0"/>
          <w:numId w:val="5"/>
        </w:numPr>
        <w:spacing w:after="0"/>
        <w:ind w:left="284" w:hanging="284"/>
        <w:rPr>
          <w:rFonts w:ascii="Times New Roman" w:hAnsi="Times New Roman" w:cs="Times New Roman"/>
          <w:b/>
          <w:bCs/>
          <w:sz w:val="20"/>
          <w:szCs w:val="20"/>
          <w:lang w:eastAsia="hr-HR"/>
        </w:rPr>
      </w:pPr>
      <w:r w:rsidRPr="00B668E7">
        <w:rPr>
          <w:rFonts w:ascii="Times New Roman" w:hAnsi="Times New Roman" w:cs="Times New Roman"/>
          <w:b/>
          <w:bCs/>
          <w:sz w:val="20"/>
          <w:szCs w:val="20"/>
          <w:lang w:eastAsia="hr-HR"/>
        </w:rPr>
        <w:t>Održavanje groblja i krematorija na grobljima</w:t>
      </w:r>
    </w:p>
    <w:p w14:paraId="00D0D83D" w14:textId="77777777" w:rsidR="00B668E7" w:rsidRPr="00B668E7" w:rsidRDefault="00B668E7" w:rsidP="00B668E7">
      <w:pPr>
        <w:spacing w:after="0"/>
        <w:jc w:val="both"/>
        <w:rPr>
          <w:rFonts w:ascii="Times New Roman" w:hAnsi="Times New Roman" w:cs="Times New Roman"/>
          <w:sz w:val="20"/>
          <w:szCs w:val="20"/>
          <w:lang w:eastAsia="hr-HR"/>
        </w:rPr>
      </w:pPr>
      <w:r w:rsidRPr="00B668E7">
        <w:rPr>
          <w:rFonts w:ascii="Times New Roman" w:hAnsi="Times New Roman" w:cs="Times New Roman"/>
          <w:sz w:val="20"/>
          <w:szCs w:val="20"/>
          <w:lang w:eastAsia="hr-HR"/>
        </w:rPr>
        <w:lastRenderedPageBreak/>
        <w:t>Održavanje prostora i zgrada za obavljanje ispraćaja i ukopa pokojnika te uređivanje putova, zelenih i drugih površina unutar groblja.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668E7" w:rsidRPr="00B668E7" w14:paraId="573963B1" w14:textId="77777777" w:rsidTr="003E16CB">
        <w:tc>
          <w:tcPr>
            <w:tcW w:w="7780" w:type="dxa"/>
            <w:shd w:val="clear" w:color="auto" w:fill="505050"/>
          </w:tcPr>
          <w:p w14:paraId="6704516F" w14:textId="77777777" w:rsidR="00B668E7" w:rsidRPr="00B668E7" w:rsidRDefault="00B668E7" w:rsidP="003E16CB">
            <w:pPr>
              <w:spacing w:after="0"/>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REDNI BROJ I OPIS</w:t>
            </w:r>
          </w:p>
        </w:tc>
        <w:tc>
          <w:tcPr>
            <w:tcW w:w="1400" w:type="dxa"/>
            <w:shd w:val="clear" w:color="auto" w:fill="505050"/>
          </w:tcPr>
          <w:p w14:paraId="2BB4EEC9" w14:textId="77777777" w:rsidR="00B668E7" w:rsidRPr="00B668E7" w:rsidRDefault="00B668E7" w:rsidP="003E16CB">
            <w:pPr>
              <w:spacing w:after="0"/>
              <w:jc w:val="right"/>
              <w:rPr>
                <w:rFonts w:ascii="Times New Roman" w:hAnsi="Times New Roman" w:cs="Times New Roman"/>
                <w:b/>
                <w:color w:val="FFFFFF"/>
                <w:sz w:val="20"/>
                <w:szCs w:val="20"/>
                <w:lang w:eastAsia="hr-HR"/>
              </w:rPr>
            </w:pPr>
          </w:p>
        </w:tc>
      </w:tr>
      <w:tr w:rsidR="00B668E7" w:rsidRPr="00B668E7" w14:paraId="7FB4FA53" w14:textId="77777777" w:rsidTr="003E16CB">
        <w:tc>
          <w:tcPr>
            <w:tcW w:w="7780" w:type="dxa"/>
          </w:tcPr>
          <w:p w14:paraId="4FB272DD"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R056 ODRŽAVANJE GROBLJA</w:t>
            </w:r>
          </w:p>
          <w:p w14:paraId="0BED61E7"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11 PRIHODI OD POREZA, 41 KOMUNALNA NAKNADA, 11 PRIHODI OD POREZA</w:t>
            </w:r>
          </w:p>
        </w:tc>
        <w:tc>
          <w:tcPr>
            <w:tcW w:w="1400" w:type="dxa"/>
          </w:tcPr>
          <w:p w14:paraId="2CD197B0"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51.100,00</w:t>
            </w:r>
          </w:p>
        </w:tc>
      </w:tr>
      <w:tr w:rsidR="00B668E7" w:rsidRPr="00B668E7" w14:paraId="34BF63C8" w14:textId="77777777" w:rsidTr="003E16CB">
        <w:tc>
          <w:tcPr>
            <w:tcW w:w="7780" w:type="dxa"/>
          </w:tcPr>
          <w:p w14:paraId="5CF4359E" w14:textId="77777777" w:rsidR="00B668E7" w:rsidRPr="00B668E7" w:rsidRDefault="00B668E7" w:rsidP="003E16CB">
            <w:pPr>
              <w:spacing w:after="0"/>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 xml:space="preserve">UKUPNO: </w:t>
            </w:r>
          </w:p>
        </w:tc>
        <w:tc>
          <w:tcPr>
            <w:tcW w:w="1400" w:type="dxa"/>
          </w:tcPr>
          <w:p w14:paraId="1FB9C4CB" w14:textId="77777777" w:rsidR="00B668E7" w:rsidRPr="00B668E7" w:rsidRDefault="00B668E7" w:rsidP="003E16CB">
            <w:pPr>
              <w:spacing w:after="0"/>
              <w:jc w:val="right"/>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51.100,00</w:t>
            </w:r>
          </w:p>
        </w:tc>
      </w:tr>
    </w:tbl>
    <w:p w14:paraId="2D63C6CD" w14:textId="77777777" w:rsidR="00B668E7" w:rsidRPr="00B668E7" w:rsidRDefault="00B668E7" w:rsidP="00B668E7">
      <w:pPr>
        <w:spacing w:after="0"/>
        <w:rPr>
          <w:rFonts w:ascii="Times New Roman" w:hAnsi="Times New Roman" w:cs="Times New Roman"/>
          <w:sz w:val="20"/>
          <w:szCs w:val="20"/>
          <w:lang w:eastAsia="hr-HR"/>
        </w:rPr>
      </w:pPr>
    </w:p>
    <w:p w14:paraId="67CE6376" w14:textId="77777777" w:rsidR="00B668E7" w:rsidRPr="00B668E7" w:rsidRDefault="00B668E7">
      <w:pPr>
        <w:pStyle w:val="Odlomakpopisa"/>
        <w:numPr>
          <w:ilvl w:val="0"/>
          <w:numId w:val="5"/>
        </w:numPr>
        <w:spacing w:after="0"/>
        <w:ind w:left="284" w:hanging="284"/>
        <w:rPr>
          <w:rFonts w:ascii="Times New Roman" w:hAnsi="Times New Roman" w:cs="Times New Roman"/>
          <w:b/>
          <w:bCs/>
          <w:sz w:val="20"/>
          <w:szCs w:val="20"/>
          <w:lang w:eastAsia="hr-HR"/>
        </w:rPr>
      </w:pPr>
      <w:r w:rsidRPr="00B668E7">
        <w:rPr>
          <w:rFonts w:ascii="Times New Roman" w:hAnsi="Times New Roman" w:cs="Times New Roman"/>
          <w:b/>
          <w:bCs/>
          <w:sz w:val="20"/>
          <w:szCs w:val="20"/>
          <w:lang w:eastAsia="hr-HR"/>
        </w:rPr>
        <w:t>Održavanje čistoće javnih površina</w:t>
      </w:r>
    </w:p>
    <w:p w14:paraId="73CAA086" w14:textId="77777777" w:rsidR="00B668E7" w:rsidRPr="00B668E7" w:rsidRDefault="00B668E7" w:rsidP="00B668E7">
      <w:pPr>
        <w:spacing w:after="0"/>
        <w:jc w:val="both"/>
        <w:rPr>
          <w:rFonts w:ascii="Times New Roman" w:hAnsi="Times New Roman" w:cs="Times New Roman"/>
          <w:sz w:val="20"/>
          <w:szCs w:val="20"/>
          <w:lang w:eastAsia="hr-HR"/>
        </w:rPr>
      </w:pPr>
      <w:r w:rsidRPr="00B668E7">
        <w:rPr>
          <w:rFonts w:ascii="Times New Roman" w:hAnsi="Times New Roman" w:cs="Times New Roman"/>
          <w:sz w:val="20"/>
          <w:szCs w:val="20"/>
          <w:lang w:eastAsia="hr-HR"/>
        </w:rPr>
        <w:t>Podrazumijeva se čišćenje površina javne namjene, osim javnih cesta, koje obuhvaća ručno i strojno čišćenje i pranje javnih površina od otpada, snijega i leda kao i postavljanje i čišćenje košarica za otpatke.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668E7" w:rsidRPr="00B668E7" w14:paraId="2FA75AF3" w14:textId="77777777" w:rsidTr="003E16CB">
        <w:tc>
          <w:tcPr>
            <w:tcW w:w="7780" w:type="dxa"/>
            <w:shd w:val="clear" w:color="auto" w:fill="505050"/>
          </w:tcPr>
          <w:p w14:paraId="3F7D1BC8" w14:textId="77777777" w:rsidR="00B668E7" w:rsidRPr="00B668E7" w:rsidRDefault="00B668E7" w:rsidP="003E16CB">
            <w:pPr>
              <w:spacing w:after="0"/>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REDNI BROJ I OPIS</w:t>
            </w:r>
          </w:p>
        </w:tc>
        <w:tc>
          <w:tcPr>
            <w:tcW w:w="1400" w:type="dxa"/>
            <w:shd w:val="clear" w:color="auto" w:fill="505050"/>
          </w:tcPr>
          <w:p w14:paraId="3D9F9F19" w14:textId="77777777" w:rsidR="00B668E7" w:rsidRPr="00B668E7" w:rsidRDefault="00B668E7" w:rsidP="003E16CB">
            <w:pPr>
              <w:spacing w:after="0"/>
              <w:jc w:val="right"/>
              <w:rPr>
                <w:rFonts w:ascii="Times New Roman" w:hAnsi="Times New Roman" w:cs="Times New Roman"/>
                <w:b/>
                <w:color w:val="FFFFFF"/>
                <w:sz w:val="20"/>
                <w:szCs w:val="20"/>
                <w:lang w:eastAsia="hr-HR"/>
              </w:rPr>
            </w:pPr>
          </w:p>
        </w:tc>
      </w:tr>
      <w:tr w:rsidR="00B668E7" w:rsidRPr="00B668E7" w14:paraId="1B475E93" w14:textId="77777777" w:rsidTr="003E16CB">
        <w:tc>
          <w:tcPr>
            <w:tcW w:w="7780" w:type="dxa"/>
          </w:tcPr>
          <w:p w14:paraId="4258E016"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R053 DERATIZACIJA</w:t>
            </w:r>
          </w:p>
          <w:p w14:paraId="66999497"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43 ŠUMSKI DOPRINOS, 49 PRIHODI OD RASPOLAGANJA DRŽ. POLJOP. ZEMLJIŠTEM</w:t>
            </w:r>
          </w:p>
        </w:tc>
        <w:tc>
          <w:tcPr>
            <w:tcW w:w="1400" w:type="dxa"/>
          </w:tcPr>
          <w:p w14:paraId="2CE65493"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6.490,27</w:t>
            </w:r>
          </w:p>
        </w:tc>
      </w:tr>
      <w:tr w:rsidR="00B668E7" w:rsidRPr="00B668E7" w14:paraId="682F0879" w14:textId="77777777" w:rsidTr="003E16CB">
        <w:tc>
          <w:tcPr>
            <w:tcW w:w="7780" w:type="dxa"/>
          </w:tcPr>
          <w:p w14:paraId="1C03F8B5"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R053-1 DEZINSEKCIJA</w:t>
            </w:r>
          </w:p>
          <w:p w14:paraId="5F690048"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49 PRIHODI OD RASPOLAGANJA DRŽ. POLJOP. ZEMLJIŠTEM</w:t>
            </w:r>
          </w:p>
        </w:tc>
        <w:tc>
          <w:tcPr>
            <w:tcW w:w="1400" w:type="dxa"/>
          </w:tcPr>
          <w:p w14:paraId="5A3CC3C3"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7.646,87</w:t>
            </w:r>
          </w:p>
        </w:tc>
      </w:tr>
      <w:tr w:rsidR="00B668E7" w:rsidRPr="00B668E7" w14:paraId="0F9FDC6A" w14:textId="77777777" w:rsidTr="003E16CB">
        <w:tc>
          <w:tcPr>
            <w:tcW w:w="7780" w:type="dxa"/>
          </w:tcPr>
          <w:p w14:paraId="6F64F4BA"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R055 ODRŽAVANJE ČISTOĆE JAVNIH POVRŠINA</w:t>
            </w:r>
          </w:p>
          <w:p w14:paraId="0F0D7D8F"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11 PRIHODI OD POREZA, 19 PRIHODI OD FISKALNOG IZRAVNANJA</w:t>
            </w:r>
          </w:p>
        </w:tc>
        <w:tc>
          <w:tcPr>
            <w:tcW w:w="1400" w:type="dxa"/>
          </w:tcPr>
          <w:p w14:paraId="13967F57"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20.118,12</w:t>
            </w:r>
          </w:p>
        </w:tc>
      </w:tr>
      <w:tr w:rsidR="00B668E7" w:rsidRPr="00B668E7" w14:paraId="1710AA14" w14:textId="77777777" w:rsidTr="003E16CB">
        <w:tc>
          <w:tcPr>
            <w:tcW w:w="7780" w:type="dxa"/>
          </w:tcPr>
          <w:p w14:paraId="02D77DA4" w14:textId="77777777" w:rsidR="00B668E7" w:rsidRPr="00B668E7" w:rsidRDefault="00B668E7" w:rsidP="003E16CB">
            <w:pPr>
              <w:spacing w:after="0"/>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 xml:space="preserve">UKUPNO: </w:t>
            </w:r>
          </w:p>
        </w:tc>
        <w:tc>
          <w:tcPr>
            <w:tcW w:w="1400" w:type="dxa"/>
          </w:tcPr>
          <w:p w14:paraId="1FFBB9B9" w14:textId="77777777" w:rsidR="00B668E7" w:rsidRPr="00B668E7" w:rsidRDefault="00B668E7" w:rsidP="003E16CB">
            <w:pPr>
              <w:spacing w:after="0"/>
              <w:jc w:val="right"/>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34.255,26</w:t>
            </w:r>
          </w:p>
        </w:tc>
      </w:tr>
    </w:tbl>
    <w:p w14:paraId="755990C3" w14:textId="77777777" w:rsidR="00B668E7" w:rsidRPr="00B668E7" w:rsidRDefault="00B668E7" w:rsidP="00B668E7">
      <w:pPr>
        <w:spacing w:after="0"/>
        <w:rPr>
          <w:rFonts w:ascii="Times New Roman" w:hAnsi="Times New Roman" w:cs="Times New Roman"/>
          <w:sz w:val="20"/>
          <w:szCs w:val="20"/>
          <w:lang w:eastAsia="hr-HR"/>
        </w:rPr>
      </w:pPr>
    </w:p>
    <w:p w14:paraId="08137E55" w14:textId="77777777" w:rsidR="00B668E7" w:rsidRPr="00B668E7" w:rsidRDefault="00B668E7">
      <w:pPr>
        <w:pStyle w:val="Odlomakpopisa"/>
        <w:numPr>
          <w:ilvl w:val="0"/>
          <w:numId w:val="5"/>
        </w:numPr>
        <w:spacing w:after="0"/>
        <w:ind w:left="284" w:hanging="284"/>
        <w:rPr>
          <w:rFonts w:ascii="Times New Roman" w:hAnsi="Times New Roman" w:cs="Times New Roman"/>
          <w:b/>
          <w:bCs/>
          <w:sz w:val="20"/>
          <w:szCs w:val="20"/>
          <w:lang w:eastAsia="hr-HR"/>
        </w:rPr>
      </w:pPr>
      <w:r w:rsidRPr="00B668E7">
        <w:rPr>
          <w:rFonts w:ascii="Times New Roman" w:hAnsi="Times New Roman" w:cs="Times New Roman"/>
          <w:b/>
          <w:bCs/>
          <w:sz w:val="20"/>
          <w:szCs w:val="20"/>
          <w:lang w:eastAsia="hr-HR"/>
        </w:rPr>
        <w:t>Održavanje javne rasvjete</w:t>
      </w:r>
    </w:p>
    <w:p w14:paraId="6EE22F29" w14:textId="77777777" w:rsidR="00B668E7" w:rsidRPr="00B668E7" w:rsidRDefault="00B668E7" w:rsidP="00B668E7">
      <w:pPr>
        <w:spacing w:after="0"/>
        <w:jc w:val="both"/>
        <w:rPr>
          <w:rFonts w:ascii="Times New Roman" w:hAnsi="Times New Roman" w:cs="Times New Roman"/>
          <w:sz w:val="20"/>
          <w:szCs w:val="20"/>
          <w:lang w:eastAsia="hr-HR"/>
        </w:rPr>
      </w:pPr>
      <w:r w:rsidRPr="00B668E7">
        <w:rPr>
          <w:rFonts w:ascii="Times New Roman" w:hAnsi="Times New Roman" w:cs="Times New Roman"/>
          <w:sz w:val="20"/>
          <w:szCs w:val="20"/>
          <w:lang w:eastAsia="hr-HR"/>
        </w:rPr>
        <w:t>Upravljanje i održavanje instalacija javne rasvjete, uključujući podmirenje troškova električne energije za rasvjetljavanje površina javne namjene.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668E7" w:rsidRPr="00B668E7" w14:paraId="0F780FBB" w14:textId="77777777" w:rsidTr="003E16CB">
        <w:tc>
          <w:tcPr>
            <w:tcW w:w="7780" w:type="dxa"/>
            <w:shd w:val="clear" w:color="auto" w:fill="505050"/>
          </w:tcPr>
          <w:p w14:paraId="76381F25" w14:textId="77777777" w:rsidR="00B668E7" w:rsidRPr="00B668E7" w:rsidRDefault="00B668E7" w:rsidP="003E16CB">
            <w:pPr>
              <w:spacing w:after="0"/>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REDNI BROJ I OPIS</w:t>
            </w:r>
          </w:p>
        </w:tc>
        <w:tc>
          <w:tcPr>
            <w:tcW w:w="1400" w:type="dxa"/>
            <w:shd w:val="clear" w:color="auto" w:fill="505050"/>
          </w:tcPr>
          <w:p w14:paraId="620FB3F8" w14:textId="77777777" w:rsidR="00B668E7" w:rsidRPr="00B668E7" w:rsidRDefault="00B668E7" w:rsidP="003E16CB">
            <w:pPr>
              <w:spacing w:after="0"/>
              <w:jc w:val="right"/>
              <w:rPr>
                <w:rFonts w:ascii="Times New Roman" w:hAnsi="Times New Roman" w:cs="Times New Roman"/>
                <w:b/>
                <w:color w:val="FFFFFF"/>
                <w:sz w:val="20"/>
                <w:szCs w:val="20"/>
                <w:lang w:eastAsia="hr-HR"/>
              </w:rPr>
            </w:pPr>
          </w:p>
        </w:tc>
      </w:tr>
      <w:tr w:rsidR="00B668E7" w:rsidRPr="00B668E7" w14:paraId="73513C6F" w14:textId="77777777" w:rsidTr="003E16CB">
        <w:tc>
          <w:tcPr>
            <w:tcW w:w="7780" w:type="dxa"/>
          </w:tcPr>
          <w:p w14:paraId="0C003C39"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R065 MREŽARINA ZA ELEKTRIČNU ENERGIJU</w:t>
            </w:r>
          </w:p>
          <w:p w14:paraId="00130E88"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19 PRIHODI OD FISKALNOG IZRAVNANJA</w:t>
            </w:r>
          </w:p>
        </w:tc>
        <w:tc>
          <w:tcPr>
            <w:tcW w:w="1400" w:type="dxa"/>
          </w:tcPr>
          <w:p w14:paraId="7621373E"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8.630,00</w:t>
            </w:r>
          </w:p>
        </w:tc>
      </w:tr>
      <w:tr w:rsidR="00B668E7" w:rsidRPr="00B668E7" w14:paraId="10E77ECB" w14:textId="77777777" w:rsidTr="003E16CB">
        <w:tc>
          <w:tcPr>
            <w:tcW w:w="7780" w:type="dxa"/>
          </w:tcPr>
          <w:p w14:paraId="0E885FFE"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R063 ODRŽAVANJE JAVNE RASVJETE</w:t>
            </w:r>
          </w:p>
          <w:p w14:paraId="20D75BE2"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41 KOMUNALNA NAKNADA, 42 KOMUNALNI DOPRINOS</w:t>
            </w:r>
          </w:p>
        </w:tc>
        <w:tc>
          <w:tcPr>
            <w:tcW w:w="1400" w:type="dxa"/>
          </w:tcPr>
          <w:p w14:paraId="00ECA0F5"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6.700,00</w:t>
            </w:r>
          </w:p>
        </w:tc>
      </w:tr>
      <w:tr w:rsidR="00B668E7" w:rsidRPr="00B668E7" w14:paraId="40291AC5" w14:textId="77777777" w:rsidTr="003E16CB">
        <w:tc>
          <w:tcPr>
            <w:tcW w:w="7780" w:type="dxa"/>
          </w:tcPr>
          <w:p w14:paraId="1BF7F689"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R064 OPSKRBA ELEKTRIČNOM ENERGIJOM</w:t>
            </w:r>
          </w:p>
          <w:p w14:paraId="12B99B02"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Izvor: 19 PRIHODI OD FISKALNOG IZRAVNANJA</w:t>
            </w:r>
          </w:p>
        </w:tc>
        <w:tc>
          <w:tcPr>
            <w:tcW w:w="1400" w:type="dxa"/>
          </w:tcPr>
          <w:p w14:paraId="757C6484"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20.000,00</w:t>
            </w:r>
          </w:p>
        </w:tc>
      </w:tr>
      <w:tr w:rsidR="00B668E7" w:rsidRPr="00B668E7" w14:paraId="7257DB77" w14:textId="77777777" w:rsidTr="003E16CB">
        <w:tc>
          <w:tcPr>
            <w:tcW w:w="7780" w:type="dxa"/>
          </w:tcPr>
          <w:p w14:paraId="03F4CEB6" w14:textId="77777777" w:rsidR="00B668E7" w:rsidRPr="00B668E7" w:rsidRDefault="00B668E7" w:rsidP="003E16CB">
            <w:pPr>
              <w:spacing w:after="0"/>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 xml:space="preserve">UKUPNO: </w:t>
            </w:r>
          </w:p>
        </w:tc>
        <w:tc>
          <w:tcPr>
            <w:tcW w:w="1400" w:type="dxa"/>
          </w:tcPr>
          <w:p w14:paraId="61AAD91B" w14:textId="77777777" w:rsidR="00B668E7" w:rsidRPr="00B668E7" w:rsidRDefault="00B668E7" w:rsidP="003E16CB">
            <w:pPr>
              <w:spacing w:after="0"/>
              <w:jc w:val="right"/>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35.330,00</w:t>
            </w:r>
          </w:p>
        </w:tc>
      </w:tr>
    </w:tbl>
    <w:p w14:paraId="0DD5D353" w14:textId="77777777" w:rsidR="00B668E7" w:rsidRPr="00B668E7" w:rsidRDefault="00B668E7" w:rsidP="00B668E7">
      <w:pPr>
        <w:rPr>
          <w:rFonts w:ascii="Times New Roman" w:hAnsi="Times New Roman" w:cs="Times New Roman"/>
          <w:b/>
          <w:bCs/>
          <w:sz w:val="20"/>
          <w:szCs w:val="20"/>
          <w:lang w:eastAsia="hr-HR"/>
        </w:rPr>
      </w:pPr>
    </w:p>
    <w:p w14:paraId="5F18C9A7" w14:textId="77777777" w:rsidR="00B668E7" w:rsidRPr="00B668E7" w:rsidRDefault="00B668E7" w:rsidP="00B668E7">
      <w:pPr>
        <w:jc w:val="center"/>
        <w:rPr>
          <w:rFonts w:ascii="Times New Roman" w:hAnsi="Times New Roman" w:cs="Times New Roman"/>
          <w:b/>
          <w:bCs/>
          <w:sz w:val="20"/>
          <w:szCs w:val="20"/>
          <w:lang w:eastAsia="hr-HR"/>
        </w:rPr>
      </w:pPr>
      <w:r w:rsidRPr="00B668E7">
        <w:rPr>
          <w:rFonts w:ascii="Times New Roman" w:hAnsi="Times New Roman" w:cs="Times New Roman"/>
          <w:b/>
          <w:bCs/>
          <w:sz w:val="20"/>
          <w:szCs w:val="20"/>
          <w:lang w:eastAsia="hr-HR"/>
        </w:rPr>
        <w:t>Članak 3.</w:t>
      </w:r>
    </w:p>
    <w:p w14:paraId="54FCF5D7" w14:textId="77777777" w:rsidR="00B668E7" w:rsidRPr="00B668E7" w:rsidRDefault="00B668E7" w:rsidP="00B668E7">
      <w:pPr>
        <w:rPr>
          <w:rFonts w:ascii="Times New Roman" w:hAnsi="Times New Roman" w:cs="Times New Roman"/>
          <w:b/>
          <w:bCs/>
          <w:sz w:val="20"/>
          <w:szCs w:val="20"/>
          <w:lang w:eastAsia="hr-HR"/>
        </w:rPr>
      </w:pPr>
      <w:r w:rsidRPr="00B668E7">
        <w:rPr>
          <w:rFonts w:ascii="Times New Roman" w:hAnsi="Times New Roman" w:cs="Times New Roman"/>
          <w:sz w:val="20"/>
          <w:szCs w:val="20"/>
        </w:rPr>
        <w:t>Planirani izvori sredstava za ostvarenje održavanje komunalne infrastrukture su od: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668E7" w:rsidRPr="00B668E7" w14:paraId="238D9358" w14:textId="77777777" w:rsidTr="003E16CB">
        <w:tc>
          <w:tcPr>
            <w:tcW w:w="7780" w:type="dxa"/>
            <w:shd w:val="clear" w:color="auto" w:fill="505050"/>
          </w:tcPr>
          <w:p w14:paraId="077021B6" w14:textId="77777777" w:rsidR="00B668E7" w:rsidRPr="00B668E7" w:rsidRDefault="00B668E7" w:rsidP="003E16CB">
            <w:pPr>
              <w:spacing w:after="0"/>
              <w:rPr>
                <w:rFonts w:ascii="Times New Roman" w:hAnsi="Times New Roman" w:cs="Times New Roman"/>
                <w:b/>
                <w:color w:val="FFFFFF"/>
                <w:sz w:val="20"/>
                <w:szCs w:val="20"/>
                <w:lang w:eastAsia="hr-HR"/>
              </w:rPr>
            </w:pPr>
            <w:r w:rsidRPr="00B668E7">
              <w:rPr>
                <w:rFonts w:ascii="Times New Roman" w:hAnsi="Times New Roman" w:cs="Times New Roman"/>
                <w:b/>
                <w:color w:val="FFFFFF"/>
                <w:sz w:val="20"/>
                <w:szCs w:val="20"/>
                <w:lang w:eastAsia="hr-HR"/>
              </w:rPr>
              <w:t>OZNAKA I NAZIV IZVORA</w:t>
            </w:r>
          </w:p>
        </w:tc>
        <w:tc>
          <w:tcPr>
            <w:tcW w:w="1400" w:type="dxa"/>
            <w:shd w:val="clear" w:color="auto" w:fill="505050"/>
          </w:tcPr>
          <w:p w14:paraId="73C9E61B" w14:textId="77777777" w:rsidR="00B668E7" w:rsidRPr="00B668E7" w:rsidRDefault="00B668E7" w:rsidP="003E16CB">
            <w:pPr>
              <w:spacing w:after="0"/>
              <w:jc w:val="right"/>
              <w:rPr>
                <w:rFonts w:ascii="Times New Roman" w:hAnsi="Times New Roman" w:cs="Times New Roman"/>
                <w:b/>
                <w:color w:val="FFFFFF"/>
                <w:sz w:val="20"/>
                <w:szCs w:val="20"/>
                <w:lang w:eastAsia="hr-HR"/>
              </w:rPr>
            </w:pPr>
          </w:p>
        </w:tc>
      </w:tr>
      <w:tr w:rsidR="00B668E7" w:rsidRPr="00B668E7" w14:paraId="73C18764" w14:textId="77777777" w:rsidTr="003E16CB">
        <w:tc>
          <w:tcPr>
            <w:tcW w:w="7780" w:type="dxa"/>
          </w:tcPr>
          <w:p w14:paraId="095A626D"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11 PRIHODI OD POREZA</w:t>
            </w:r>
          </w:p>
        </w:tc>
        <w:tc>
          <w:tcPr>
            <w:tcW w:w="1400" w:type="dxa"/>
          </w:tcPr>
          <w:p w14:paraId="6B7E9FB3"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62.800,61</w:t>
            </w:r>
          </w:p>
        </w:tc>
      </w:tr>
      <w:tr w:rsidR="00B668E7" w:rsidRPr="00B668E7" w14:paraId="4E37845E" w14:textId="77777777" w:rsidTr="003E16CB">
        <w:tc>
          <w:tcPr>
            <w:tcW w:w="7780" w:type="dxa"/>
          </w:tcPr>
          <w:p w14:paraId="627400C9"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13 PRIHODI OD NEFINANCIJSKE IMOVINE</w:t>
            </w:r>
          </w:p>
        </w:tc>
        <w:tc>
          <w:tcPr>
            <w:tcW w:w="1400" w:type="dxa"/>
          </w:tcPr>
          <w:p w14:paraId="174F09CC"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8.961,15</w:t>
            </w:r>
          </w:p>
        </w:tc>
      </w:tr>
      <w:tr w:rsidR="00B668E7" w:rsidRPr="00B668E7" w14:paraId="716C1FB3" w14:textId="77777777" w:rsidTr="003E16CB">
        <w:tc>
          <w:tcPr>
            <w:tcW w:w="7780" w:type="dxa"/>
          </w:tcPr>
          <w:p w14:paraId="42DDD8E6"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19 PRIHODI OD FISKALNOG IZRAVNANJA</w:t>
            </w:r>
          </w:p>
        </w:tc>
        <w:tc>
          <w:tcPr>
            <w:tcW w:w="1400" w:type="dxa"/>
          </w:tcPr>
          <w:p w14:paraId="53D6C5B9"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84.917,16</w:t>
            </w:r>
          </w:p>
        </w:tc>
      </w:tr>
      <w:tr w:rsidR="00B668E7" w:rsidRPr="00B668E7" w14:paraId="100D2414" w14:textId="77777777" w:rsidTr="003E16CB">
        <w:tc>
          <w:tcPr>
            <w:tcW w:w="7780" w:type="dxa"/>
          </w:tcPr>
          <w:p w14:paraId="5C08F988"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41 KOMUNALNA NAKNADA</w:t>
            </w:r>
          </w:p>
        </w:tc>
        <w:tc>
          <w:tcPr>
            <w:tcW w:w="1400" w:type="dxa"/>
          </w:tcPr>
          <w:p w14:paraId="5F59B8A3"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16.020,06</w:t>
            </w:r>
          </w:p>
        </w:tc>
      </w:tr>
      <w:tr w:rsidR="00B668E7" w:rsidRPr="00B668E7" w14:paraId="0434C477" w14:textId="77777777" w:rsidTr="003E16CB">
        <w:tc>
          <w:tcPr>
            <w:tcW w:w="7780" w:type="dxa"/>
          </w:tcPr>
          <w:p w14:paraId="632DC517"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42 KOMUNALNI DOPRINOS</w:t>
            </w:r>
          </w:p>
        </w:tc>
        <w:tc>
          <w:tcPr>
            <w:tcW w:w="1400" w:type="dxa"/>
          </w:tcPr>
          <w:p w14:paraId="6DEEFB8A"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1.127,50</w:t>
            </w:r>
          </w:p>
        </w:tc>
      </w:tr>
      <w:tr w:rsidR="00B668E7" w:rsidRPr="00B668E7" w14:paraId="55512500" w14:textId="77777777" w:rsidTr="003E16CB">
        <w:tc>
          <w:tcPr>
            <w:tcW w:w="7780" w:type="dxa"/>
          </w:tcPr>
          <w:p w14:paraId="7761A8EC"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43 ŠUMSKI DOPRINOS</w:t>
            </w:r>
          </w:p>
        </w:tc>
        <w:tc>
          <w:tcPr>
            <w:tcW w:w="1400" w:type="dxa"/>
          </w:tcPr>
          <w:p w14:paraId="789A5F91"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14.423,36</w:t>
            </w:r>
          </w:p>
        </w:tc>
      </w:tr>
      <w:tr w:rsidR="00B668E7" w:rsidRPr="00B668E7" w14:paraId="2CDC9F92" w14:textId="77777777" w:rsidTr="003E16CB">
        <w:tc>
          <w:tcPr>
            <w:tcW w:w="7780" w:type="dxa"/>
          </w:tcPr>
          <w:p w14:paraId="25055D6C"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45 PRIHODI OD PRODAJE DRŽ. POLJOP. ZEMLJIŠTA</w:t>
            </w:r>
          </w:p>
        </w:tc>
        <w:tc>
          <w:tcPr>
            <w:tcW w:w="1400" w:type="dxa"/>
          </w:tcPr>
          <w:p w14:paraId="59DDCBB4"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20.000,00</w:t>
            </w:r>
          </w:p>
        </w:tc>
      </w:tr>
      <w:tr w:rsidR="00B668E7" w:rsidRPr="00B668E7" w14:paraId="1E6AF2D9" w14:textId="77777777" w:rsidTr="003E16CB">
        <w:tc>
          <w:tcPr>
            <w:tcW w:w="7780" w:type="dxa"/>
          </w:tcPr>
          <w:p w14:paraId="26E25C16"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48 VODNI DOPRINOS</w:t>
            </w:r>
          </w:p>
        </w:tc>
        <w:tc>
          <w:tcPr>
            <w:tcW w:w="1400" w:type="dxa"/>
          </w:tcPr>
          <w:p w14:paraId="54F38CBC"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44,47</w:t>
            </w:r>
          </w:p>
        </w:tc>
      </w:tr>
      <w:tr w:rsidR="00B668E7" w:rsidRPr="00B668E7" w14:paraId="5541DB80" w14:textId="77777777" w:rsidTr="003E16CB">
        <w:tc>
          <w:tcPr>
            <w:tcW w:w="7780" w:type="dxa"/>
          </w:tcPr>
          <w:p w14:paraId="07F32D8D"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49 PRIHODI OD RASPOLAGANJA DRŽ. POLJOP. ZEMLJIŠTEM</w:t>
            </w:r>
          </w:p>
        </w:tc>
        <w:tc>
          <w:tcPr>
            <w:tcW w:w="1400" w:type="dxa"/>
          </w:tcPr>
          <w:p w14:paraId="17272EFA"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54.025,75</w:t>
            </w:r>
          </w:p>
        </w:tc>
      </w:tr>
      <w:tr w:rsidR="00B668E7" w:rsidRPr="00B668E7" w14:paraId="1341F01C" w14:textId="77777777" w:rsidTr="003E16CB">
        <w:tc>
          <w:tcPr>
            <w:tcW w:w="7780" w:type="dxa"/>
          </w:tcPr>
          <w:p w14:paraId="5A8E9D8F" w14:textId="77777777" w:rsidR="00B668E7" w:rsidRPr="00B668E7" w:rsidRDefault="00B668E7" w:rsidP="003E16CB">
            <w:pPr>
              <w:spacing w:after="0"/>
              <w:rPr>
                <w:rFonts w:ascii="Times New Roman" w:hAnsi="Times New Roman" w:cs="Times New Roman"/>
                <w:sz w:val="20"/>
                <w:szCs w:val="20"/>
                <w:lang w:eastAsia="hr-HR"/>
              </w:rPr>
            </w:pPr>
            <w:r w:rsidRPr="00B668E7">
              <w:rPr>
                <w:rFonts w:ascii="Times New Roman" w:hAnsi="Times New Roman" w:cs="Times New Roman"/>
                <w:sz w:val="20"/>
                <w:szCs w:val="20"/>
                <w:lang w:eastAsia="hr-HR"/>
              </w:rPr>
              <w:t>511 TEKUĆE POMOĆI IZ ŽUPANIJSKOG PRORAČUNA</w:t>
            </w:r>
          </w:p>
        </w:tc>
        <w:tc>
          <w:tcPr>
            <w:tcW w:w="1400" w:type="dxa"/>
          </w:tcPr>
          <w:p w14:paraId="2C3F4B8B" w14:textId="77777777" w:rsidR="00B668E7" w:rsidRPr="00B668E7" w:rsidRDefault="00B668E7" w:rsidP="003E16CB">
            <w:pPr>
              <w:spacing w:after="0"/>
              <w:jc w:val="right"/>
              <w:rPr>
                <w:rFonts w:ascii="Times New Roman" w:hAnsi="Times New Roman" w:cs="Times New Roman"/>
                <w:sz w:val="20"/>
                <w:szCs w:val="20"/>
                <w:lang w:eastAsia="hr-HR"/>
              </w:rPr>
            </w:pPr>
            <w:r w:rsidRPr="00B668E7">
              <w:rPr>
                <w:rFonts w:ascii="Times New Roman" w:hAnsi="Times New Roman" w:cs="Times New Roman"/>
                <w:sz w:val="20"/>
                <w:szCs w:val="20"/>
                <w:lang w:eastAsia="hr-HR"/>
              </w:rPr>
              <w:t>10.000,00</w:t>
            </w:r>
          </w:p>
        </w:tc>
      </w:tr>
      <w:tr w:rsidR="00B668E7" w:rsidRPr="00B668E7" w14:paraId="57CBA5C8" w14:textId="77777777" w:rsidTr="003E16CB">
        <w:tc>
          <w:tcPr>
            <w:tcW w:w="7780" w:type="dxa"/>
          </w:tcPr>
          <w:p w14:paraId="63A52921" w14:textId="77777777" w:rsidR="00B668E7" w:rsidRPr="00B668E7" w:rsidRDefault="00B668E7" w:rsidP="003E16CB">
            <w:pPr>
              <w:spacing w:after="0"/>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 xml:space="preserve">UKUPNO: </w:t>
            </w:r>
          </w:p>
        </w:tc>
        <w:tc>
          <w:tcPr>
            <w:tcW w:w="1400" w:type="dxa"/>
          </w:tcPr>
          <w:p w14:paraId="5227B15A" w14:textId="77777777" w:rsidR="00B668E7" w:rsidRPr="00B668E7" w:rsidRDefault="00B668E7" w:rsidP="003E16CB">
            <w:pPr>
              <w:spacing w:after="0"/>
              <w:jc w:val="right"/>
              <w:rPr>
                <w:rFonts w:ascii="Times New Roman" w:hAnsi="Times New Roman" w:cs="Times New Roman"/>
                <w:b/>
                <w:sz w:val="20"/>
                <w:szCs w:val="20"/>
                <w:lang w:eastAsia="hr-HR"/>
              </w:rPr>
            </w:pPr>
            <w:r w:rsidRPr="00B668E7">
              <w:rPr>
                <w:rFonts w:ascii="Times New Roman" w:hAnsi="Times New Roman" w:cs="Times New Roman"/>
                <w:b/>
                <w:sz w:val="20"/>
                <w:szCs w:val="20"/>
                <w:lang w:eastAsia="hr-HR"/>
              </w:rPr>
              <w:t>272.320,06</w:t>
            </w:r>
          </w:p>
        </w:tc>
      </w:tr>
    </w:tbl>
    <w:p w14:paraId="38EB8129" w14:textId="77777777" w:rsidR="00B668E7" w:rsidRPr="00B668E7" w:rsidRDefault="00B668E7" w:rsidP="00B668E7">
      <w:pPr>
        <w:spacing w:after="0" w:line="240" w:lineRule="auto"/>
        <w:rPr>
          <w:rFonts w:ascii="Times New Roman" w:eastAsia="Times New Roman" w:hAnsi="Times New Roman" w:cs="Times New Roman"/>
          <w:b/>
          <w:sz w:val="20"/>
          <w:szCs w:val="20"/>
          <w:lang w:eastAsia="hr-HR"/>
        </w:rPr>
      </w:pPr>
    </w:p>
    <w:p w14:paraId="3DC6DB5C" w14:textId="77777777" w:rsidR="00B668E7" w:rsidRPr="00B668E7" w:rsidRDefault="00B668E7" w:rsidP="00B668E7">
      <w:pPr>
        <w:spacing w:after="0" w:line="240" w:lineRule="auto"/>
        <w:jc w:val="center"/>
        <w:rPr>
          <w:rFonts w:ascii="Times New Roman" w:eastAsia="Times New Roman" w:hAnsi="Times New Roman" w:cs="Times New Roman"/>
          <w:b/>
          <w:sz w:val="20"/>
          <w:szCs w:val="20"/>
          <w:lang w:eastAsia="hr-HR"/>
        </w:rPr>
      </w:pPr>
      <w:r w:rsidRPr="00B668E7">
        <w:rPr>
          <w:rFonts w:ascii="Times New Roman" w:eastAsia="Times New Roman" w:hAnsi="Times New Roman" w:cs="Times New Roman"/>
          <w:b/>
          <w:sz w:val="20"/>
          <w:szCs w:val="20"/>
          <w:lang w:eastAsia="hr-HR"/>
        </w:rPr>
        <w:t>Članak 4.</w:t>
      </w:r>
    </w:p>
    <w:p w14:paraId="10DA2D9E" w14:textId="77777777" w:rsidR="00B668E7" w:rsidRPr="00B668E7" w:rsidRDefault="00B668E7" w:rsidP="00B668E7">
      <w:pPr>
        <w:spacing w:after="0"/>
        <w:rPr>
          <w:rFonts w:ascii="Times New Roman" w:hAnsi="Times New Roman" w:cs="Times New Roman"/>
          <w:sz w:val="20"/>
          <w:szCs w:val="20"/>
        </w:rPr>
      </w:pPr>
      <w:r w:rsidRPr="00B668E7">
        <w:rPr>
          <w:rFonts w:ascii="Times New Roman" w:hAnsi="Times New Roman" w:cs="Times New Roman"/>
          <w:sz w:val="20"/>
          <w:szCs w:val="20"/>
        </w:rPr>
        <w:lastRenderedPageBreak/>
        <w:t>II. izmjene i dopune Programa održavanja objekata i uređaja komunalne infrastrukture Općine Šodolovci za 2024. godinu stupaju na snagu prvog dana od dana objave u „Službenom glasniku Općine Šodolovci“.</w:t>
      </w:r>
    </w:p>
    <w:p w14:paraId="1D14CE08" w14:textId="77777777" w:rsidR="00B668E7" w:rsidRPr="00B668E7" w:rsidRDefault="00B668E7" w:rsidP="00B668E7">
      <w:pPr>
        <w:rPr>
          <w:rFonts w:ascii="Times New Roman" w:hAnsi="Times New Roman" w:cs="Times New Roman"/>
          <w:b/>
          <w:i/>
          <w:sz w:val="20"/>
          <w:szCs w:val="20"/>
        </w:rPr>
      </w:pPr>
    </w:p>
    <w:p w14:paraId="4230D542" w14:textId="24B40DEE" w:rsidR="00B668E7" w:rsidRPr="00B668E7" w:rsidRDefault="00B668E7" w:rsidP="00B668E7">
      <w:pPr>
        <w:spacing w:after="0"/>
        <w:jc w:val="both"/>
        <w:rPr>
          <w:rFonts w:ascii="Times New Roman" w:hAnsi="Times New Roman" w:cs="Times New Roman"/>
          <w:sz w:val="20"/>
          <w:szCs w:val="20"/>
        </w:rPr>
      </w:pPr>
      <w:r w:rsidRPr="00B668E7">
        <w:rPr>
          <w:rFonts w:ascii="Times New Roman" w:hAnsi="Times New Roman" w:cs="Times New Roman"/>
          <w:sz w:val="20"/>
          <w:szCs w:val="20"/>
        </w:rPr>
        <w:t xml:space="preserve">                                                                                         PREDSJEDNIK OPĆINSKOG VIJEĆA</w:t>
      </w:r>
    </w:p>
    <w:p w14:paraId="66722256" w14:textId="36ED0FCB" w:rsidR="00B668E7" w:rsidRDefault="00B668E7" w:rsidP="00B668E7">
      <w:pPr>
        <w:spacing w:after="0"/>
        <w:jc w:val="both"/>
        <w:rPr>
          <w:rFonts w:ascii="Times New Roman" w:hAnsi="Times New Roman" w:cs="Times New Roman"/>
          <w:sz w:val="20"/>
          <w:szCs w:val="20"/>
        </w:rPr>
      </w:pPr>
      <w:r w:rsidRPr="00B668E7">
        <w:rPr>
          <w:rFonts w:ascii="Times New Roman" w:hAnsi="Times New Roman" w:cs="Times New Roman"/>
          <w:sz w:val="20"/>
          <w:szCs w:val="20"/>
        </w:rPr>
        <w:t xml:space="preserve">                                                                                                            Lazar </w:t>
      </w:r>
      <w:proofErr w:type="spellStart"/>
      <w:r w:rsidRPr="00B668E7">
        <w:rPr>
          <w:rFonts w:ascii="Times New Roman" w:hAnsi="Times New Roman" w:cs="Times New Roman"/>
          <w:sz w:val="20"/>
          <w:szCs w:val="20"/>
        </w:rPr>
        <w:t>Telenta</w:t>
      </w:r>
      <w:proofErr w:type="spellEnd"/>
    </w:p>
    <w:p w14:paraId="3266D36F" w14:textId="77777777" w:rsidR="00B668E7" w:rsidRPr="00B668E7" w:rsidRDefault="00B668E7" w:rsidP="00B668E7">
      <w:pPr>
        <w:spacing w:after="0"/>
        <w:jc w:val="both"/>
        <w:rPr>
          <w:rFonts w:ascii="Times New Roman" w:hAnsi="Times New Roman" w:cs="Times New Roman"/>
          <w:sz w:val="20"/>
          <w:szCs w:val="20"/>
        </w:rPr>
      </w:pPr>
    </w:p>
    <w:p w14:paraId="5160BB46" w14:textId="2DCA1D05" w:rsidR="00B668E7" w:rsidRPr="00B668E7" w:rsidRDefault="00B668E7" w:rsidP="00B668E7">
      <w:pPr>
        <w:spacing w:after="0"/>
        <w:jc w:val="center"/>
        <w:rPr>
          <w:rFonts w:ascii="Times New Roman" w:hAnsi="Times New Roman" w:cs="Times New Roman"/>
          <w:b/>
          <w:bCs/>
          <w:sz w:val="24"/>
          <w:szCs w:val="24"/>
        </w:rPr>
      </w:pPr>
      <w:r w:rsidRPr="00B668E7">
        <w:rPr>
          <w:rFonts w:ascii="Times New Roman" w:hAnsi="Times New Roman" w:cs="Times New Roman"/>
          <w:b/>
          <w:bCs/>
          <w:sz w:val="24"/>
          <w:szCs w:val="24"/>
        </w:rPr>
        <w:t>**********</w:t>
      </w:r>
    </w:p>
    <w:p w14:paraId="65DBA6BB" w14:textId="20936399" w:rsidR="00B668E7" w:rsidRPr="00B668E7" w:rsidRDefault="00B668E7" w:rsidP="00B668E7">
      <w:pPr>
        <w:spacing w:line="240" w:lineRule="auto"/>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Na temelju članka 67. stavak 1. Zakona o komunalnom gospodarstvu („Narodne novine“ broj 68/18, 110/18 i 32/20) i članka 31. Statuta Općine Šodolovci („službeni glasnik općine Šodolovci“ broj 2/21), Općinsko vijeće Općine Šodolovci na svojoj 24. sjednici održanoj dana 17. prosinca 2024. godine donosi</w:t>
      </w:r>
    </w:p>
    <w:p w14:paraId="36985436" w14:textId="77777777" w:rsidR="00B668E7" w:rsidRPr="00B668E7" w:rsidRDefault="00B668E7" w:rsidP="00B668E7">
      <w:pPr>
        <w:spacing w:after="0" w:line="240" w:lineRule="auto"/>
        <w:jc w:val="center"/>
        <w:rPr>
          <w:rFonts w:ascii="Times New Roman" w:hAnsi="Times New Roman" w:cs="Times New Roman"/>
          <w:b/>
          <w:bCs/>
          <w:kern w:val="0"/>
          <w:sz w:val="20"/>
          <w:szCs w:val="20"/>
          <w14:ligatures w14:val="none"/>
        </w:rPr>
      </w:pPr>
    </w:p>
    <w:p w14:paraId="0CE37443" w14:textId="77777777" w:rsidR="00B668E7" w:rsidRPr="00B668E7" w:rsidRDefault="00B668E7" w:rsidP="00B668E7">
      <w:pPr>
        <w:spacing w:after="0" w:line="240" w:lineRule="auto"/>
        <w:jc w:val="center"/>
        <w:rPr>
          <w:rFonts w:ascii="Times New Roman" w:hAnsi="Times New Roman" w:cs="Times New Roman"/>
          <w:b/>
          <w:bCs/>
          <w:kern w:val="0"/>
          <w:sz w:val="20"/>
          <w:szCs w:val="20"/>
          <w14:ligatures w14:val="none"/>
        </w:rPr>
      </w:pPr>
      <w:r w:rsidRPr="00B668E7">
        <w:rPr>
          <w:rFonts w:ascii="Times New Roman" w:hAnsi="Times New Roman" w:cs="Times New Roman"/>
          <w:b/>
          <w:bCs/>
          <w:kern w:val="0"/>
          <w:sz w:val="20"/>
          <w:szCs w:val="20"/>
          <w14:ligatures w14:val="none"/>
        </w:rPr>
        <w:t>II. Izmjene i dopune Programa</w:t>
      </w:r>
    </w:p>
    <w:p w14:paraId="0CEFDD40" w14:textId="77777777" w:rsidR="00B668E7" w:rsidRPr="00B668E7" w:rsidRDefault="00B668E7" w:rsidP="00B668E7">
      <w:pPr>
        <w:spacing w:after="0" w:line="240" w:lineRule="auto"/>
        <w:jc w:val="center"/>
        <w:rPr>
          <w:rFonts w:ascii="Times New Roman" w:hAnsi="Times New Roman" w:cs="Times New Roman"/>
          <w:b/>
          <w:bCs/>
          <w:kern w:val="0"/>
          <w:sz w:val="20"/>
          <w:szCs w:val="20"/>
          <w14:ligatures w14:val="none"/>
        </w:rPr>
      </w:pPr>
      <w:r w:rsidRPr="00B668E7">
        <w:rPr>
          <w:rFonts w:ascii="Times New Roman" w:hAnsi="Times New Roman" w:cs="Times New Roman"/>
          <w:b/>
          <w:bCs/>
          <w:kern w:val="0"/>
          <w:sz w:val="20"/>
          <w:szCs w:val="20"/>
          <w14:ligatures w14:val="none"/>
        </w:rPr>
        <w:t>gradnje objekata i uređaja komunalne infrastrukture</w:t>
      </w:r>
    </w:p>
    <w:p w14:paraId="6907887C" w14:textId="77777777" w:rsidR="00B668E7" w:rsidRPr="00B668E7" w:rsidRDefault="00B668E7" w:rsidP="00B668E7">
      <w:pPr>
        <w:spacing w:after="0" w:line="240" w:lineRule="auto"/>
        <w:jc w:val="center"/>
        <w:rPr>
          <w:rFonts w:ascii="Times New Roman" w:hAnsi="Times New Roman" w:cs="Times New Roman"/>
          <w:b/>
          <w:bCs/>
          <w:kern w:val="0"/>
          <w:sz w:val="20"/>
          <w:szCs w:val="20"/>
          <w14:ligatures w14:val="none"/>
        </w:rPr>
      </w:pPr>
      <w:r w:rsidRPr="00B668E7">
        <w:rPr>
          <w:rFonts w:ascii="Times New Roman" w:hAnsi="Times New Roman" w:cs="Times New Roman"/>
          <w:b/>
          <w:bCs/>
          <w:kern w:val="0"/>
          <w:sz w:val="20"/>
          <w:szCs w:val="20"/>
          <w14:ligatures w14:val="none"/>
        </w:rPr>
        <w:t>Općine Šodolovci za 2024. godinu</w:t>
      </w:r>
    </w:p>
    <w:p w14:paraId="610BEBA4" w14:textId="77777777" w:rsidR="00B668E7" w:rsidRPr="00B668E7" w:rsidRDefault="00B668E7" w:rsidP="00B668E7">
      <w:pPr>
        <w:spacing w:after="0" w:line="240" w:lineRule="auto"/>
        <w:jc w:val="center"/>
        <w:rPr>
          <w:rFonts w:ascii="Times New Roman" w:hAnsi="Times New Roman" w:cs="Times New Roman"/>
          <w:b/>
          <w:bCs/>
          <w:kern w:val="0"/>
          <w:sz w:val="20"/>
          <w:szCs w:val="20"/>
          <w14:ligatures w14:val="none"/>
        </w:rPr>
      </w:pPr>
    </w:p>
    <w:p w14:paraId="215BD051" w14:textId="77777777" w:rsidR="00B668E7" w:rsidRPr="00B668E7" w:rsidRDefault="00B668E7" w:rsidP="00B668E7">
      <w:pPr>
        <w:spacing w:line="240" w:lineRule="auto"/>
        <w:jc w:val="center"/>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Članak 1.</w:t>
      </w:r>
    </w:p>
    <w:p w14:paraId="5A536FD1" w14:textId="77777777" w:rsidR="00B668E7" w:rsidRPr="00B668E7" w:rsidRDefault="00B668E7" w:rsidP="00B668E7">
      <w:pPr>
        <w:spacing w:line="240" w:lineRule="auto"/>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Program gradnje objekata i uređaja komunalne infrastrukture Općine Šodolovci za 2024. godinu („službeni glasnik općine Šodolovci“ broj 8/23, u daljnjem tekstu: Program) mijenja se prema odredbama ovog Programa.</w:t>
      </w:r>
    </w:p>
    <w:p w14:paraId="4DF58E33" w14:textId="77777777" w:rsidR="00B668E7" w:rsidRPr="00B668E7" w:rsidRDefault="00B668E7" w:rsidP="00B668E7">
      <w:pPr>
        <w:jc w:val="center"/>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Članak 2.</w:t>
      </w:r>
    </w:p>
    <w:p w14:paraId="605D1C3B"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Članak 3. Programa mijenja se i glasi:</w:t>
      </w:r>
    </w:p>
    <w:p w14:paraId="6F10FE3D"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„Tijekom 2024. godine planiraju se graditi sljedeće građevine:</w:t>
      </w:r>
    </w:p>
    <w:tbl>
      <w:tblPr>
        <w:tblW w:w="1049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284"/>
        <w:gridCol w:w="1651"/>
        <w:gridCol w:w="1998"/>
        <w:gridCol w:w="194"/>
        <w:gridCol w:w="2192"/>
      </w:tblGrid>
      <w:tr w:rsidR="00B668E7" w:rsidRPr="00B668E7" w14:paraId="22B11FD1" w14:textId="77777777" w:rsidTr="003E16CB">
        <w:trPr>
          <w:trHeight w:val="375"/>
        </w:trPr>
        <w:tc>
          <w:tcPr>
            <w:tcW w:w="2178" w:type="dxa"/>
            <w:vMerge w:val="restart"/>
          </w:tcPr>
          <w:p w14:paraId="79F65F32" w14:textId="77777777" w:rsidR="00B668E7" w:rsidRPr="00B668E7" w:rsidRDefault="00B668E7" w:rsidP="00B668E7">
            <w:pPr>
              <w:jc w:val="center"/>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Oznaka aktivnosti/projekta</w:t>
            </w:r>
          </w:p>
        </w:tc>
        <w:tc>
          <w:tcPr>
            <w:tcW w:w="2284" w:type="dxa"/>
            <w:vMerge w:val="restart"/>
          </w:tcPr>
          <w:p w14:paraId="7BAEF6E0" w14:textId="77777777" w:rsidR="00B668E7" w:rsidRPr="00B668E7" w:rsidRDefault="00B668E7" w:rsidP="00B668E7">
            <w:pPr>
              <w:jc w:val="center"/>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Projekti i aktivnosti</w:t>
            </w:r>
          </w:p>
        </w:tc>
        <w:tc>
          <w:tcPr>
            <w:tcW w:w="1651" w:type="dxa"/>
            <w:vMerge w:val="restart"/>
          </w:tcPr>
          <w:p w14:paraId="0241D701" w14:textId="77777777" w:rsidR="00B668E7" w:rsidRPr="00B668E7" w:rsidRDefault="00B668E7" w:rsidP="00B668E7">
            <w:pPr>
              <w:jc w:val="center"/>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Iznos/EUR</w:t>
            </w:r>
          </w:p>
        </w:tc>
        <w:tc>
          <w:tcPr>
            <w:tcW w:w="4384" w:type="dxa"/>
            <w:gridSpan w:val="3"/>
          </w:tcPr>
          <w:p w14:paraId="32E1FCEF" w14:textId="77777777" w:rsidR="00B668E7" w:rsidRPr="00B668E7" w:rsidRDefault="00B668E7" w:rsidP="00B668E7">
            <w:pPr>
              <w:jc w:val="center"/>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Izvor sredstava</w:t>
            </w:r>
          </w:p>
        </w:tc>
      </w:tr>
      <w:tr w:rsidR="00B668E7" w:rsidRPr="00B668E7" w14:paraId="4D963706" w14:textId="77777777" w:rsidTr="003E16CB">
        <w:trPr>
          <w:trHeight w:val="366"/>
        </w:trPr>
        <w:tc>
          <w:tcPr>
            <w:tcW w:w="2178" w:type="dxa"/>
            <w:vMerge/>
          </w:tcPr>
          <w:p w14:paraId="001E47E2" w14:textId="77777777" w:rsidR="00B668E7" w:rsidRPr="00B668E7" w:rsidRDefault="00B668E7" w:rsidP="00B668E7">
            <w:pPr>
              <w:jc w:val="center"/>
              <w:rPr>
                <w:rFonts w:ascii="Times New Roman" w:hAnsi="Times New Roman" w:cs="Times New Roman"/>
                <w:b/>
                <w:kern w:val="0"/>
                <w:sz w:val="20"/>
                <w:szCs w:val="20"/>
                <w14:ligatures w14:val="none"/>
              </w:rPr>
            </w:pPr>
          </w:p>
        </w:tc>
        <w:tc>
          <w:tcPr>
            <w:tcW w:w="2284" w:type="dxa"/>
            <w:vMerge/>
          </w:tcPr>
          <w:p w14:paraId="24B849FF" w14:textId="77777777" w:rsidR="00B668E7" w:rsidRPr="00B668E7" w:rsidRDefault="00B668E7" w:rsidP="00B668E7">
            <w:pPr>
              <w:jc w:val="center"/>
              <w:rPr>
                <w:rFonts w:ascii="Times New Roman" w:hAnsi="Times New Roman" w:cs="Times New Roman"/>
                <w:b/>
                <w:kern w:val="0"/>
                <w:sz w:val="20"/>
                <w:szCs w:val="20"/>
                <w14:ligatures w14:val="none"/>
              </w:rPr>
            </w:pPr>
          </w:p>
        </w:tc>
        <w:tc>
          <w:tcPr>
            <w:tcW w:w="1651" w:type="dxa"/>
            <w:vMerge/>
          </w:tcPr>
          <w:p w14:paraId="4CFB8B83" w14:textId="77777777" w:rsidR="00B668E7" w:rsidRPr="00B668E7" w:rsidRDefault="00B668E7" w:rsidP="00B668E7">
            <w:pPr>
              <w:jc w:val="center"/>
              <w:rPr>
                <w:rFonts w:ascii="Times New Roman" w:hAnsi="Times New Roman" w:cs="Times New Roman"/>
                <w:b/>
                <w:kern w:val="0"/>
                <w:sz w:val="20"/>
                <w:szCs w:val="20"/>
                <w14:ligatures w14:val="none"/>
              </w:rPr>
            </w:pPr>
          </w:p>
        </w:tc>
        <w:tc>
          <w:tcPr>
            <w:tcW w:w="1998" w:type="dxa"/>
          </w:tcPr>
          <w:p w14:paraId="6923FA94" w14:textId="77777777" w:rsidR="00B668E7" w:rsidRPr="00B668E7" w:rsidRDefault="00B668E7" w:rsidP="00B668E7">
            <w:pPr>
              <w:jc w:val="center"/>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Izvor</w:t>
            </w:r>
          </w:p>
        </w:tc>
        <w:tc>
          <w:tcPr>
            <w:tcW w:w="2386" w:type="dxa"/>
            <w:gridSpan w:val="2"/>
          </w:tcPr>
          <w:p w14:paraId="2450DF60" w14:textId="77777777" w:rsidR="00B668E7" w:rsidRPr="00B668E7" w:rsidRDefault="00B668E7" w:rsidP="00B668E7">
            <w:pPr>
              <w:jc w:val="center"/>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Iznos/EUR</w:t>
            </w:r>
          </w:p>
        </w:tc>
      </w:tr>
      <w:tr w:rsidR="00B668E7" w:rsidRPr="00B668E7" w14:paraId="7F4B0446" w14:textId="77777777" w:rsidTr="003E16CB">
        <w:trPr>
          <w:trHeight w:val="656"/>
        </w:trPr>
        <w:tc>
          <w:tcPr>
            <w:tcW w:w="2178" w:type="dxa"/>
            <w:shd w:val="clear" w:color="auto" w:fill="D9E2F3" w:themeFill="accent1" w:themeFillTint="33"/>
          </w:tcPr>
          <w:p w14:paraId="16C9B028" w14:textId="77777777" w:rsidR="00B668E7" w:rsidRPr="00B668E7" w:rsidRDefault="00B668E7" w:rsidP="00B668E7">
            <w:pPr>
              <w:jc w:val="both"/>
              <w:rPr>
                <w:rFonts w:ascii="Times New Roman" w:hAnsi="Times New Roman" w:cs="Times New Roman"/>
                <w:b/>
                <w:bCs/>
                <w:kern w:val="0"/>
                <w:sz w:val="20"/>
                <w:szCs w:val="20"/>
                <w14:ligatures w14:val="none"/>
              </w:rPr>
            </w:pPr>
          </w:p>
        </w:tc>
        <w:tc>
          <w:tcPr>
            <w:tcW w:w="2284" w:type="dxa"/>
            <w:shd w:val="clear" w:color="auto" w:fill="D9E2F3" w:themeFill="accent1" w:themeFillTint="33"/>
          </w:tcPr>
          <w:p w14:paraId="5277B33D" w14:textId="77777777" w:rsidR="00B668E7" w:rsidRPr="00B668E7" w:rsidRDefault="00B668E7" w:rsidP="00B668E7">
            <w:pPr>
              <w:jc w:val="both"/>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JAVNE PROMETNE POVRŠINE NA KOJIMA NIJE DOPUŠTEN PROMET MOTORNIM VOZILIMA</w:t>
            </w:r>
          </w:p>
        </w:tc>
        <w:tc>
          <w:tcPr>
            <w:tcW w:w="1651" w:type="dxa"/>
            <w:shd w:val="clear" w:color="auto" w:fill="D9E2F3" w:themeFill="accent1" w:themeFillTint="33"/>
          </w:tcPr>
          <w:p w14:paraId="55241AA7" w14:textId="77777777" w:rsidR="00B668E7" w:rsidRPr="00B668E7" w:rsidRDefault="00B668E7" w:rsidP="00B668E7">
            <w:pPr>
              <w:jc w:val="both"/>
              <w:rPr>
                <w:rFonts w:ascii="Times New Roman" w:hAnsi="Times New Roman" w:cs="Times New Roman"/>
                <w:b/>
                <w:kern w:val="0"/>
                <w:sz w:val="20"/>
                <w:szCs w:val="20"/>
                <w14:ligatures w14:val="none"/>
              </w:rPr>
            </w:pPr>
          </w:p>
        </w:tc>
        <w:tc>
          <w:tcPr>
            <w:tcW w:w="4384" w:type="dxa"/>
            <w:gridSpan w:val="3"/>
            <w:shd w:val="clear" w:color="auto" w:fill="D9E2F3" w:themeFill="accent1" w:themeFillTint="33"/>
          </w:tcPr>
          <w:p w14:paraId="651F5D4B" w14:textId="77777777" w:rsidR="00B668E7" w:rsidRPr="00B668E7" w:rsidRDefault="00B668E7" w:rsidP="00B668E7">
            <w:pPr>
              <w:jc w:val="both"/>
              <w:rPr>
                <w:rFonts w:ascii="Times New Roman" w:hAnsi="Times New Roman" w:cs="Times New Roman"/>
                <w:b/>
                <w:kern w:val="0"/>
                <w:sz w:val="20"/>
                <w:szCs w:val="20"/>
                <w14:ligatures w14:val="none"/>
              </w:rPr>
            </w:pPr>
          </w:p>
        </w:tc>
      </w:tr>
      <w:tr w:rsidR="00B668E7" w:rsidRPr="00B668E7" w14:paraId="25B67C92" w14:textId="77777777" w:rsidTr="003E16CB">
        <w:trPr>
          <w:trHeight w:val="525"/>
        </w:trPr>
        <w:tc>
          <w:tcPr>
            <w:tcW w:w="2178" w:type="dxa"/>
            <w:vMerge w:val="restart"/>
          </w:tcPr>
          <w:p w14:paraId="7BEFDF32"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K200314</w:t>
            </w:r>
          </w:p>
        </w:tc>
        <w:tc>
          <w:tcPr>
            <w:tcW w:w="2284" w:type="dxa"/>
            <w:vMerge w:val="restart"/>
          </w:tcPr>
          <w:p w14:paraId="3C52856A"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Izgradnja pješačke staze u naselju Palača</w:t>
            </w:r>
          </w:p>
        </w:tc>
        <w:tc>
          <w:tcPr>
            <w:tcW w:w="1651" w:type="dxa"/>
            <w:vMerge w:val="restart"/>
          </w:tcPr>
          <w:p w14:paraId="44D4FDE9"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26.568,33</w:t>
            </w:r>
          </w:p>
        </w:tc>
        <w:tc>
          <w:tcPr>
            <w:tcW w:w="1998" w:type="dxa"/>
          </w:tcPr>
          <w:p w14:paraId="3A1DBBA5"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Kapitalne pomoći iz državnog proračuna</w:t>
            </w:r>
          </w:p>
        </w:tc>
        <w:tc>
          <w:tcPr>
            <w:tcW w:w="2386" w:type="dxa"/>
            <w:gridSpan w:val="2"/>
          </w:tcPr>
          <w:p w14:paraId="21B48747"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14.000,00</w:t>
            </w:r>
          </w:p>
        </w:tc>
      </w:tr>
      <w:tr w:rsidR="00B668E7" w:rsidRPr="00B668E7" w14:paraId="440D9117" w14:textId="77777777" w:rsidTr="003E16CB">
        <w:trPr>
          <w:trHeight w:val="525"/>
        </w:trPr>
        <w:tc>
          <w:tcPr>
            <w:tcW w:w="2178" w:type="dxa"/>
            <w:vMerge/>
          </w:tcPr>
          <w:p w14:paraId="64D5B558" w14:textId="77777777" w:rsidR="00B668E7" w:rsidRPr="00B668E7" w:rsidRDefault="00B668E7" w:rsidP="00B668E7">
            <w:pPr>
              <w:jc w:val="both"/>
              <w:rPr>
                <w:rFonts w:ascii="Times New Roman" w:hAnsi="Times New Roman" w:cs="Times New Roman"/>
                <w:kern w:val="0"/>
                <w:sz w:val="20"/>
                <w:szCs w:val="20"/>
                <w14:ligatures w14:val="none"/>
              </w:rPr>
            </w:pPr>
          </w:p>
        </w:tc>
        <w:tc>
          <w:tcPr>
            <w:tcW w:w="2284" w:type="dxa"/>
            <w:vMerge/>
          </w:tcPr>
          <w:p w14:paraId="759AD5AB" w14:textId="77777777" w:rsidR="00B668E7" w:rsidRPr="00B668E7" w:rsidRDefault="00B668E7" w:rsidP="00B668E7">
            <w:pPr>
              <w:jc w:val="both"/>
              <w:rPr>
                <w:rFonts w:ascii="Times New Roman" w:hAnsi="Times New Roman" w:cs="Times New Roman"/>
                <w:kern w:val="0"/>
                <w:sz w:val="20"/>
                <w:szCs w:val="20"/>
                <w14:ligatures w14:val="none"/>
              </w:rPr>
            </w:pPr>
          </w:p>
        </w:tc>
        <w:tc>
          <w:tcPr>
            <w:tcW w:w="1651" w:type="dxa"/>
            <w:vMerge/>
          </w:tcPr>
          <w:p w14:paraId="5004061E" w14:textId="77777777" w:rsidR="00B668E7" w:rsidRPr="00B668E7" w:rsidRDefault="00B668E7" w:rsidP="00B668E7">
            <w:pPr>
              <w:jc w:val="both"/>
              <w:rPr>
                <w:rFonts w:ascii="Times New Roman" w:hAnsi="Times New Roman" w:cs="Times New Roman"/>
                <w:kern w:val="0"/>
                <w:sz w:val="20"/>
                <w:szCs w:val="20"/>
                <w14:ligatures w14:val="none"/>
              </w:rPr>
            </w:pPr>
          </w:p>
        </w:tc>
        <w:tc>
          <w:tcPr>
            <w:tcW w:w="1998" w:type="dxa"/>
          </w:tcPr>
          <w:p w14:paraId="456B969F"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Prihodi od fiskalnog izravnanja</w:t>
            </w:r>
          </w:p>
        </w:tc>
        <w:tc>
          <w:tcPr>
            <w:tcW w:w="2386" w:type="dxa"/>
            <w:gridSpan w:val="2"/>
          </w:tcPr>
          <w:p w14:paraId="4B7E36EA"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12.568,33</w:t>
            </w:r>
          </w:p>
        </w:tc>
      </w:tr>
      <w:tr w:rsidR="00B668E7" w:rsidRPr="00B668E7" w14:paraId="06D7815A" w14:textId="77777777" w:rsidTr="003E16CB">
        <w:trPr>
          <w:trHeight w:val="390"/>
        </w:trPr>
        <w:tc>
          <w:tcPr>
            <w:tcW w:w="2178" w:type="dxa"/>
            <w:shd w:val="clear" w:color="auto" w:fill="D9E2F3" w:themeFill="accent1" w:themeFillTint="33"/>
          </w:tcPr>
          <w:p w14:paraId="5783F047" w14:textId="77777777" w:rsidR="00B668E7" w:rsidRPr="00B668E7" w:rsidRDefault="00B668E7" w:rsidP="00B668E7">
            <w:pPr>
              <w:jc w:val="both"/>
              <w:rPr>
                <w:rFonts w:ascii="Times New Roman" w:hAnsi="Times New Roman" w:cs="Times New Roman"/>
                <w:b/>
                <w:kern w:val="0"/>
                <w:sz w:val="20"/>
                <w:szCs w:val="20"/>
                <w14:ligatures w14:val="none"/>
              </w:rPr>
            </w:pPr>
            <w:bookmarkStart w:id="6" w:name="_Hlk185856739"/>
          </w:p>
        </w:tc>
        <w:tc>
          <w:tcPr>
            <w:tcW w:w="2284" w:type="dxa"/>
            <w:shd w:val="clear" w:color="auto" w:fill="D9E2F3" w:themeFill="accent1" w:themeFillTint="33"/>
          </w:tcPr>
          <w:p w14:paraId="7BA5B439" w14:textId="77777777" w:rsidR="00B668E7" w:rsidRPr="00B668E7" w:rsidRDefault="00B668E7" w:rsidP="00B668E7">
            <w:pPr>
              <w:jc w:val="both"/>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JAVNE ZELENE POVRŠINE</w:t>
            </w:r>
          </w:p>
        </w:tc>
        <w:tc>
          <w:tcPr>
            <w:tcW w:w="1651" w:type="dxa"/>
            <w:shd w:val="clear" w:color="auto" w:fill="D9E2F3" w:themeFill="accent1" w:themeFillTint="33"/>
          </w:tcPr>
          <w:p w14:paraId="1EFFE625" w14:textId="77777777" w:rsidR="00B668E7" w:rsidRPr="00B668E7" w:rsidRDefault="00B668E7" w:rsidP="00B668E7">
            <w:pPr>
              <w:jc w:val="both"/>
              <w:rPr>
                <w:rFonts w:ascii="Times New Roman" w:hAnsi="Times New Roman" w:cs="Times New Roman"/>
                <w:b/>
                <w:kern w:val="0"/>
                <w:sz w:val="20"/>
                <w:szCs w:val="20"/>
                <w14:ligatures w14:val="none"/>
              </w:rPr>
            </w:pPr>
          </w:p>
        </w:tc>
        <w:tc>
          <w:tcPr>
            <w:tcW w:w="4384" w:type="dxa"/>
            <w:gridSpan w:val="3"/>
            <w:shd w:val="clear" w:color="auto" w:fill="D9E2F3" w:themeFill="accent1" w:themeFillTint="33"/>
          </w:tcPr>
          <w:p w14:paraId="5A2CE199" w14:textId="77777777" w:rsidR="00B668E7" w:rsidRPr="00B668E7" w:rsidRDefault="00B668E7" w:rsidP="00B668E7">
            <w:pPr>
              <w:jc w:val="both"/>
              <w:rPr>
                <w:rFonts w:ascii="Times New Roman" w:hAnsi="Times New Roman" w:cs="Times New Roman"/>
                <w:kern w:val="0"/>
                <w:sz w:val="20"/>
                <w:szCs w:val="20"/>
                <w14:ligatures w14:val="none"/>
              </w:rPr>
            </w:pPr>
          </w:p>
        </w:tc>
      </w:tr>
      <w:bookmarkEnd w:id="6"/>
      <w:tr w:rsidR="00B668E7" w:rsidRPr="00B668E7" w14:paraId="183FF076" w14:textId="77777777" w:rsidTr="003E16CB">
        <w:trPr>
          <w:trHeight w:val="1053"/>
        </w:trPr>
        <w:tc>
          <w:tcPr>
            <w:tcW w:w="2178" w:type="dxa"/>
          </w:tcPr>
          <w:p w14:paraId="148A1A36"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K200315</w:t>
            </w:r>
          </w:p>
        </w:tc>
        <w:tc>
          <w:tcPr>
            <w:tcW w:w="2284" w:type="dxa"/>
          </w:tcPr>
          <w:p w14:paraId="111C4C28"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Izgradnja sportskog igrališta u naselju Palača</w:t>
            </w:r>
          </w:p>
        </w:tc>
        <w:tc>
          <w:tcPr>
            <w:tcW w:w="1651" w:type="dxa"/>
          </w:tcPr>
          <w:p w14:paraId="05A25966"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72.204,92</w:t>
            </w:r>
          </w:p>
        </w:tc>
        <w:tc>
          <w:tcPr>
            <w:tcW w:w="1998" w:type="dxa"/>
          </w:tcPr>
          <w:p w14:paraId="404C60BE"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Kapitalne donacije od neprofitnih organizacija</w:t>
            </w:r>
          </w:p>
        </w:tc>
        <w:tc>
          <w:tcPr>
            <w:tcW w:w="2386" w:type="dxa"/>
            <w:gridSpan w:val="2"/>
          </w:tcPr>
          <w:p w14:paraId="4D2825D3"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72.204,92</w:t>
            </w:r>
          </w:p>
        </w:tc>
      </w:tr>
      <w:tr w:rsidR="00B668E7" w:rsidRPr="00B668E7" w14:paraId="3EC9F4F4" w14:textId="77777777" w:rsidTr="003E16CB">
        <w:trPr>
          <w:trHeight w:val="390"/>
        </w:trPr>
        <w:tc>
          <w:tcPr>
            <w:tcW w:w="2178" w:type="dxa"/>
            <w:shd w:val="clear" w:color="auto" w:fill="D9E2F3" w:themeFill="accent1" w:themeFillTint="33"/>
          </w:tcPr>
          <w:p w14:paraId="67F8AC6A" w14:textId="77777777" w:rsidR="00B668E7" w:rsidRPr="00B668E7" w:rsidRDefault="00B668E7" w:rsidP="00B668E7">
            <w:pPr>
              <w:jc w:val="both"/>
              <w:rPr>
                <w:rFonts w:ascii="Times New Roman" w:hAnsi="Times New Roman" w:cs="Times New Roman"/>
                <w:b/>
                <w:kern w:val="0"/>
                <w:sz w:val="20"/>
                <w:szCs w:val="20"/>
                <w14:ligatures w14:val="none"/>
              </w:rPr>
            </w:pPr>
          </w:p>
        </w:tc>
        <w:tc>
          <w:tcPr>
            <w:tcW w:w="2284" w:type="dxa"/>
            <w:shd w:val="clear" w:color="auto" w:fill="D9E2F3" w:themeFill="accent1" w:themeFillTint="33"/>
          </w:tcPr>
          <w:p w14:paraId="49FB5EA3" w14:textId="77777777" w:rsidR="00B668E7" w:rsidRPr="00B668E7" w:rsidRDefault="00B668E7" w:rsidP="00B668E7">
            <w:pPr>
              <w:jc w:val="both"/>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NERAZVRSTANE CESTE</w:t>
            </w:r>
          </w:p>
        </w:tc>
        <w:tc>
          <w:tcPr>
            <w:tcW w:w="1651" w:type="dxa"/>
            <w:shd w:val="clear" w:color="auto" w:fill="D9E2F3" w:themeFill="accent1" w:themeFillTint="33"/>
          </w:tcPr>
          <w:p w14:paraId="4B6A5DEB" w14:textId="77777777" w:rsidR="00B668E7" w:rsidRPr="00B668E7" w:rsidRDefault="00B668E7" w:rsidP="00B668E7">
            <w:pPr>
              <w:jc w:val="both"/>
              <w:rPr>
                <w:rFonts w:ascii="Times New Roman" w:hAnsi="Times New Roman" w:cs="Times New Roman"/>
                <w:b/>
                <w:kern w:val="0"/>
                <w:sz w:val="20"/>
                <w:szCs w:val="20"/>
                <w14:ligatures w14:val="none"/>
              </w:rPr>
            </w:pPr>
          </w:p>
        </w:tc>
        <w:tc>
          <w:tcPr>
            <w:tcW w:w="4384" w:type="dxa"/>
            <w:gridSpan w:val="3"/>
            <w:shd w:val="clear" w:color="auto" w:fill="D9E2F3" w:themeFill="accent1" w:themeFillTint="33"/>
          </w:tcPr>
          <w:p w14:paraId="4AA1DDE2" w14:textId="77777777" w:rsidR="00B668E7" w:rsidRPr="00B668E7" w:rsidRDefault="00B668E7" w:rsidP="00B668E7">
            <w:pPr>
              <w:jc w:val="both"/>
              <w:rPr>
                <w:rFonts w:ascii="Times New Roman" w:hAnsi="Times New Roman" w:cs="Times New Roman"/>
                <w:kern w:val="0"/>
                <w:sz w:val="20"/>
                <w:szCs w:val="20"/>
                <w14:ligatures w14:val="none"/>
              </w:rPr>
            </w:pPr>
          </w:p>
        </w:tc>
      </w:tr>
      <w:tr w:rsidR="00B668E7" w:rsidRPr="00B668E7" w14:paraId="0A8DD712" w14:textId="77777777" w:rsidTr="003E16CB">
        <w:trPr>
          <w:trHeight w:val="390"/>
        </w:trPr>
        <w:tc>
          <w:tcPr>
            <w:tcW w:w="2178" w:type="dxa"/>
            <w:shd w:val="clear" w:color="auto" w:fill="auto"/>
          </w:tcPr>
          <w:p w14:paraId="64C703EA" w14:textId="77777777" w:rsidR="00B668E7" w:rsidRPr="00B668E7" w:rsidRDefault="00B668E7" w:rsidP="00B668E7">
            <w:pPr>
              <w:jc w:val="both"/>
              <w:rPr>
                <w:rFonts w:ascii="Times New Roman" w:hAnsi="Times New Roman" w:cs="Times New Roman"/>
                <w:bCs/>
                <w:kern w:val="0"/>
                <w:sz w:val="20"/>
                <w:szCs w:val="20"/>
                <w14:ligatures w14:val="none"/>
              </w:rPr>
            </w:pPr>
            <w:r w:rsidRPr="00B668E7">
              <w:rPr>
                <w:rFonts w:ascii="Times New Roman" w:hAnsi="Times New Roman" w:cs="Times New Roman"/>
                <w:bCs/>
                <w:kern w:val="0"/>
                <w:sz w:val="20"/>
                <w:szCs w:val="20"/>
                <w14:ligatures w14:val="none"/>
              </w:rPr>
              <w:lastRenderedPageBreak/>
              <w:t>K200311</w:t>
            </w:r>
          </w:p>
        </w:tc>
        <w:tc>
          <w:tcPr>
            <w:tcW w:w="2284" w:type="dxa"/>
            <w:shd w:val="clear" w:color="auto" w:fill="auto"/>
          </w:tcPr>
          <w:p w14:paraId="41EE0897" w14:textId="77777777" w:rsidR="00B668E7" w:rsidRPr="00B668E7" w:rsidRDefault="00B668E7" w:rsidP="00B668E7">
            <w:pPr>
              <w:jc w:val="both"/>
              <w:rPr>
                <w:rFonts w:ascii="Times New Roman" w:hAnsi="Times New Roman" w:cs="Times New Roman"/>
                <w:bCs/>
                <w:kern w:val="0"/>
                <w:sz w:val="20"/>
                <w:szCs w:val="20"/>
                <w14:ligatures w14:val="none"/>
              </w:rPr>
            </w:pPr>
            <w:r w:rsidRPr="00B668E7">
              <w:rPr>
                <w:rFonts w:ascii="Times New Roman" w:hAnsi="Times New Roman" w:cs="Times New Roman"/>
                <w:bCs/>
                <w:kern w:val="0"/>
                <w:sz w:val="20"/>
                <w:szCs w:val="20"/>
                <w14:ligatures w14:val="none"/>
              </w:rPr>
              <w:t>Izgradnja nerazvrstane ceste u ulici 4. Jula u naselju Ada</w:t>
            </w:r>
          </w:p>
        </w:tc>
        <w:tc>
          <w:tcPr>
            <w:tcW w:w="1651" w:type="dxa"/>
            <w:shd w:val="clear" w:color="auto" w:fill="auto"/>
          </w:tcPr>
          <w:p w14:paraId="63CC67DD" w14:textId="77777777" w:rsidR="00B668E7" w:rsidRPr="00B668E7" w:rsidRDefault="00B668E7" w:rsidP="00B668E7">
            <w:pPr>
              <w:jc w:val="both"/>
              <w:rPr>
                <w:rFonts w:ascii="Times New Roman" w:hAnsi="Times New Roman" w:cs="Times New Roman"/>
                <w:bCs/>
                <w:kern w:val="0"/>
                <w:sz w:val="20"/>
                <w:szCs w:val="20"/>
                <w14:ligatures w14:val="none"/>
              </w:rPr>
            </w:pPr>
            <w:r w:rsidRPr="00B668E7">
              <w:rPr>
                <w:rFonts w:ascii="Times New Roman" w:hAnsi="Times New Roman" w:cs="Times New Roman"/>
                <w:bCs/>
                <w:kern w:val="0"/>
                <w:sz w:val="20"/>
                <w:szCs w:val="20"/>
                <w14:ligatures w14:val="none"/>
              </w:rPr>
              <w:t>4.844,70</w:t>
            </w:r>
          </w:p>
        </w:tc>
        <w:tc>
          <w:tcPr>
            <w:tcW w:w="2192" w:type="dxa"/>
            <w:gridSpan w:val="2"/>
            <w:shd w:val="clear" w:color="auto" w:fill="auto"/>
          </w:tcPr>
          <w:p w14:paraId="33B96F6A" w14:textId="77777777" w:rsidR="00B668E7" w:rsidRPr="00B668E7" w:rsidRDefault="00B668E7" w:rsidP="00B668E7">
            <w:pPr>
              <w:jc w:val="both"/>
              <w:rPr>
                <w:rFonts w:ascii="Times New Roman" w:hAnsi="Times New Roman" w:cs="Times New Roman"/>
                <w:bCs/>
                <w:kern w:val="0"/>
                <w:sz w:val="20"/>
                <w:szCs w:val="20"/>
                <w14:ligatures w14:val="none"/>
              </w:rPr>
            </w:pPr>
            <w:r w:rsidRPr="00B668E7">
              <w:rPr>
                <w:rFonts w:ascii="Times New Roman" w:hAnsi="Times New Roman" w:cs="Times New Roman"/>
                <w:bCs/>
                <w:kern w:val="0"/>
                <w:sz w:val="20"/>
                <w:szCs w:val="20"/>
                <w14:ligatures w14:val="none"/>
              </w:rPr>
              <w:t>Prihodi od fiskalnog izravnanja</w:t>
            </w:r>
          </w:p>
        </w:tc>
        <w:tc>
          <w:tcPr>
            <w:tcW w:w="2192" w:type="dxa"/>
            <w:shd w:val="clear" w:color="auto" w:fill="auto"/>
          </w:tcPr>
          <w:p w14:paraId="6BF3FF16" w14:textId="77777777" w:rsidR="00B668E7" w:rsidRPr="00B668E7" w:rsidRDefault="00B668E7" w:rsidP="00B668E7">
            <w:pPr>
              <w:jc w:val="both"/>
              <w:rPr>
                <w:rFonts w:ascii="Times New Roman" w:hAnsi="Times New Roman" w:cs="Times New Roman"/>
                <w:bCs/>
                <w:kern w:val="0"/>
                <w:sz w:val="20"/>
                <w:szCs w:val="20"/>
                <w14:ligatures w14:val="none"/>
              </w:rPr>
            </w:pPr>
            <w:r w:rsidRPr="00B668E7">
              <w:rPr>
                <w:rFonts w:ascii="Times New Roman" w:hAnsi="Times New Roman" w:cs="Times New Roman"/>
                <w:bCs/>
                <w:kern w:val="0"/>
                <w:sz w:val="20"/>
                <w:szCs w:val="20"/>
                <w14:ligatures w14:val="none"/>
              </w:rPr>
              <w:t>4.844,70</w:t>
            </w:r>
          </w:p>
        </w:tc>
      </w:tr>
      <w:tr w:rsidR="00B668E7" w:rsidRPr="00B668E7" w14:paraId="3451802D" w14:textId="77777777" w:rsidTr="003E16CB">
        <w:trPr>
          <w:trHeight w:val="270"/>
        </w:trPr>
        <w:tc>
          <w:tcPr>
            <w:tcW w:w="6113" w:type="dxa"/>
            <w:gridSpan w:val="3"/>
          </w:tcPr>
          <w:p w14:paraId="7E808C8D" w14:textId="77777777" w:rsidR="00B668E7" w:rsidRPr="00B668E7" w:rsidRDefault="00B668E7" w:rsidP="00B668E7">
            <w:pPr>
              <w:jc w:val="center"/>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UKUPNO</w:t>
            </w:r>
          </w:p>
        </w:tc>
        <w:tc>
          <w:tcPr>
            <w:tcW w:w="4384" w:type="dxa"/>
            <w:gridSpan w:val="3"/>
          </w:tcPr>
          <w:p w14:paraId="249CF436" w14:textId="77777777" w:rsidR="00B668E7" w:rsidRPr="00B668E7" w:rsidRDefault="00B668E7" w:rsidP="00B668E7">
            <w:pPr>
              <w:jc w:val="center"/>
              <w:rPr>
                <w:rFonts w:ascii="Times New Roman" w:hAnsi="Times New Roman" w:cs="Times New Roman"/>
                <w:b/>
                <w:kern w:val="0"/>
                <w:sz w:val="20"/>
                <w:szCs w:val="20"/>
                <w14:ligatures w14:val="none"/>
              </w:rPr>
            </w:pPr>
            <w:r w:rsidRPr="00B668E7">
              <w:rPr>
                <w:rFonts w:ascii="Times New Roman" w:hAnsi="Times New Roman" w:cs="Times New Roman"/>
                <w:b/>
                <w:kern w:val="0"/>
                <w:sz w:val="20"/>
                <w:szCs w:val="20"/>
                <w14:ligatures w14:val="none"/>
              </w:rPr>
              <w:t>103.617,95</w:t>
            </w:r>
          </w:p>
        </w:tc>
      </w:tr>
    </w:tbl>
    <w:p w14:paraId="35AF1FE8" w14:textId="77777777" w:rsidR="00B668E7" w:rsidRPr="00B668E7" w:rsidRDefault="00B668E7" w:rsidP="00B668E7">
      <w:pPr>
        <w:jc w:val="both"/>
        <w:rPr>
          <w:rFonts w:ascii="Times New Roman" w:hAnsi="Times New Roman" w:cs="Times New Roman"/>
          <w:kern w:val="0"/>
          <w:sz w:val="20"/>
          <w:szCs w:val="20"/>
          <w14:ligatures w14:val="none"/>
        </w:rPr>
      </w:pPr>
    </w:p>
    <w:p w14:paraId="1A67CDCB" w14:textId="77777777" w:rsidR="00B668E7" w:rsidRPr="00B668E7" w:rsidRDefault="00B668E7" w:rsidP="00B668E7">
      <w:pPr>
        <w:spacing w:line="240" w:lineRule="auto"/>
        <w:jc w:val="center"/>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Članak 3.</w:t>
      </w:r>
    </w:p>
    <w:p w14:paraId="1B4E954D"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Članak 4. Programa mijenja se i glasi:</w:t>
      </w:r>
    </w:p>
    <w:p w14:paraId="30C2796D"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„Utvrđuje se sljedeća rekapitulacija programa po vrsti i izvorima financiranja gradnje komunalne infrastrukture:</w:t>
      </w:r>
    </w:p>
    <w:tbl>
      <w:tblPr>
        <w:tblW w:w="104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6180"/>
        <w:gridCol w:w="3075"/>
      </w:tblGrid>
      <w:tr w:rsidR="00B668E7" w:rsidRPr="00B668E7" w14:paraId="45128C6C" w14:textId="77777777" w:rsidTr="003E16CB">
        <w:trPr>
          <w:trHeight w:val="315"/>
        </w:trPr>
        <w:tc>
          <w:tcPr>
            <w:tcW w:w="1230" w:type="dxa"/>
          </w:tcPr>
          <w:p w14:paraId="2FB904E5" w14:textId="77777777" w:rsidR="00B668E7" w:rsidRPr="00B668E7" w:rsidRDefault="00B668E7" w:rsidP="00B668E7">
            <w:pPr>
              <w:jc w:val="center"/>
              <w:rPr>
                <w:rFonts w:ascii="Times New Roman" w:hAnsi="Times New Roman" w:cs="Times New Roman"/>
                <w:b/>
                <w:bCs/>
                <w:kern w:val="0"/>
                <w:sz w:val="20"/>
                <w:szCs w:val="20"/>
                <w14:ligatures w14:val="none"/>
              </w:rPr>
            </w:pPr>
            <w:r w:rsidRPr="00B668E7">
              <w:rPr>
                <w:rFonts w:ascii="Times New Roman" w:hAnsi="Times New Roman" w:cs="Times New Roman"/>
                <w:b/>
                <w:bCs/>
                <w:kern w:val="0"/>
                <w:sz w:val="20"/>
                <w:szCs w:val="20"/>
                <w14:ligatures w14:val="none"/>
              </w:rPr>
              <w:t>Redni broj</w:t>
            </w:r>
          </w:p>
        </w:tc>
        <w:tc>
          <w:tcPr>
            <w:tcW w:w="6180" w:type="dxa"/>
          </w:tcPr>
          <w:p w14:paraId="67FD84CE" w14:textId="77777777" w:rsidR="00B668E7" w:rsidRPr="00B668E7" w:rsidRDefault="00B668E7" w:rsidP="00B668E7">
            <w:pPr>
              <w:jc w:val="center"/>
              <w:rPr>
                <w:rFonts w:ascii="Times New Roman" w:hAnsi="Times New Roman" w:cs="Times New Roman"/>
                <w:b/>
                <w:bCs/>
                <w:kern w:val="0"/>
                <w:sz w:val="20"/>
                <w:szCs w:val="20"/>
                <w14:ligatures w14:val="none"/>
              </w:rPr>
            </w:pPr>
            <w:r w:rsidRPr="00B668E7">
              <w:rPr>
                <w:rFonts w:ascii="Times New Roman" w:hAnsi="Times New Roman" w:cs="Times New Roman"/>
                <w:b/>
                <w:bCs/>
                <w:kern w:val="0"/>
                <w:sz w:val="20"/>
                <w:szCs w:val="20"/>
                <w14:ligatures w14:val="none"/>
              </w:rPr>
              <w:t>Vrsta komunalne infrastrukture</w:t>
            </w:r>
          </w:p>
        </w:tc>
        <w:tc>
          <w:tcPr>
            <w:tcW w:w="3075" w:type="dxa"/>
          </w:tcPr>
          <w:p w14:paraId="03DCB4D9" w14:textId="77777777" w:rsidR="00B668E7" w:rsidRPr="00B668E7" w:rsidRDefault="00B668E7" w:rsidP="00B668E7">
            <w:pPr>
              <w:jc w:val="center"/>
              <w:rPr>
                <w:rFonts w:ascii="Times New Roman" w:hAnsi="Times New Roman" w:cs="Times New Roman"/>
                <w:b/>
                <w:bCs/>
                <w:kern w:val="0"/>
                <w:sz w:val="20"/>
                <w:szCs w:val="20"/>
                <w14:ligatures w14:val="none"/>
              </w:rPr>
            </w:pPr>
            <w:r w:rsidRPr="00B668E7">
              <w:rPr>
                <w:rFonts w:ascii="Times New Roman" w:hAnsi="Times New Roman" w:cs="Times New Roman"/>
                <w:b/>
                <w:bCs/>
                <w:kern w:val="0"/>
                <w:sz w:val="20"/>
                <w:szCs w:val="20"/>
                <w14:ligatures w14:val="none"/>
              </w:rPr>
              <w:t>Iznos u eurima</w:t>
            </w:r>
          </w:p>
        </w:tc>
      </w:tr>
      <w:tr w:rsidR="00B668E7" w:rsidRPr="00B668E7" w14:paraId="1D9A39D7" w14:textId="77777777" w:rsidTr="003E16CB">
        <w:trPr>
          <w:trHeight w:val="240"/>
        </w:trPr>
        <w:tc>
          <w:tcPr>
            <w:tcW w:w="1230" w:type="dxa"/>
          </w:tcPr>
          <w:p w14:paraId="73A1EFC9"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1.</w:t>
            </w:r>
          </w:p>
        </w:tc>
        <w:tc>
          <w:tcPr>
            <w:tcW w:w="6180" w:type="dxa"/>
          </w:tcPr>
          <w:p w14:paraId="2678E915"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 xml:space="preserve">Građevine komunalne infrastrukture koje će se graditi u radi uređenja neuređenih dijelova građevinskog područja </w:t>
            </w:r>
          </w:p>
        </w:tc>
        <w:tc>
          <w:tcPr>
            <w:tcW w:w="3075" w:type="dxa"/>
          </w:tcPr>
          <w:p w14:paraId="0792963C"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0,00</w:t>
            </w:r>
          </w:p>
        </w:tc>
      </w:tr>
      <w:tr w:rsidR="00B668E7" w:rsidRPr="00B668E7" w14:paraId="1690AFE1" w14:textId="77777777" w:rsidTr="003E16CB">
        <w:trPr>
          <w:trHeight w:val="210"/>
        </w:trPr>
        <w:tc>
          <w:tcPr>
            <w:tcW w:w="1230" w:type="dxa"/>
          </w:tcPr>
          <w:p w14:paraId="40A9AFDE"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2.</w:t>
            </w:r>
          </w:p>
        </w:tc>
        <w:tc>
          <w:tcPr>
            <w:tcW w:w="6180" w:type="dxa"/>
          </w:tcPr>
          <w:p w14:paraId="48CCAB6B"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Građevine komunalne infrastrukture koje će se graditi u uređenim dijelovima građevinskog područja</w:t>
            </w:r>
          </w:p>
        </w:tc>
        <w:tc>
          <w:tcPr>
            <w:tcW w:w="3075" w:type="dxa"/>
          </w:tcPr>
          <w:p w14:paraId="6ED9048E"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103.617,95</w:t>
            </w:r>
          </w:p>
        </w:tc>
      </w:tr>
      <w:tr w:rsidR="00B668E7" w:rsidRPr="00B668E7" w14:paraId="78662103" w14:textId="77777777" w:rsidTr="003E16CB">
        <w:trPr>
          <w:trHeight w:val="195"/>
        </w:trPr>
        <w:tc>
          <w:tcPr>
            <w:tcW w:w="1230" w:type="dxa"/>
          </w:tcPr>
          <w:p w14:paraId="47B7FA9E"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3.</w:t>
            </w:r>
          </w:p>
        </w:tc>
        <w:tc>
          <w:tcPr>
            <w:tcW w:w="6180" w:type="dxa"/>
          </w:tcPr>
          <w:p w14:paraId="78165BDB"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 xml:space="preserve">Građevine komunalne infrastrukture koje će se graditi izvan građevinskog područja  </w:t>
            </w:r>
          </w:p>
        </w:tc>
        <w:tc>
          <w:tcPr>
            <w:tcW w:w="3075" w:type="dxa"/>
          </w:tcPr>
          <w:p w14:paraId="0CCEE64F"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0,00</w:t>
            </w:r>
          </w:p>
        </w:tc>
      </w:tr>
      <w:tr w:rsidR="00B668E7" w:rsidRPr="00B668E7" w14:paraId="61AB7784" w14:textId="77777777" w:rsidTr="003E16CB">
        <w:trPr>
          <w:trHeight w:val="263"/>
        </w:trPr>
        <w:tc>
          <w:tcPr>
            <w:tcW w:w="1230" w:type="dxa"/>
          </w:tcPr>
          <w:p w14:paraId="010D78C3"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4.</w:t>
            </w:r>
          </w:p>
        </w:tc>
        <w:tc>
          <w:tcPr>
            <w:tcW w:w="6180" w:type="dxa"/>
          </w:tcPr>
          <w:p w14:paraId="7CDE904D"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Postojeće građevine koje će se rekonstruirati i način rekonstrukcije</w:t>
            </w:r>
          </w:p>
        </w:tc>
        <w:tc>
          <w:tcPr>
            <w:tcW w:w="3075" w:type="dxa"/>
          </w:tcPr>
          <w:p w14:paraId="0152D469"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0,00</w:t>
            </w:r>
          </w:p>
        </w:tc>
      </w:tr>
      <w:tr w:rsidR="00B668E7" w:rsidRPr="00B668E7" w14:paraId="44F3B4F7" w14:textId="77777777" w:rsidTr="003E16CB">
        <w:trPr>
          <w:trHeight w:val="203"/>
        </w:trPr>
        <w:tc>
          <w:tcPr>
            <w:tcW w:w="1230" w:type="dxa"/>
          </w:tcPr>
          <w:p w14:paraId="0A14E5B7"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5.</w:t>
            </w:r>
          </w:p>
        </w:tc>
        <w:tc>
          <w:tcPr>
            <w:tcW w:w="6180" w:type="dxa"/>
          </w:tcPr>
          <w:p w14:paraId="5EBD457E"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Građevine komunalne infrastrukture koje će se uklanjati</w:t>
            </w:r>
          </w:p>
        </w:tc>
        <w:tc>
          <w:tcPr>
            <w:tcW w:w="3075" w:type="dxa"/>
          </w:tcPr>
          <w:p w14:paraId="1E1FCC77"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0,00</w:t>
            </w:r>
          </w:p>
        </w:tc>
      </w:tr>
      <w:tr w:rsidR="00B668E7" w:rsidRPr="00B668E7" w14:paraId="79F92889" w14:textId="77777777" w:rsidTr="003E16CB">
        <w:trPr>
          <w:trHeight w:val="173"/>
        </w:trPr>
        <w:tc>
          <w:tcPr>
            <w:tcW w:w="1230" w:type="dxa"/>
          </w:tcPr>
          <w:p w14:paraId="5472495C" w14:textId="77777777" w:rsidR="00B668E7" w:rsidRPr="00B668E7" w:rsidRDefault="00B668E7" w:rsidP="00B668E7">
            <w:pPr>
              <w:jc w:val="both"/>
              <w:rPr>
                <w:rFonts w:ascii="Times New Roman" w:hAnsi="Times New Roman" w:cs="Times New Roman"/>
                <w:kern w:val="0"/>
                <w:sz w:val="20"/>
                <w:szCs w:val="20"/>
                <w14:ligatures w14:val="none"/>
              </w:rPr>
            </w:pPr>
          </w:p>
        </w:tc>
        <w:tc>
          <w:tcPr>
            <w:tcW w:w="6180" w:type="dxa"/>
          </w:tcPr>
          <w:p w14:paraId="3F754243"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UKUPNO</w:t>
            </w:r>
          </w:p>
        </w:tc>
        <w:tc>
          <w:tcPr>
            <w:tcW w:w="3075" w:type="dxa"/>
          </w:tcPr>
          <w:p w14:paraId="107BD724"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103.617,95</w:t>
            </w:r>
          </w:p>
        </w:tc>
      </w:tr>
    </w:tbl>
    <w:p w14:paraId="66951344" w14:textId="77777777" w:rsidR="00B668E7" w:rsidRPr="00B668E7" w:rsidRDefault="00B668E7" w:rsidP="00B668E7">
      <w:pPr>
        <w:jc w:val="both"/>
        <w:rPr>
          <w:rFonts w:ascii="Times New Roman" w:hAnsi="Times New Roman" w:cs="Times New Roman"/>
          <w:kern w:val="0"/>
          <w:sz w:val="20"/>
          <w:szCs w:val="20"/>
          <w14:ligatures w14:val="none"/>
        </w:rPr>
      </w:pPr>
    </w:p>
    <w:tbl>
      <w:tblPr>
        <w:tblW w:w="104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6180"/>
        <w:gridCol w:w="3075"/>
      </w:tblGrid>
      <w:tr w:rsidR="00B668E7" w:rsidRPr="00B668E7" w14:paraId="5404EA0F" w14:textId="77777777" w:rsidTr="003E16CB">
        <w:trPr>
          <w:trHeight w:val="315"/>
        </w:trPr>
        <w:tc>
          <w:tcPr>
            <w:tcW w:w="1230" w:type="dxa"/>
          </w:tcPr>
          <w:p w14:paraId="00110F85" w14:textId="77777777" w:rsidR="00B668E7" w:rsidRPr="00B668E7" w:rsidRDefault="00B668E7" w:rsidP="00B668E7">
            <w:pPr>
              <w:jc w:val="center"/>
              <w:rPr>
                <w:rFonts w:ascii="Times New Roman" w:hAnsi="Times New Roman" w:cs="Times New Roman"/>
                <w:b/>
                <w:bCs/>
                <w:kern w:val="0"/>
                <w:sz w:val="20"/>
                <w:szCs w:val="20"/>
                <w14:ligatures w14:val="none"/>
              </w:rPr>
            </w:pPr>
            <w:r w:rsidRPr="00B668E7">
              <w:rPr>
                <w:rFonts w:ascii="Times New Roman" w:hAnsi="Times New Roman" w:cs="Times New Roman"/>
                <w:b/>
                <w:bCs/>
                <w:kern w:val="0"/>
                <w:sz w:val="20"/>
                <w:szCs w:val="20"/>
                <w14:ligatures w14:val="none"/>
              </w:rPr>
              <w:t>Redni broj</w:t>
            </w:r>
          </w:p>
        </w:tc>
        <w:tc>
          <w:tcPr>
            <w:tcW w:w="6180" w:type="dxa"/>
          </w:tcPr>
          <w:p w14:paraId="298CFF70" w14:textId="77777777" w:rsidR="00B668E7" w:rsidRPr="00B668E7" w:rsidRDefault="00B668E7" w:rsidP="00B668E7">
            <w:pPr>
              <w:jc w:val="center"/>
              <w:rPr>
                <w:rFonts w:ascii="Times New Roman" w:hAnsi="Times New Roman" w:cs="Times New Roman"/>
                <w:b/>
                <w:bCs/>
                <w:kern w:val="0"/>
                <w:sz w:val="20"/>
                <w:szCs w:val="20"/>
                <w14:ligatures w14:val="none"/>
              </w:rPr>
            </w:pPr>
            <w:r w:rsidRPr="00B668E7">
              <w:rPr>
                <w:rFonts w:ascii="Times New Roman" w:hAnsi="Times New Roman" w:cs="Times New Roman"/>
                <w:b/>
                <w:bCs/>
                <w:kern w:val="0"/>
                <w:sz w:val="20"/>
                <w:szCs w:val="20"/>
                <w14:ligatures w14:val="none"/>
              </w:rPr>
              <w:t>Izvor financiranja</w:t>
            </w:r>
          </w:p>
        </w:tc>
        <w:tc>
          <w:tcPr>
            <w:tcW w:w="3075" w:type="dxa"/>
          </w:tcPr>
          <w:p w14:paraId="21304648" w14:textId="77777777" w:rsidR="00B668E7" w:rsidRPr="00B668E7" w:rsidRDefault="00B668E7" w:rsidP="00B668E7">
            <w:pPr>
              <w:jc w:val="center"/>
              <w:rPr>
                <w:rFonts w:ascii="Times New Roman" w:hAnsi="Times New Roman" w:cs="Times New Roman"/>
                <w:b/>
                <w:bCs/>
                <w:kern w:val="0"/>
                <w:sz w:val="20"/>
                <w:szCs w:val="20"/>
                <w14:ligatures w14:val="none"/>
              </w:rPr>
            </w:pPr>
            <w:r w:rsidRPr="00B668E7">
              <w:rPr>
                <w:rFonts w:ascii="Times New Roman" w:hAnsi="Times New Roman" w:cs="Times New Roman"/>
                <w:b/>
                <w:bCs/>
                <w:kern w:val="0"/>
                <w:sz w:val="20"/>
                <w:szCs w:val="20"/>
                <w14:ligatures w14:val="none"/>
              </w:rPr>
              <w:t>Iznos u eurima</w:t>
            </w:r>
          </w:p>
        </w:tc>
      </w:tr>
      <w:tr w:rsidR="00B668E7" w:rsidRPr="00B668E7" w14:paraId="1D353136" w14:textId="77777777" w:rsidTr="003E16CB">
        <w:trPr>
          <w:trHeight w:val="240"/>
        </w:trPr>
        <w:tc>
          <w:tcPr>
            <w:tcW w:w="1230" w:type="dxa"/>
          </w:tcPr>
          <w:p w14:paraId="5B941A3D"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1.</w:t>
            </w:r>
          </w:p>
        </w:tc>
        <w:tc>
          <w:tcPr>
            <w:tcW w:w="6180" w:type="dxa"/>
          </w:tcPr>
          <w:p w14:paraId="5BBF795D"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 xml:space="preserve">Kapitalne pomoći iz državnog proračuna </w:t>
            </w:r>
          </w:p>
        </w:tc>
        <w:tc>
          <w:tcPr>
            <w:tcW w:w="3075" w:type="dxa"/>
          </w:tcPr>
          <w:p w14:paraId="5B9FD181"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14.000,00</w:t>
            </w:r>
          </w:p>
        </w:tc>
      </w:tr>
      <w:tr w:rsidR="00B668E7" w:rsidRPr="00B668E7" w14:paraId="75A6CB8D" w14:textId="77777777" w:rsidTr="003E16CB">
        <w:trPr>
          <w:trHeight w:val="263"/>
        </w:trPr>
        <w:tc>
          <w:tcPr>
            <w:tcW w:w="1230" w:type="dxa"/>
          </w:tcPr>
          <w:p w14:paraId="1CAD94F3"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2.</w:t>
            </w:r>
          </w:p>
        </w:tc>
        <w:tc>
          <w:tcPr>
            <w:tcW w:w="6180" w:type="dxa"/>
          </w:tcPr>
          <w:p w14:paraId="4A37E7D2"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Kapitalne donacije od neprofitnih organizacija</w:t>
            </w:r>
          </w:p>
        </w:tc>
        <w:tc>
          <w:tcPr>
            <w:tcW w:w="3075" w:type="dxa"/>
          </w:tcPr>
          <w:p w14:paraId="5DC5504F"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72.204,92</w:t>
            </w:r>
          </w:p>
        </w:tc>
      </w:tr>
      <w:tr w:rsidR="00B668E7" w:rsidRPr="00B668E7" w14:paraId="47D11A7F" w14:textId="77777777" w:rsidTr="003E16CB">
        <w:trPr>
          <w:trHeight w:val="263"/>
        </w:trPr>
        <w:tc>
          <w:tcPr>
            <w:tcW w:w="1230" w:type="dxa"/>
          </w:tcPr>
          <w:p w14:paraId="1ADBCCCC"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3.</w:t>
            </w:r>
          </w:p>
        </w:tc>
        <w:tc>
          <w:tcPr>
            <w:tcW w:w="6180" w:type="dxa"/>
          </w:tcPr>
          <w:p w14:paraId="7D4C6939"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Prihodi od fiskalnog izravnanja</w:t>
            </w:r>
          </w:p>
        </w:tc>
        <w:tc>
          <w:tcPr>
            <w:tcW w:w="3075" w:type="dxa"/>
          </w:tcPr>
          <w:p w14:paraId="776DBBF8"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17.413,03</w:t>
            </w:r>
          </w:p>
        </w:tc>
      </w:tr>
      <w:tr w:rsidR="00B668E7" w:rsidRPr="00B668E7" w14:paraId="40114FDA" w14:textId="77777777" w:rsidTr="003E16CB">
        <w:trPr>
          <w:trHeight w:val="173"/>
        </w:trPr>
        <w:tc>
          <w:tcPr>
            <w:tcW w:w="1230" w:type="dxa"/>
          </w:tcPr>
          <w:p w14:paraId="3BF2484A" w14:textId="77777777" w:rsidR="00B668E7" w:rsidRPr="00B668E7" w:rsidRDefault="00B668E7" w:rsidP="00B668E7">
            <w:pPr>
              <w:jc w:val="both"/>
              <w:rPr>
                <w:rFonts w:ascii="Times New Roman" w:hAnsi="Times New Roman" w:cs="Times New Roman"/>
                <w:kern w:val="0"/>
                <w:sz w:val="20"/>
                <w:szCs w:val="20"/>
                <w14:ligatures w14:val="none"/>
              </w:rPr>
            </w:pPr>
          </w:p>
        </w:tc>
        <w:tc>
          <w:tcPr>
            <w:tcW w:w="6180" w:type="dxa"/>
          </w:tcPr>
          <w:p w14:paraId="58CC03AA"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UKUPNO</w:t>
            </w:r>
          </w:p>
        </w:tc>
        <w:tc>
          <w:tcPr>
            <w:tcW w:w="3075" w:type="dxa"/>
          </w:tcPr>
          <w:p w14:paraId="25B58739"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103.617,95</w:t>
            </w:r>
          </w:p>
        </w:tc>
      </w:tr>
    </w:tbl>
    <w:p w14:paraId="7331363C" w14:textId="77777777" w:rsidR="00B668E7" w:rsidRPr="00B668E7" w:rsidRDefault="00B668E7" w:rsidP="00B668E7">
      <w:pPr>
        <w:jc w:val="both"/>
        <w:rPr>
          <w:rFonts w:ascii="Times New Roman" w:hAnsi="Times New Roman" w:cs="Times New Roman"/>
          <w:kern w:val="0"/>
          <w:sz w:val="20"/>
          <w:szCs w:val="20"/>
          <w14:ligatures w14:val="none"/>
        </w:rPr>
      </w:pPr>
    </w:p>
    <w:p w14:paraId="41FA860C" w14:textId="77777777" w:rsidR="00B668E7" w:rsidRPr="00B668E7" w:rsidRDefault="00B668E7" w:rsidP="00B668E7">
      <w:pPr>
        <w:jc w:val="center"/>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Članak 4.</w:t>
      </w:r>
    </w:p>
    <w:p w14:paraId="42F543B7"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II. izmjene  Programa gradnje objekata i uređaja komunalne infrastrukture na području Općine Šodolovci za 2024. godinu stupaju na snagu prvog dana od dana objave u „službenom glasniku općine Šodolovci“.</w:t>
      </w:r>
    </w:p>
    <w:p w14:paraId="563396A6" w14:textId="77777777" w:rsidR="00B668E7" w:rsidRPr="00B668E7" w:rsidRDefault="00B668E7" w:rsidP="00B668E7">
      <w:pPr>
        <w:jc w:val="both"/>
        <w:rPr>
          <w:rFonts w:ascii="Times New Roman" w:hAnsi="Times New Roman" w:cs="Times New Roman"/>
          <w:kern w:val="0"/>
          <w:sz w:val="20"/>
          <w:szCs w:val="20"/>
          <w14:ligatures w14:val="none"/>
        </w:rPr>
      </w:pPr>
    </w:p>
    <w:p w14:paraId="14274FF9"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KLASA: 361-01/23-01/1</w:t>
      </w:r>
    </w:p>
    <w:p w14:paraId="4333CBFD" w14:textId="77777777"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URBROJ: 2158-36-01-24-3</w:t>
      </w:r>
    </w:p>
    <w:p w14:paraId="7A18DCCD" w14:textId="380DCE64" w:rsidR="00B668E7" w:rsidRP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 xml:space="preserve">Šodolovci, 17. prosinca 2024.                                         </w:t>
      </w:r>
      <w:r>
        <w:rPr>
          <w:rFonts w:ascii="Times New Roman" w:hAnsi="Times New Roman" w:cs="Times New Roman"/>
          <w:kern w:val="0"/>
          <w:sz w:val="20"/>
          <w:szCs w:val="20"/>
          <w14:ligatures w14:val="none"/>
        </w:rPr>
        <w:t xml:space="preserve">                               </w:t>
      </w:r>
      <w:r w:rsidRPr="00B668E7">
        <w:rPr>
          <w:rFonts w:ascii="Times New Roman" w:hAnsi="Times New Roman" w:cs="Times New Roman"/>
          <w:kern w:val="0"/>
          <w:sz w:val="20"/>
          <w:szCs w:val="20"/>
          <w14:ligatures w14:val="none"/>
        </w:rPr>
        <w:t xml:space="preserve"> PREDSJEDNIK OPĆINSKOG VIJEĆA:</w:t>
      </w:r>
    </w:p>
    <w:p w14:paraId="26DB8F3F" w14:textId="3A2ED6F6" w:rsidR="00B668E7" w:rsidRDefault="00B668E7" w:rsidP="00B668E7">
      <w:pPr>
        <w:jc w:val="both"/>
        <w:rPr>
          <w:rFonts w:ascii="Times New Roman" w:hAnsi="Times New Roman" w:cs="Times New Roman"/>
          <w:kern w:val="0"/>
          <w:sz w:val="20"/>
          <w:szCs w:val="20"/>
          <w14:ligatures w14:val="none"/>
        </w:rPr>
      </w:pPr>
      <w:r w:rsidRPr="00B668E7">
        <w:rPr>
          <w:rFonts w:ascii="Times New Roman" w:hAnsi="Times New Roman" w:cs="Times New Roman"/>
          <w:kern w:val="0"/>
          <w:sz w:val="20"/>
          <w:szCs w:val="20"/>
          <w14:ligatures w14:val="none"/>
        </w:rPr>
        <w:t xml:space="preserve">                                                                                            </w:t>
      </w:r>
      <w:r>
        <w:rPr>
          <w:rFonts w:ascii="Times New Roman" w:hAnsi="Times New Roman" w:cs="Times New Roman"/>
          <w:kern w:val="0"/>
          <w:sz w:val="20"/>
          <w:szCs w:val="20"/>
          <w14:ligatures w14:val="none"/>
        </w:rPr>
        <w:t xml:space="preserve">                                            </w:t>
      </w:r>
      <w:r w:rsidRPr="00B668E7">
        <w:rPr>
          <w:rFonts w:ascii="Times New Roman" w:hAnsi="Times New Roman" w:cs="Times New Roman"/>
          <w:kern w:val="0"/>
          <w:sz w:val="20"/>
          <w:szCs w:val="20"/>
          <w14:ligatures w14:val="none"/>
        </w:rPr>
        <w:t xml:space="preserve">            Lazar </w:t>
      </w:r>
      <w:proofErr w:type="spellStart"/>
      <w:r w:rsidRPr="00B668E7">
        <w:rPr>
          <w:rFonts w:ascii="Times New Roman" w:hAnsi="Times New Roman" w:cs="Times New Roman"/>
          <w:kern w:val="0"/>
          <w:sz w:val="20"/>
          <w:szCs w:val="20"/>
          <w14:ligatures w14:val="none"/>
        </w:rPr>
        <w:t>Telenta</w:t>
      </w:r>
      <w:proofErr w:type="spellEnd"/>
    </w:p>
    <w:p w14:paraId="6F6E4B9D" w14:textId="2E7A4145" w:rsidR="00B668E7" w:rsidRPr="00B668E7" w:rsidRDefault="00B668E7" w:rsidP="00B668E7">
      <w:pPr>
        <w:jc w:val="center"/>
        <w:rPr>
          <w:b/>
          <w:bCs/>
          <w:kern w:val="0"/>
          <w:sz w:val="24"/>
          <w:szCs w:val="24"/>
          <w14:ligatures w14:val="none"/>
        </w:rPr>
      </w:pPr>
      <w:r w:rsidRPr="00B668E7">
        <w:rPr>
          <w:rFonts w:ascii="Times New Roman" w:hAnsi="Times New Roman" w:cs="Times New Roman"/>
          <w:b/>
          <w:bCs/>
          <w:kern w:val="0"/>
          <w:sz w:val="24"/>
          <w:szCs w:val="24"/>
          <w14:ligatures w14:val="none"/>
        </w:rPr>
        <w:t>**********</w:t>
      </w:r>
    </w:p>
    <w:p w14:paraId="34B6CA18" w14:textId="77777777" w:rsidR="00B668E7" w:rsidRPr="004752F6" w:rsidRDefault="00B668E7" w:rsidP="00B668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lastRenderedPageBreak/>
        <w:t xml:space="preserve">KLASA: </w:t>
      </w:r>
      <w:r>
        <w:rPr>
          <w:rFonts w:ascii="Times New Roman" w:eastAsia="Times New Roman" w:hAnsi="Times New Roman" w:cs="Times New Roman"/>
          <w:sz w:val="20"/>
          <w:szCs w:val="20"/>
          <w:lang w:eastAsia="hr-HR"/>
        </w:rPr>
        <w:t>321-01/23-01/1</w:t>
      </w:r>
    </w:p>
    <w:p w14:paraId="6373B935" w14:textId="77777777" w:rsidR="00B668E7" w:rsidRPr="004752F6" w:rsidRDefault="00B668E7" w:rsidP="00B668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2158-36-01-24-3</w:t>
      </w:r>
    </w:p>
    <w:p w14:paraId="699512D3" w14:textId="77777777" w:rsidR="00B668E7" w:rsidRPr="004752F6" w:rsidRDefault="00B668E7" w:rsidP="00B668E7">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17. prosinca 2024.</w:t>
      </w:r>
    </w:p>
    <w:p w14:paraId="17000A10" w14:textId="77777777" w:rsidR="00B668E7" w:rsidRPr="004752F6" w:rsidRDefault="00B668E7" w:rsidP="00B668E7">
      <w:pPr>
        <w:spacing w:after="0"/>
        <w:rPr>
          <w:rFonts w:ascii="Times New Roman" w:hAnsi="Times New Roman"/>
          <w:sz w:val="20"/>
          <w:szCs w:val="20"/>
        </w:rPr>
      </w:pPr>
    </w:p>
    <w:p w14:paraId="778EC061" w14:textId="77777777" w:rsidR="00B668E7" w:rsidRPr="004752F6" w:rsidRDefault="00B668E7" w:rsidP="00B668E7">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69</w:t>
      </w:r>
      <w:r w:rsidRPr="004752F6">
        <w:rPr>
          <w:rFonts w:ascii="Times New Roman" w:hAnsi="Times New Roman" w:cs="Times New Roman"/>
          <w:sz w:val="20"/>
          <w:szCs w:val="20"/>
        </w:rPr>
        <w:t>.</w:t>
      </w:r>
      <w:r>
        <w:rPr>
          <w:rFonts w:ascii="Times New Roman" w:hAnsi="Times New Roman" w:cs="Times New Roman"/>
          <w:sz w:val="20"/>
          <w:szCs w:val="20"/>
        </w:rPr>
        <w:t xml:space="preserve"> stavka 4.</w:t>
      </w:r>
      <w:r w:rsidRPr="004752F6">
        <w:rPr>
          <w:rFonts w:ascii="Times New Roman" w:hAnsi="Times New Roman" w:cs="Times New Roman"/>
          <w:sz w:val="20"/>
          <w:szCs w:val="20"/>
        </w:rPr>
        <w:t xml:space="preserve"> Zakona o </w:t>
      </w:r>
      <w:r>
        <w:rPr>
          <w:rFonts w:ascii="Times New Roman" w:hAnsi="Times New Roman" w:cs="Times New Roman"/>
          <w:sz w:val="20"/>
          <w:szCs w:val="20"/>
        </w:rPr>
        <w:t>šumama</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68/18, 115/18, 98/19, 32/20, 145/20, 101/23 i 36/24</w:t>
      </w:r>
      <w:r w:rsidRPr="004752F6">
        <w:rPr>
          <w:rFonts w:ascii="Times New Roman" w:hAnsi="Times New Roman" w:cs="Times New Roman"/>
          <w:sz w:val="20"/>
          <w:szCs w:val="20"/>
        </w:rPr>
        <w:t>)</w:t>
      </w:r>
      <w:r>
        <w:rPr>
          <w:rFonts w:ascii="Times New Roman" w:hAnsi="Times New Roman" w:cs="Times New Roman"/>
          <w:sz w:val="20"/>
          <w:szCs w:val="20"/>
        </w:rPr>
        <w:t xml:space="preserve"> 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w:t>
      </w:r>
      <w:r>
        <w:rPr>
          <w:rFonts w:ascii="Times New Roman" w:hAnsi="Times New Roman" w:cs="Times New Roman"/>
          <w:sz w:val="20"/>
          <w:szCs w:val="20"/>
        </w:rPr>
        <w:t>svojoj 24.</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17. prosinca 2024.</w:t>
      </w:r>
      <w:r w:rsidRPr="004752F6">
        <w:rPr>
          <w:rFonts w:ascii="Times New Roman" w:hAnsi="Times New Roman" w:cs="Times New Roman"/>
          <w:sz w:val="20"/>
          <w:szCs w:val="20"/>
        </w:rPr>
        <w:t xml:space="preserve"> godine donosi</w:t>
      </w:r>
    </w:p>
    <w:p w14:paraId="3A774EC3" w14:textId="77777777" w:rsidR="00B668E7" w:rsidRPr="004752F6" w:rsidRDefault="00B668E7" w:rsidP="00B668E7">
      <w:pPr>
        <w:autoSpaceDE w:val="0"/>
        <w:autoSpaceDN w:val="0"/>
        <w:adjustRightInd w:val="0"/>
        <w:spacing w:after="0"/>
        <w:ind w:firstLine="708"/>
        <w:jc w:val="both"/>
        <w:rPr>
          <w:rFonts w:ascii="Times New Roman" w:hAnsi="Times New Roman" w:cs="Times New Roman"/>
          <w:sz w:val="20"/>
          <w:szCs w:val="20"/>
        </w:rPr>
      </w:pPr>
    </w:p>
    <w:p w14:paraId="0E155CB2" w14:textId="0093CC84" w:rsidR="00B668E7" w:rsidRPr="004752F6" w:rsidRDefault="00B668E7" w:rsidP="00B668E7">
      <w:pPr>
        <w:pStyle w:val="Naslov1"/>
        <w:jc w:val="center"/>
      </w:pPr>
      <w:r>
        <w:t xml:space="preserve">II. izmjene i dopune </w:t>
      </w:r>
      <w:r w:rsidRPr="004752F6">
        <w:t>P</w:t>
      </w:r>
      <w:r>
        <w:t>rograma</w:t>
      </w:r>
      <w:r>
        <w:br/>
        <w:t>utroška sredstava šumskog doprinosa za 2024</w:t>
      </w:r>
      <w:r w:rsidRPr="004752F6">
        <w:t>. godinu</w:t>
      </w:r>
    </w:p>
    <w:p w14:paraId="6491C193" w14:textId="77777777" w:rsidR="00B668E7" w:rsidRDefault="00B668E7" w:rsidP="00B668E7">
      <w:pPr>
        <w:spacing w:after="0"/>
        <w:jc w:val="center"/>
        <w:rPr>
          <w:rFonts w:ascii="Times New Roman" w:hAnsi="Times New Roman" w:cs="Times New Roman"/>
          <w:b/>
          <w:bCs/>
          <w:sz w:val="20"/>
          <w:szCs w:val="20"/>
        </w:rPr>
      </w:pPr>
    </w:p>
    <w:p w14:paraId="46BC04FC" w14:textId="77777777" w:rsidR="00B668E7" w:rsidRPr="004752F6" w:rsidRDefault="00B668E7" w:rsidP="00B668E7">
      <w:pPr>
        <w:spacing w:after="0"/>
        <w:jc w:val="center"/>
        <w:rPr>
          <w:rFonts w:ascii="Times New Roman" w:hAnsi="Times New Roman" w:cs="Times New Roman"/>
          <w:b/>
          <w:bCs/>
          <w:sz w:val="20"/>
          <w:szCs w:val="20"/>
        </w:rPr>
      </w:pPr>
    </w:p>
    <w:p w14:paraId="3618168F" w14:textId="77777777" w:rsidR="00B668E7" w:rsidRDefault="00B668E7" w:rsidP="00B668E7">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t>Članak 1.</w:t>
      </w:r>
    </w:p>
    <w:p w14:paraId="55262BB6" w14:textId="77777777" w:rsidR="00B668E7" w:rsidRPr="004752F6" w:rsidRDefault="00B668E7" w:rsidP="00B668E7">
      <w:pPr>
        <w:spacing w:after="0"/>
        <w:jc w:val="center"/>
        <w:rPr>
          <w:rFonts w:ascii="Times New Roman" w:hAnsi="Times New Roman" w:cs="Times New Roman"/>
          <w:b/>
          <w:bCs/>
          <w:sz w:val="20"/>
          <w:szCs w:val="20"/>
        </w:rPr>
      </w:pPr>
    </w:p>
    <w:p w14:paraId="3467D510" w14:textId="77777777" w:rsidR="00B668E7" w:rsidRDefault="00B668E7" w:rsidP="00B668E7">
      <w:pPr>
        <w:spacing w:after="0"/>
        <w:jc w:val="both"/>
        <w:rPr>
          <w:rFonts w:ascii="Times New Roman" w:hAnsi="Times New Roman" w:cs="Times New Roman"/>
          <w:sz w:val="20"/>
          <w:szCs w:val="20"/>
        </w:rPr>
      </w:pPr>
      <w:r>
        <w:rPr>
          <w:rFonts w:ascii="Times New Roman" w:hAnsi="Times New Roman" w:cs="Times New Roman"/>
          <w:sz w:val="20"/>
          <w:szCs w:val="20"/>
        </w:rPr>
        <w:t>Program utroška sredstava šumskog doprinosa za 2024. godinu („službeni glasnik općine Šodolovci“ broj 8/23, u daljnjem tekstu: Program) mijenja se prema odredbama ovog Programa.</w:t>
      </w:r>
    </w:p>
    <w:p w14:paraId="0E658887" w14:textId="77777777" w:rsidR="00B668E7" w:rsidRDefault="00B668E7" w:rsidP="00B668E7">
      <w:pPr>
        <w:spacing w:after="0"/>
        <w:jc w:val="center"/>
        <w:rPr>
          <w:rFonts w:ascii="Times New Roman" w:hAnsi="Times New Roman" w:cs="Times New Roman"/>
          <w:b/>
          <w:bCs/>
          <w:sz w:val="20"/>
          <w:szCs w:val="20"/>
        </w:rPr>
      </w:pPr>
      <w:r w:rsidRPr="00C65373">
        <w:rPr>
          <w:rFonts w:ascii="Times New Roman" w:hAnsi="Times New Roman" w:cs="Times New Roman"/>
          <w:b/>
          <w:bCs/>
          <w:sz w:val="20"/>
          <w:szCs w:val="20"/>
        </w:rPr>
        <w:t>Članak 2.</w:t>
      </w:r>
    </w:p>
    <w:p w14:paraId="683361FB" w14:textId="77777777" w:rsidR="00B668E7" w:rsidRDefault="00B668E7" w:rsidP="00B668E7">
      <w:pPr>
        <w:spacing w:after="0"/>
        <w:jc w:val="center"/>
        <w:rPr>
          <w:rFonts w:ascii="Times New Roman" w:hAnsi="Times New Roman" w:cs="Times New Roman"/>
          <w:b/>
          <w:bCs/>
          <w:sz w:val="20"/>
          <w:szCs w:val="20"/>
        </w:rPr>
      </w:pPr>
    </w:p>
    <w:p w14:paraId="1642CA34" w14:textId="77777777" w:rsidR="00B668E7" w:rsidRDefault="00B668E7" w:rsidP="00B668E7">
      <w:pPr>
        <w:spacing w:after="0"/>
        <w:jc w:val="both"/>
        <w:rPr>
          <w:rFonts w:ascii="Times New Roman" w:hAnsi="Times New Roman" w:cs="Times New Roman"/>
          <w:sz w:val="20"/>
          <w:szCs w:val="20"/>
        </w:rPr>
      </w:pPr>
      <w:r>
        <w:rPr>
          <w:rFonts w:ascii="Times New Roman" w:hAnsi="Times New Roman" w:cs="Times New Roman"/>
          <w:sz w:val="20"/>
          <w:szCs w:val="20"/>
        </w:rPr>
        <w:t>Članak 2. mijenja se i glasi:</w:t>
      </w:r>
    </w:p>
    <w:p w14:paraId="1B53F593" w14:textId="77777777" w:rsidR="00B668E7" w:rsidRPr="004752F6" w:rsidRDefault="00B668E7" w:rsidP="00B668E7">
      <w:pPr>
        <w:spacing w:after="0"/>
        <w:jc w:val="both"/>
        <w:rPr>
          <w:rFonts w:ascii="Times New Roman" w:hAnsi="Times New Roman" w:cs="Times New Roman"/>
          <w:sz w:val="20"/>
          <w:szCs w:val="20"/>
        </w:rPr>
      </w:pPr>
      <w:r>
        <w:rPr>
          <w:rFonts w:ascii="Times New Roman" w:hAnsi="Times New Roman" w:cs="Times New Roman"/>
          <w:sz w:val="20"/>
          <w:szCs w:val="20"/>
        </w:rPr>
        <w:t>„Planirana s</w:t>
      </w:r>
      <w:r w:rsidRPr="00074626">
        <w:rPr>
          <w:rFonts w:ascii="Times New Roman" w:hAnsi="Times New Roman" w:cs="Times New Roman"/>
          <w:sz w:val="20"/>
          <w:szCs w:val="20"/>
        </w:rPr>
        <w:t>redstva šumskog doprinosa za</w:t>
      </w:r>
      <w:r>
        <w:rPr>
          <w:rFonts w:ascii="Times New Roman" w:hAnsi="Times New Roman" w:cs="Times New Roman"/>
          <w:sz w:val="20"/>
          <w:szCs w:val="20"/>
        </w:rPr>
        <w:t xml:space="preserve"> 2024,</w:t>
      </w:r>
      <w:r w:rsidRPr="00074626">
        <w:rPr>
          <w:rFonts w:ascii="Times New Roman" w:hAnsi="Times New Roman" w:cs="Times New Roman"/>
          <w:sz w:val="20"/>
          <w:szCs w:val="20"/>
        </w:rPr>
        <w:t xml:space="preserve"> </w:t>
      </w:r>
      <w:r>
        <w:rPr>
          <w:rFonts w:ascii="Times New Roman" w:hAnsi="Times New Roman" w:cs="Times New Roman"/>
          <w:sz w:val="20"/>
          <w:szCs w:val="20"/>
        </w:rPr>
        <w:t>planiraju se utrošiti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B668E7" w:rsidRPr="00F42FC2" w14:paraId="60F0B6D1" w14:textId="77777777" w:rsidTr="003E16CB">
        <w:tc>
          <w:tcPr>
            <w:tcW w:w="8347" w:type="dxa"/>
            <w:shd w:val="clear" w:color="auto" w:fill="505050"/>
          </w:tcPr>
          <w:p w14:paraId="7F00C338" w14:textId="77777777" w:rsidR="00B668E7" w:rsidRPr="00F42FC2" w:rsidRDefault="00B668E7" w:rsidP="003E16CB">
            <w:pPr>
              <w:spacing w:after="0"/>
              <w:rPr>
                <w:rFonts w:ascii="Times New Roman" w:hAnsi="Times New Roman" w:cs="Times New Roman"/>
                <w:b/>
                <w:color w:val="FFFFFF"/>
                <w:sz w:val="16"/>
                <w:szCs w:val="20"/>
              </w:rPr>
            </w:pPr>
            <w:r w:rsidRPr="00F42FC2">
              <w:rPr>
                <w:rFonts w:ascii="Times New Roman" w:hAnsi="Times New Roman" w:cs="Times New Roman"/>
                <w:b/>
                <w:color w:val="FFFFFF"/>
                <w:sz w:val="16"/>
                <w:szCs w:val="20"/>
              </w:rPr>
              <w:t>REDNI BROJ I OPIS</w:t>
            </w:r>
          </w:p>
        </w:tc>
        <w:tc>
          <w:tcPr>
            <w:tcW w:w="1400" w:type="dxa"/>
            <w:shd w:val="clear" w:color="auto" w:fill="505050"/>
          </w:tcPr>
          <w:p w14:paraId="5B4E2BBC" w14:textId="77777777" w:rsidR="00B668E7" w:rsidRPr="00F42FC2" w:rsidRDefault="00B668E7" w:rsidP="003E16CB">
            <w:pPr>
              <w:spacing w:after="0"/>
              <w:jc w:val="right"/>
              <w:rPr>
                <w:rFonts w:ascii="Times New Roman" w:hAnsi="Times New Roman" w:cs="Times New Roman"/>
                <w:b/>
                <w:color w:val="FFFFFF"/>
                <w:sz w:val="16"/>
                <w:szCs w:val="20"/>
              </w:rPr>
            </w:pPr>
            <w:r w:rsidRPr="00F42FC2">
              <w:rPr>
                <w:rFonts w:ascii="Times New Roman" w:hAnsi="Times New Roman" w:cs="Times New Roman"/>
                <w:b/>
                <w:color w:val="FFFFFF"/>
                <w:sz w:val="16"/>
                <w:szCs w:val="20"/>
              </w:rPr>
              <w:t>II. IZMJENE I DOPUNE PRORAČUNA OPĆINE ŠODOLOVCI ZA 2024.G.</w:t>
            </w:r>
          </w:p>
        </w:tc>
      </w:tr>
      <w:tr w:rsidR="00B668E7" w14:paraId="0616BD24" w14:textId="77777777" w:rsidTr="003E16CB">
        <w:tc>
          <w:tcPr>
            <w:tcW w:w="8347" w:type="dxa"/>
          </w:tcPr>
          <w:p w14:paraId="0DA262DF"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R053 DERATIZACIJA</w:t>
            </w:r>
          </w:p>
        </w:tc>
        <w:tc>
          <w:tcPr>
            <w:tcW w:w="1400" w:type="dxa"/>
          </w:tcPr>
          <w:p w14:paraId="29B7AA8D"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5.699,41</w:t>
            </w:r>
          </w:p>
        </w:tc>
      </w:tr>
      <w:tr w:rsidR="00B668E7" w14:paraId="4FCFBD1D" w14:textId="77777777" w:rsidTr="003E16CB">
        <w:tc>
          <w:tcPr>
            <w:tcW w:w="8347" w:type="dxa"/>
          </w:tcPr>
          <w:p w14:paraId="3162C05B"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R059 OBAVLJANJE ZIMSKE SLUŽBE</w:t>
            </w:r>
          </w:p>
        </w:tc>
        <w:tc>
          <w:tcPr>
            <w:tcW w:w="1400" w:type="dxa"/>
          </w:tcPr>
          <w:p w14:paraId="347A3854"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890,33</w:t>
            </w:r>
          </w:p>
        </w:tc>
      </w:tr>
      <w:tr w:rsidR="00B668E7" w14:paraId="320D3F0A" w14:textId="77777777" w:rsidTr="003E16CB">
        <w:tc>
          <w:tcPr>
            <w:tcW w:w="8347" w:type="dxa"/>
          </w:tcPr>
          <w:p w14:paraId="6F96F020"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R155 ODRŽAVANJE JAVNIH ZELENIH POVRŠINA</w:t>
            </w:r>
          </w:p>
        </w:tc>
        <w:tc>
          <w:tcPr>
            <w:tcW w:w="1400" w:type="dxa"/>
          </w:tcPr>
          <w:p w14:paraId="0C86FFBA"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7.833,62</w:t>
            </w:r>
          </w:p>
        </w:tc>
      </w:tr>
      <w:tr w:rsidR="00B668E7" w:rsidRPr="00F42FC2" w14:paraId="4A52422B" w14:textId="77777777" w:rsidTr="003E16CB">
        <w:tc>
          <w:tcPr>
            <w:tcW w:w="8347" w:type="dxa"/>
          </w:tcPr>
          <w:p w14:paraId="41382C83" w14:textId="77777777" w:rsidR="00B668E7" w:rsidRPr="00F42FC2" w:rsidRDefault="00B668E7" w:rsidP="003E16CB">
            <w:pPr>
              <w:spacing w:after="0"/>
              <w:rPr>
                <w:rFonts w:ascii="Times New Roman" w:hAnsi="Times New Roman" w:cs="Times New Roman"/>
                <w:b/>
                <w:sz w:val="20"/>
                <w:szCs w:val="20"/>
              </w:rPr>
            </w:pPr>
            <w:r w:rsidRPr="00F42FC2">
              <w:rPr>
                <w:rFonts w:ascii="Times New Roman" w:hAnsi="Times New Roman" w:cs="Times New Roman"/>
                <w:b/>
                <w:sz w:val="20"/>
                <w:szCs w:val="20"/>
              </w:rPr>
              <w:t xml:space="preserve">UKUPNO: </w:t>
            </w:r>
          </w:p>
        </w:tc>
        <w:tc>
          <w:tcPr>
            <w:tcW w:w="1400" w:type="dxa"/>
          </w:tcPr>
          <w:p w14:paraId="23107B2D" w14:textId="77777777" w:rsidR="00B668E7" w:rsidRPr="00F42FC2" w:rsidRDefault="00B668E7" w:rsidP="003E16CB">
            <w:pPr>
              <w:spacing w:after="0"/>
              <w:jc w:val="right"/>
              <w:rPr>
                <w:rFonts w:ascii="Times New Roman" w:hAnsi="Times New Roman" w:cs="Times New Roman"/>
                <w:b/>
                <w:sz w:val="20"/>
                <w:szCs w:val="20"/>
              </w:rPr>
            </w:pPr>
            <w:r w:rsidRPr="00F42FC2">
              <w:rPr>
                <w:rFonts w:ascii="Times New Roman" w:hAnsi="Times New Roman" w:cs="Times New Roman"/>
                <w:b/>
                <w:sz w:val="20"/>
                <w:szCs w:val="20"/>
              </w:rPr>
              <w:t>14.423,36</w:t>
            </w:r>
          </w:p>
        </w:tc>
      </w:tr>
    </w:tbl>
    <w:p w14:paraId="50C136C6" w14:textId="77777777" w:rsidR="00B668E7" w:rsidRPr="004752F6" w:rsidRDefault="00B668E7" w:rsidP="00B668E7">
      <w:pPr>
        <w:spacing w:after="0"/>
        <w:jc w:val="both"/>
        <w:rPr>
          <w:rFonts w:ascii="Times New Roman" w:hAnsi="Times New Roman" w:cs="Times New Roman"/>
          <w:sz w:val="20"/>
          <w:szCs w:val="20"/>
        </w:rPr>
      </w:pPr>
    </w:p>
    <w:p w14:paraId="1F5F2AE4" w14:textId="77777777" w:rsidR="00B668E7" w:rsidRPr="004752F6" w:rsidRDefault="00B668E7" w:rsidP="00B668E7">
      <w:pPr>
        <w:spacing w:after="0"/>
        <w:rPr>
          <w:rFonts w:ascii="Times New Roman" w:hAnsi="Times New Roman"/>
          <w:sz w:val="20"/>
          <w:szCs w:val="20"/>
        </w:rPr>
      </w:pPr>
    </w:p>
    <w:p w14:paraId="20FD21F4" w14:textId="77777777" w:rsidR="00B668E7" w:rsidRDefault="00B668E7" w:rsidP="00B668E7">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r w:rsidRPr="004752F6">
        <w:rPr>
          <w:rFonts w:ascii="Times New Roman" w:hAnsi="Times New Roman"/>
          <w:b/>
          <w:bCs/>
          <w:sz w:val="20"/>
          <w:szCs w:val="20"/>
        </w:rPr>
        <w:t>.</w:t>
      </w:r>
    </w:p>
    <w:p w14:paraId="2A0C5F2A" w14:textId="77777777" w:rsidR="00B668E7" w:rsidRPr="004752F6" w:rsidRDefault="00B668E7" w:rsidP="00B668E7">
      <w:pPr>
        <w:spacing w:after="0"/>
        <w:jc w:val="center"/>
        <w:rPr>
          <w:rFonts w:ascii="Times New Roman" w:hAnsi="Times New Roman"/>
          <w:b/>
          <w:bCs/>
          <w:sz w:val="20"/>
          <w:szCs w:val="20"/>
        </w:rPr>
      </w:pPr>
    </w:p>
    <w:p w14:paraId="37AB99B6" w14:textId="77777777" w:rsidR="00B668E7" w:rsidRPr="00EB50C1" w:rsidRDefault="00B668E7" w:rsidP="00B668E7">
      <w:pPr>
        <w:spacing w:after="0"/>
        <w:rPr>
          <w:rFonts w:ascii="Times New Roman" w:hAnsi="Times New Roman"/>
          <w:sz w:val="20"/>
          <w:szCs w:val="20"/>
        </w:rPr>
      </w:pPr>
      <w:r>
        <w:rPr>
          <w:rFonts w:ascii="Times New Roman" w:hAnsi="Times New Roman"/>
          <w:sz w:val="20"/>
          <w:szCs w:val="20"/>
        </w:rPr>
        <w:t>II. Izmjene i dopune Programa utroška sredstava šumskog doprinosa za 2024. godinu stupaju na snagu prvog dana od dana objave u „Službenom glasniku općine Šodolovci“.</w:t>
      </w:r>
    </w:p>
    <w:p w14:paraId="4D34B195" w14:textId="77777777" w:rsidR="00B668E7" w:rsidRPr="004752F6" w:rsidRDefault="00B668E7" w:rsidP="00B668E7">
      <w:pPr>
        <w:spacing w:after="0"/>
        <w:rPr>
          <w:rFonts w:ascii="Times New Roman" w:hAnsi="Times New Roman"/>
          <w:b/>
          <w:bCs/>
          <w:sz w:val="20"/>
          <w:szCs w:val="20"/>
        </w:rPr>
      </w:pPr>
    </w:p>
    <w:p w14:paraId="798D927E" w14:textId="77777777" w:rsidR="00B668E7" w:rsidRDefault="00B668E7" w:rsidP="00B668E7">
      <w:pPr>
        <w:spacing w:after="0"/>
        <w:rPr>
          <w:rFonts w:ascii="Times New Roman" w:hAnsi="Times New Roman"/>
          <w:b/>
          <w:bCs/>
          <w:sz w:val="20"/>
          <w:szCs w:val="20"/>
        </w:rPr>
      </w:pPr>
    </w:p>
    <w:p w14:paraId="4739E528" w14:textId="77777777" w:rsidR="00B668E7" w:rsidRPr="004752F6" w:rsidRDefault="00B668E7" w:rsidP="00B668E7">
      <w:pPr>
        <w:spacing w:after="0"/>
        <w:rPr>
          <w:rFonts w:ascii="Times New Roman" w:hAnsi="Times New Roman"/>
          <w:b/>
          <w:bCs/>
          <w:sz w:val="20"/>
          <w:szCs w:val="20"/>
        </w:rPr>
      </w:pPr>
    </w:p>
    <w:p w14:paraId="13191344" w14:textId="77777777" w:rsidR="00B668E7" w:rsidRDefault="00B668E7" w:rsidP="00B668E7">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4404C21D" w14:textId="77777777" w:rsidR="00B668E7" w:rsidRDefault="00B668E7" w:rsidP="00B668E7">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w:t>
      </w:r>
      <w:proofErr w:type="spellStart"/>
      <w:r>
        <w:rPr>
          <w:rFonts w:ascii="Times New Roman" w:hAnsi="Times New Roman" w:cs="Times New Roman"/>
          <w:sz w:val="20"/>
          <w:szCs w:val="20"/>
        </w:rPr>
        <w:t>Telenta</w:t>
      </w:r>
      <w:proofErr w:type="spellEnd"/>
    </w:p>
    <w:p w14:paraId="0FA1F3D1" w14:textId="375A94B3" w:rsidR="00B668E7" w:rsidRPr="00B668E7" w:rsidRDefault="00B668E7" w:rsidP="00B668E7">
      <w:pPr>
        <w:spacing w:after="0"/>
        <w:jc w:val="center"/>
        <w:rPr>
          <w:rFonts w:ascii="Times New Roman" w:hAnsi="Times New Roman" w:cs="Times New Roman"/>
          <w:b/>
          <w:bCs/>
          <w:sz w:val="24"/>
          <w:szCs w:val="24"/>
        </w:rPr>
      </w:pPr>
      <w:r>
        <w:rPr>
          <w:rFonts w:ascii="Times New Roman" w:hAnsi="Times New Roman" w:cs="Times New Roman"/>
          <w:b/>
          <w:bCs/>
          <w:sz w:val="24"/>
          <w:szCs w:val="24"/>
        </w:rPr>
        <w:t>**********</w:t>
      </w:r>
    </w:p>
    <w:p w14:paraId="1C27A3B6" w14:textId="77777777" w:rsidR="00B668E7" w:rsidRPr="00B668E7" w:rsidRDefault="00B668E7" w:rsidP="00B668E7">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Na temelju članka 12. Zakona o financiranju vodnog gospodarstva („Narodne novine“ broj 153/09, 90/11, 56/13, 154/14, 119/15, 120/16, 127/17, 66/19 i 36/24) i članka 31. Statuta općine Šodolovci („službeni glasnik općine Šodolovci“ broj 2/21) općinsko Vijeće Općine Šodolovci na svojoj 24. sjednici održanoj dana 17. prosinca 2024. godine donosi</w:t>
      </w:r>
    </w:p>
    <w:p w14:paraId="37C03072" w14:textId="77777777" w:rsidR="00B668E7" w:rsidRPr="00B668E7" w:rsidRDefault="00B668E7" w:rsidP="00B668E7">
      <w:pPr>
        <w:spacing w:after="200" w:line="276" w:lineRule="auto"/>
        <w:jc w:val="center"/>
        <w:rPr>
          <w:rFonts w:ascii="Times New Roman" w:eastAsia="Calibri" w:hAnsi="Times New Roman" w:cs="Times New Roman"/>
          <w:b/>
          <w:sz w:val="20"/>
          <w:szCs w:val="20"/>
        </w:rPr>
      </w:pPr>
      <w:r w:rsidRPr="00B668E7">
        <w:rPr>
          <w:rFonts w:ascii="Times New Roman" w:eastAsia="Calibri" w:hAnsi="Times New Roman" w:cs="Times New Roman"/>
          <w:b/>
          <w:sz w:val="20"/>
          <w:szCs w:val="20"/>
        </w:rPr>
        <w:t xml:space="preserve">II. Izmjene i dopune Programa </w:t>
      </w:r>
    </w:p>
    <w:p w14:paraId="5C76186F" w14:textId="031538D2" w:rsidR="00B668E7" w:rsidRPr="00C2445E" w:rsidRDefault="00B668E7" w:rsidP="00C2445E">
      <w:pPr>
        <w:spacing w:after="200" w:line="276" w:lineRule="auto"/>
        <w:jc w:val="center"/>
        <w:rPr>
          <w:rFonts w:ascii="Times New Roman" w:eastAsia="Calibri" w:hAnsi="Times New Roman" w:cs="Times New Roman"/>
          <w:b/>
          <w:sz w:val="20"/>
          <w:szCs w:val="20"/>
        </w:rPr>
      </w:pPr>
      <w:r w:rsidRPr="00B668E7">
        <w:rPr>
          <w:rFonts w:ascii="Times New Roman" w:eastAsia="Calibri" w:hAnsi="Times New Roman" w:cs="Times New Roman"/>
          <w:b/>
          <w:sz w:val="20"/>
          <w:szCs w:val="20"/>
        </w:rPr>
        <w:t>utroška sredstava vodnog doprinosa  za 2024. godinu</w:t>
      </w:r>
    </w:p>
    <w:p w14:paraId="39944E2A" w14:textId="77777777" w:rsidR="00B668E7" w:rsidRPr="00B668E7" w:rsidRDefault="00B668E7" w:rsidP="00B668E7">
      <w:pPr>
        <w:spacing w:after="200" w:line="276" w:lineRule="auto"/>
        <w:jc w:val="center"/>
        <w:rPr>
          <w:rFonts w:ascii="Times New Roman" w:eastAsia="Calibri" w:hAnsi="Times New Roman" w:cs="Times New Roman"/>
          <w:sz w:val="20"/>
          <w:szCs w:val="20"/>
        </w:rPr>
      </w:pPr>
      <w:r w:rsidRPr="00B668E7">
        <w:rPr>
          <w:rFonts w:ascii="Times New Roman" w:eastAsia="Calibri" w:hAnsi="Times New Roman" w:cs="Times New Roman"/>
          <w:sz w:val="20"/>
          <w:szCs w:val="20"/>
        </w:rPr>
        <w:lastRenderedPageBreak/>
        <w:t>Članak 1.</w:t>
      </w:r>
    </w:p>
    <w:p w14:paraId="0987740F" w14:textId="77777777" w:rsidR="00B668E7" w:rsidRPr="00B668E7" w:rsidRDefault="00B668E7" w:rsidP="00B668E7">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Program utroška sredstava vodnog doprinosa za 2024. godinu („službeni glasnik općine Šodolovci“ broj 8/23, u daljnjem tekstu: Program) mijenja se prema odredbama ovog Programa.</w:t>
      </w:r>
    </w:p>
    <w:p w14:paraId="2C7C0BE9" w14:textId="77777777" w:rsidR="00B668E7" w:rsidRPr="00B668E7" w:rsidRDefault="00B668E7" w:rsidP="00B668E7">
      <w:pPr>
        <w:spacing w:after="200" w:line="276" w:lineRule="auto"/>
        <w:jc w:val="center"/>
        <w:rPr>
          <w:rFonts w:ascii="Times New Roman" w:eastAsia="Calibri" w:hAnsi="Times New Roman" w:cs="Times New Roman"/>
          <w:sz w:val="20"/>
          <w:szCs w:val="20"/>
        </w:rPr>
      </w:pPr>
      <w:r w:rsidRPr="00B668E7">
        <w:rPr>
          <w:rFonts w:ascii="Times New Roman" w:eastAsia="Calibri" w:hAnsi="Times New Roman" w:cs="Times New Roman"/>
          <w:sz w:val="20"/>
          <w:szCs w:val="20"/>
        </w:rPr>
        <w:t>Članak 2.</w:t>
      </w:r>
    </w:p>
    <w:p w14:paraId="2DE1C6C8" w14:textId="77777777" w:rsidR="00B668E7" w:rsidRPr="00B668E7" w:rsidRDefault="00B668E7" w:rsidP="00B668E7">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Članak 2. Programa mijenja se i glasi:</w:t>
      </w:r>
    </w:p>
    <w:p w14:paraId="4993B807" w14:textId="77777777" w:rsidR="00B668E7" w:rsidRPr="00B668E7" w:rsidRDefault="00B668E7" w:rsidP="00B668E7">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„Prihod Općine Šodolovci za 2024. godinu s osnove vodnog doprinosa planira se u iznosu od 20,00 eura te je planiran višak prihoda iz prethodnog razdoblja u iznosu od 24,47 eura, što ukupno iznosi 44,47 eura.</w:t>
      </w:r>
    </w:p>
    <w:p w14:paraId="4307C86C" w14:textId="77777777" w:rsidR="00B668E7" w:rsidRPr="00B668E7" w:rsidRDefault="00B668E7" w:rsidP="00B668E7">
      <w:pPr>
        <w:spacing w:after="200" w:line="276" w:lineRule="auto"/>
        <w:jc w:val="center"/>
        <w:rPr>
          <w:rFonts w:ascii="Times New Roman" w:eastAsia="Calibri" w:hAnsi="Times New Roman" w:cs="Times New Roman"/>
          <w:sz w:val="20"/>
          <w:szCs w:val="20"/>
        </w:rPr>
      </w:pPr>
      <w:r w:rsidRPr="00B668E7">
        <w:rPr>
          <w:rFonts w:ascii="Times New Roman" w:eastAsia="Calibri" w:hAnsi="Times New Roman" w:cs="Times New Roman"/>
          <w:sz w:val="20"/>
          <w:szCs w:val="20"/>
        </w:rPr>
        <w:t>Članak 3.</w:t>
      </w:r>
    </w:p>
    <w:p w14:paraId="1CA0B5F2" w14:textId="77777777" w:rsidR="00B668E7" w:rsidRPr="00B668E7" w:rsidRDefault="00B668E7" w:rsidP="00B668E7">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 xml:space="preserve">Članak 3. Programa mijenja se i glasi: </w:t>
      </w:r>
    </w:p>
    <w:p w14:paraId="5C70CF2B" w14:textId="77777777" w:rsidR="00B668E7" w:rsidRPr="00B668E7" w:rsidRDefault="00B668E7" w:rsidP="00B668E7">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„Ostvareni prihod od vodnog doprinosa iz članka 2. ovog Programa utrošit će se kako slijedi:</w:t>
      </w:r>
    </w:p>
    <w:tbl>
      <w:tblPr>
        <w:tblW w:w="8944"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4050"/>
        <w:gridCol w:w="3799"/>
      </w:tblGrid>
      <w:tr w:rsidR="00B668E7" w:rsidRPr="00B668E7" w14:paraId="700DB462" w14:textId="77777777" w:rsidTr="003E16CB">
        <w:trPr>
          <w:trHeight w:val="157"/>
        </w:trPr>
        <w:tc>
          <w:tcPr>
            <w:tcW w:w="1095" w:type="dxa"/>
          </w:tcPr>
          <w:p w14:paraId="6EC87EAF" w14:textId="77777777" w:rsidR="00B668E7" w:rsidRPr="00B668E7" w:rsidRDefault="00B668E7" w:rsidP="003E16CB">
            <w:pPr>
              <w:spacing w:after="200" w:line="276" w:lineRule="auto"/>
              <w:jc w:val="center"/>
              <w:rPr>
                <w:rFonts w:ascii="Times New Roman" w:eastAsia="Calibri" w:hAnsi="Times New Roman" w:cs="Times New Roman"/>
                <w:b/>
                <w:sz w:val="20"/>
                <w:szCs w:val="20"/>
              </w:rPr>
            </w:pPr>
            <w:r w:rsidRPr="00B668E7">
              <w:rPr>
                <w:rFonts w:ascii="Times New Roman" w:eastAsia="Calibri" w:hAnsi="Times New Roman" w:cs="Times New Roman"/>
                <w:b/>
                <w:sz w:val="20"/>
                <w:szCs w:val="20"/>
              </w:rPr>
              <w:t>Rbr.</w:t>
            </w:r>
          </w:p>
        </w:tc>
        <w:tc>
          <w:tcPr>
            <w:tcW w:w="4050" w:type="dxa"/>
          </w:tcPr>
          <w:p w14:paraId="1CB0E627" w14:textId="77777777" w:rsidR="00B668E7" w:rsidRPr="00B668E7" w:rsidRDefault="00B668E7" w:rsidP="003E16CB">
            <w:pPr>
              <w:spacing w:after="200" w:line="276" w:lineRule="auto"/>
              <w:jc w:val="center"/>
              <w:rPr>
                <w:rFonts w:ascii="Times New Roman" w:eastAsia="Calibri" w:hAnsi="Times New Roman" w:cs="Times New Roman"/>
                <w:b/>
                <w:sz w:val="20"/>
                <w:szCs w:val="20"/>
              </w:rPr>
            </w:pPr>
            <w:r w:rsidRPr="00B668E7">
              <w:rPr>
                <w:rFonts w:ascii="Times New Roman" w:eastAsia="Calibri" w:hAnsi="Times New Roman" w:cs="Times New Roman"/>
                <w:b/>
                <w:sz w:val="20"/>
                <w:szCs w:val="20"/>
              </w:rPr>
              <w:t>Aktivnost rashoda</w:t>
            </w:r>
          </w:p>
        </w:tc>
        <w:tc>
          <w:tcPr>
            <w:tcW w:w="3799" w:type="dxa"/>
          </w:tcPr>
          <w:p w14:paraId="497A3345" w14:textId="77777777" w:rsidR="00B668E7" w:rsidRPr="00B668E7" w:rsidRDefault="00B668E7" w:rsidP="003E16CB">
            <w:pPr>
              <w:spacing w:after="200" w:line="276" w:lineRule="auto"/>
              <w:jc w:val="center"/>
              <w:rPr>
                <w:rFonts w:ascii="Times New Roman" w:eastAsia="Calibri" w:hAnsi="Times New Roman" w:cs="Times New Roman"/>
                <w:b/>
                <w:sz w:val="20"/>
                <w:szCs w:val="20"/>
              </w:rPr>
            </w:pPr>
            <w:r w:rsidRPr="00B668E7">
              <w:rPr>
                <w:rFonts w:ascii="Times New Roman" w:eastAsia="Calibri" w:hAnsi="Times New Roman" w:cs="Times New Roman"/>
                <w:b/>
                <w:sz w:val="20"/>
                <w:szCs w:val="20"/>
              </w:rPr>
              <w:t>Iznos €</w:t>
            </w:r>
          </w:p>
        </w:tc>
      </w:tr>
      <w:tr w:rsidR="00B668E7" w:rsidRPr="00B668E7" w14:paraId="0844AACE" w14:textId="77777777" w:rsidTr="003E16CB">
        <w:trPr>
          <w:trHeight w:val="202"/>
        </w:trPr>
        <w:tc>
          <w:tcPr>
            <w:tcW w:w="1095" w:type="dxa"/>
          </w:tcPr>
          <w:p w14:paraId="58CDF708" w14:textId="77777777" w:rsidR="00B668E7" w:rsidRPr="00B668E7" w:rsidRDefault="00B668E7" w:rsidP="003E16CB">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1.</w:t>
            </w:r>
          </w:p>
        </w:tc>
        <w:tc>
          <w:tcPr>
            <w:tcW w:w="4050" w:type="dxa"/>
          </w:tcPr>
          <w:p w14:paraId="708AC93E" w14:textId="77777777" w:rsidR="00B668E7" w:rsidRPr="00B668E7" w:rsidRDefault="00B668E7" w:rsidP="003E16CB">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Uređenje kanalske mreže</w:t>
            </w:r>
          </w:p>
        </w:tc>
        <w:tc>
          <w:tcPr>
            <w:tcW w:w="3799" w:type="dxa"/>
          </w:tcPr>
          <w:p w14:paraId="1757397A" w14:textId="77777777" w:rsidR="00B668E7" w:rsidRPr="00B668E7" w:rsidRDefault="00B668E7" w:rsidP="003E16CB">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44,47</w:t>
            </w:r>
          </w:p>
        </w:tc>
      </w:tr>
      <w:tr w:rsidR="00B668E7" w:rsidRPr="00B668E7" w14:paraId="69EEFF5C" w14:textId="77777777" w:rsidTr="003E16CB">
        <w:trPr>
          <w:trHeight w:val="280"/>
        </w:trPr>
        <w:tc>
          <w:tcPr>
            <w:tcW w:w="5145" w:type="dxa"/>
            <w:gridSpan w:val="2"/>
          </w:tcPr>
          <w:p w14:paraId="4D595E20" w14:textId="77777777" w:rsidR="00B668E7" w:rsidRPr="00B668E7" w:rsidRDefault="00B668E7" w:rsidP="003E16CB">
            <w:pPr>
              <w:spacing w:after="200" w:line="276" w:lineRule="auto"/>
              <w:jc w:val="center"/>
              <w:rPr>
                <w:rFonts w:ascii="Times New Roman" w:eastAsia="Calibri" w:hAnsi="Times New Roman" w:cs="Times New Roman"/>
                <w:b/>
                <w:sz w:val="20"/>
                <w:szCs w:val="20"/>
              </w:rPr>
            </w:pPr>
            <w:r w:rsidRPr="00B668E7">
              <w:rPr>
                <w:rFonts w:ascii="Times New Roman" w:eastAsia="Calibri" w:hAnsi="Times New Roman" w:cs="Times New Roman"/>
                <w:b/>
                <w:sz w:val="20"/>
                <w:szCs w:val="20"/>
              </w:rPr>
              <w:t>UKUPNO</w:t>
            </w:r>
          </w:p>
        </w:tc>
        <w:tc>
          <w:tcPr>
            <w:tcW w:w="3799" w:type="dxa"/>
          </w:tcPr>
          <w:p w14:paraId="787CE1CA" w14:textId="77777777" w:rsidR="00B668E7" w:rsidRPr="00B668E7" w:rsidRDefault="00B668E7" w:rsidP="003E16CB">
            <w:pPr>
              <w:spacing w:after="200" w:line="276" w:lineRule="auto"/>
              <w:jc w:val="both"/>
              <w:rPr>
                <w:rFonts w:ascii="Times New Roman" w:eastAsia="Calibri" w:hAnsi="Times New Roman" w:cs="Times New Roman"/>
                <w:b/>
                <w:sz w:val="20"/>
                <w:szCs w:val="20"/>
              </w:rPr>
            </w:pPr>
            <w:r w:rsidRPr="00B668E7">
              <w:rPr>
                <w:rFonts w:ascii="Times New Roman" w:eastAsia="Calibri" w:hAnsi="Times New Roman" w:cs="Times New Roman"/>
                <w:b/>
                <w:sz w:val="20"/>
                <w:szCs w:val="20"/>
              </w:rPr>
              <w:t>44,47</w:t>
            </w:r>
          </w:p>
        </w:tc>
      </w:tr>
    </w:tbl>
    <w:p w14:paraId="10C76BBA" w14:textId="77777777" w:rsidR="00B668E7" w:rsidRPr="00B668E7" w:rsidRDefault="00B668E7" w:rsidP="00B668E7">
      <w:pPr>
        <w:spacing w:after="200" w:line="276" w:lineRule="auto"/>
        <w:jc w:val="both"/>
        <w:rPr>
          <w:rFonts w:ascii="Times New Roman" w:eastAsia="Calibri" w:hAnsi="Times New Roman" w:cs="Times New Roman"/>
          <w:sz w:val="20"/>
          <w:szCs w:val="20"/>
        </w:rPr>
      </w:pPr>
      <w:r w:rsidRPr="00B668E7">
        <w:rPr>
          <w:rFonts w:ascii="Times New Roman" w:eastAsia="Calibri" w:hAnsi="Times New Roman" w:cs="Times New Roman"/>
          <w:sz w:val="20"/>
          <w:szCs w:val="20"/>
        </w:rPr>
        <w:t xml:space="preserve"> </w:t>
      </w:r>
    </w:p>
    <w:p w14:paraId="4D7C8959" w14:textId="77777777" w:rsidR="00B668E7" w:rsidRPr="00B668E7" w:rsidRDefault="00B668E7" w:rsidP="00B668E7">
      <w:pPr>
        <w:spacing w:after="200" w:line="276" w:lineRule="auto"/>
        <w:jc w:val="center"/>
        <w:rPr>
          <w:rFonts w:ascii="Times New Roman" w:eastAsia="Calibri" w:hAnsi="Times New Roman" w:cs="Times New Roman"/>
          <w:sz w:val="20"/>
          <w:szCs w:val="20"/>
        </w:rPr>
      </w:pPr>
      <w:r w:rsidRPr="00B668E7">
        <w:rPr>
          <w:rFonts w:ascii="Times New Roman" w:eastAsia="Calibri" w:hAnsi="Times New Roman" w:cs="Times New Roman"/>
          <w:sz w:val="20"/>
          <w:szCs w:val="20"/>
        </w:rPr>
        <w:t>Članak 4.</w:t>
      </w:r>
    </w:p>
    <w:p w14:paraId="3DADFFD0" w14:textId="77777777"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II. izmjene i dopune Programa utroška sredstava vodnog doprinosa za 2024. stupaju na snagu prvog dana od dana objave u „službenom glasniku općine Šodolovci“.</w:t>
      </w:r>
    </w:p>
    <w:p w14:paraId="573B984A" w14:textId="77777777" w:rsidR="00B668E7" w:rsidRPr="00B668E7" w:rsidRDefault="00B668E7" w:rsidP="00B668E7">
      <w:pPr>
        <w:jc w:val="both"/>
        <w:rPr>
          <w:rFonts w:ascii="Times New Roman" w:hAnsi="Times New Roman" w:cs="Times New Roman"/>
          <w:sz w:val="20"/>
          <w:szCs w:val="20"/>
        </w:rPr>
      </w:pPr>
    </w:p>
    <w:p w14:paraId="244E44E6" w14:textId="77777777" w:rsidR="00B668E7" w:rsidRPr="00B668E7" w:rsidRDefault="00B668E7" w:rsidP="00B668E7">
      <w:pPr>
        <w:pStyle w:val="Bezproreda"/>
        <w:spacing w:line="360" w:lineRule="auto"/>
        <w:jc w:val="both"/>
        <w:rPr>
          <w:rFonts w:ascii="Times New Roman" w:hAnsi="Times New Roman" w:cs="Times New Roman"/>
          <w:sz w:val="20"/>
          <w:szCs w:val="20"/>
        </w:rPr>
      </w:pPr>
      <w:r w:rsidRPr="00B668E7">
        <w:rPr>
          <w:rFonts w:ascii="Times New Roman" w:hAnsi="Times New Roman" w:cs="Times New Roman"/>
          <w:sz w:val="20"/>
          <w:szCs w:val="20"/>
        </w:rPr>
        <w:t>KLASA: 325-02/23-01/1</w:t>
      </w:r>
    </w:p>
    <w:p w14:paraId="69B5E240" w14:textId="77777777" w:rsidR="00B668E7" w:rsidRPr="00B668E7" w:rsidRDefault="00B668E7" w:rsidP="00B668E7">
      <w:pPr>
        <w:pStyle w:val="Bezproreda"/>
        <w:spacing w:line="360" w:lineRule="auto"/>
        <w:jc w:val="both"/>
        <w:rPr>
          <w:rFonts w:ascii="Times New Roman" w:hAnsi="Times New Roman" w:cs="Times New Roman"/>
          <w:sz w:val="20"/>
          <w:szCs w:val="20"/>
        </w:rPr>
      </w:pPr>
      <w:r w:rsidRPr="00B668E7">
        <w:rPr>
          <w:rFonts w:ascii="Times New Roman" w:hAnsi="Times New Roman" w:cs="Times New Roman"/>
          <w:sz w:val="20"/>
          <w:szCs w:val="20"/>
        </w:rPr>
        <w:t>URBROJ: 2158-36-01-24-3</w:t>
      </w:r>
    </w:p>
    <w:p w14:paraId="30155B74" w14:textId="7C6666D4" w:rsidR="00B668E7" w:rsidRPr="00B668E7" w:rsidRDefault="00B668E7" w:rsidP="00B668E7">
      <w:pPr>
        <w:pStyle w:val="Bezproreda"/>
        <w:spacing w:line="360" w:lineRule="auto"/>
        <w:jc w:val="both"/>
        <w:rPr>
          <w:rFonts w:ascii="Times New Roman" w:hAnsi="Times New Roman" w:cs="Times New Roman"/>
          <w:sz w:val="20"/>
          <w:szCs w:val="20"/>
        </w:rPr>
      </w:pPr>
      <w:r w:rsidRPr="00B668E7">
        <w:rPr>
          <w:rFonts w:ascii="Times New Roman" w:hAnsi="Times New Roman" w:cs="Times New Roman"/>
          <w:sz w:val="20"/>
          <w:szCs w:val="20"/>
        </w:rPr>
        <w:t xml:space="preserve">Šodolovci, 17. prosinca 2024.                                  </w:t>
      </w:r>
      <w:r>
        <w:rPr>
          <w:rFonts w:ascii="Times New Roman" w:hAnsi="Times New Roman" w:cs="Times New Roman"/>
          <w:sz w:val="20"/>
          <w:szCs w:val="20"/>
        </w:rPr>
        <w:t xml:space="preserve">                      </w:t>
      </w:r>
      <w:r w:rsidRPr="00B668E7">
        <w:rPr>
          <w:rFonts w:ascii="Times New Roman" w:hAnsi="Times New Roman" w:cs="Times New Roman"/>
          <w:sz w:val="20"/>
          <w:szCs w:val="20"/>
        </w:rPr>
        <w:t>PREDSJEDNIK OPĆINSKOG VIJEĆA</w:t>
      </w:r>
    </w:p>
    <w:p w14:paraId="40100AED" w14:textId="0671837B" w:rsidR="00B668E7" w:rsidRDefault="00B668E7" w:rsidP="00B668E7">
      <w:pPr>
        <w:spacing w:after="0"/>
        <w:jc w:val="both"/>
        <w:rPr>
          <w:rFonts w:ascii="Times New Roman" w:hAnsi="Times New Roman" w:cs="Times New Roman"/>
          <w:sz w:val="20"/>
          <w:szCs w:val="20"/>
        </w:rPr>
      </w:pPr>
      <w:r w:rsidRPr="00B668E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668E7">
        <w:rPr>
          <w:rFonts w:ascii="Times New Roman" w:hAnsi="Times New Roman" w:cs="Times New Roman"/>
          <w:sz w:val="20"/>
          <w:szCs w:val="20"/>
        </w:rPr>
        <w:t xml:space="preserve">Lazar </w:t>
      </w:r>
      <w:proofErr w:type="spellStart"/>
      <w:r w:rsidRPr="00B668E7">
        <w:rPr>
          <w:rFonts w:ascii="Times New Roman" w:hAnsi="Times New Roman" w:cs="Times New Roman"/>
          <w:sz w:val="20"/>
          <w:szCs w:val="20"/>
        </w:rPr>
        <w:t>Telenta</w:t>
      </w:r>
      <w:proofErr w:type="spellEnd"/>
      <w:r w:rsidRPr="00B668E7">
        <w:rPr>
          <w:rFonts w:ascii="Times New Roman" w:hAnsi="Times New Roman" w:cs="Times New Roman"/>
          <w:sz w:val="20"/>
          <w:szCs w:val="20"/>
        </w:rPr>
        <w:t xml:space="preserve">     </w:t>
      </w:r>
    </w:p>
    <w:p w14:paraId="6ADE127C" w14:textId="0FF834D8" w:rsidR="00B668E7" w:rsidRDefault="00B668E7" w:rsidP="00B668E7">
      <w:pPr>
        <w:spacing w:after="0"/>
        <w:jc w:val="both"/>
        <w:rPr>
          <w:rFonts w:ascii="Times New Roman" w:hAnsi="Times New Roman" w:cs="Times New Roman"/>
          <w:sz w:val="20"/>
          <w:szCs w:val="20"/>
        </w:rPr>
      </w:pPr>
      <w:r w:rsidRPr="00B668E7">
        <w:rPr>
          <w:rFonts w:ascii="Times New Roman" w:hAnsi="Times New Roman" w:cs="Times New Roman"/>
          <w:sz w:val="20"/>
          <w:szCs w:val="20"/>
        </w:rPr>
        <w:t xml:space="preserve"> </w:t>
      </w:r>
    </w:p>
    <w:p w14:paraId="25A2FD39" w14:textId="7C883222" w:rsidR="00B668E7" w:rsidRPr="00B668E7" w:rsidRDefault="00B668E7" w:rsidP="00B668E7">
      <w:pPr>
        <w:jc w:val="center"/>
        <w:rPr>
          <w:rFonts w:ascii="Times New Roman" w:hAnsi="Times New Roman" w:cs="Times New Roman"/>
          <w:b/>
          <w:bCs/>
          <w:sz w:val="24"/>
          <w:szCs w:val="24"/>
        </w:rPr>
      </w:pPr>
      <w:r>
        <w:rPr>
          <w:rFonts w:ascii="Times New Roman" w:hAnsi="Times New Roman" w:cs="Times New Roman"/>
          <w:b/>
          <w:bCs/>
          <w:sz w:val="24"/>
          <w:szCs w:val="24"/>
        </w:rPr>
        <w:t>**********</w:t>
      </w:r>
    </w:p>
    <w:p w14:paraId="2C0A9088" w14:textId="77777777" w:rsidR="00B668E7" w:rsidRPr="004752F6" w:rsidRDefault="00B668E7" w:rsidP="00B668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320-02/23-01/3</w:t>
      </w:r>
    </w:p>
    <w:p w14:paraId="2C5782B4" w14:textId="77777777" w:rsidR="00B668E7" w:rsidRPr="004752F6" w:rsidRDefault="00B668E7" w:rsidP="00B668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2158-36-01-24-3</w:t>
      </w:r>
    </w:p>
    <w:p w14:paraId="343E104E" w14:textId="77777777" w:rsidR="00B668E7" w:rsidRPr="004752F6" w:rsidRDefault="00B668E7" w:rsidP="00B668E7">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17. prosinca 2024.</w:t>
      </w:r>
    </w:p>
    <w:p w14:paraId="4C043CCD" w14:textId="77777777" w:rsidR="00B668E7" w:rsidRPr="004752F6" w:rsidRDefault="00B668E7" w:rsidP="00B668E7">
      <w:pPr>
        <w:spacing w:after="0"/>
        <w:rPr>
          <w:rFonts w:ascii="Times New Roman" w:hAnsi="Times New Roman"/>
          <w:sz w:val="20"/>
          <w:szCs w:val="20"/>
        </w:rPr>
      </w:pPr>
    </w:p>
    <w:p w14:paraId="08936E12" w14:textId="25FDC0A6" w:rsidR="00B668E7" w:rsidRPr="004752F6" w:rsidRDefault="00B668E7" w:rsidP="00741522">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25</w:t>
      </w:r>
      <w:r w:rsidRPr="004752F6">
        <w:rPr>
          <w:rFonts w:ascii="Times New Roman" w:hAnsi="Times New Roman" w:cs="Times New Roman"/>
          <w:sz w:val="20"/>
          <w:szCs w:val="20"/>
        </w:rPr>
        <w:t>.</w:t>
      </w:r>
      <w:r>
        <w:rPr>
          <w:rFonts w:ascii="Times New Roman" w:hAnsi="Times New Roman" w:cs="Times New Roman"/>
          <w:sz w:val="20"/>
          <w:szCs w:val="20"/>
        </w:rPr>
        <w:t xml:space="preserve"> stavka 8. i 49. stavak 4.</w:t>
      </w:r>
      <w:r w:rsidRPr="004752F6">
        <w:rPr>
          <w:rFonts w:ascii="Times New Roman" w:hAnsi="Times New Roman" w:cs="Times New Roman"/>
          <w:sz w:val="20"/>
          <w:szCs w:val="20"/>
        </w:rPr>
        <w:t xml:space="preserve"> Zakona o </w:t>
      </w:r>
      <w:r>
        <w:rPr>
          <w:rFonts w:ascii="Times New Roman" w:hAnsi="Times New Roman" w:cs="Times New Roman"/>
          <w:sz w:val="20"/>
          <w:szCs w:val="20"/>
        </w:rPr>
        <w:t>poljoprivrednom zemljištu</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20/18, 115/18,  98/19 i 57/22</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24</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 xml:space="preserve">17. prosinca 2024. </w:t>
      </w:r>
      <w:r w:rsidRPr="004752F6">
        <w:rPr>
          <w:rFonts w:ascii="Times New Roman" w:hAnsi="Times New Roman" w:cs="Times New Roman"/>
          <w:sz w:val="20"/>
          <w:szCs w:val="20"/>
        </w:rPr>
        <w:t>godine donosi</w:t>
      </w:r>
    </w:p>
    <w:p w14:paraId="1AF256FF" w14:textId="6C1D112A" w:rsidR="00B668E7" w:rsidRPr="00741522" w:rsidRDefault="00B668E7" w:rsidP="00741522">
      <w:pPr>
        <w:pStyle w:val="Naslov1"/>
        <w:jc w:val="center"/>
        <w:rPr>
          <w:sz w:val="20"/>
          <w:szCs w:val="20"/>
        </w:rPr>
      </w:pPr>
      <w:r w:rsidRPr="00741522">
        <w:rPr>
          <w:sz w:val="20"/>
          <w:szCs w:val="20"/>
        </w:rPr>
        <w:t>II. Izmjene i dopune Programa</w:t>
      </w:r>
      <w:r w:rsidRPr="00741522">
        <w:rPr>
          <w:sz w:val="20"/>
          <w:szCs w:val="20"/>
        </w:rPr>
        <w:br/>
        <w:t>korištenja sredstava ostvarenih od raspolaganja poljoprivrednim zemljištem u vlasništvu Republike Hrvatske za 2024. godinu</w:t>
      </w:r>
    </w:p>
    <w:p w14:paraId="5E003FCA" w14:textId="77777777" w:rsidR="00B668E7" w:rsidRDefault="00B668E7" w:rsidP="00B668E7">
      <w:pPr>
        <w:spacing w:after="0"/>
        <w:jc w:val="center"/>
        <w:rPr>
          <w:rFonts w:ascii="Times New Roman" w:hAnsi="Times New Roman" w:cs="Times New Roman"/>
          <w:b/>
          <w:bCs/>
          <w:sz w:val="20"/>
          <w:szCs w:val="20"/>
        </w:rPr>
      </w:pPr>
    </w:p>
    <w:p w14:paraId="4A9C0957" w14:textId="77777777" w:rsidR="00B668E7" w:rsidRPr="004752F6" w:rsidRDefault="00B668E7" w:rsidP="00B668E7">
      <w:pPr>
        <w:spacing w:after="0"/>
        <w:rPr>
          <w:rFonts w:ascii="Times New Roman" w:hAnsi="Times New Roman" w:cs="Times New Roman"/>
          <w:b/>
          <w:bCs/>
          <w:sz w:val="20"/>
          <w:szCs w:val="20"/>
        </w:rPr>
      </w:pPr>
    </w:p>
    <w:p w14:paraId="5F1F2A17" w14:textId="77777777" w:rsidR="00B668E7" w:rsidRPr="00CD3260" w:rsidRDefault="00B668E7" w:rsidP="00B668E7">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lastRenderedPageBreak/>
        <w:t>Članak 1.</w:t>
      </w:r>
    </w:p>
    <w:p w14:paraId="499EAC3E" w14:textId="77777777" w:rsidR="00B668E7" w:rsidRPr="00CD3260" w:rsidRDefault="00B668E7" w:rsidP="00B668E7">
      <w:pPr>
        <w:spacing w:line="240" w:lineRule="auto"/>
        <w:jc w:val="both"/>
        <w:rPr>
          <w:rFonts w:ascii="Times New Roman" w:hAnsi="Times New Roman" w:cs="Times New Roman"/>
          <w:sz w:val="20"/>
          <w:szCs w:val="20"/>
        </w:rPr>
      </w:pPr>
      <w:r w:rsidRPr="00CD3260">
        <w:rPr>
          <w:rFonts w:ascii="Times New Roman" w:hAnsi="Times New Roman" w:cs="Times New Roman"/>
          <w:sz w:val="20"/>
          <w:szCs w:val="20"/>
        </w:rPr>
        <w:t xml:space="preserve">Program </w:t>
      </w:r>
      <w:r>
        <w:rPr>
          <w:rFonts w:ascii="Times New Roman" w:hAnsi="Times New Roman" w:cs="Times New Roman"/>
          <w:sz w:val="20"/>
          <w:szCs w:val="20"/>
        </w:rPr>
        <w:t>korištenja sredstava ostvarenih raspolaganjem poljoprivrednim zemljištem u vlasništvu Republike Hrvatske na području Općine Šodolovci za 2024. godinu</w:t>
      </w:r>
      <w:r w:rsidRPr="00CD3260">
        <w:rPr>
          <w:rFonts w:ascii="Times New Roman" w:hAnsi="Times New Roman" w:cs="Times New Roman"/>
          <w:sz w:val="20"/>
          <w:szCs w:val="20"/>
        </w:rPr>
        <w:t xml:space="preserve"> („službeni glasnik općine Šodolovci“ broj 8/23, u daljnjem tekstu: Program) mijenja se prema odredbama ovog Programa.</w:t>
      </w:r>
    </w:p>
    <w:p w14:paraId="674291F9" w14:textId="77777777" w:rsidR="00B668E7" w:rsidRDefault="00B668E7" w:rsidP="00B668E7">
      <w:pPr>
        <w:spacing w:after="0"/>
        <w:jc w:val="center"/>
        <w:rPr>
          <w:rFonts w:ascii="Times New Roman" w:hAnsi="Times New Roman" w:cs="Times New Roman"/>
          <w:b/>
          <w:bCs/>
          <w:sz w:val="20"/>
          <w:szCs w:val="20"/>
        </w:rPr>
      </w:pPr>
      <w:r w:rsidRPr="00C65373">
        <w:rPr>
          <w:rFonts w:ascii="Times New Roman" w:hAnsi="Times New Roman" w:cs="Times New Roman"/>
          <w:b/>
          <w:bCs/>
          <w:sz w:val="20"/>
          <w:szCs w:val="20"/>
        </w:rPr>
        <w:t>Članak 2.</w:t>
      </w:r>
    </w:p>
    <w:p w14:paraId="7FE6FA49" w14:textId="77777777" w:rsidR="00B668E7" w:rsidRDefault="00B668E7" w:rsidP="00B668E7">
      <w:pPr>
        <w:spacing w:after="0"/>
        <w:jc w:val="both"/>
        <w:rPr>
          <w:rFonts w:ascii="Times New Roman" w:hAnsi="Times New Roman" w:cs="Times New Roman"/>
          <w:sz w:val="20"/>
          <w:szCs w:val="20"/>
        </w:rPr>
      </w:pPr>
      <w:r>
        <w:rPr>
          <w:rFonts w:ascii="Times New Roman" w:hAnsi="Times New Roman" w:cs="Times New Roman"/>
          <w:sz w:val="20"/>
          <w:szCs w:val="20"/>
        </w:rPr>
        <w:t>Članak 2. Programa mijenja se i glasi:</w:t>
      </w:r>
    </w:p>
    <w:p w14:paraId="5B1CB3E2" w14:textId="77777777" w:rsidR="00B668E7" w:rsidRDefault="00B668E7" w:rsidP="00B668E7">
      <w:pPr>
        <w:spacing w:after="0"/>
        <w:jc w:val="both"/>
        <w:rPr>
          <w:rFonts w:ascii="Times New Roman" w:hAnsi="Times New Roman" w:cs="Times New Roman"/>
          <w:sz w:val="20"/>
          <w:szCs w:val="20"/>
        </w:rPr>
      </w:pPr>
      <w:r>
        <w:rPr>
          <w:rFonts w:ascii="Times New Roman" w:hAnsi="Times New Roman" w:cs="Times New Roman"/>
          <w:sz w:val="20"/>
          <w:szCs w:val="20"/>
        </w:rPr>
        <w:t>„Iz planiranih sredstava od raspolaganja poljoprivrednim zemljištem u vlasništvu Republike Hrvatske na području Općine Šodolovci za 2024. godinu financirati će se slijedeći programi: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B668E7" w:rsidRPr="00CC64AD" w14:paraId="2198F2F5" w14:textId="77777777" w:rsidTr="003E16CB">
        <w:tc>
          <w:tcPr>
            <w:tcW w:w="8347" w:type="dxa"/>
            <w:shd w:val="clear" w:color="auto" w:fill="505050"/>
          </w:tcPr>
          <w:p w14:paraId="772DDE8F" w14:textId="77777777" w:rsidR="00B668E7" w:rsidRPr="00CC64AD" w:rsidRDefault="00B668E7" w:rsidP="003E16CB">
            <w:pPr>
              <w:spacing w:after="0"/>
              <w:rPr>
                <w:rFonts w:ascii="Times New Roman" w:hAnsi="Times New Roman" w:cs="Times New Roman"/>
                <w:b/>
                <w:color w:val="FFFFFF"/>
                <w:sz w:val="16"/>
                <w:szCs w:val="20"/>
              </w:rPr>
            </w:pPr>
            <w:r w:rsidRPr="00CC64AD">
              <w:rPr>
                <w:rFonts w:ascii="Times New Roman" w:hAnsi="Times New Roman" w:cs="Times New Roman"/>
                <w:b/>
                <w:color w:val="FFFFFF"/>
                <w:sz w:val="16"/>
                <w:szCs w:val="20"/>
              </w:rPr>
              <w:t>REDNI BROJ I OPIS</w:t>
            </w:r>
          </w:p>
        </w:tc>
        <w:tc>
          <w:tcPr>
            <w:tcW w:w="1400" w:type="dxa"/>
            <w:shd w:val="clear" w:color="auto" w:fill="505050"/>
          </w:tcPr>
          <w:p w14:paraId="35BFFEA6" w14:textId="77777777" w:rsidR="00B668E7" w:rsidRPr="00CC64AD" w:rsidRDefault="00B668E7" w:rsidP="003E16CB">
            <w:pPr>
              <w:spacing w:after="0"/>
              <w:jc w:val="right"/>
              <w:rPr>
                <w:rFonts w:ascii="Times New Roman" w:hAnsi="Times New Roman" w:cs="Times New Roman"/>
                <w:b/>
                <w:color w:val="FFFFFF"/>
                <w:sz w:val="16"/>
                <w:szCs w:val="20"/>
              </w:rPr>
            </w:pPr>
            <w:r w:rsidRPr="00CC64AD">
              <w:rPr>
                <w:rFonts w:ascii="Times New Roman" w:hAnsi="Times New Roman" w:cs="Times New Roman"/>
                <w:b/>
                <w:color w:val="FFFFFF"/>
                <w:sz w:val="16"/>
                <w:szCs w:val="20"/>
              </w:rPr>
              <w:t>II. IZMJENE I DOPUNE PRORAČUNA OPĆINE ŠODOLOVCI ZA 2024.G.</w:t>
            </w:r>
          </w:p>
        </w:tc>
      </w:tr>
      <w:tr w:rsidR="00B668E7" w14:paraId="1C4F00A3" w14:textId="77777777" w:rsidTr="003E16CB">
        <w:tc>
          <w:tcPr>
            <w:tcW w:w="8347" w:type="dxa"/>
          </w:tcPr>
          <w:p w14:paraId="03AD73E1"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R002 BRUTO PLAĆE SLUŽBENIKA (JUO)</w:t>
            </w:r>
          </w:p>
        </w:tc>
        <w:tc>
          <w:tcPr>
            <w:tcW w:w="1400" w:type="dxa"/>
          </w:tcPr>
          <w:p w14:paraId="30432E2B"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13.270,00</w:t>
            </w:r>
          </w:p>
        </w:tc>
      </w:tr>
      <w:tr w:rsidR="00B668E7" w14:paraId="34D700AD" w14:textId="77777777" w:rsidTr="003E16CB">
        <w:tc>
          <w:tcPr>
            <w:tcW w:w="8347" w:type="dxa"/>
          </w:tcPr>
          <w:p w14:paraId="1DD83EF7"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R053 DERATIZACIJA</w:t>
            </w:r>
          </w:p>
        </w:tc>
        <w:tc>
          <w:tcPr>
            <w:tcW w:w="1400" w:type="dxa"/>
          </w:tcPr>
          <w:p w14:paraId="0BF443BA"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790,86</w:t>
            </w:r>
          </w:p>
        </w:tc>
      </w:tr>
      <w:tr w:rsidR="00B668E7" w14:paraId="2123CB12" w14:textId="77777777" w:rsidTr="003E16CB">
        <w:tc>
          <w:tcPr>
            <w:tcW w:w="8347" w:type="dxa"/>
          </w:tcPr>
          <w:p w14:paraId="3741B8FA"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R053-1 DEZINSEKCIJA</w:t>
            </w:r>
          </w:p>
        </w:tc>
        <w:tc>
          <w:tcPr>
            <w:tcW w:w="1400" w:type="dxa"/>
          </w:tcPr>
          <w:p w14:paraId="6F621746"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7.646,87</w:t>
            </w:r>
          </w:p>
        </w:tc>
      </w:tr>
      <w:tr w:rsidR="00B668E7" w14:paraId="2A3D25FF" w14:textId="77777777" w:rsidTr="003E16CB">
        <w:tc>
          <w:tcPr>
            <w:tcW w:w="8347" w:type="dxa"/>
          </w:tcPr>
          <w:p w14:paraId="75324814"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R398 LD ORAO SILAŠ</w:t>
            </w:r>
          </w:p>
        </w:tc>
        <w:tc>
          <w:tcPr>
            <w:tcW w:w="1400" w:type="dxa"/>
          </w:tcPr>
          <w:p w14:paraId="25041F9A"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4.820,00</w:t>
            </w:r>
          </w:p>
        </w:tc>
      </w:tr>
      <w:tr w:rsidR="00B668E7" w14:paraId="3E3A1A54" w14:textId="77777777" w:rsidTr="003E16CB">
        <w:tc>
          <w:tcPr>
            <w:tcW w:w="8347" w:type="dxa"/>
          </w:tcPr>
          <w:p w14:paraId="06E77351"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R399 NABAVA POLJOPRIVREDNOG ZEMLJIŠTA</w:t>
            </w:r>
          </w:p>
        </w:tc>
        <w:tc>
          <w:tcPr>
            <w:tcW w:w="1400" w:type="dxa"/>
          </w:tcPr>
          <w:p w14:paraId="783FAF6E"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7.855,00</w:t>
            </w:r>
          </w:p>
        </w:tc>
      </w:tr>
      <w:tr w:rsidR="00B668E7" w14:paraId="4C3105A2" w14:textId="77777777" w:rsidTr="003E16CB">
        <w:tc>
          <w:tcPr>
            <w:tcW w:w="8347" w:type="dxa"/>
          </w:tcPr>
          <w:p w14:paraId="5610DCA9"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R155 ODRŽAVANJE JAVNIH ZELENIH POVRŠINA</w:t>
            </w:r>
          </w:p>
        </w:tc>
        <w:tc>
          <w:tcPr>
            <w:tcW w:w="1400" w:type="dxa"/>
          </w:tcPr>
          <w:p w14:paraId="5FEE188F"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20.000,00</w:t>
            </w:r>
          </w:p>
        </w:tc>
      </w:tr>
      <w:tr w:rsidR="00B668E7" w14:paraId="67B67A5C" w14:textId="77777777" w:rsidTr="003E16CB">
        <w:tc>
          <w:tcPr>
            <w:tcW w:w="8347" w:type="dxa"/>
          </w:tcPr>
          <w:p w14:paraId="0FB1EFF8"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R155 ODRŽAVANJE JAVNIH ZELENIH POVRŠINA</w:t>
            </w:r>
          </w:p>
        </w:tc>
        <w:tc>
          <w:tcPr>
            <w:tcW w:w="1400" w:type="dxa"/>
          </w:tcPr>
          <w:p w14:paraId="384FC7F3"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45.588,02</w:t>
            </w:r>
          </w:p>
        </w:tc>
      </w:tr>
      <w:tr w:rsidR="00B668E7" w14:paraId="48B4AF05" w14:textId="77777777" w:rsidTr="003E16CB">
        <w:tc>
          <w:tcPr>
            <w:tcW w:w="8347" w:type="dxa"/>
          </w:tcPr>
          <w:p w14:paraId="5E810764"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R058 ODRŽAVANJE NERAZVRSTANIH CESTA</w:t>
            </w:r>
          </w:p>
        </w:tc>
        <w:tc>
          <w:tcPr>
            <w:tcW w:w="1400" w:type="dxa"/>
          </w:tcPr>
          <w:p w14:paraId="17057DB8"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0,00</w:t>
            </w:r>
          </w:p>
        </w:tc>
      </w:tr>
      <w:tr w:rsidR="00B668E7" w14:paraId="36117764" w14:textId="77777777" w:rsidTr="003E16CB">
        <w:tc>
          <w:tcPr>
            <w:tcW w:w="8347" w:type="dxa"/>
          </w:tcPr>
          <w:p w14:paraId="56AB2EFA" w14:textId="77777777" w:rsidR="00B668E7" w:rsidRDefault="00B668E7" w:rsidP="003E16CB">
            <w:pPr>
              <w:spacing w:after="0"/>
              <w:rPr>
                <w:rFonts w:ascii="Times New Roman" w:hAnsi="Times New Roman" w:cs="Times New Roman"/>
                <w:sz w:val="20"/>
                <w:szCs w:val="20"/>
              </w:rPr>
            </w:pPr>
            <w:r>
              <w:rPr>
                <w:rFonts w:ascii="Times New Roman" w:hAnsi="Times New Roman" w:cs="Times New Roman"/>
                <w:sz w:val="20"/>
                <w:szCs w:val="20"/>
              </w:rPr>
              <w:t>R374 SANIRANJE OTPADOM ONEČIŠĆENOG TLA</w:t>
            </w:r>
          </w:p>
        </w:tc>
        <w:tc>
          <w:tcPr>
            <w:tcW w:w="1400" w:type="dxa"/>
          </w:tcPr>
          <w:p w14:paraId="003616B3" w14:textId="77777777" w:rsidR="00B668E7" w:rsidRDefault="00B668E7" w:rsidP="003E16CB">
            <w:pPr>
              <w:spacing w:after="0"/>
              <w:jc w:val="right"/>
              <w:rPr>
                <w:rFonts w:ascii="Times New Roman" w:hAnsi="Times New Roman" w:cs="Times New Roman"/>
                <w:sz w:val="20"/>
                <w:szCs w:val="20"/>
              </w:rPr>
            </w:pPr>
            <w:r>
              <w:rPr>
                <w:rFonts w:ascii="Times New Roman" w:hAnsi="Times New Roman" w:cs="Times New Roman"/>
                <w:sz w:val="20"/>
                <w:szCs w:val="20"/>
              </w:rPr>
              <w:t>12.101,25</w:t>
            </w:r>
          </w:p>
        </w:tc>
      </w:tr>
      <w:tr w:rsidR="00B668E7" w:rsidRPr="00CC64AD" w14:paraId="1759ADCF" w14:textId="77777777" w:rsidTr="003E16CB">
        <w:tc>
          <w:tcPr>
            <w:tcW w:w="8347" w:type="dxa"/>
          </w:tcPr>
          <w:p w14:paraId="571E112B" w14:textId="77777777" w:rsidR="00B668E7" w:rsidRPr="00CC64AD" w:rsidRDefault="00B668E7" w:rsidP="003E16CB">
            <w:pPr>
              <w:spacing w:after="0"/>
              <w:rPr>
                <w:rFonts w:ascii="Times New Roman" w:hAnsi="Times New Roman" w:cs="Times New Roman"/>
                <w:b/>
                <w:sz w:val="20"/>
                <w:szCs w:val="20"/>
              </w:rPr>
            </w:pPr>
            <w:r w:rsidRPr="00CC64AD">
              <w:rPr>
                <w:rFonts w:ascii="Times New Roman" w:hAnsi="Times New Roman" w:cs="Times New Roman"/>
                <w:b/>
                <w:sz w:val="20"/>
                <w:szCs w:val="20"/>
              </w:rPr>
              <w:t xml:space="preserve">UKUPNO: </w:t>
            </w:r>
          </w:p>
        </w:tc>
        <w:tc>
          <w:tcPr>
            <w:tcW w:w="1400" w:type="dxa"/>
          </w:tcPr>
          <w:p w14:paraId="37857EAE" w14:textId="77777777" w:rsidR="00B668E7" w:rsidRPr="00CC64AD" w:rsidRDefault="00B668E7" w:rsidP="003E16CB">
            <w:pPr>
              <w:spacing w:after="0"/>
              <w:jc w:val="right"/>
              <w:rPr>
                <w:rFonts w:ascii="Times New Roman" w:hAnsi="Times New Roman" w:cs="Times New Roman"/>
                <w:b/>
                <w:sz w:val="20"/>
                <w:szCs w:val="20"/>
              </w:rPr>
            </w:pPr>
            <w:r w:rsidRPr="00CC64AD">
              <w:rPr>
                <w:rFonts w:ascii="Times New Roman" w:hAnsi="Times New Roman" w:cs="Times New Roman"/>
                <w:b/>
                <w:sz w:val="20"/>
                <w:szCs w:val="20"/>
              </w:rPr>
              <w:t>112.072,00</w:t>
            </w:r>
          </w:p>
        </w:tc>
      </w:tr>
    </w:tbl>
    <w:p w14:paraId="666D9472" w14:textId="77777777" w:rsidR="00B668E7" w:rsidRPr="009A40FA" w:rsidRDefault="00B668E7" w:rsidP="00B668E7">
      <w:pPr>
        <w:spacing w:after="0"/>
        <w:ind w:firstLine="708"/>
        <w:jc w:val="both"/>
        <w:rPr>
          <w:rFonts w:ascii="Times New Roman" w:hAnsi="Times New Roman" w:cs="Times New Roman"/>
          <w:sz w:val="20"/>
          <w:szCs w:val="20"/>
        </w:rPr>
      </w:pPr>
    </w:p>
    <w:p w14:paraId="14E4C6BD" w14:textId="77777777" w:rsidR="00B668E7" w:rsidRDefault="00B668E7" w:rsidP="00B668E7">
      <w:pPr>
        <w:spacing w:after="0"/>
        <w:rPr>
          <w:rFonts w:ascii="Times New Roman" w:hAnsi="Times New Roman"/>
          <w:b/>
          <w:bCs/>
          <w:sz w:val="20"/>
          <w:szCs w:val="20"/>
        </w:rPr>
      </w:pPr>
    </w:p>
    <w:p w14:paraId="27A8F4AA" w14:textId="77777777" w:rsidR="00B668E7" w:rsidRPr="004752F6" w:rsidRDefault="00B668E7" w:rsidP="00B668E7">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4.</w:t>
      </w:r>
    </w:p>
    <w:p w14:paraId="17BED37C" w14:textId="77777777" w:rsidR="00B668E7" w:rsidRPr="00B56852" w:rsidRDefault="00B668E7" w:rsidP="00B668E7">
      <w:pPr>
        <w:spacing w:after="0"/>
        <w:rPr>
          <w:rFonts w:ascii="Times New Roman" w:hAnsi="Times New Roman"/>
          <w:sz w:val="20"/>
          <w:szCs w:val="20"/>
        </w:rPr>
      </w:pPr>
      <w:r>
        <w:rPr>
          <w:rFonts w:ascii="Times New Roman" w:hAnsi="Times New Roman"/>
          <w:sz w:val="20"/>
          <w:szCs w:val="20"/>
        </w:rPr>
        <w:t>II. izmjene i dopune Programa utroška sredstava ostvarenih raspolaganjem poljoprivrednim zemljištem u vlasništvu Republike Hrvatske na području Općine Šodolovci za 2024. godinu stupaju na snagu prvog dana od dana objave u „Službenom glasniku Općine Šodolovci“.</w:t>
      </w:r>
    </w:p>
    <w:p w14:paraId="0EC3F898" w14:textId="77777777" w:rsidR="00B668E7" w:rsidRPr="004752F6" w:rsidRDefault="00B668E7" w:rsidP="00B668E7">
      <w:pPr>
        <w:spacing w:after="0"/>
        <w:rPr>
          <w:rFonts w:ascii="Times New Roman" w:hAnsi="Times New Roman"/>
          <w:b/>
          <w:bCs/>
          <w:sz w:val="20"/>
          <w:szCs w:val="20"/>
        </w:rPr>
      </w:pPr>
    </w:p>
    <w:p w14:paraId="0F2489B5" w14:textId="77777777" w:rsidR="00B668E7" w:rsidRDefault="00B668E7" w:rsidP="00B668E7">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07C397DC" w14:textId="77777777" w:rsidR="00B668E7" w:rsidRPr="00FC6DA2" w:rsidRDefault="00B668E7" w:rsidP="00B668E7">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w:t>
      </w:r>
      <w:proofErr w:type="spellStart"/>
      <w:r>
        <w:rPr>
          <w:rFonts w:ascii="Times New Roman" w:hAnsi="Times New Roman" w:cs="Times New Roman"/>
          <w:sz w:val="20"/>
          <w:szCs w:val="20"/>
        </w:rPr>
        <w:t>Telenta</w:t>
      </w:r>
      <w:proofErr w:type="spellEnd"/>
    </w:p>
    <w:p w14:paraId="75A581C0" w14:textId="444444ED" w:rsidR="00B668E7" w:rsidRPr="00B668E7" w:rsidRDefault="00B668E7" w:rsidP="00B668E7">
      <w:pPr>
        <w:spacing w:after="0"/>
        <w:jc w:val="center"/>
        <w:rPr>
          <w:rFonts w:ascii="Times New Roman" w:hAnsi="Times New Roman" w:cs="Times New Roman"/>
          <w:b/>
          <w:bCs/>
          <w:sz w:val="24"/>
          <w:szCs w:val="24"/>
        </w:rPr>
      </w:pPr>
      <w:r>
        <w:rPr>
          <w:rFonts w:ascii="Times New Roman" w:hAnsi="Times New Roman" w:cs="Times New Roman"/>
          <w:b/>
          <w:bCs/>
          <w:sz w:val="24"/>
          <w:szCs w:val="24"/>
        </w:rPr>
        <w:t>**********</w:t>
      </w:r>
    </w:p>
    <w:p w14:paraId="2E320E12" w14:textId="77777777"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Na temelju članka 49. Zakona o predškolskom odgoju i obrazovanju („Narodne novine“ broj 10/97, 107/07, 94/13, 98/19, 57/22 i 101/23), članka 143. Zakona o odgoju i obrazovanju u osnovnoj i srednjoj školi („Narodne novine“ broj 87/08, 86/09, 92/10, 105/1090/11, 5/12, 16/12, 86/12, 126/12, 94/13, 152/14, 07/17, 68/18, 98/19, 64/20, 151/22, 155/23 i 156/23) i članka 31. Statuta Općine Šodolovci („službeni glasnik općine Šodolovci“ broj 2/21), Općinsko vijeće Općine Šodolovci na svojoj 24. sjednici održanoj dana 17. prosinca 2024. godine donosi</w:t>
      </w:r>
    </w:p>
    <w:p w14:paraId="5152A66C" w14:textId="77777777" w:rsidR="00B668E7" w:rsidRPr="00B668E7" w:rsidRDefault="00B668E7" w:rsidP="00B668E7">
      <w:pPr>
        <w:jc w:val="both"/>
        <w:rPr>
          <w:rFonts w:ascii="Times New Roman" w:hAnsi="Times New Roman" w:cs="Times New Roman"/>
          <w:sz w:val="20"/>
          <w:szCs w:val="20"/>
        </w:rPr>
      </w:pPr>
    </w:p>
    <w:p w14:paraId="6AC76DED" w14:textId="77777777" w:rsidR="00B668E7" w:rsidRPr="00B668E7" w:rsidRDefault="00B668E7" w:rsidP="00B668E7">
      <w:pPr>
        <w:jc w:val="center"/>
        <w:rPr>
          <w:rFonts w:ascii="Times New Roman" w:hAnsi="Times New Roman" w:cs="Times New Roman"/>
          <w:b/>
          <w:sz w:val="20"/>
          <w:szCs w:val="20"/>
        </w:rPr>
      </w:pPr>
      <w:r w:rsidRPr="00B668E7">
        <w:rPr>
          <w:rFonts w:ascii="Times New Roman" w:hAnsi="Times New Roman" w:cs="Times New Roman"/>
          <w:b/>
          <w:sz w:val="20"/>
          <w:szCs w:val="20"/>
        </w:rPr>
        <w:t xml:space="preserve"> II. izmjene i dopune Programa</w:t>
      </w:r>
    </w:p>
    <w:p w14:paraId="7FD0FE20" w14:textId="77777777" w:rsidR="00B668E7" w:rsidRPr="00B668E7" w:rsidRDefault="00B668E7" w:rsidP="00B668E7">
      <w:pPr>
        <w:jc w:val="center"/>
        <w:rPr>
          <w:rFonts w:ascii="Times New Roman" w:hAnsi="Times New Roman" w:cs="Times New Roman"/>
          <w:b/>
          <w:sz w:val="20"/>
          <w:szCs w:val="20"/>
        </w:rPr>
      </w:pPr>
      <w:r w:rsidRPr="00B668E7">
        <w:rPr>
          <w:rFonts w:ascii="Times New Roman" w:hAnsi="Times New Roman" w:cs="Times New Roman"/>
          <w:b/>
          <w:sz w:val="20"/>
          <w:szCs w:val="20"/>
        </w:rPr>
        <w:t>javnih potreba u predškolskom odgoju i obrazovanju</w:t>
      </w:r>
    </w:p>
    <w:p w14:paraId="0FB21A86" w14:textId="77777777" w:rsidR="00B668E7" w:rsidRPr="00B668E7" w:rsidRDefault="00B668E7" w:rsidP="00B668E7">
      <w:pPr>
        <w:jc w:val="center"/>
        <w:rPr>
          <w:rFonts w:ascii="Times New Roman" w:hAnsi="Times New Roman" w:cs="Times New Roman"/>
          <w:b/>
          <w:sz w:val="20"/>
          <w:szCs w:val="20"/>
        </w:rPr>
      </w:pPr>
      <w:r w:rsidRPr="00B668E7">
        <w:rPr>
          <w:rFonts w:ascii="Times New Roman" w:hAnsi="Times New Roman" w:cs="Times New Roman"/>
          <w:b/>
          <w:sz w:val="20"/>
          <w:szCs w:val="20"/>
        </w:rPr>
        <w:t>Općine Šodolovci za 2024. godinu</w:t>
      </w:r>
    </w:p>
    <w:p w14:paraId="3EB034C3" w14:textId="77777777" w:rsidR="00B668E7" w:rsidRPr="00B668E7" w:rsidRDefault="00B668E7" w:rsidP="00B668E7">
      <w:pPr>
        <w:jc w:val="center"/>
        <w:rPr>
          <w:rFonts w:ascii="Times New Roman" w:hAnsi="Times New Roman" w:cs="Times New Roman"/>
          <w:sz w:val="20"/>
          <w:szCs w:val="20"/>
        </w:rPr>
      </w:pPr>
    </w:p>
    <w:p w14:paraId="08E4EB85" w14:textId="77777777" w:rsidR="00B668E7" w:rsidRPr="00B668E7" w:rsidRDefault="00B668E7" w:rsidP="00B668E7">
      <w:pPr>
        <w:jc w:val="center"/>
        <w:rPr>
          <w:rFonts w:ascii="Times New Roman" w:hAnsi="Times New Roman" w:cs="Times New Roman"/>
          <w:sz w:val="20"/>
          <w:szCs w:val="20"/>
        </w:rPr>
      </w:pPr>
      <w:r w:rsidRPr="00B668E7">
        <w:rPr>
          <w:rFonts w:ascii="Times New Roman" w:hAnsi="Times New Roman" w:cs="Times New Roman"/>
          <w:sz w:val="20"/>
          <w:szCs w:val="20"/>
        </w:rPr>
        <w:t>Članak 1.</w:t>
      </w:r>
    </w:p>
    <w:p w14:paraId="512BF627" w14:textId="77777777"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Program javnih potreba u predškolskom odgoju i obrazovanju Općine Šodolovci za 2024. godinu („službeni glasnik“ Općine Šodolovci broj 8/23, u daljnjem tekstu: Program) mijenja se prema odredbama ovog Programa.</w:t>
      </w:r>
    </w:p>
    <w:p w14:paraId="1E8F0FC9" w14:textId="77777777" w:rsidR="00B668E7" w:rsidRPr="00B668E7" w:rsidRDefault="00B668E7" w:rsidP="00B668E7">
      <w:pPr>
        <w:jc w:val="center"/>
        <w:rPr>
          <w:rFonts w:ascii="Times New Roman" w:hAnsi="Times New Roman" w:cs="Times New Roman"/>
          <w:sz w:val="20"/>
          <w:szCs w:val="20"/>
        </w:rPr>
      </w:pPr>
      <w:r w:rsidRPr="00B668E7">
        <w:rPr>
          <w:rFonts w:ascii="Times New Roman" w:hAnsi="Times New Roman" w:cs="Times New Roman"/>
          <w:sz w:val="20"/>
          <w:szCs w:val="20"/>
        </w:rPr>
        <w:lastRenderedPageBreak/>
        <w:t>Članak 2.</w:t>
      </w:r>
    </w:p>
    <w:p w14:paraId="715D4EC9" w14:textId="77777777"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Članak 6. Programa mijenja se i glasi:</w:t>
      </w:r>
    </w:p>
    <w:p w14:paraId="23A45AC6" w14:textId="77777777"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„Planirana sredstva za provedbu Programa javnih potreba u predškolskom odgoju i obrazovanju iz Općinskog Proračuna za 2024.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334"/>
        <w:gridCol w:w="2824"/>
        <w:gridCol w:w="2895"/>
      </w:tblGrid>
      <w:tr w:rsidR="00B668E7" w:rsidRPr="00B668E7" w14:paraId="5D3C9752" w14:textId="77777777" w:rsidTr="003E16CB">
        <w:trPr>
          <w:trHeight w:val="390"/>
        </w:trPr>
        <w:tc>
          <w:tcPr>
            <w:tcW w:w="1217" w:type="dxa"/>
          </w:tcPr>
          <w:p w14:paraId="733B2B2E" w14:textId="77777777" w:rsidR="00B668E7" w:rsidRPr="00B668E7" w:rsidRDefault="00B668E7" w:rsidP="003E16CB">
            <w:pPr>
              <w:jc w:val="center"/>
              <w:rPr>
                <w:rFonts w:ascii="Times New Roman" w:hAnsi="Times New Roman" w:cs="Times New Roman"/>
                <w:b/>
                <w:sz w:val="20"/>
                <w:szCs w:val="20"/>
              </w:rPr>
            </w:pPr>
            <w:r w:rsidRPr="00B668E7">
              <w:rPr>
                <w:rFonts w:ascii="Times New Roman" w:hAnsi="Times New Roman" w:cs="Times New Roman"/>
                <w:b/>
                <w:sz w:val="20"/>
                <w:szCs w:val="20"/>
              </w:rPr>
              <w:t>Rbr.</w:t>
            </w:r>
          </w:p>
        </w:tc>
        <w:tc>
          <w:tcPr>
            <w:tcW w:w="2334" w:type="dxa"/>
          </w:tcPr>
          <w:p w14:paraId="3FF467F7" w14:textId="77777777" w:rsidR="00B668E7" w:rsidRPr="00B668E7" w:rsidRDefault="00B668E7" w:rsidP="003E16CB">
            <w:pPr>
              <w:jc w:val="center"/>
              <w:rPr>
                <w:rFonts w:ascii="Times New Roman" w:hAnsi="Times New Roman" w:cs="Times New Roman"/>
                <w:b/>
                <w:sz w:val="20"/>
                <w:szCs w:val="20"/>
              </w:rPr>
            </w:pPr>
            <w:r w:rsidRPr="00B668E7">
              <w:rPr>
                <w:rFonts w:ascii="Times New Roman" w:hAnsi="Times New Roman" w:cs="Times New Roman"/>
                <w:b/>
                <w:sz w:val="20"/>
                <w:szCs w:val="20"/>
              </w:rPr>
              <w:t>Aktivnosti</w:t>
            </w:r>
          </w:p>
        </w:tc>
        <w:tc>
          <w:tcPr>
            <w:tcW w:w="2824" w:type="dxa"/>
          </w:tcPr>
          <w:p w14:paraId="1E454A12" w14:textId="77777777" w:rsidR="00B668E7" w:rsidRPr="00B668E7" w:rsidRDefault="00B668E7" w:rsidP="003E16CB">
            <w:pPr>
              <w:jc w:val="center"/>
              <w:rPr>
                <w:rFonts w:ascii="Times New Roman" w:hAnsi="Times New Roman" w:cs="Times New Roman"/>
                <w:b/>
                <w:sz w:val="20"/>
                <w:szCs w:val="20"/>
              </w:rPr>
            </w:pPr>
            <w:r w:rsidRPr="00B668E7">
              <w:rPr>
                <w:rFonts w:ascii="Times New Roman" w:hAnsi="Times New Roman" w:cs="Times New Roman"/>
                <w:b/>
                <w:sz w:val="20"/>
                <w:szCs w:val="20"/>
              </w:rPr>
              <w:t>Iznos/EUR</w:t>
            </w:r>
          </w:p>
        </w:tc>
        <w:tc>
          <w:tcPr>
            <w:tcW w:w="2895" w:type="dxa"/>
          </w:tcPr>
          <w:p w14:paraId="6337581F" w14:textId="77777777" w:rsidR="00B668E7" w:rsidRPr="00B668E7" w:rsidRDefault="00B668E7" w:rsidP="003E16CB">
            <w:pPr>
              <w:jc w:val="center"/>
              <w:rPr>
                <w:rFonts w:ascii="Times New Roman" w:hAnsi="Times New Roman" w:cs="Times New Roman"/>
                <w:b/>
                <w:sz w:val="20"/>
                <w:szCs w:val="20"/>
              </w:rPr>
            </w:pPr>
            <w:r w:rsidRPr="00B668E7">
              <w:rPr>
                <w:rFonts w:ascii="Times New Roman" w:hAnsi="Times New Roman" w:cs="Times New Roman"/>
                <w:b/>
                <w:sz w:val="20"/>
                <w:szCs w:val="20"/>
              </w:rPr>
              <w:t>Izvor</w:t>
            </w:r>
          </w:p>
        </w:tc>
      </w:tr>
      <w:tr w:rsidR="00B668E7" w:rsidRPr="00B668E7" w14:paraId="2D841BBD" w14:textId="77777777" w:rsidTr="003E16CB">
        <w:trPr>
          <w:trHeight w:val="390"/>
        </w:trPr>
        <w:tc>
          <w:tcPr>
            <w:tcW w:w="1217" w:type="dxa"/>
            <w:vMerge w:val="restart"/>
          </w:tcPr>
          <w:p w14:paraId="7885FA81"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1.</w:t>
            </w:r>
          </w:p>
        </w:tc>
        <w:tc>
          <w:tcPr>
            <w:tcW w:w="2334" w:type="dxa"/>
          </w:tcPr>
          <w:p w14:paraId="46E81F46" w14:textId="77777777" w:rsidR="00B668E7" w:rsidRPr="00B668E7" w:rsidRDefault="00B668E7" w:rsidP="003E16CB">
            <w:pPr>
              <w:jc w:val="both"/>
              <w:rPr>
                <w:rFonts w:ascii="Times New Roman" w:hAnsi="Times New Roman" w:cs="Times New Roman"/>
                <w:b/>
                <w:sz w:val="20"/>
                <w:szCs w:val="20"/>
              </w:rPr>
            </w:pPr>
            <w:r w:rsidRPr="00B668E7">
              <w:rPr>
                <w:rFonts w:ascii="Times New Roman" w:hAnsi="Times New Roman" w:cs="Times New Roman"/>
                <w:b/>
                <w:sz w:val="20"/>
                <w:szCs w:val="20"/>
              </w:rPr>
              <w:t>Predškolski odgoj</w:t>
            </w:r>
          </w:p>
        </w:tc>
        <w:tc>
          <w:tcPr>
            <w:tcW w:w="2824" w:type="dxa"/>
          </w:tcPr>
          <w:p w14:paraId="5204965F" w14:textId="77777777" w:rsidR="00B668E7" w:rsidRPr="00B668E7" w:rsidRDefault="00B668E7" w:rsidP="003E16CB">
            <w:pPr>
              <w:jc w:val="both"/>
              <w:rPr>
                <w:rFonts w:ascii="Times New Roman" w:hAnsi="Times New Roman" w:cs="Times New Roman"/>
                <w:b/>
                <w:sz w:val="20"/>
                <w:szCs w:val="20"/>
              </w:rPr>
            </w:pPr>
            <w:r w:rsidRPr="00B668E7">
              <w:rPr>
                <w:rFonts w:ascii="Times New Roman" w:hAnsi="Times New Roman" w:cs="Times New Roman"/>
                <w:b/>
                <w:sz w:val="20"/>
                <w:szCs w:val="20"/>
              </w:rPr>
              <w:t>34.719,96</w:t>
            </w:r>
          </w:p>
        </w:tc>
        <w:tc>
          <w:tcPr>
            <w:tcW w:w="2895" w:type="dxa"/>
          </w:tcPr>
          <w:p w14:paraId="1509A177" w14:textId="77777777" w:rsidR="00B668E7" w:rsidRPr="00B668E7" w:rsidRDefault="00B668E7" w:rsidP="003E16CB">
            <w:pPr>
              <w:jc w:val="both"/>
              <w:rPr>
                <w:rFonts w:ascii="Times New Roman" w:hAnsi="Times New Roman" w:cs="Times New Roman"/>
                <w:b/>
                <w:sz w:val="20"/>
                <w:szCs w:val="20"/>
              </w:rPr>
            </w:pPr>
          </w:p>
        </w:tc>
      </w:tr>
      <w:tr w:rsidR="00B668E7" w:rsidRPr="00B668E7" w14:paraId="7042BFCE" w14:textId="77777777" w:rsidTr="003E16CB">
        <w:trPr>
          <w:trHeight w:val="240"/>
        </w:trPr>
        <w:tc>
          <w:tcPr>
            <w:tcW w:w="1217" w:type="dxa"/>
            <w:vMerge/>
          </w:tcPr>
          <w:p w14:paraId="4028DC67" w14:textId="77777777" w:rsidR="00B668E7" w:rsidRPr="00B668E7" w:rsidRDefault="00B668E7" w:rsidP="003E16CB">
            <w:pPr>
              <w:jc w:val="both"/>
              <w:rPr>
                <w:rFonts w:ascii="Times New Roman" w:hAnsi="Times New Roman" w:cs="Times New Roman"/>
                <w:sz w:val="20"/>
                <w:szCs w:val="20"/>
              </w:rPr>
            </w:pPr>
          </w:p>
        </w:tc>
        <w:tc>
          <w:tcPr>
            <w:tcW w:w="2334" w:type="dxa"/>
          </w:tcPr>
          <w:p w14:paraId="7A9C44D7"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 xml:space="preserve">1.1.održavanje </w:t>
            </w:r>
            <w:proofErr w:type="spellStart"/>
            <w:r w:rsidRPr="00B668E7">
              <w:rPr>
                <w:rFonts w:ascii="Times New Roman" w:hAnsi="Times New Roman" w:cs="Times New Roman"/>
                <w:sz w:val="20"/>
                <w:szCs w:val="20"/>
              </w:rPr>
              <w:t>predškole</w:t>
            </w:r>
            <w:proofErr w:type="spellEnd"/>
            <w:r w:rsidRPr="00B668E7">
              <w:rPr>
                <w:rFonts w:ascii="Times New Roman" w:hAnsi="Times New Roman" w:cs="Times New Roman"/>
                <w:sz w:val="20"/>
                <w:szCs w:val="20"/>
              </w:rPr>
              <w:t xml:space="preserve"> u naselju Šodolovci</w:t>
            </w:r>
          </w:p>
        </w:tc>
        <w:tc>
          <w:tcPr>
            <w:tcW w:w="2824" w:type="dxa"/>
          </w:tcPr>
          <w:p w14:paraId="5809DBBF"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1.619,96</w:t>
            </w:r>
          </w:p>
        </w:tc>
        <w:tc>
          <w:tcPr>
            <w:tcW w:w="2895" w:type="dxa"/>
          </w:tcPr>
          <w:p w14:paraId="0D40211B"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Opći prihodi i primitci</w:t>
            </w:r>
          </w:p>
        </w:tc>
      </w:tr>
      <w:tr w:rsidR="00B668E7" w:rsidRPr="00B668E7" w14:paraId="1E1A7965" w14:textId="77777777" w:rsidTr="003E16CB">
        <w:trPr>
          <w:trHeight w:val="810"/>
        </w:trPr>
        <w:tc>
          <w:tcPr>
            <w:tcW w:w="1217" w:type="dxa"/>
            <w:vMerge/>
          </w:tcPr>
          <w:p w14:paraId="4BC5281D" w14:textId="77777777" w:rsidR="00B668E7" w:rsidRPr="00B668E7" w:rsidRDefault="00B668E7" w:rsidP="003E16CB">
            <w:pPr>
              <w:jc w:val="both"/>
              <w:rPr>
                <w:rFonts w:ascii="Times New Roman" w:hAnsi="Times New Roman" w:cs="Times New Roman"/>
                <w:sz w:val="20"/>
                <w:szCs w:val="20"/>
              </w:rPr>
            </w:pPr>
          </w:p>
        </w:tc>
        <w:tc>
          <w:tcPr>
            <w:tcW w:w="2334" w:type="dxa"/>
          </w:tcPr>
          <w:p w14:paraId="65A0B820"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1.2.sufinanciranje dječjeg vrtića</w:t>
            </w:r>
          </w:p>
        </w:tc>
        <w:tc>
          <w:tcPr>
            <w:tcW w:w="2824" w:type="dxa"/>
          </w:tcPr>
          <w:p w14:paraId="61C48A6D"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32.800,00</w:t>
            </w:r>
          </w:p>
        </w:tc>
        <w:tc>
          <w:tcPr>
            <w:tcW w:w="2895" w:type="dxa"/>
          </w:tcPr>
          <w:p w14:paraId="4BFF5987"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 xml:space="preserve">Opći prihodi i primici </w:t>
            </w:r>
          </w:p>
        </w:tc>
      </w:tr>
      <w:tr w:rsidR="00B668E7" w:rsidRPr="00B668E7" w14:paraId="05DE0CDE" w14:textId="77777777" w:rsidTr="003E16CB">
        <w:trPr>
          <w:trHeight w:val="228"/>
        </w:trPr>
        <w:tc>
          <w:tcPr>
            <w:tcW w:w="1217" w:type="dxa"/>
            <w:vMerge/>
          </w:tcPr>
          <w:p w14:paraId="78AFDA00" w14:textId="77777777" w:rsidR="00B668E7" w:rsidRPr="00B668E7" w:rsidRDefault="00B668E7" w:rsidP="003E16CB">
            <w:pPr>
              <w:jc w:val="both"/>
              <w:rPr>
                <w:rFonts w:ascii="Times New Roman" w:hAnsi="Times New Roman" w:cs="Times New Roman"/>
                <w:sz w:val="20"/>
                <w:szCs w:val="20"/>
              </w:rPr>
            </w:pPr>
          </w:p>
        </w:tc>
        <w:tc>
          <w:tcPr>
            <w:tcW w:w="2334" w:type="dxa"/>
          </w:tcPr>
          <w:p w14:paraId="0D4B28B1"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1.3.novčana pomoć dječjim vrtićima</w:t>
            </w:r>
          </w:p>
        </w:tc>
        <w:tc>
          <w:tcPr>
            <w:tcW w:w="2824" w:type="dxa"/>
          </w:tcPr>
          <w:p w14:paraId="1764B6FD"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300,00</w:t>
            </w:r>
          </w:p>
        </w:tc>
        <w:tc>
          <w:tcPr>
            <w:tcW w:w="2895" w:type="dxa"/>
          </w:tcPr>
          <w:p w14:paraId="0DCCD397"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Opći prihodi i primitci</w:t>
            </w:r>
          </w:p>
        </w:tc>
      </w:tr>
      <w:tr w:rsidR="00B668E7" w:rsidRPr="00B668E7" w14:paraId="66AF36CD" w14:textId="77777777" w:rsidTr="003E16CB">
        <w:trPr>
          <w:trHeight w:val="420"/>
        </w:trPr>
        <w:tc>
          <w:tcPr>
            <w:tcW w:w="1217" w:type="dxa"/>
            <w:vMerge w:val="restart"/>
          </w:tcPr>
          <w:p w14:paraId="32A05F4A"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2.</w:t>
            </w:r>
          </w:p>
        </w:tc>
        <w:tc>
          <w:tcPr>
            <w:tcW w:w="2334" w:type="dxa"/>
          </w:tcPr>
          <w:p w14:paraId="4D746E07" w14:textId="77777777" w:rsidR="00B668E7" w:rsidRPr="00B668E7" w:rsidRDefault="00B668E7" w:rsidP="003E16CB">
            <w:pPr>
              <w:jc w:val="both"/>
              <w:rPr>
                <w:rFonts w:ascii="Times New Roman" w:hAnsi="Times New Roman" w:cs="Times New Roman"/>
                <w:b/>
                <w:sz w:val="20"/>
                <w:szCs w:val="20"/>
              </w:rPr>
            </w:pPr>
            <w:r w:rsidRPr="00B668E7">
              <w:rPr>
                <w:rFonts w:ascii="Times New Roman" w:hAnsi="Times New Roman" w:cs="Times New Roman"/>
                <w:b/>
                <w:sz w:val="20"/>
                <w:szCs w:val="20"/>
              </w:rPr>
              <w:t>Osnovnoškolsko obrazovanje</w:t>
            </w:r>
          </w:p>
        </w:tc>
        <w:tc>
          <w:tcPr>
            <w:tcW w:w="2824" w:type="dxa"/>
          </w:tcPr>
          <w:p w14:paraId="06ADDBB6" w14:textId="77777777" w:rsidR="00B668E7" w:rsidRPr="00B668E7" w:rsidRDefault="00B668E7" w:rsidP="003E16CB">
            <w:pPr>
              <w:jc w:val="both"/>
              <w:rPr>
                <w:rFonts w:ascii="Times New Roman" w:hAnsi="Times New Roman" w:cs="Times New Roman"/>
                <w:b/>
                <w:sz w:val="20"/>
                <w:szCs w:val="20"/>
              </w:rPr>
            </w:pPr>
            <w:r w:rsidRPr="00B668E7">
              <w:rPr>
                <w:rFonts w:ascii="Times New Roman" w:hAnsi="Times New Roman" w:cs="Times New Roman"/>
                <w:b/>
                <w:sz w:val="20"/>
                <w:szCs w:val="20"/>
              </w:rPr>
              <w:t>1.166,01</w:t>
            </w:r>
          </w:p>
        </w:tc>
        <w:tc>
          <w:tcPr>
            <w:tcW w:w="2895" w:type="dxa"/>
          </w:tcPr>
          <w:p w14:paraId="56D28E70" w14:textId="77777777" w:rsidR="00B668E7" w:rsidRPr="00B668E7" w:rsidRDefault="00B668E7" w:rsidP="003E16CB">
            <w:pPr>
              <w:jc w:val="both"/>
              <w:rPr>
                <w:rFonts w:ascii="Times New Roman" w:hAnsi="Times New Roman" w:cs="Times New Roman"/>
                <w:b/>
                <w:sz w:val="20"/>
                <w:szCs w:val="20"/>
              </w:rPr>
            </w:pPr>
          </w:p>
        </w:tc>
      </w:tr>
      <w:tr w:rsidR="00B668E7" w:rsidRPr="00B668E7" w14:paraId="29353EEC" w14:textId="77777777" w:rsidTr="003E16CB">
        <w:trPr>
          <w:trHeight w:val="1244"/>
        </w:trPr>
        <w:tc>
          <w:tcPr>
            <w:tcW w:w="1217" w:type="dxa"/>
            <w:vMerge/>
          </w:tcPr>
          <w:p w14:paraId="6AD647B0" w14:textId="77777777" w:rsidR="00B668E7" w:rsidRPr="00B668E7" w:rsidRDefault="00B668E7" w:rsidP="003E16CB">
            <w:pPr>
              <w:jc w:val="both"/>
              <w:rPr>
                <w:rFonts w:ascii="Times New Roman" w:hAnsi="Times New Roman" w:cs="Times New Roman"/>
                <w:sz w:val="20"/>
                <w:szCs w:val="20"/>
              </w:rPr>
            </w:pPr>
          </w:p>
        </w:tc>
        <w:tc>
          <w:tcPr>
            <w:tcW w:w="2334" w:type="dxa"/>
          </w:tcPr>
          <w:p w14:paraId="39891663"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2.1.financiranje dodatnih obrazovnih materijala za učenike osnovnih škola</w:t>
            </w:r>
          </w:p>
        </w:tc>
        <w:tc>
          <w:tcPr>
            <w:tcW w:w="2824" w:type="dxa"/>
          </w:tcPr>
          <w:p w14:paraId="5B2C99B9"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1.166,01</w:t>
            </w:r>
          </w:p>
        </w:tc>
        <w:tc>
          <w:tcPr>
            <w:tcW w:w="2895" w:type="dxa"/>
          </w:tcPr>
          <w:p w14:paraId="59122C2A"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Opći prihodi i primici</w:t>
            </w:r>
          </w:p>
        </w:tc>
      </w:tr>
      <w:tr w:rsidR="00B668E7" w:rsidRPr="00B668E7" w14:paraId="5D1A63CD" w14:textId="77777777" w:rsidTr="003E16CB">
        <w:trPr>
          <w:trHeight w:val="203"/>
        </w:trPr>
        <w:tc>
          <w:tcPr>
            <w:tcW w:w="1217" w:type="dxa"/>
            <w:vMerge w:val="restart"/>
          </w:tcPr>
          <w:p w14:paraId="7ABB9A47"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3.</w:t>
            </w:r>
          </w:p>
        </w:tc>
        <w:tc>
          <w:tcPr>
            <w:tcW w:w="2334" w:type="dxa"/>
          </w:tcPr>
          <w:p w14:paraId="0A1A9EFE" w14:textId="77777777" w:rsidR="00B668E7" w:rsidRPr="00B668E7" w:rsidRDefault="00B668E7" w:rsidP="003E16CB">
            <w:pPr>
              <w:jc w:val="both"/>
              <w:rPr>
                <w:rFonts w:ascii="Times New Roman" w:hAnsi="Times New Roman" w:cs="Times New Roman"/>
                <w:b/>
                <w:sz w:val="20"/>
                <w:szCs w:val="20"/>
              </w:rPr>
            </w:pPr>
            <w:r w:rsidRPr="00B668E7">
              <w:rPr>
                <w:rFonts w:ascii="Times New Roman" w:hAnsi="Times New Roman" w:cs="Times New Roman"/>
                <w:b/>
                <w:sz w:val="20"/>
                <w:szCs w:val="20"/>
              </w:rPr>
              <w:t>Srednjoškolsko obrazovanje</w:t>
            </w:r>
          </w:p>
        </w:tc>
        <w:tc>
          <w:tcPr>
            <w:tcW w:w="2824" w:type="dxa"/>
          </w:tcPr>
          <w:p w14:paraId="3A5219DD" w14:textId="77777777" w:rsidR="00B668E7" w:rsidRPr="00B668E7" w:rsidRDefault="00B668E7" w:rsidP="003E16CB">
            <w:pPr>
              <w:jc w:val="both"/>
              <w:rPr>
                <w:rFonts w:ascii="Times New Roman" w:hAnsi="Times New Roman" w:cs="Times New Roman"/>
                <w:b/>
                <w:sz w:val="20"/>
                <w:szCs w:val="20"/>
              </w:rPr>
            </w:pPr>
            <w:r w:rsidRPr="00B668E7">
              <w:rPr>
                <w:rFonts w:ascii="Times New Roman" w:hAnsi="Times New Roman" w:cs="Times New Roman"/>
                <w:b/>
                <w:sz w:val="20"/>
                <w:szCs w:val="20"/>
              </w:rPr>
              <w:t>17.695,00</w:t>
            </w:r>
          </w:p>
        </w:tc>
        <w:tc>
          <w:tcPr>
            <w:tcW w:w="2895" w:type="dxa"/>
          </w:tcPr>
          <w:p w14:paraId="7AB717D6" w14:textId="77777777" w:rsidR="00B668E7" w:rsidRPr="00B668E7" w:rsidRDefault="00B668E7" w:rsidP="003E16CB">
            <w:pPr>
              <w:jc w:val="both"/>
              <w:rPr>
                <w:rFonts w:ascii="Times New Roman" w:hAnsi="Times New Roman" w:cs="Times New Roman"/>
                <w:sz w:val="20"/>
                <w:szCs w:val="20"/>
              </w:rPr>
            </w:pPr>
          </w:p>
        </w:tc>
      </w:tr>
      <w:tr w:rsidR="00B668E7" w:rsidRPr="00B668E7" w14:paraId="7B357DD3" w14:textId="77777777" w:rsidTr="003E16CB">
        <w:trPr>
          <w:trHeight w:val="225"/>
        </w:trPr>
        <w:tc>
          <w:tcPr>
            <w:tcW w:w="1217" w:type="dxa"/>
            <w:vMerge/>
          </w:tcPr>
          <w:p w14:paraId="5873A170" w14:textId="77777777" w:rsidR="00B668E7" w:rsidRPr="00B668E7" w:rsidRDefault="00B668E7" w:rsidP="003E16CB">
            <w:pPr>
              <w:jc w:val="both"/>
              <w:rPr>
                <w:rFonts w:ascii="Times New Roman" w:hAnsi="Times New Roman" w:cs="Times New Roman"/>
                <w:sz w:val="20"/>
                <w:szCs w:val="20"/>
              </w:rPr>
            </w:pPr>
          </w:p>
        </w:tc>
        <w:tc>
          <w:tcPr>
            <w:tcW w:w="2334" w:type="dxa"/>
          </w:tcPr>
          <w:p w14:paraId="67052A17"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3.1.prijevoz učenika srednjih škola</w:t>
            </w:r>
          </w:p>
        </w:tc>
        <w:tc>
          <w:tcPr>
            <w:tcW w:w="2824" w:type="dxa"/>
          </w:tcPr>
          <w:p w14:paraId="4C2C9D7B"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8.910,00</w:t>
            </w:r>
          </w:p>
        </w:tc>
        <w:tc>
          <w:tcPr>
            <w:tcW w:w="2895" w:type="dxa"/>
          </w:tcPr>
          <w:p w14:paraId="66A24B74"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Opći prihodi i primitci</w:t>
            </w:r>
          </w:p>
        </w:tc>
      </w:tr>
      <w:tr w:rsidR="00B668E7" w:rsidRPr="00B668E7" w14:paraId="44F711D2" w14:textId="77777777" w:rsidTr="003E16CB">
        <w:trPr>
          <w:trHeight w:val="225"/>
        </w:trPr>
        <w:tc>
          <w:tcPr>
            <w:tcW w:w="1217" w:type="dxa"/>
            <w:vMerge/>
          </w:tcPr>
          <w:p w14:paraId="4E28FBF1" w14:textId="77777777" w:rsidR="00B668E7" w:rsidRPr="00B668E7" w:rsidRDefault="00B668E7" w:rsidP="003E16CB">
            <w:pPr>
              <w:jc w:val="both"/>
              <w:rPr>
                <w:rFonts w:ascii="Times New Roman" w:hAnsi="Times New Roman" w:cs="Times New Roman"/>
                <w:sz w:val="20"/>
                <w:szCs w:val="20"/>
              </w:rPr>
            </w:pPr>
          </w:p>
        </w:tc>
        <w:tc>
          <w:tcPr>
            <w:tcW w:w="2334" w:type="dxa"/>
          </w:tcPr>
          <w:p w14:paraId="155622CC"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3.2.usluga posebnog linijskog prijevoza</w:t>
            </w:r>
          </w:p>
        </w:tc>
        <w:tc>
          <w:tcPr>
            <w:tcW w:w="2824" w:type="dxa"/>
          </w:tcPr>
          <w:p w14:paraId="2481A236"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8.785,00</w:t>
            </w:r>
          </w:p>
        </w:tc>
        <w:tc>
          <w:tcPr>
            <w:tcW w:w="2895" w:type="dxa"/>
          </w:tcPr>
          <w:p w14:paraId="1C38AAA4"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Opći prihodi i primici</w:t>
            </w:r>
          </w:p>
        </w:tc>
      </w:tr>
      <w:tr w:rsidR="00B668E7" w:rsidRPr="00B668E7" w14:paraId="6CF63304" w14:textId="77777777" w:rsidTr="003E16CB">
        <w:trPr>
          <w:trHeight w:val="218"/>
        </w:trPr>
        <w:tc>
          <w:tcPr>
            <w:tcW w:w="1217" w:type="dxa"/>
            <w:vMerge w:val="restart"/>
          </w:tcPr>
          <w:p w14:paraId="557380A0"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4.</w:t>
            </w:r>
          </w:p>
        </w:tc>
        <w:tc>
          <w:tcPr>
            <w:tcW w:w="2334" w:type="dxa"/>
          </w:tcPr>
          <w:p w14:paraId="4B1A6413" w14:textId="77777777" w:rsidR="00B668E7" w:rsidRPr="00B668E7" w:rsidRDefault="00B668E7" w:rsidP="003E16CB">
            <w:pPr>
              <w:jc w:val="both"/>
              <w:rPr>
                <w:rFonts w:ascii="Times New Roman" w:hAnsi="Times New Roman" w:cs="Times New Roman"/>
                <w:b/>
                <w:sz w:val="20"/>
                <w:szCs w:val="20"/>
              </w:rPr>
            </w:pPr>
            <w:r w:rsidRPr="00B668E7">
              <w:rPr>
                <w:rFonts w:ascii="Times New Roman" w:hAnsi="Times New Roman" w:cs="Times New Roman"/>
                <w:b/>
                <w:sz w:val="20"/>
                <w:szCs w:val="20"/>
              </w:rPr>
              <w:t>Visokoškolsko obrazovanje</w:t>
            </w:r>
          </w:p>
        </w:tc>
        <w:tc>
          <w:tcPr>
            <w:tcW w:w="2824" w:type="dxa"/>
          </w:tcPr>
          <w:p w14:paraId="4E7E0099" w14:textId="77777777" w:rsidR="00B668E7" w:rsidRPr="00B668E7" w:rsidRDefault="00B668E7" w:rsidP="003E16CB">
            <w:pPr>
              <w:jc w:val="both"/>
              <w:rPr>
                <w:rFonts w:ascii="Times New Roman" w:hAnsi="Times New Roman" w:cs="Times New Roman"/>
                <w:b/>
                <w:sz w:val="20"/>
                <w:szCs w:val="20"/>
              </w:rPr>
            </w:pPr>
            <w:r w:rsidRPr="00B668E7">
              <w:rPr>
                <w:rFonts w:ascii="Times New Roman" w:hAnsi="Times New Roman" w:cs="Times New Roman"/>
                <w:b/>
                <w:sz w:val="20"/>
                <w:szCs w:val="20"/>
              </w:rPr>
              <w:t>6.500,00</w:t>
            </w:r>
          </w:p>
        </w:tc>
        <w:tc>
          <w:tcPr>
            <w:tcW w:w="2895" w:type="dxa"/>
          </w:tcPr>
          <w:p w14:paraId="52E9C34D" w14:textId="77777777" w:rsidR="00B668E7" w:rsidRPr="00B668E7" w:rsidRDefault="00B668E7" w:rsidP="003E16CB">
            <w:pPr>
              <w:jc w:val="both"/>
              <w:rPr>
                <w:rFonts w:ascii="Times New Roman" w:hAnsi="Times New Roman" w:cs="Times New Roman"/>
                <w:sz w:val="20"/>
                <w:szCs w:val="20"/>
              </w:rPr>
            </w:pPr>
          </w:p>
        </w:tc>
      </w:tr>
      <w:tr w:rsidR="00B668E7" w:rsidRPr="00B668E7" w14:paraId="76EE99B3" w14:textId="77777777" w:rsidTr="003E16CB">
        <w:trPr>
          <w:trHeight w:val="585"/>
        </w:trPr>
        <w:tc>
          <w:tcPr>
            <w:tcW w:w="1217" w:type="dxa"/>
            <w:vMerge/>
          </w:tcPr>
          <w:p w14:paraId="3C101CAF" w14:textId="77777777" w:rsidR="00B668E7" w:rsidRPr="00B668E7" w:rsidRDefault="00B668E7" w:rsidP="003E16CB">
            <w:pPr>
              <w:jc w:val="both"/>
              <w:rPr>
                <w:rFonts w:ascii="Times New Roman" w:hAnsi="Times New Roman" w:cs="Times New Roman"/>
                <w:sz w:val="20"/>
                <w:szCs w:val="20"/>
              </w:rPr>
            </w:pPr>
          </w:p>
        </w:tc>
        <w:tc>
          <w:tcPr>
            <w:tcW w:w="2334" w:type="dxa"/>
          </w:tcPr>
          <w:p w14:paraId="512945B5"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4.1.jednokratne novčane potpore studentima</w:t>
            </w:r>
          </w:p>
        </w:tc>
        <w:tc>
          <w:tcPr>
            <w:tcW w:w="2824" w:type="dxa"/>
          </w:tcPr>
          <w:p w14:paraId="37640C51"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6.500,00</w:t>
            </w:r>
          </w:p>
        </w:tc>
        <w:tc>
          <w:tcPr>
            <w:tcW w:w="2895" w:type="dxa"/>
          </w:tcPr>
          <w:p w14:paraId="143957EB" w14:textId="77777777" w:rsidR="00B668E7" w:rsidRPr="00B668E7" w:rsidRDefault="00B668E7" w:rsidP="003E16CB">
            <w:pPr>
              <w:jc w:val="both"/>
              <w:rPr>
                <w:rFonts w:ascii="Times New Roman" w:hAnsi="Times New Roman" w:cs="Times New Roman"/>
                <w:sz w:val="20"/>
                <w:szCs w:val="20"/>
              </w:rPr>
            </w:pPr>
            <w:r w:rsidRPr="00B668E7">
              <w:rPr>
                <w:rFonts w:ascii="Times New Roman" w:hAnsi="Times New Roman" w:cs="Times New Roman"/>
                <w:sz w:val="20"/>
                <w:szCs w:val="20"/>
              </w:rPr>
              <w:t>Opći prihodi i primitci</w:t>
            </w:r>
          </w:p>
        </w:tc>
      </w:tr>
      <w:tr w:rsidR="00B668E7" w:rsidRPr="00B668E7" w14:paraId="69444671" w14:textId="77777777" w:rsidTr="003E16CB">
        <w:trPr>
          <w:trHeight w:val="165"/>
        </w:trPr>
        <w:tc>
          <w:tcPr>
            <w:tcW w:w="6375" w:type="dxa"/>
            <w:gridSpan w:val="3"/>
          </w:tcPr>
          <w:p w14:paraId="3A8B653C" w14:textId="77777777" w:rsidR="00B668E7" w:rsidRPr="00B668E7" w:rsidRDefault="00B668E7" w:rsidP="003E16CB">
            <w:pPr>
              <w:jc w:val="center"/>
              <w:rPr>
                <w:rFonts w:ascii="Times New Roman" w:hAnsi="Times New Roman" w:cs="Times New Roman"/>
                <w:b/>
                <w:sz w:val="20"/>
                <w:szCs w:val="20"/>
              </w:rPr>
            </w:pPr>
            <w:r w:rsidRPr="00B668E7">
              <w:rPr>
                <w:rFonts w:ascii="Times New Roman" w:hAnsi="Times New Roman" w:cs="Times New Roman"/>
                <w:b/>
                <w:sz w:val="20"/>
                <w:szCs w:val="20"/>
              </w:rPr>
              <w:t>UKUPNO</w:t>
            </w:r>
          </w:p>
        </w:tc>
        <w:tc>
          <w:tcPr>
            <w:tcW w:w="2895" w:type="dxa"/>
          </w:tcPr>
          <w:p w14:paraId="10B7765B" w14:textId="77777777" w:rsidR="00B668E7" w:rsidRPr="00B668E7" w:rsidRDefault="00B668E7" w:rsidP="003E16CB">
            <w:pPr>
              <w:jc w:val="both"/>
              <w:rPr>
                <w:rFonts w:ascii="Times New Roman" w:hAnsi="Times New Roman" w:cs="Times New Roman"/>
                <w:b/>
                <w:sz w:val="20"/>
                <w:szCs w:val="20"/>
              </w:rPr>
            </w:pPr>
            <w:r w:rsidRPr="00B668E7">
              <w:rPr>
                <w:rFonts w:ascii="Times New Roman" w:hAnsi="Times New Roman" w:cs="Times New Roman"/>
                <w:b/>
                <w:sz w:val="20"/>
                <w:szCs w:val="20"/>
              </w:rPr>
              <w:t>60.080,97</w:t>
            </w:r>
          </w:p>
        </w:tc>
      </w:tr>
    </w:tbl>
    <w:p w14:paraId="7B4F3E87" w14:textId="77777777" w:rsidR="00B668E7" w:rsidRPr="00B668E7" w:rsidRDefault="00B668E7" w:rsidP="00B668E7">
      <w:pPr>
        <w:jc w:val="both"/>
        <w:rPr>
          <w:rFonts w:ascii="Times New Roman" w:hAnsi="Times New Roman" w:cs="Times New Roman"/>
          <w:b/>
          <w:sz w:val="20"/>
          <w:szCs w:val="20"/>
        </w:rPr>
      </w:pPr>
    </w:p>
    <w:p w14:paraId="2A1ECD4F" w14:textId="77777777" w:rsidR="00B668E7" w:rsidRPr="00B668E7" w:rsidRDefault="00B668E7" w:rsidP="00B668E7">
      <w:pPr>
        <w:jc w:val="center"/>
        <w:rPr>
          <w:rFonts w:ascii="Times New Roman" w:hAnsi="Times New Roman" w:cs="Times New Roman"/>
          <w:sz w:val="20"/>
          <w:szCs w:val="20"/>
        </w:rPr>
      </w:pPr>
      <w:bookmarkStart w:id="7" w:name="OLE_LINK1"/>
      <w:r w:rsidRPr="00B668E7">
        <w:rPr>
          <w:rFonts w:ascii="Times New Roman" w:hAnsi="Times New Roman" w:cs="Times New Roman"/>
          <w:sz w:val="20"/>
          <w:szCs w:val="20"/>
        </w:rPr>
        <w:t>Članak 3.</w:t>
      </w:r>
    </w:p>
    <w:p w14:paraId="7AB72ABC" w14:textId="77777777"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II. izmjene i dopune Programa javnih potreba u predškolskom odgoju i obrazovanju Općine Šodolovci za 2024. godinu stupaju na snagu prvog dana od dana objave u „službenom glasniku općine Šodolovci“.</w:t>
      </w:r>
    </w:p>
    <w:p w14:paraId="5FEF62BC" w14:textId="77777777" w:rsidR="00B668E7" w:rsidRPr="00B668E7" w:rsidRDefault="00B668E7" w:rsidP="00B668E7">
      <w:pPr>
        <w:jc w:val="both"/>
        <w:rPr>
          <w:rFonts w:ascii="Times New Roman" w:hAnsi="Times New Roman" w:cs="Times New Roman"/>
          <w:sz w:val="20"/>
          <w:szCs w:val="20"/>
        </w:rPr>
      </w:pPr>
    </w:p>
    <w:p w14:paraId="7DABAA9F" w14:textId="77777777"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KLASA: 602-05/23-01/1</w:t>
      </w:r>
    </w:p>
    <w:p w14:paraId="3DBD9E48" w14:textId="77777777"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URBROJ: 2158-36-01-24-3</w:t>
      </w:r>
    </w:p>
    <w:p w14:paraId="2E6E0833" w14:textId="77777777" w:rsidR="00B668E7" w:rsidRP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lastRenderedPageBreak/>
        <w:t xml:space="preserve">Šodolovci, 17. prosinca 2024.                                   </w:t>
      </w:r>
    </w:p>
    <w:p w14:paraId="4E3D5069" w14:textId="77777777" w:rsidR="00B668E7" w:rsidRPr="00B668E7" w:rsidRDefault="00B668E7" w:rsidP="00B668E7">
      <w:pPr>
        <w:jc w:val="right"/>
        <w:rPr>
          <w:rFonts w:ascii="Times New Roman" w:hAnsi="Times New Roman" w:cs="Times New Roman"/>
          <w:sz w:val="20"/>
          <w:szCs w:val="20"/>
        </w:rPr>
      </w:pPr>
      <w:r w:rsidRPr="00B668E7">
        <w:rPr>
          <w:rFonts w:ascii="Times New Roman" w:hAnsi="Times New Roman" w:cs="Times New Roman"/>
          <w:sz w:val="20"/>
          <w:szCs w:val="20"/>
        </w:rPr>
        <w:t>PREDSJEDNIK OPĆINSKOG VIJEĆA:</w:t>
      </w:r>
    </w:p>
    <w:p w14:paraId="2142BBB7" w14:textId="1C197856" w:rsidR="00B668E7" w:rsidRDefault="00B668E7" w:rsidP="00B668E7">
      <w:pPr>
        <w:jc w:val="both"/>
        <w:rPr>
          <w:rFonts w:ascii="Times New Roman" w:hAnsi="Times New Roman" w:cs="Times New Roman"/>
          <w:sz w:val="20"/>
          <w:szCs w:val="20"/>
        </w:rPr>
      </w:pPr>
      <w:r w:rsidRPr="00B668E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668E7">
        <w:rPr>
          <w:rFonts w:ascii="Times New Roman" w:hAnsi="Times New Roman" w:cs="Times New Roman"/>
          <w:sz w:val="20"/>
          <w:szCs w:val="20"/>
        </w:rPr>
        <w:t xml:space="preserve">  Lazar </w:t>
      </w:r>
      <w:proofErr w:type="spellStart"/>
      <w:r w:rsidRPr="00B668E7">
        <w:rPr>
          <w:rFonts w:ascii="Times New Roman" w:hAnsi="Times New Roman" w:cs="Times New Roman"/>
          <w:sz w:val="20"/>
          <w:szCs w:val="20"/>
        </w:rPr>
        <w:t>Telenta</w:t>
      </w:r>
      <w:proofErr w:type="spellEnd"/>
      <w:r w:rsidRPr="00B668E7">
        <w:rPr>
          <w:rFonts w:ascii="Times New Roman" w:hAnsi="Times New Roman" w:cs="Times New Roman"/>
          <w:sz w:val="20"/>
          <w:szCs w:val="20"/>
        </w:rPr>
        <w:t xml:space="preserve"> </w:t>
      </w:r>
    </w:p>
    <w:p w14:paraId="26408FA7" w14:textId="27D2B45B" w:rsidR="00B668E7" w:rsidRPr="00B668E7" w:rsidRDefault="00B668E7" w:rsidP="00B668E7">
      <w:pPr>
        <w:jc w:val="center"/>
        <w:rPr>
          <w:rFonts w:ascii="Times New Roman" w:hAnsi="Times New Roman" w:cs="Times New Roman"/>
          <w:sz w:val="24"/>
          <w:szCs w:val="24"/>
        </w:rPr>
      </w:pPr>
      <w:r w:rsidRPr="00B668E7">
        <w:rPr>
          <w:rFonts w:ascii="Times New Roman" w:hAnsi="Times New Roman" w:cs="Times New Roman"/>
          <w:sz w:val="24"/>
          <w:szCs w:val="24"/>
        </w:rPr>
        <w:t>**********</w:t>
      </w:r>
    </w:p>
    <w:p w14:paraId="1A90D632" w14:textId="77777777" w:rsidR="0051148D" w:rsidRPr="0051148D" w:rsidRDefault="0051148D" w:rsidP="0051148D">
      <w:pPr>
        <w:spacing w:after="0"/>
        <w:rPr>
          <w:rFonts w:ascii="Times New Roman" w:eastAsia="Times New Roman" w:hAnsi="Times New Roman" w:cs="Times New Roman"/>
          <w:sz w:val="20"/>
          <w:szCs w:val="20"/>
          <w:lang w:eastAsia="hr-HR"/>
        </w:rPr>
      </w:pPr>
      <w:r w:rsidRPr="0051148D">
        <w:rPr>
          <w:rFonts w:ascii="Times New Roman" w:eastAsia="Times New Roman" w:hAnsi="Times New Roman" w:cs="Times New Roman"/>
          <w:sz w:val="20"/>
          <w:szCs w:val="20"/>
          <w:lang w:eastAsia="hr-HR"/>
        </w:rPr>
        <w:t>KLASA: 550-01/23-01/4</w:t>
      </w:r>
    </w:p>
    <w:p w14:paraId="417609B7" w14:textId="77777777" w:rsidR="0051148D" w:rsidRPr="0051148D" w:rsidRDefault="0051148D" w:rsidP="0051148D">
      <w:pPr>
        <w:spacing w:after="0"/>
        <w:rPr>
          <w:rFonts w:ascii="Times New Roman" w:eastAsia="Times New Roman" w:hAnsi="Times New Roman" w:cs="Times New Roman"/>
          <w:sz w:val="20"/>
          <w:szCs w:val="20"/>
          <w:lang w:eastAsia="hr-HR"/>
        </w:rPr>
      </w:pPr>
      <w:r w:rsidRPr="0051148D">
        <w:rPr>
          <w:rFonts w:ascii="Times New Roman" w:eastAsia="Times New Roman" w:hAnsi="Times New Roman" w:cs="Times New Roman"/>
          <w:sz w:val="20"/>
          <w:szCs w:val="20"/>
          <w:lang w:eastAsia="hr-HR"/>
        </w:rPr>
        <w:t>URBROJ: 2158-36-01-24-2</w:t>
      </w:r>
    </w:p>
    <w:p w14:paraId="685F8B3E" w14:textId="77777777" w:rsidR="0051148D" w:rsidRPr="0051148D" w:rsidRDefault="0051148D" w:rsidP="0051148D">
      <w:pPr>
        <w:spacing w:after="0"/>
        <w:rPr>
          <w:rFonts w:ascii="Times New Roman" w:eastAsia="Times New Roman" w:hAnsi="Times New Roman" w:cs="Times New Roman"/>
          <w:sz w:val="20"/>
          <w:szCs w:val="20"/>
          <w:lang w:eastAsia="hr-HR"/>
        </w:rPr>
      </w:pPr>
      <w:r w:rsidRPr="0051148D">
        <w:rPr>
          <w:rFonts w:ascii="Times New Roman" w:eastAsia="Times New Roman" w:hAnsi="Times New Roman" w:cs="Times New Roman"/>
          <w:sz w:val="20"/>
          <w:szCs w:val="20"/>
          <w:lang w:eastAsia="hr-HR"/>
        </w:rPr>
        <w:t>Šodolovci, 17. prosinca 2024.</w:t>
      </w:r>
    </w:p>
    <w:p w14:paraId="346DBA97" w14:textId="77777777" w:rsidR="0051148D" w:rsidRPr="0051148D" w:rsidRDefault="0051148D" w:rsidP="0051148D">
      <w:pPr>
        <w:spacing w:after="0"/>
        <w:rPr>
          <w:rFonts w:ascii="Times New Roman" w:hAnsi="Times New Roman" w:cs="Times New Roman"/>
          <w:sz w:val="20"/>
          <w:szCs w:val="20"/>
        </w:rPr>
      </w:pPr>
    </w:p>
    <w:p w14:paraId="709C105D" w14:textId="77777777" w:rsidR="0051148D" w:rsidRPr="0051148D" w:rsidRDefault="0051148D" w:rsidP="0051148D">
      <w:pPr>
        <w:autoSpaceDE w:val="0"/>
        <w:autoSpaceDN w:val="0"/>
        <w:adjustRightInd w:val="0"/>
        <w:spacing w:after="0"/>
        <w:jc w:val="both"/>
        <w:rPr>
          <w:rFonts w:ascii="Times New Roman" w:hAnsi="Times New Roman" w:cs="Times New Roman"/>
          <w:sz w:val="20"/>
          <w:szCs w:val="20"/>
        </w:rPr>
      </w:pPr>
      <w:r w:rsidRPr="0051148D">
        <w:rPr>
          <w:rFonts w:ascii="Times New Roman" w:hAnsi="Times New Roman" w:cs="Times New Roman"/>
          <w:sz w:val="20"/>
          <w:szCs w:val="20"/>
        </w:rPr>
        <w:t>Na temelju članka 289. Zakona o socijalnoj skrbi („Narodne novine“, broj 18/22, 46/22, 119/22, 71/23 i 156/23) i članka 31. Statuta Općine Šodolovci („službeni glasnik općine Šodolovci“ broj 2/21), Općinsko vijeće Općine Šodolovci na svojoj 24. sjednici održanoj dana 17. prosinca 2024. godine donosi</w:t>
      </w:r>
    </w:p>
    <w:p w14:paraId="2E2CB400" w14:textId="77777777" w:rsidR="0051148D" w:rsidRPr="00741522" w:rsidRDefault="0051148D" w:rsidP="0051148D">
      <w:pPr>
        <w:autoSpaceDE w:val="0"/>
        <w:autoSpaceDN w:val="0"/>
        <w:adjustRightInd w:val="0"/>
        <w:spacing w:after="0"/>
        <w:jc w:val="both"/>
        <w:rPr>
          <w:rFonts w:ascii="Times New Roman" w:hAnsi="Times New Roman" w:cs="Times New Roman"/>
          <w:sz w:val="20"/>
          <w:szCs w:val="20"/>
        </w:rPr>
      </w:pPr>
    </w:p>
    <w:p w14:paraId="0402335A" w14:textId="77777777" w:rsidR="0051148D" w:rsidRPr="00741522" w:rsidRDefault="0051148D" w:rsidP="0051148D">
      <w:pPr>
        <w:pStyle w:val="Naslov1"/>
        <w:jc w:val="center"/>
        <w:rPr>
          <w:sz w:val="20"/>
          <w:szCs w:val="20"/>
        </w:rPr>
      </w:pPr>
      <w:r w:rsidRPr="00741522">
        <w:rPr>
          <w:sz w:val="20"/>
          <w:szCs w:val="20"/>
        </w:rPr>
        <w:t>I. izmjene i dopune Programa</w:t>
      </w:r>
      <w:r w:rsidRPr="00741522">
        <w:rPr>
          <w:sz w:val="20"/>
          <w:szCs w:val="20"/>
        </w:rPr>
        <w:br/>
        <w:t>javnih potreba u socijalnoj skrbi Općine Šodolovci za 2024. godinu</w:t>
      </w:r>
    </w:p>
    <w:p w14:paraId="6378C4E2" w14:textId="77777777" w:rsidR="0051148D" w:rsidRDefault="0051148D" w:rsidP="0051148D">
      <w:pPr>
        <w:spacing w:after="0"/>
        <w:jc w:val="center"/>
        <w:rPr>
          <w:rFonts w:cs="Times New Roman"/>
          <w:b/>
          <w:bCs/>
          <w:sz w:val="20"/>
          <w:szCs w:val="20"/>
        </w:rPr>
      </w:pPr>
    </w:p>
    <w:p w14:paraId="2B25ECFE" w14:textId="77777777" w:rsidR="0051148D" w:rsidRDefault="0051148D" w:rsidP="0051148D">
      <w:pPr>
        <w:spacing w:after="0"/>
        <w:rPr>
          <w:rFonts w:cs="Times New Roman"/>
          <w:b/>
          <w:bCs/>
          <w:sz w:val="20"/>
          <w:szCs w:val="20"/>
        </w:rPr>
      </w:pPr>
    </w:p>
    <w:p w14:paraId="69018C69" w14:textId="77777777" w:rsidR="0051148D" w:rsidRPr="0051148D" w:rsidRDefault="0051148D" w:rsidP="0051148D">
      <w:pPr>
        <w:spacing w:after="0"/>
        <w:jc w:val="center"/>
        <w:rPr>
          <w:rFonts w:ascii="Times New Roman" w:hAnsi="Times New Roman" w:cs="Times New Roman"/>
          <w:sz w:val="20"/>
          <w:szCs w:val="20"/>
        </w:rPr>
      </w:pPr>
      <w:r w:rsidRPr="0051148D">
        <w:rPr>
          <w:rFonts w:ascii="Times New Roman" w:hAnsi="Times New Roman" w:cs="Times New Roman"/>
          <w:sz w:val="20"/>
          <w:szCs w:val="20"/>
        </w:rPr>
        <w:t>Članak 1.</w:t>
      </w:r>
    </w:p>
    <w:p w14:paraId="7B748490" w14:textId="77777777" w:rsidR="0051148D" w:rsidRPr="0051148D" w:rsidRDefault="0051148D" w:rsidP="0051148D">
      <w:pPr>
        <w:spacing w:after="0"/>
        <w:jc w:val="both"/>
        <w:rPr>
          <w:rFonts w:ascii="Times New Roman" w:hAnsi="Times New Roman" w:cs="Times New Roman"/>
          <w:sz w:val="20"/>
          <w:szCs w:val="20"/>
        </w:rPr>
      </w:pPr>
      <w:r w:rsidRPr="0051148D">
        <w:rPr>
          <w:rFonts w:ascii="Times New Roman" w:hAnsi="Times New Roman" w:cs="Times New Roman"/>
          <w:sz w:val="20"/>
          <w:szCs w:val="20"/>
        </w:rPr>
        <w:t>Program javnih potreba u socijalnoj skrbi Općine Šodolovci za 2024. godinu („službeni glasnik općine Šodolovci“ broj 8/23, u daljnjem tekstu Program) mijenja se prema odredbama ovog Programa.</w:t>
      </w:r>
    </w:p>
    <w:p w14:paraId="400E8225" w14:textId="77777777" w:rsidR="0051148D" w:rsidRPr="0051148D" w:rsidRDefault="0051148D" w:rsidP="0051148D">
      <w:pPr>
        <w:spacing w:after="0"/>
        <w:jc w:val="both"/>
        <w:rPr>
          <w:rFonts w:ascii="Times New Roman" w:hAnsi="Times New Roman" w:cs="Times New Roman"/>
          <w:sz w:val="20"/>
          <w:szCs w:val="20"/>
        </w:rPr>
      </w:pPr>
    </w:p>
    <w:p w14:paraId="07A3ACC5" w14:textId="77777777" w:rsidR="0051148D" w:rsidRPr="0051148D" w:rsidRDefault="0051148D" w:rsidP="0051148D">
      <w:pPr>
        <w:spacing w:after="0"/>
        <w:jc w:val="center"/>
        <w:rPr>
          <w:rFonts w:ascii="Times New Roman" w:hAnsi="Times New Roman" w:cs="Times New Roman"/>
          <w:sz w:val="20"/>
          <w:szCs w:val="20"/>
        </w:rPr>
      </w:pPr>
      <w:r w:rsidRPr="0051148D">
        <w:rPr>
          <w:rFonts w:ascii="Times New Roman" w:hAnsi="Times New Roman" w:cs="Times New Roman"/>
          <w:sz w:val="20"/>
          <w:szCs w:val="20"/>
        </w:rPr>
        <w:t>Članak 2.</w:t>
      </w:r>
    </w:p>
    <w:p w14:paraId="2D27C78D" w14:textId="77777777" w:rsidR="0051148D" w:rsidRPr="0051148D" w:rsidRDefault="0051148D" w:rsidP="0051148D">
      <w:pPr>
        <w:pStyle w:val="Tijeloteksta2"/>
        <w:shd w:val="clear" w:color="auto" w:fill="auto"/>
        <w:spacing w:line="276" w:lineRule="auto"/>
        <w:ind w:left="20" w:right="20" w:firstLine="0"/>
        <w:rPr>
          <w:sz w:val="20"/>
          <w:szCs w:val="20"/>
          <w:lang w:val="hr-HR"/>
        </w:rPr>
      </w:pPr>
      <w:r w:rsidRPr="0051148D">
        <w:rPr>
          <w:sz w:val="20"/>
          <w:szCs w:val="20"/>
          <w:lang w:val="hr-HR"/>
        </w:rPr>
        <w:t>Članak 1. Programa mijenja se i glasi:</w:t>
      </w:r>
    </w:p>
    <w:p w14:paraId="6A1F38B9" w14:textId="77777777" w:rsidR="0051148D" w:rsidRPr="0051148D" w:rsidRDefault="0051148D" w:rsidP="0051148D">
      <w:pPr>
        <w:pStyle w:val="Tijeloteksta2"/>
        <w:shd w:val="clear" w:color="auto" w:fill="auto"/>
        <w:spacing w:line="276" w:lineRule="auto"/>
        <w:ind w:left="20" w:right="20" w:firstLine="0"/>
        <w:rPr>
          <w:sz w:val="20"/>
          <w:szCs w:val="20"/>
          <w:lang w:val="hr-HR"/>
        </w:rPr>
      </w:pPr>
    </w:p>
    <w:p w14:paraId="4ACFFC81" w14:textId="77777777" w:rsidR="0051148D" w:rsidRPr="0051148D" w:rsidRDefault="0051148D" w:rsidP="0051148D">
      <w:pPr>
        <w:pStyle w:val="Tijeloteksta2"/>
        <w:shd w:val="clear" w:color="auto" w:fill="auto"/>
        <w:spacing w:line="276" w:lineRule="auto"/>
        <w:ind w:left="20" w:right="20" w:firstLine="0"/>
        <w:rPr>
          <w:sz w:val="20"/>
          <w:szCs w:val="20"/>
          <w:lang w:val="hr-HR"/>
        </w:rPr>
      </w:pPr>
      <w:r w:rsidRPr="0051148D">
        <w:rPr>
          <w:sz w:val="20"/>
          <w:szCs w:val="20"/>
          <w:lang w:val="hr-HR"/>
        </w:rPr>
        <w:t>„Programom javnih potreba Općine Šodolovci u području socijalne skrbi utvrđeni su oblici, opseg i način zadovoljenja potreba mještana iz područja socijalne skrbi te, mjere, programi i aktivnosti za unaprjeđenje kvalitete življenja a koje će se financirati sredstvima proračuna Općine Šodolovci. Program javnih potreba u socijalnoj skrbi na području Općine Šodolovci izvršit će se kako slijedi:</w:t>
      </w:r>
    </w:p>
    <w:p w14:paraId="2816BEE6" w14:textId="77777777" w:rsidR="0051148D" w:rsidRPr="0086663B" w:rsidRDefault="0051148D" w:rsidP="0051148D">
      <w:pPr>
        <w:pStyle w:val="Tijeloteksta2"/>
        <w:shd w:val="clear" w:color="auto" w:fill="auto"/>
        <w:spacing w:line="276" w:lineRule="auto"/>
        <w:ind w:right="20" w:firstLine="0"/>
        <w:rPr>
          <w:sz w:val="20"/>
          <w:szCs w:val="20"/>
          <w:lang w:val="hr-H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51148D" w:rsidRPr="00914B7E" w14:paraId="6B890C78" w14:textId="77777777" w:rsidTr="003E16CB">
        <w:tc>
          <w:tcPr>
            <w:tcW w:w="7780" w:type="dxa"/>
            <w:shd w:val="clear" w:color="auto" w:fill="505050"/>
          </w:tcPr>
          <w:p w14:paraId="0BA655D3" w14:textId="77777777" w:rsidR="0051148D" w:rsidRPr="00914B7E" w:rsidRDefault="0051148D" w:rsidP="003E16CB">
            <w:pPr>
              <w:pStyle w:val="Tijeloteksta2"/>
              <w:shd w:val="clear" w:color="auto" w:fill="auto"/>
              <w:spacing w:line="276" w:lineRule="auto"/>
              <w:ind w:right="20" w:firstLine="0"/>
              <w:jc w:val="left"/>
              <w:rPr>
                <w:b/>
                <w:color w:val="FFFFFF"/>
                <w:sz w:val="16"/>
                <w:szCs w:val="20"/>
                <w:lang w:val="hr-HR"/>
              </w:rPr>
            </w:pPr>
            <w:r w:rsidRPr="00914B7E">
              <w:rPr>
                <w:b/>
                <w:color w:val="FFFFFF"/>
                <w:sz w:val="16"/>
                <w:szCs w:val="20"/>
                <w:lang w:val="hr-HR"/>
              </w:rPr>
              <w:t>REDNI BROJ I OPIS</w:t>
            </w:r>
          </w:p>
        </w:tc>
        <w:tc>
          <w:tcPr>
            <w:tcW w:w="1400" w:type="dxa"/>
            <w:shd w:val="clear" w:color="auto" w:fill="505050"/>
          </w:tcPr>
          <w:p w14:paraId="07373215" w14:textId="77777777" w:rsidR="0051148D" w:rsidRPr="00914B7E" w:rsidRDefault="0051148D" w:rsidP="003E16CB">
            <w:pPr>
              <w:pStyle w:val="Tijeloteksta2"/>
              <w:shd w:val="clear" w:color="auto" w:fill="auto"/>
              <w:spacing w:line="276" w:lineRule="auto"/>
              <w:ind w:right="20" w:firstLine="0"/>
              <w:jc w:val="right"/>
              <w:rPr>
                <w:b/>
                <w:color w:val="FFFFFF"/>
                <w:sz w:val="16"/>
                <w:szCs w:val="20"/>
                <w:lang w:val="hr-HR"/>
              </w:rPr>
            </w:pPr>
            <w:r>
              <w:rPr>
                <w:b/>
                <w:color w:val="FFFFFF"/>
                <w:sz w:val="16"/>
                <w:szCs w:val="20"/>
                <w:lang w:val="hr-HR"/>
              </w:rPr>
              <w:t>I</w:t>
            </w:r>
            <w:r w:rsidRPr="00914B7E">
              <w:rPr>
                <w:b/>
                <w:color w:val="FFFFFF"/>
                <w:sz w:val="16"/>
                <w:szCs w:val="20"/>
                <w:lang w:val="hr-HR"/>
              </w:rPr>
              <w:t>I. IZMJENE I DOPUNE PRORAČUNA OPĆINE ŠODOLOVCI ZA 2024.G.</w:t>
            </w:r>
          </w:p>
        </w:tc>
      </w:tr>
      <w:tr w:rsidR="0051148D" w14:paraId="2F1F47C2" w14:textId="77777777" w:rsidTr="003E16CB">
        <w:tc>
          <w:tcPr>
            <w:tcW w:w="7780" w:type="dxa"/>
          </w:tcPr>
          <w:p w14:paraId="03B04452"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R102 JEDNOKRATNE POMOĆI</w:t>
            </w:r>
          </w:p>
          <w:p w14:paraId="1C39A07C"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69CE6C57" w14:textId="77777777" w:rsidR="0051148D" w:rsidRDefault="0051148D" w:rsidP="003E16CB">
            <w:pPr>
              <w:pStyle w:val="Tijeloteksta2"/>
              <w:shd w:val="clear" w:color="auto" w:fill="auto"/>
              <w:spacing w:line="276" w:lineRule="auto"/>
              <w:ind w:right="20" w:firstLine="0"/>
              <w:jc w:val="right"/>
              <w:rPr>
                <w:sz w:val="20"/>
                <w:szCs w:val="20"/>
                <w:lang w:val="hr-HR"/>
              </w:rPr>
            </w:pPr>
            <w:r>
              <w:rPr>
                <w:sz w:val="20"/>
                <w:szCs w:val="20"/>
                <w:lang w:val="hr-HR"/>
              </w:rPr>
              <w:t>5.000,00</w:t>
            </w:r>
          </w:p>
        </w:tc>
      </w:tr>
      <w:tr w:rsidR="0051148D" w14:paraId="63A87549" w14:textId="77777777" w:rsidTr="003E16CB">
        <w:tc>
          <w:tcPr>
            <w:tcW w:w="7780" w:type="dxa"/>
          </w:tcPr>
          <w:p w14:paraId="5E10A482"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R103 NOVČANE NAKNADE ZA NOVOROĐENU DJECU</w:t>
            </w:r>
          </w:p>
          <w:p w14:paraId="3F83F08F"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Izvor: 11 PRIHODI OD POREZA, 512 TEKUĆE POMOĆI IZ DRŽAVNOG PRORAČUNA</w:t>
            </w:r>
          </w:p>
        </w:tc>
        <w:tc>
          <w:tcPr>
            <w:tcW w:w="1400" w:type="dxa"/>
          </w:tcPr>
          <w:p w14:paraId="43B075EA" w14:textId="77777777" w:rsidR="0051148D" w:rsidRDefault="0051148D" w:rsidP="003E16CB">
            <w:pPr>
              <w:pStyle w:val="Tijeloteksta2"/>
              <w:shd w:val="clear" w:color="auto" w:fill="auto"/>
              <w:spacing w:line="276" w:lineRule="auto"/>
              <w:ind w:right="20" w:firstLine="0"/>
              <w:jc w:val="right"/>
              <w:rPr>
                <w:sz w:val="20"/>
                <w:szCs w:val="20"/>
                <w:lang w:val="hr-HR"/>
              </w:rPr>
            </w:pPr>
            <w:r>
              <w:rPr>
                <w:sz w:val="20"/>
                <w:szCs w:val="20"/>
                <w:lang w:val="hr-HR"/>
              </w:rPr>
              <w:t>20.800,00</w:t>
            </w:r>
          </w:p>
        </w:tc>
      </w:tr>
      <w:tr w:rsidR="0051148D" w14:paraId="4302AA5A" w14:textId="77777777" w:rsidTr="003E16CB">
        <w:tc>
          <w:tcPr>
            <w:tcW w:w="7780" w:type="dxa"/>
          </w:tcPr>
          <w:p w14:paraId="50A86535"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R244 NOVČANI DODACI UMIROVLJENICIMA POVODOM BLAGDANA</w:t>
            </w:r>
          </w:p>
          <w:p w14:paraId="673F8D79"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0C235864" w14:textId="77777777" w:rsidR="0051148D" w:rsidRDefault="0051148D" w:rsidP="003E16CB">
            <w:pPr>
              <w:pStyle w:val="Tijeloteksta2"/>
              <w:shd w:val="clear" w:color="auto" w:fill="auto"/>
              <w:spacing w:line="276" w:lineRule="auto"/>
              <w:ind w:right="20" w:firstLine="0"/>
              <w:jc w:val="right"/>
              <w:rPr>
                <w:sz w:val="20"/>
                <w:szCs w:val="20"/>
                <w:lang w:val="hr-HR"/>
              </w:rPr>
            </w:pPr>
            <w:r>
              <w:rPr>
                <w:sz w:val="20"/>
                <w:szCs w:val="20"/>
                <w:lang w:val="hr-HR"/>
              </w:rPr>
              <w:t>13.000,00</w:t>
            </w:r>
          </w:p>
        </w:tc>
      </w:tr>
      <w:tr w:rsidR="0051148D" w14:paraId="791FCA6C" w14:textId="77777777" w:rsidTr="003E16CB">
        <w:tc>
          <w:tcPr>
            <w:tcW w:w="7780" w:type="dxa"/>
          </w:tcPr>
          <w:p w14:paraId="584E171C"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R110 OSTALE NAKNADE U NARAVI</w:t>
            </w:r>
          </w:p>
          <w:p w14:paraId="46D973E6"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1F401985" w14:textId="77777777" w:rsidR="0051148D" w:rsidRDefault="0051148D" w:rsidP="003E16CB">
            <w:pPr>
              <w:pStyle w:val="Tijeloteksta2"/>
              <w:shd w:val="clear" w:color="auto" w:fill="auto"/>
              <w:spacing w:line="276" w:lineRule="auto"/>
              <w:ind w:right="20" w:firstLine="0"/>
              <w:jc w:val="right"/>
              <w:rPr>
                <w:sz w:val="20"/>
                <w:szCs w:val="20"/>
                <w:lang w:val="hr-HR"/>
              </w:rPr>
            </w:pPr>
            <w:r>
              <w:rPr>
                <w:sz w:val="20"/>
                <w:szCs w:val="20"/>
                <w:lang w:val="hr-HR"/>
              </w:rPr>
              <w:t>400,00</w:t>
            </w:r>
          </w:p>
        </w:tc>
      </w:tr>
      <w:tr w:rsidR="0051148D" w14:paraId="5540A21B" w14:textId="77777777" w:rsidTr="003E16CB">
        <w:tc>
          <w:tcPr>
            <w:tcW w:w="7780" w:type="dxa"/>
          </w:tcPr>
          <w:p w14:paraId="53A57989"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R188 PODJELA PAKETIĆA-NAKNADA ZA DJEDA BOŽIĆNJAKA</w:t>
            </w:r>
          </w:p>
          <w:p w14:paraId="0E34509E"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08057AB2" w14:textId="77777777" w:rsidR="0051148D" w:rsidRDefault="0051148D" w:rsidP="003E16CB">
            <w:pPr>
              <w:pStyle w:val="Tijeloteksta2"/>
              <w:shd w:val="clear" w:color="auto" w:fill="auto"/>
              <w:spacing w:line="276" w:lineRule="auto"/>
              <w:ind w:right="20" w:firstLine="0"/>
              <w:jc w:val="right"/>
              <w:rPr>
                <w:sz w:val="20"/>
                <w:szCs w:val="20"/>
                <w:lang w:val="hr-HR"/>
              </w:rPr>
            </w:pPr>
            <w:r>
              <w:rPr>
                <w:sz w:val="20"/>
                <w:szCs w:val="20"/>
                <w:lang w:val="hr-HR"/>
              </w:rPr>
              <w:t>660,00</w:t>
            </w:r>
          </w:p>
        </w:tc>
      </w:tr>
      <w:tr w:rsidR="0051148D" w14:paraId="6DDE3145" w14:textId="77777777" w:rsidTr="003E16CB">
        <w:tc>
          <w:tcPr>
            <w:tcW w:w="7780" w:type="dxa"/>
          </w:tcPr>
          <w:p w14:paraId="2B97BC6D"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R106 POKLON PAKETIĆI DJECI</w:t>
            </w:r>
          </w:p>
          <w:p w14:paraId="77247A89"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4D7DCAE9" w14:textId="77777777" w:rsidR="0051148D" w:rsidRDefault="0051148D" w:rsidP="003E16CB">
            <w:pPr>
              <w:pStyle w:val="Tijeloteksta2"/>
              <w:shd w:val="clear" w:color="auto" w:fill="auto"/>
              <w:spacing w:line="276" w:lineRule="auto"/>
              <w:ind w:right="20" w:firstLine="0"/>
              <w:jc w:val="right"/>
              <w:rPr>
                <w:sz w:val="20"/>
                <w:szCs w:val="20"/>
                <w:lang w:val="hr-HR"/>
              </w:rPr>
            </w:pPr>
            <w:r>
              <w:rPr>
                <w:sz w:val="20"/>
                <w:szCs w:val="20"/>
                <w:lang w:val="hr-HR"/>
              </w:rPr>
              <w:t>6.000,00</w:t>
            </w:r>
          </w:p>
        </w:tc>
      </w:tr>
      <w:tr w:rsidR="0051148D" w14:paraId="78B3A47C" w14:textId="77777777" w:rsidTr="003E16CB">
        <w:tc>
          <w:tcPr>
            <w:tcW w:w="7780" w:type="dxa"/>
          </w:tcPr>
          <w:p w14:paraId="0015221A"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t>R172 SUFINANCIRANJE PRIKLJUČAKA NA VODOVODNU MREŽU</w:t>
            </w:r>
          </w:p>
          <w:p w14:paraId="45C9E0A3" w14:textId="77777777" w:rsidR="0051148D" w:rsidRDefault="0051148D" w:rsidP="003E16CB">
            <w:pPr>
              <w:pStyle w:val="Tijeloteksta2"/>
              <w:shd w:val="clear" w:color="auto" w:fill="auto"/>
              <w:spacing w:line="276" w:lineRule="auto"/>
              <w:ind w:right="20" w:firstLine="0"/>
              <w:jc w:val="left"/>
              <w:rPr>
                <w:sz w:val="20"/>
                <w:szCs w:val="20"/>
                <w:lang w:val="hr-HR"/>
              </w:rPr>
            </w:pPr>
            <w:r>
              <w:rPr>
                <w:sz w:val="20"/>
                <w:szCs w:val="20"/>
                <w:lang w:val="hr-HR"/>
              </w:rPr>
              <w:lastRenderedPageBreak/>
              <w:t>Izvor: 11 PRIHODI OD POREZA</w:t>
            </w:r>
          </w:p>
        </w:tc>
        <w:tc>
          <w:tcPr>
            <w:tcW w:w="1400" w:type="dxa"/>
          </w:tcPr>
          <w:p w14:paraId="6CBBB8F6" w14:textId="77777777" w:rsidR="0051148D" w:rsidRDefault="0051148D" w:rsidP="003E16CB">
            <w:pPr>
              <w:pStyle w:val="Tijeloteksta2"/>
              <w:shd w:val="clear" w:color="auto" w:fill="auto"/>
              <w:spacing w:line="276" w:lineRule="auto"/>
              <w:ind w:right="20" w:firstLine="0"/>
              <w:jc w:val="right"/>
              <w:rPr>
                <w:sz w:val="20"/>
                <w:szCs w:val="20"/>
                <w:lang w:val="hr-HR"/>
              </w:rPr>
            </w:pPr>
            <w:r>
              <w:rPr>
                <w:sz w:val="20"/>
                <w:szCs w:val="20"/>
                <w:lang w:val="hr-HR"/>
              </w:rPr>
              <w:lastRenderedPageBreak/>
              <w:t>1.274,16</w:t>
            </w:r>
          </w:p>
        </w:tc>
      </w:tr>
      <w:tr w:rsidR="0051148D" w:rsidRPr="00914B7E" w14:paraId="1531B2FC" w14:textId="77777777" w:rsidTr="003E16CB">
        <w:tc>
          <w:tcPr>
            <w:tcW w:w="7780" w:type="dxa"/>
          </w:tcPr>
          <w:p w14:paraId="1EBA1146" w14:textId="77777777" w:rsidR="0051148D" w:rsidRPr="00914B7E" w:rsidRDefault="0051148D" w:rsidP="003E16CB">
            <w:pPr>
              <w:pStyle w:val="Tijeloteksta2"/>
              <w:shd w:val="clear" w:color="auto" w:fill="auto"/>
              <w:spacing w:line="276" w:lineRule="auto"/>
              <w:ind w:right="20" w:firstLine="0"/>
              <w:jc w:val="left"/>
              <w:rPr>
                <w:b/>
                <w:sz w:val="20"/>
                <w:szCs w:val="20"/>
                <w:lang w:val="hr-HR"/>
              </w:rPr>
            </w:pPr>
            <w:r w:rsidRPr="00914B7E">
              <w:rPr>
                <w:b/>
                <w:sz w:val="20"/>
                <w:szCs w:val="20"/>
                <w:lang w:val="hr-HR"/>
              </w:rPr>
              <w:t xml:space="preserve">UKUPNO: </w:t>
            </w:r>
          </w:p>
        </w:tc>
        <w:tc>
          <w:tcPr>
            <w:tcW w:w="1400" w:type="dxa"/>
          </w:tcPr>
          <w:p w14:paraId="63357761" w14:textId="77777777" w:rsidR="0051148D" w:rsidRPr="00914B7E" w:rsidRDefault="0051148D" w:rsidP="003E16CB">
            <w:pPr>
              <w:pStyle w:val="Tijeloteksta2"/>
              <w:shd w:val="clear" w:color="auto" w:fill="auto"/>
              <w:spacing w:line="276" w:lineRule="auto"/>
              <w:ind w:right="20" w:firstLine="0"/>
              <w:jc w:val="right"/>
              <w:rPr>
                <w:b/>
                <w:sz w:val="20"/>
                <w:szCs w:val="20"/>
                <w:lang w:val="hr-HR"/>
              </w:rPr>
            </w:pPr>
            <w:r w:rsidRPr="00914B7E">
              <w:rPr>
                <w:b/>
                <w:sz w:val="20"/>
                <w:szCs w:val="20"/>
                <w:lang w:val="hr-HR"/>
              </w:rPr>
              <w:t>47.134,16</w:t>
            </w:r>
          </w:p>
        </w:tc>
      </w:tr>
    </w:tbl>
    <w:p w14:paraId="2EAC32DB" w14:textId="77777777" w:rsidR="0051148D" w:rsidRPr="0086663B" w:rsidRDefault="0051148D" w:rsidP="0051148D">
      <w:pPr>
        <w:pStyle w:val="Tijeloteksta2"/>
        <w:shd w:val="clear" w:color="auto" w:fill="auto"/>
        <w:spacing w:line="276" w:lineRule="auto"/>
        <w:ind w:left="20" w:right="20" w:firstLine="0"/>
        <w:rPr>
          <w:sz w:val="20"/>
          <w:szCs w:val="20"/>
          <w:lang w:val="hr-HR"/>
        </w:rPr>
      </w:pPr>
    </w:p>
    <w:p w14:paraId="1F27D613" w14:textId="77777777" w:rsidR="0051148D" w:rsidRPr="0086663B" w:rsidRDefault="0051148D" w:rsidP="0051148D">
      <w:pPr>
        <w:spacing w:after="0"/>
        <w:rPr>
          <w:sz w:val="20"/>
          <w:szCs w:val="20"/>
        </w:rPr>
      </w:pPr>
    </w:p>
    <w:p w14:paraId="564C5A90" w14:textId="77777777" w:rsidR="0051148D" w:rsidRPr="00C2445E" w:rsidRDefault="0051148D" w:rsidP="0051148D">
      <w:pPr>
        <w:spacing w:after="0"/>
        <w:jc w:val="center"/>
        <w:rPr>
          <w:rFonts w:ascii="Times New Roman" w:hAnsi="Times New Roman" w:cs="Times New Roman"/>
          <w:sz w:val="20"/>
          <w:szCs w:val="20"/>
        </w:rPr>
      </w:pPr>
      <w:r w:rsidRPr="00C2445E">
        <w:rPr>
          <w:rFonts w:ascii="Times New Roman" w:hAnsi="Times New Roman" w:cs="Times New Roman"/>
          <w:sz w:val="20"/>
          <w:szCs w:val="20"/>
        </w:rPr>
        <w:t>Članak 3.</w:t>
      </w:r>
    </w:p>
    <w:p w14:paraId="4A3B20FA" w14:textId="77777777" w:rsidR="0051148D" w:rsidRPr="0086663B" w:rsidRDefault="0051148D" w:rsidP="0051148D">
      <w:pPr>
        <w:spacing w:after="0"/>
        <w:jc w:val="right"/>
        <w:rPr>
          <w:rFonts w:cs="Times New Roman"/>
          <w:sz w:val="20"/>
          <w:szCs w:val="20"/>
        </w:rPr>
      </w:pPr>
    </w:p>
    <w:p w14:paraId="596CE86A" w14:textId="77777777" w:rsidR="0051148D" w:rsidRDefault="0051148D" w:rsidP="0051148D">
      <w:pPr>
        <w:pStyle w:val="Tijeloteksta2"/>
        <w:shd w:val="clear" w:color="auto" w:fill="auto"/>
        <w:spacing w:line="276" w:lineRule="auto"/>
        <w:ind w:firstLine="0"/>
        <w:rPr>
          <w:sz w:val="20"/>
          <w:szCs w:val="20"/>
          <w:lang w:val="hr-HR"/>
        </w:rPr>
      </w:pPr>
      <w:r>
        <w:rPr>
          <w:sz w:val="20"/>
          <w:szCs w:val="20"/>
          <w:lang w:val="hr-HR"/>
        </w:rPr>
        <w:t>I. izmjene i dopune Programa javnih potreba u socijalnoj skrbi Općine Šodolovci za 2024. godinu stupaju na snagu prvog dana od dana objave u „Službenom glasniku općine Šodolovci“.</w:t>
      </w:r>
    </w:p>
    <w:p w14:paraId="421D234B" w14:textId="77777777" w:rsidR="0051148D" w:rsidRDefault="0051148D" w:rsidP="0051148D">
      <w:pPr>
        <w:pStyle w:val="Tijeloteksta2"/>
        <w:shd w:val="clear" w:color="auto" w:fill="auto"/>
        <w:spacing w:line="276" w:lineRule="auto"/>
        <w:ind w:firstLine="0"/>
        <w:rPr>
          <w:sz w:val="20"/>
          <w:szCs w:val="20"/>
          <w:lang w:val="hr-HR"/>
        </w:rPr>
      </w:pPr>
    </w:p>
    <w:p w14:paraId="72DFC697" w14:textId="77777777" w:rsidR="0051148D" w:rsidRDefault="0051148D" w:rsidP="0051148D">
      <w:pPr>
        <w:pStyle w:val="Tijeloteksta2"/>
        <w:shd w:val="clear" w:color="auto" w:fill="auto"/>
        <w:spacing w:line="276" w:lineRule="auto"/>
        <w:ind w:firstLine="0"/>
        <w:rPr>
          <w:sz w:val="20"/>
          <w:szCs w:val="20"/>
          <w:lang w:val="hr-HR"/>
        </w:rPr>
      </w:pPr>
    </w:p>
    <w:p w14:paraId="0DD2809A" w14:textId="77777777" w:rsidR="0051148D" w:rsidRPr="0051148D" w:rsidRDefault="0051148D" w:rsidP="0051148D">
      <w:pPr>
        <w:spacing w:after="0"/>
        <w:jc w:val="both"/>
        <w:rPr>
          <w:rFonts w:ascii="Times New Roman" w:hAnsi="Times New Roman" w:cs="Times New Roman"/>
          <w:sz w:val="20"/>
          <w:szCs w:val="20"/>
        </w:rPr>
      </w:pPr>
      <w:r w:rsidRPr="0051148D">
        <w:rPr>
          <w:rFonts w:ascii="Times New Roman" w:hAnsi="Times New Roman" w:cs="Times New Roman"/>
          <w:sz w:val="20"/>
          <w:szCs w:val="20"/>
        </w:rPr>
        <w:t xml:space="preserve">                                                                                                               PREDSJEDNIK OPĆINSKOG VIJEĆA</w:t>
      </w:r>
    </w:p>
    <w:p w14:paraId="5F9C3D3B" w14:textId="77777777" w:rsidR="0051148D" w:rsidRDefault="0051148D" w:rsidP="0051148D">
      <w:pPr>
        <w:spacing w:after="0"/>
        <w:jc w:val="both"/>
        <w:rPr>
          <w:rFonts w:ascii="Times New Roman" w:hAnsi="Times New Roman" w:cs="Times New Roman"/>
          <w:sz w:val="20"/>
          <w:szCs w:val="20"/>
        </w:rPr>
      </w:pPr>
      <w:r w:rsidRPr="0051148D">
        <w:rPr>
          <w:rFonts w:ascii="Times New Roman" w:hAnsi="Times New Roman" w:cs="Times New Roman"/>
          <w:sz w:val="20"/>
          <w:szCs w:val="20"/>
        </w:rPr>
        <w:t xml:space="preserve">                                                                                                                                        Lazar </w:t>
      </w:r>
      <w:proofErr w:type="spellStart"/>
      <w:r w:rsidRPr="0051148D">
        <w:rPr>
          <w:rFonts w:ascii="Times New Roman" w:hAnsi="Times New Roman" w:cs="Times New Roman"/>
          <w:sz w:val="20"/>
          <w:szCs w:val="20"/>
        </w:rPr>
        <w:t>Telenta</w:t>
      </w:r>
      <w:proofErr w:type="spellEnd"/>
    </w:p>
    <w:p w14:paraId="306926D6" w14:textId="77777777" w:rsidR="0051148D" w:rsidRPr="0051148D" w:rsidRDefault="0051148D" w:rsidP="0051148D">
      <w:pPr>
        <w:spacing w:after="0"/>
        <w:jc w:val="both"/>
        <w:rPr>
          <w:rFonts w:ascii="Times New Roman" w:hAnsi="Times New Roman" w:cs="Times New Roman"/>
          <w:sz w:val="20"/>
          <w:szCs w:val="20"/>
        </w:rPr>
      </w:pPr>
    </w:p>
    <w:p w14:paraId="07E5DD80" w14:textId="44DFF054" w:rsidR="0051148D" w:rsidRPr="0051148D" w:rsidRDefault="0051148D" w:rsidP="0051148D">
      <w:pPr>
        <w:jc w:val="center"/>
        <w:rPr>
          <w:rFonts w:ascii="Times New Roman" w:hAnsi="Times New Roman" w:cs="Times New Roman"/>
        </w:rPr>
      </w:pPr>
      <w:r>
        <w:rPr>
          <w:rFonts w:ascii="Times New Roman" w:hAnsi="Times New Roman" w:cs="Times New Roman"/>
        </w:rPr>
        <w:t>**********</w:t>
      </w:r>
    </w:p>
    <w:bookmarkEnd w:id="7"/>
    <w:p w14:paraId="313B79B3" w14:textId="77777777" w:rsidR="0051148D" w:rsidRPr="004752F6" w:rsidRDefault="0051148D" w:rsidP="0051148D">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612-01/23-01/2</w:t>
      </w:r>
    </w:p>
    <w:p w14:paraId="51B89547" w14:textId="77777777" w:rsidR="0051148D" w:rsidRPr="004752F6" w:rsidRDefault="0051148D" w:rsidP="0051148D">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2158-36-01-24-2</w:t>
      </w:r>
    </w:p>
    <w:p w14:paraId="3143A90C" w14:textId="77777777" w:rsidR="0051148D" w:rsidRPr="004752F6" w:rsidRDefault="0051148D" w:rsidP="0051148D">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 17. prosinca 2024.</w:t>
      </w:r>
    </w:p>
    <w:p w14:paraId="0BB90C8D" w14:textId="77777777" w:rsidR="0051148D" w:rsidRPr="004752F6" w:rsidRDefault="0051148D" w:rsidP="0051148D">
      <w:pPr>
        <w:spacing w:after="0"/>
        <w:rPr>
          <w:rFonts w:ascii="Times New Roman" w:hAnsi="Times New Roman"/>
          <w:sz w:val="20"/>
          <w:szCs w:val="20"/>
        </w:rPr>
      </w:pPr>
    </w:p>
    <w:p w14:paraId="552332DF" w14:textId="77777777" w:rsidR="0051148D" w:rsidRDefault="0051148D" w:rsidP="0051148D">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5</w:t>
      </w:r>
      <w:r w:rsidRPr="004752F6">
        <w:rPr>
          <w:rFonts w:ascii="Times New Roman" w:hAnsi="Times New Roman" w:cs="Times New Roman"/>
          <w:sz w:val="20"/>
          <w:szCs w:val="20"/>
        </w:rPr>
        <w:t xml:space="preserve">. Zakona o </w:t>
      </w:r>
      <w:r>
        <w:rPr>
          <w:rFonts w:ascii="Times New Roman" w:hAnsi="Times New Roman" w:cs="Times New Roman"/>
          <w:sz w:val="20"/>
          <w:szCs w:val="20"/>
        </w:rPr>
        <w:t>kulturnim vijećima i financiranju javnih potreba u kulturi</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83/22) 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24</w:t>
      </w:r>
      <w:r w:rsidRPr="004752F6">
        <w:rPr>
          <w:rFonts w:ascii="Times New Roman" w:hAnsi="Times New Roman" w:cs="Times New Roman"/>
          <w:sz w:val="20"/>
          <w:szCs w:val="20"/>
        </w:rPr>
        <w:t>. sjednici održanoj dana</w:t>
      </w:r>
      <w:r>
        <w:rPr>
          <w:rFonts w:ascii="Times New Roman" w:hAnsi="Times New Roman" w:cs="Times New Roman"/>
          <w:sz w:val="20"/>
          <w:szCs w:val="20"/>
        </w:rPr>
        <w:t xml:space="preserve"> 17. prosinca 2024.</w:t>
      </w:r>
      <w:r w:rsidRPr="004752F6">
        <w:rPr>
          <w:rFonts w:ascii="Times New Roman" w:hAnsi="Times New Roman" w:cs="Times New Roman"/>
          <w:sz w:val="20"/>
          <w:szCs w:val="20"/>
        </w:rPr>
        <w:t xml:space="preserve"> godine donosi</w:t>
      </w:r>
    </w:p>
    <w:p w14:paraId="426370F3" w14:textId="77777777" w:rsidR="0051148D" w:rsidRPr="004752F6" w:rsidRDefault="0051148D" w:rsidP="0051148D">
      <w:pPr>
        <w:autoSpaceDE w:val="0"/>
        <w:autoSpaceDN w:val="0"/>
        <w:adjustRightInd w:val="0"/>
        <w:spacing w:after="0"/>
        <w:jc w:val="both"/>
        <w:rPr>
          <w:rFonts w:ascii="Times New Roman" w:hAnsi="Times New Roman" w:cs="Times New Roman"/>
          <w:sz w:val="20"/>
          <w:szCs w:val="20"/>
        </w:rPr>
      </w:pPr>
    </w:p>
    <w:p w14:paraId="7BF0EF3E" w14:textId="23E6CA8D" w:rsidR="0051148D" w:rsidRPr="00741522" w:rsidRDefault="0051148D">
      <w:pPr>
        <w:pStyle w:val="Naslov1"/>
        <w:keepLines w:val="0"/>
        <w:numPr>
          <w:ilvl w:val="0"/>
          <w:numId w:val="6"/>
        </w:numPr>
        <w:spacing w:before="0" w:line="240" w:lineRule="auto"/>
        <w:jc w:val="center"/>
        <w:rPr>
          <w:sz w:val="20"/>
          <w:szCs w:val="20"/>
        </w:rPr>
      </w:pPr>
      <w:r w:rsidRPr="00741522">
        <w:rPr>
          <w:sz w:val="20"/>
          <w:szCs w:val="20"/>
        </w:rPr>
        <w:t>izmjene i dopune Programa</w:t>
      </w:r>
      <w:r w:rsidRPr="00741522">
        <w:rPr>
          <w:sz w:val="20"/>
          <w:szCs w:val="20"/>
        </w:rPr>
        <w:br/>
        <w:t>javnih potreba u kulturi i religiji Općine Šodolovci za 2024. godinu</w:t>
      </w:r>
    </w:p>
    <w:p w14:paraId="65171CF9" w14:textId="77777777" w:rsidR="0051148D" w:rsidRDefault="0051148D" w:rsidP="0051148D">
      <w:pPr>
        <w:spacing w:after="0"/>
        <w:jc w:val="center"/>
        <w:rPr>
          <w:rFonts w:ascii="Times New Roman" w:hAnsi="Times New Roman" w:cs="Times New Roman"/>
          <w:b/>
          <w:bCs/>
          <w:sz w:val="20"/>
          <w:szCs w:val="20"/>
        </w:rPr>
      </w:pPr>
    </w:p>
    <w:p w14:paraId="42BF7B9C" w14:textId="77777777" w:rsidR="0051148D" w:rsidRDefault="0051148D" w:rsidP="0051148D">
      <w:pPr>
        <w:spacing w:after="0"/>
        <w:rPr>
          <w:rFonts w:ascii="Times New Roman" w:hAnsi="Times New Roman" w:cs="Times New Roman"/>
          <w:b/>
          <w:bCs/>
          <w:sz w:val="20"/>
          <w:szCs w:val="20"/>
        </w:rPr>
      </w:pPr>
    </w:p>
    <w:p w14:paraId="46F5F2E0" w14:textId="77777777" w:rsidR="0051148D" w:rsidRDefault="0051148D" w:rsidP="0051148D">
      <w:pPr>
        <w:spacing w:after="0"/>
        <w:jc w:val="center"/>
        <w:rPr>
          <w:rFonts w:ascii="Times New Roman" w:hAnsi="Times New Roman" w:cs="Times New Roman"/>
          <w:sz w:val="20"/>
          <w:szCs w:val="20"/>
        </w:rPr>
      </w:pPr>
      <w:r w:rsidRPr="009A54E9">
        <w:rPr>
          <w:rFonts w:ascii="Times New Roman" w:hAnsi="Times New Roman" w:cs="Times New Roman"/>
          <w:sz w:val="20"/>
          <w:szCs w:val="20"/>
        </w:rPr>
        <w:t>Članak 1.</w:t>
      </w:r>
    </w:p>
    <w:p w14:paraId="64736818" w14:textId="77777777" w:rsidR="0051148D" w:rsidRDefault="0051148D" w:rsidP="0051148D">
      <w:pPr>
        <w:spacing w:after="0"/>
        <w:rPr>
          <w:rFonts w:ascii="Times New Roman" w:hAnsi="Times New Roman" w:cs="Times New Roman"/>
          <w:sz w:val="20"/>
          <w:szCs w:val="20"/>
        </w:rPr>
      </w:pPr>
      <w:r>
        <w:rPr>
          <w:rFonts w:ascii="Times New Roman" w:hAnsi="Times New Roman" w:cs="Times New Roman"/>
          <w:sz w:val="20"/>
          <w:szCs w:val="20"/>
        </w:rPr>
        <w:t>Program javnih potreba u kulturi i religiji Općine Šodolovci za 2024. godinu („službeni glasnik općine Šodolovci“ broj 8/23, u daljnjem tekstu: Program) mijenja se prema odredbama ovog Programa.</w:t>
      </w:r>
    </w:p>
    <w:p w14:paraId="3A6D5010" w14:textId="77777777" w:rsidR="0051148D" w:rsidRDefault="0051148D" w:rsidP="0051148D">
      <w:pPr>
        <w:spacing w:after="0"/>
        <w:rPr>
          <w:rFonts w:ascii="Times New Roman" w:hAnsi="Times New Roman" w:cs="Times New Roman"/>
          <w:sz w:val="20"/>
          <w:szCs w:val="20"/>
        </w:rPr>
      </w:pPr>
    </w:p>
    <w:p w14:paraId="0EA54C82" w14:textId="77777777" w:rsidR="0051148D" w:rsidRDefault="0051148D" w:rsidP="0051148D">
      <w:pPr>
        <w:spacing w:after="0"/>
        <w:jc w:val="center"/>
        <w:rPr>
          <w:rFonts w:ascii="Times New Roman" w:hAnsi="Times New Roman" w:cs="Times New Roman"/>
          <w:sz w:val="20"/>
          <w:szCs w:val="20"/>
        </w:rPr>
      </w:pPr>
      <w:r>
        <w:rPr>
          <w:rFonts w:ascii="Times New Roman" w:hAnsi="Times New Roman" w:cs="Times New Roman"/>
          <w:sz w:val="20"/>
          <w:szCs w:val="20"/>
        </w:rPr>
        <w:t>Članak 2.</w:t>
      </w:r>
    </w:p>
    <w:p w14:paraId="7674D0C5" w14:textId="77777777" w:rsidR="0051148D" w:rsidRPr="009A54E9" w:rsidRDefault="0051148D" w:rsidP="0051148D">
      <w:pPr>
        <w:spacing w:after="0"/>
        <w:rPr>
          <w:rFonts w:ascii="Times New Roman" w:hAnsi="Times New Roman" w:cs="Times New Roman"/>
          <w:sz w:val="20"/>
          <w:szCs w:val="20"/>
        </w:rPr>
      </w:pPr>
      <w:r>
        <w:rPr>
          <w:rFonts w:ascii="Times New Roman" w:hAnsi="Times New Roman" w:cs="Times New Roman"/>
          <w:sz w:val="20"/>
          <w:szCs w:val="20"/>
        </w:rPr>
        <w:t>Članak 1. Programa mijenja se i glasi:</w:t>
      </w:r>
    </w:p>
    <w:p w14:paraId="7A7A0295" w14:textId="77777777" w:rsidR="0051148D" w:rsidRPr="009E483A" w:rsidRDefault="0051148D" w:rsidP="0051148D">
      <w:pPr>
        <w:spacing w:after="0"/>
        <w:jc w:val="both"/>
        <w:rPr>
          <w:rFonts w:ascii="Times New Roman" w:hAnsi="Times New Roman" w:cs="Times New Roman"/>
          <w:sz w:val="20"/>
          <w:szCs w:val="20"/>
        </w:rPr>
      </w:pPr>
      <w:r>
        <w:rPr>
          <w:rFonts w:ascii="Times New Roman" w:hAnsi="Times New Roman" w:cs="Times New Roman"/>
          <w:sz w:val="20"/>
          <w:szCs w:val="20"/>
        </w:rPr>
        <w:t>„</w:t>
      </w:r>
      <w:r w:rsidRPr="004752F6">
        <w:rPr>
          <w:rFonts w:ascii="Times New Roman" w:hAnsi="Times New Roman" w:cs="Times New Roman"/>
          <w:sz w:val="20"/>
          <w:szCs w:val="20"/>
        </w:rPr>
        <w:t xml:space="preserve">U Proračunu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za </w:t>
      </w:r>
      <w:r>
        <w:rPr>
          <w:rFonts w:ascii="Times New Roman" w:hAnsi="Times New Roman" w:cs="Times New Roman"/>
          <w:sz w:val="20"/>
          <w:szCs w:val="20"/>
        </w:rPr>
        <w:t>2024.</w:t>
      </w:r>
      <w:r w:rsidRPr="004752F6">
        <w:rPr>
          <w:rFonts w:ascii="Times New Roman" w:hAnsi="Times New Roman" w:cs="Times New Roman"/>
          <w:sz w:val="20"/>
          <w:szCs w:val="20"/>
        </w:rPr>
        <w:t xml:space="preserve"> godinu planiraju se sredstva za financiranje javnih potreba u kulturi</w:t>
      </w:r>
      <w:r>
        <w:rPr>
          <w:rFonts w:ascii="Times New Roman" w:hAnsi="Times New Roman" w:cs="Times New Roman"/>
          <w:sz w:val="20"/>
          <w:szCs w:val="20"/>
        </w:rPr>
        <w:t xml:space="preserve"> i religiji</w:t>
      </w:r>
      <w:r w:rsidRPr="004752F6">
        <w:rPr>
          <w:rFonts w:ascii="Times New Roman" w:hAnsi="Times New Roman" w:cs="Times New Roman"/>
          <w:sz w:val="20"/>
          <w:szCs w:val="20"/>
        </w:rPr>
        <w:t xml:space="preserve"> kako slijedi:</w:t>
      </w:r>
    </w:p>
    <w:p w14:paraId="35C2196C" w14:textId="77777777" w:rsidR="0051148D" w:rsidRPr="004752F6" w:rsidRDefault="0051148D" w:rsidP="0051148D">
      <w:pPr>
        <w:spacing w:after="0"/>
        <w:ind w:firstLine="708"/>
        <w:jc w:val="both"/>
        <w:rPr>
          <w:rFonts w:ascii="Times New Roman" w:hAnsi="Times New Roman" w:cs="Times New Roman"/>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51148D" w:rsidRPr="005E265B" w14:paraId="209DB350" w14:textId="77777777" w:rsidTr="003E16CB">
        <w:tc>
          <w:tcPr>
            <w:tcW w:w="8347" w:type="dxa"/>
            <w:shd w:val="clear" w:color="auto" w:fill="505050"/>
          </w:tcPr>
          <w:p w14:paraId="7256117C" w14:textId="77777777" w:rsidR="0051148D" w:rsidRPr="005E265B" w:rsidRDefault="0051148D" w:rsidP="003E16CB">
            <w:pPr>
              <w:spacing w:after="0"/>
              <w:rPr>
                <w:rFonts w:ascii="Times New Roman" w:hAnsi="Times New Roman" w:cs="Times New Roman"/>
                <w:b/>
                <w:color w:val="FFFFFF"/>
                <w:sz w:val="16"/>
                <w:szCs w:val="20"/>
              </w:rPr>
            </w:pPr>
            <w:r w:rsidRPr="005E265B">
              <w:rPr>
                <w:rFonts w:ascii="Times New Roman" w:hAnsi="Times New Roman" w:cs="Times New Roman"/>
                <w:b/>
                <w:color w:val="FFFFFF"/>
                <w:sz w:val="16"/>
                <w:szCs w:val="20"/>
              </w:rPr>
              <w:t>REDNI BROJ I OPIS</w:t>
            </w:r>
          </w:p>
        </w:tc>
        <w:tc>
          <w:tcPr>
            <w:tcW w:w="1400" w:type="dxa"/>
            <w:shd w:val="clear" w:color="auto" w:fill="505050"/>
          </w:tcPr>
          <w:p w14:paraId="6AE9A64C" w14:textId="77777777" w:rsidR="0051148D" w:rsidRPr="005E265B" w:rsidRDefault="0051148D" w:rsidP="003E16CB">
            <w:pPr>
              <w:spacing w:after="0"/>
              <w:jc w:val="right"/>
              <w:rPr>
                <w:rFonts w:ascii="Times New Roman" w:hAnsi="Times New Roman" w:cs="Times New Roman"/>
                <w:b/>
                <w:color w:val="FFFFFF"/>
                <w:sz w:val="16"/>
                <w:szCs w:val="20"/>
              </w:rPr>
            </w:pPr>
            <w:r w:rsidRPr="005E265B">
              <w:rPr>
                <w:rFonts w:ascii="Times New Roman" w:hAnsi="Times New Roman" w:cs="Times New Roman"/>
                <w:b/>
                <w:color w:val="FFFFFF"/>
                <w:sz w:val="16"/>
                <w:szCs w:val="20"/>
              </w:rPr>
              <w:t>II. IZMJENE I DOPUNE PRORAČUNA OPĆINE ŠODOLOVCI ZA 2024.G.</w:t>
            </w:r>
          </w:p>
        </w:tc>
      </w:tr>
      <w:tr w:rsidR="0051148D" w14:paraId="5D7A4D17" w14:textId="77777777" w:rsidTr="003E16CB">
        <w:tc>
          <w:tcPr>
            <w:tcW w:w="8347" w:type="dxa"/>
          </w:tcPr>
          <w:p w14:paraId="5CF4C7B9"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R121 DONACIJE OSTALIM UDRUGAMA</w:t>
            </w:r>
          </w:p>
          <w:p w14:paraId="359EDEDF"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Izvor: 11 PRIHODI OD POREZA</w:t>
            </w:r>
          </w:p>
        </w:tc>
        <w:tc>
          <w:tcPr>
            <w:tcW w:w="1400" w:type="dxa"/>
          </w:tcPr>
          <w:p w14:paraId="2AD8E29C" w14:textId="77777777" w:rsidR="0051148D" w:rsidRDefault="0051148D" w:rsidP="003E16CB">
            <w:pPr>
              <w:spacing w:after="0"/>
              <w:jc w:val="right"/>
              <w:rPr>
                <w:rFonts w:ascii="Times New Roman" w:hAnsi="Times New Roman" w:cs="Times New Roman"/>
                <w:sz w:val="20"/>
                <w:szCs w:val="20"/>
              </w:rPr>
            </w:pPr>
            <w:r>
              <w:rPr>
                <w:rFonts w:ascii="Times New Roman" w:hAnsi="Times New Roman" w:cs="Times New Roman"/>
                <w:sz w:val="20"/>
                <w:szCs w:val="20"/>
              </w:rPr>
              <w:t>1.330,00</w:t>
            </w:r>
          </w:p>
        </w:tc>
      </w:tr>
      <w:tr w:rsidR="0051148D" w14:paraId="32E0B91F" w14:textId="77777777" w:rsidTr="003E16CB">
        <w:tc>
          <w:tcPr>
            <w:tcW w:w="8347" w:type="dxa"/>
          </w:tcPr>
          <w:p w14:paraId="37EC6411"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R118 KUD ZORA SILAŠ</w:t>
            </w:r>
          </w:p>
          <w:p w14:paraId="02C7AB8F"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410D3616" w14:textId="77777777" w:rsidR="0051148D" w:rsidRDefault="0051148D" w:rsidP="003E16CB">
            <w:pPr>
              <w:spacing w:after="0"/>
              <w:jc w:val="right"/>
              <w:rPr>
                <w:rFonts w:ascii="Times New Roman" w:hAnsi="Times New Roman" w:cs="Times New Roman"/>
                <w:sz w:val="20"/>
                <w:szCs w:val="20"/>
              </w:rPr>
            </w:pPr>
            <w:r>
              <w:rPr>
                <w:rFonts w:ascii="Times New Roman" w:hAnsi="Times New Roman" w:cs="Times New Roman"/>
                <w:sz w:val="20"/>
                <w:szCs w:val="20"/>
              </w:rPr>
              <w:t>3.980,00</w:t>
            </w:r>
          </w:p>
        </w:tc>
      </w:tr>
      <w:tr w:rsidR="0051148D" w14:paraId="366DA2F2" w14:textId="77777777" w:rsidTr="003E16CB">
        <w:tc>
          <w:tcPr>
            <w:tcW w:w="8347" w:type="dxa"/>
          </w:tcPr>
          <w:p w14:paraId="722A9D8B"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R113 OSTALE VJERSKE ZAJEDNICE</w:t>
            </w:r>
          </w:p>
          <w:p w14:paraId="67EAE20B"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38EEA646" w14:textId="77777777" w:rsidR="0051148D" w:rsidRDefault="0051148D" w:rsidP="003E16CB">
            <w:pPr>
              <w:spacing w:after="0"/>
              <w:jc w:val="right"/>
              <w:rPr>
                <w:rFonts w:ascii="Times New Roman" w:hAnsi="Times New Roman" w:cs="Times New Roman"/>
                <w:sz w:val="20"/>
                <w:szCs w:val="20"/>
              </w:rPr>
            </w:pPr>
            <w:r>
              <w:rPr>
                <w:rFonts w:ascii="Times New Roman" w:hAnsi="Times New Roman" w:cs="Times New Roman"/>
                <w:sz w:val="20"/>
                <w:szCs w:val="20"/>
              </w:rPr>
              <w:t>1.750,00</w:t>
            </w:r>
          </w:p>
        </w:tc>
      </w:tr>
      <w:tr w:rsidR="0051148D" w14:paraId="22FCEA98" w14:textId="77777777" w:rsidTr="003E16CB">
        <w:tc>
          <w:tcPr>
            <w:tcW w:w="8347" w:type="dxa"/>
          </w:tcPr>
          <w:p w14:paraId="2710FDC0"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R111 SPC SILAŠ</w:t>
            </w:r>
          </w:p>
          <w:p w14:paraId="51E36E70"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1D10A7AA" w14:textId="77777777" w:rsidR="0051148D" w:rsidRDefault="0051148D" w:rsidP="003E16CB">
            <w:pPr>
              <w:spacing w:after="0"/>
              <w:jc w:val="right"/>
              <w:rPr>
                <w:rFonts w:ascii="Times New Roman" w:hAnsi="Times New Roman" w:cs="Times New Roman"/>
                <w:sz w:val="20"/>
                <w:szCs w:val="20"/>
              </w:rPr>
            </w:pPr>
            <w:r>
              <w:rPr>
                <w:rFonts w:ascii="Times New Roman" w:hAnsi="Times New Roman" w:cs="Times New Roman"/>
                <w:sz w:val="20"/>
                <w:szCs w:val="20"/>
              </w:rPr>
              <w:t>5.580,00</w:t>
            </w:r>
          </w:p>
        </w:tc>
      </w:tr>
      <w:tr w:rsidR="0051148D" w14:paraId="092F1917" w14:textId="77777777" w:rsidTr="003E16CB">
        <w:tc>
          <w:tcPr>
            <w:tcW w:w="8347" w:type="dxa"/>
          </w:tcPr>
          <w:p w14:paraId="5BC087C8"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R227 UDRUGA LANKA</w:t>
            </w:r>
          </w:p>
          <w:p w14:paraId="0425F733"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3F891673" w14:textId="77777777" w:rsidR="0051148D" w:rsidRDefault="0051148D" w:rsidP="003E16CB">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51148D" w14:paraId="074B0E72" w14:textId="77777777" w:rsidTr="003E16CB">
        <w:tc>
          <w:tcPr>
            <w:tcW w:w="8347" w:type="dxa"/>
          </w:tcPr>
          <w:p w14:paraId="6EE23CA0"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lastRenderedPageBreak/>
              <w:t>R119 UDRUGA ŽENA SEOSKA IDILA</w:t>
            </w:r>
          </w:p>
          <w:p w14:paraId="783CCBF2" w14:textId="77777777" w:rsidR="0051148D" w:rsidRDefault="0051148D" w:rsidP="003E16CB">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4F68ECA3" w14:textId="77777777" w:rsidR="0051148D" w:rsidRDefault="0051148D" w:rsidP="003E16CB">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51148D" w:rsidRPr="005E265B" w14:paraId="36E0D9B2" w14:textId="77777777" w:rsidTr="003E16CB">
        <w:tc>
          <w:tcPr>
            <w:tcW w:w="8347" w:type="dxa"/>
          </w:tcPr>
          <w:p w14:paraId="6575EE19" w14:textId="77777777" w:rsidR="0051148D" w:rsidRPr="005E265B" w:rsidRDefault="0051148D" w:rsidP="003E16CB">
            <w:pPr>
              <w:spacing w:after="0"/>
              <w:rPr>
                <w:rFonts w:ascii="Times New Roman" w:hAnsi="Times New Roman" w:cs="Times New Roman"/>
                <w:b/>
                <w:sz w:val="20"/>
                <w:szCs w:val="20"/>
              </w:rPr>
            </w:pPr>
            <w:r w:rsidRPr="005E265B">
              <w:rPr>
                <w:rFonts w:ascii="Times New Roman" w:hAnsi="Times New Roman" w:cs="Times New Roman"/>
                <w:b/>
                <w:sz w:val="20"/>
                <w:szCs w:val="20"/>
              </w:rPr>
              <w:t xml:space="preserve">UKUPNO: </w:t>
            </w:r>
          </w:p>
        </w:tc>
        <w:tc>
          <w:tcPr>
            <w:tcW w:w="1400" w:type="dxa"/>
          </w:tcPr>
          <w:p w14:paraId="783C283E" w14:textId="77777777" w:rsidR="0051148D" w:rsidRPr="005E265B" w:rsidRDefault="0051148D" w:rsidP="003E16CB">
            <w:pPr>
              <w:spacing w:after="0"/>
              <w:jc w:val="right"/>
              <w:rPr>
                <w:rFonts w:ascii="Times New Roman" w:hAnsi="Times New Roman" w:cs="Times New Roman"/>
                <w:b/>
                <w:sz w:val="20"/>
                <w:szCs w:val="20"/>
              </w:rPr>
            </w:pPr>
            <w:r w:rsidRPr="005E265B">
              <w:rPr>
                <w:rFonts w:ascii="Times New Roman" w:hAnsi="Times New Roman" w:cs="Times New Roman"/>
                <w:b/>
                <w:sz w:val="20"/>
                <w:szCs w:val="20"/>
              </w:rPr>
              <w:t>17.940,00</w:t>
            </w:r>
          </w:p>
        </w:tc>
      </w:tr>
    </w:tbl>
    <w:p w14:paraId="6B0C4F36" w14:textId="77777777" w:rsidR="0051148D" w:rsidRPr="004752F6" w:rsidRDefault="0051148D" w:rsidP="0051148D">
      <w:pPr>
        <w:spacing w:after="0"/>
        <w:jc w:val="both"/>
        <w:rPr>
          <w:rFonts w:ascii="Times New Roman" w:hAnsi="Times New Roman" w:cs="Times New Roman"/>
          <w:sz w:val="20"/>
          <w:szCs w:val="20"/>
        </w:rPr>
      </w:pPr>
    </w:p>
    <w:p w14:paraId="5247CABE" w14:textId="77777777" w:rsidR="0051148D" w:rsidRPr="004752F6" w:rsidRDefault="0051148D" w:rsidP="0051148D">
      <w:pPr>
        <w:spacing w:after="0"/>
        <w:rPr>
          <w:rFonts w:ascii="Times New Roman" w:hAnsi="Times New Roman"/>
          <w:sz w:val="20"/>
          <w:szCs w:val="20"/>
        </w:rPr>
      </w:pPr>
    </w:p>
    <w:p w14:paraId="2739CC3E" w14:textId="77777777" w:rsidR="0051148D" w:rsidRPr="009A54E9" w:rsidRDefault="0051148D" w:rsidP="0051148D">
      <w:pPr>
        <w:spacing w:after="0"/>
        <w:jc w:val="center"/>
        <w:rPr>
          <w:rFonts w:ascii="Times New Roman" w:hAnsi="Times New Roman"/>
          <w:sz w:val="20"/>
          <w:szCs w:val="20"/>
        </w:rPr>
      </w:pPr>
      <w:r w:rsidRPr="009A54E9">
        <w:rPr>
          <w:rFonts w:ascii="Times New Roman" w:hAnsi="Times New Roman"/>
          <w:sz w:val="20"/>
          <w:szCs w:val="20"/>
        </w:rPr>
        <w:t xml:space="preserve">Članak </w:t>
      </w:r>
      <w:r>
        <w:rPr>
          <w:rFonts w:ascii="Times New Roman" w:hAnsi="Times New Roman"/>
          <w:sz w:val="20"/>
          <w:szCs w:val="20"/>
        </w:rPr>
        <w:t>3</w:t>
      </w:r>
      <w:r w:rsidRPr="009A54E9">
        <w:rPr>
          <w:rFonts w:ascii="Times New Roman" w:hAnsi="Times New Roman"/>
          <w:sz w:val="20"/>
          <w:szCs w:val="20"/>
        </w:rPr>
        <w:t>.</w:t>
      </w:r>
    </w:p>
    <w:p w14:paraId="6F5D2B9B" w14:textId="77777777" w:rsidR="0051148D" w:rsidRPr="009E483A" w:rsidRDefault="0051148D" w:rsidP="0051148D">
      <w:pPr>
        <w:spacing w:after="0"/>
        <w:rPr>
          <w:rFonts w:ascii="Times New Roman" w:hAnsi="Times New Roman"/>
          <w:sz w:val="20"/>
          <w:szCs w:val="20"/>
        </w:rPr>
      </w:pPr>
      <w:r>
        <w:rPr>
          <w:rFonts w:ascii="Times New Roman" w:hAnsi="Times New Roman"/>
          <w:sz w:val="20"/>
          <w:szCs w:val="20"/>
        </w:rPr>
        <w:t>I. izmjene i dopune Programa javnih potreba u kulturi i religiji Općine Šodolovci za 2024.g. stupaju na snagu prvog dana od dana objave u „službenom glasniku općine Šodolovci“.</w:t>
      </w:r>
    </w:p>
    <w:p w14:paraId="645EC547" w14:textId="77777777" w:rsidR="0051148D" w:rsidRPr="004752F6" w:rsidRDefault="0051148D" w:rsidP="0051148D">
      <w:pPr>
        <w:spacing w:after="0"/>
        <w:rPr>
          <w:rFonts w:ascii="Times New Roman" w:hAnsi="Times New Roman"/>
          <w:b/>
          <w:bCs/>
          <w:sz w:val="20"/>
          <w:szCs w:val="20"/>
        </w:rPr>
      </w:pPr>
    </w:p>
    <w:p w14:paraId="22C32B42" w14:textId="0DC2899C" w:rsidR="0051148D" w:rsidRDefault="0051148D" w:rsidP="0051148D">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345F3D1F" w14:textId="3F43A61B" w:rsidR="0051148D" w:rsidRPr="009E483A" w:rsidRDefault="0051148D" w:rsidP="0051148D">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w:t>
      </w:r>
      <w:proofErr w:type="spellStart"/>
      <w:r>
        <w:rPr>
          <w:rFonts w:ascii="Times New Roman" w:hAnsi="Times New Roman" w:cs="Times New Roman"/>
          <w:sz w:val="20"/>
          <w:szCs w:val="20"/>
        </w:rPr>
        <w:t>Telenta</w:t>
      </w:r>
      <w:proofErr w:type="spellEnd"/>
    </w:p>
    <w:p w14:paraId="64AC26EA" w14:textId="77777777" w:rsidR="00C2686F" w:rsidRDefault="00C2686F" w:rsidP="00C2686F">
      <w:pPr>
        <w:spacing w:after="0"/>
        <w:jc w:val="center"/>
        <w:rPr>
          <w:rFonts w:ascii="Times New Roman" w:hAnsi="Times New Roman" w:cs="Times New Roman"/>
          <w:b/>
          <w:bCs/>
          <w:sz w:val="20"/>
          <w:szCs w:val="20"/>
        </w:rPr>
      </w:pPr>
    </w:p>
    <w:p w14:paraId="439C2385" w14:textId="6DFB81B6" w:rsidR="00B668E7" w:rsidRPr="00C2686F" w:rsidRDefault="00C2686F" w:rsidP="00C2686F">
      <w:pPr>
        <w:spacing w:after="0"/>
        <w:jc w:val="center"/>
        <w:rPr>
          <w:rFonts w:ascii="Times New Roman" w:hAnsi="Times New Roman" w:cs="Times New Roman"/>
          <w:b/>
          <w:bCs/>
          <w:sz w:val="20"/>
          <w:szCs w:val="20"/>
        </w:rPr>
      </w:pPr>
      <w:r w:rsidRPr="00C2686F">
        <w:rPr>
          <w:rFonts w:ascii="Times New Roman" w:hAnsi="Times New Roman" w:cs="Times New Roman"/>
          <w:b/>
          <w:bCs/>
          <w:sz w:val="20"/>
          <w:szCs w:val="20"/>
        </w:rPr>
        <w:t>**********</w:t>
      </w:r>
    </w:p>
    <w:bookmarkEnd w:id="1"/>
    <w:p w14:paraId="368561A5" w14:textId="77777777" w:rsidR="00C2686F" w:rsidRPr="004752F6" w:rsidRDefault="00C2686F" w:rsidP="00C2686F">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361-03/23-01/1</w:t>
      </w:r>
    </w:p>
    <w:p w14:paraId="35FFC757" w14:textId="77777777" w:rsidR="00C2686F" w:rsidRPr="004752F6" w:rsidRDefault="00C2686F" w:rsidP="00C2686F">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URBROJ:</w:t>
      </w:r>
      <w:r>
        <w:rPr>
          <w:rFonts w:ascii="Times New Roman" w:eastAsia="Times New Roman" w:hAnsi="Times New Roman" w:cs="Times New Roman"/>
          <w:sz w:val="20"/>
          <w:szCs w:val="20"/>
          <w:lang w:eastAsia="hr-HR"/>
        </w:rPr>
        <w:t xml:space="preserve"> 2158-36-01-24-2</w:t>
      </w:r>
    </w:p>
    <w:p w14:paraId="308F2AA0" w14:textId="77777777" w:rsidR="00C2686F" w:rsidRPr="004752F6" w:rsidRDefault="00C2686F" w:rsidP="00C2686F">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 17. prosinca 2024.</w:t>
      </w:r>
    </w:p>
    <w:p w14:paraId="7F6303AE" w14:textId="77777777" w:rsidR="00C2686F" w:rsidRPr="004752F6" w:rsidRDefault="00C2686F" w:rsidP="00C2686F">
      <w:pPr>
        <w:spacing w:after="0"/>
        <w:rPr>
          <w:rFonts w:ascii="Times New Roman" w:hAnsi="Times New Roman"/>
          <w:sz w:val="20"/>
          <w:szCs w:val="20"/>
        </w:rPr>
      </w:pPr>
    </w:p>
    <w:p w14:paraId="1D0439A3" w14:textId="603634D9" w:rsidR="00C2686F" w:rsidRDefault="00C2686F" w:rsidP="00C2686F">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Na temelju članka 31. stavka 3. Zakona o postupanju s nezakonito izgrađenim zgradama („Narodne novine“ broj 86/12, 143/13, 65/17 i 14/19) i članka 31. Statuta općine Šodolovci („Službeni glasnik općine Šodolovci“ broj 2/21)</w:t>
      </w:r>
      <w:r w:rsidRPr="004752F6">
        <w:rPr>
          <w:rFonts w:ascii="Times New Roman" w:hAnsi="Times New Roman" w:cs="Times New Roman"/>
          <w:sz w:val="20"/>
          <w:szCs w:val="20"/>
        </w:rPr>
        <w:t xml:space="preserve"> 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24.</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17. prosinca 2024.</w:t>
      </w:r>
      <w:r w:rsidRPr="004752F6">
        <w:rPr>
          <w:rFonts w:ascii="Times New Roman" w:hAnsi="Times New Roman" w:cs="Times New Roman"/>
          <w:sz w:val="20"/>
          <w:szCs w:val="20"/>
        </w:rPr>
        <w:t xml:space="preserve"> godine donosi</w:t>
      </w:r>
    </w:p>
    <w:p w14:paraId="711A0AAE" w14:textId="77777777" w:rsidR="00C2686F" w:rsidRPr="004752F6" w:rsidRDefault="00C2686F" w:rsidP="00C2686F">
      <w:pPr>
        <w:autoSpaceDE w:val="0"/>
        <w:autoSpaceDN w:val="0"/>
        <w:adjustRightInd w:val="0"/>
        <w:spacing w:after="0"/>
        <w:jc w:val="both"/>
        <w:rPr>
          <w:rFonts w:ascii="Times New Roman" w:hAnsi="Times New Roman" w:cs="Times New Roman"/>
          <w:sz w:val="20"/>
          <w:szCs w:val="20"/>
        </w:rPr>
      </w:pPr>
    </w:p>
    <w:p w14:paraId="4623EFB1" w14:textId="0F1BE435" w:rsidR="00C2686F" w:rsidRPr="00C2686F" w:rsidRDefault="00C2686F">
      <w:pPr>
        <w:pStyle w:val="Naslov1"/>
        <w:keepLines w:val="0"/>
        <w:numPr>
          <w:ilvl w:val="0"/>
          <w:numId w:val="7"/>
        </w:numPr>
        <w:spacing w:before="0" w:line="240" w:lineRule="auto"/>
        <w:jc w:val="center"/>
        <w:rPr>
          <w:sz w:val="20"/>
          <w:szCs w:val="20"/>
        </w:rPr>
      </w:pPr>
      <w:r w:rsidRPr="00C2686F">
        <w:rPr>
          <w:sz w:val="20"/>
          <w:szCs w:val="20"/>
        </w:rPr>
        <w:t>Izmjene i dopune Programa</w:t>
      </w:r>
      <w:r w:rsidRPr="00C2686F">
        <w:rPr>
          <w:sz w:val="20"/>
          <w:szCs w:val="20"/>
        </w:rPr>
        <w:br/>
        <w:t>utroška sredstava naknade za zadržavanje nezakonito izgrađenih zgrada u prostoru za 2024. godinu</w:t>
      </w:r>
    </w:p>
    <w:p w14:paraId="6BAF2C18" w14:textId="77777777" w:rsidR="00C2686F" w:rsidRDefault="00C2686F" w:rsidP="00C2686F">
      <w:pPr>
        <w:spacing w:after="0"/>
        <w:jc w:val="center"/>
        <w:rPr>
          <w:rFonts w:ascii="Times New Roman" w:hAnsi="Times New Roman" w:cs="Times New Roman"/>
          <w:b/>
          <w:bCs/>
          <w:sz w:val="20"/>
          <w:szCs w:val="20"/>
        </w:rPr>
      </w:pPr>
    </w:p>
    <w:p w14:paraId="3A3B89E8" w14:textId="77777777" w:rsidR="00C2686F" w:rsidRDefault="00C2686F" w:rsidP="00C2686F">
      <w:pPr>
        <w:spacing w:after="0"/>
        <w:jc w:val="center"/>
        <w:rPr>
          <w:rFonts w:ascii="Times New Roman" w:hAnsi="Times New Roman" w:cs="Times New Roman"/>
          <w:b/>
          <w:bCs/>
          <w:sz w:val="20"/>
          <w:szCs w:val="20"/>
        </w:rPr>
      </w:pPr>
    </w:p>
    <w:p w14:paraId="1926666B" w14:textId="77777777" w:rsidR="00C2686F" w:rsidRPr="00E14B3E" w:rsidRDefault="00C2686F" w:rsidP="00C2686F">
      <w:pPr>
        <w:spacing w:after="0"/>
        <w:jc w:val="center"/>
        <w:rPr>
          <w:rFonts w:ascii="Times New Roman" w:hAnsi="Times New Roman" w:cs="Times New Roman"/>
          <w:sz w:val="20"/>
          <w:szCs w:val="20"/>
        </w:rPr>
      </w:pPr>
      <w:r w:rsidRPr="00E14B3E">
        <w:rPr>
          <w:rFonts w:ascii="Times New Roman" w:hAnsi="Times New Roman" w:cs="Times New Roman"/>
          <w:sz w:val="20"/>
          <w:szCs w:val="20"/>
        </w:rPr>
        <w:t>Članak 1.</w:t>
      </w:r>
    </w:p>
    <w:p w14:paraId="7133E83E" w14:textId="77777777" w:rsidR="00C2686F" w:rsidRDefault="00C2686F" w:rsidP="00C2686F">
      <w:pPr>
        <w:spacing w:after="0"/>
        <w:jc w:val="both"/>
        <w:rPr>
          <w:rFonts w:ascii="Times New Roman" w:hAnsi="Times New Roman" w:cs="Times New Roman"/>
          <w:sz w:val="20"/>
          <w:szCs w:val="20"/>
        </w:rPr>
      </w:pPr>
      <w:r>
        <w:rPr>
          <w:rFonts w:ascii="Times New Roman" w:hAnsi="Times New Roman" w:cs="Times New Roman"/>
          <w:sz w:val="20"/>
          <w:szCs w:val="20"/>
        </w:rPr>
        <w:t>Program utroška sredstava naknade za zadržavanje nezakonito izgrađenih zgrada u prostoru za 2024. godinu („službeni glasnik općine Šodolovci“ broj 8/23, u daljnjem tekstu: Program) mijenja se prema odredbama ovog Programa.</w:t>
      </w:r>
    </w:p>
    <w:p w14:paraId="6F617666" w14:textId="77777777" w:rsidR="00C2686F" w:rsidRDefault="00C2686F" w:rsidP="00C2686F">
      <w:pPr>
        <w:spacing w:after="0"/>
        <w:jc w:val="both"/>
        <w:rPr>
          <w:rFonts w:ascii="Times New Roman" w:hAnsi="Times New Roman" w:cs="Times New Roman"/>
          <w:sz w:val="20"/>
          <w:szCs w:val="20"/>
        </w:rPr>
      </w:pPr>
    </w:p>
    <w:p w14:paraId="09082C35" w14:textId="77777777" w:rsidR="00C2686F" w:rsidRPr="00E14B3E" w:rsidRDefault="00C2686F" w:rsidP="00C2686F">
      <w:pPr>
        <w:spacing w:after="0"/>
        <w:jc w:val="center"/>
        <w:rPr>
          <w:rFonts w:ascii="Times New Roman" w:hAnsi="Times New Roman" w:cs="Times New Roman"/>
          <w:sz w:val="20"/>
          <w:szCs w:val="20"/>
        </w:rPr>
      </w:pPr>
      <w:r w:rsidRPr="00E14B3E">
        <w:rPr>
          <w:rFonts w:ascii="Times New Roman" w:hAnsi="Times New Roman" w:cs="Times New Roman"/>
          <w:sz w:val="20"/>
          <w:szCs w:val="20"/>
        </w:rPr>
        <w:t>Članak 2.</w:t>
      </w:r>
    </w:p>
    <w:p w14:paraId="19949831" w14:textId="77777777" w:rsidR="00C2686F" w:rsidRDefault="00C2686F" w:rsidP="00C2686F">
      <w:pPr>
        <w:spacing w:after="0"/>
        <w:jc w:val="both"/>
        <w:rPr>
          <w:rFonts w:ascii="Times New Roman" w:hAnsi="Times New Roman" w:cs="Times New Roman"/>
          <w:sz w:val="20"/>
          <w:szCs w:val="20"/>
        </w:rPr>
      </w:pPr>
      <w:r>
        <w:rPr>
          <w:rFonts w:ascii="Times New Roman" w:hAnsi="Times New Roman" w:cs="Times New Roman"/>
          <w:sz w:val="20"/>
          <w:szCs w:val="20"/>
        </w:rPr>
        <w:t>Članak 2. Programa mijenja se i glasi:</w:t>
      </w:r>
    </w:p>
    <w:p w14:paraId="749F4658" w14:textId="77777777" w:rsidR="00C2686F" w:rsidRDefault="00C2686F" w:rsidP="00C2686F">
      <w:pPr>
        <w:spacing w:after="0"/>
        <w:jc w:val="both"/>
        <w:rPr>
          <w:rFonts w:ascii="Times New Roman" w:hAnsi="Times New Roman" w:cs="Times New Roman"/>
          <w:sz w:val="20"/>
          <w:szCs w:val="20"/>
        </w:rPr>
      </w:pPr>
      <w:r>
        <w:rPr>
          <w:rFonts w:ascii="Times New Roman" w:hAnsi="Times New Roman" w:cs="Times New Roman"/>
          <w:sz w:val="20"/>
          <w:szCs w:val="20"/>
        </w:rPr>
        <w:t>„</w:t>
      </w:r>
      <w:r w:rsidRPr="00074626">
        <w:rPr>
          <w:rFonts w:ascii="Times New Roman" w:hAnsi="Times New Roman" w:cs="Times New Roman"/>
          <w:sz w:val="20"/>
          <w:szCs w:val="20"/>
        </w:rPr>
        <w:t xml:space="preserve">Sredstva </w:t>
      </w:r>
      <w:r>
        <w:rPr>
          <w:rFonts w:ascii="Times New Roman" w:hAnsi="Times New Roman" w:cs="Times New Roman"/>
          <w:sz w:val="20"/>
          <w:szCs w:val="20"/>
        </w:rPr>
        <w:t>ostvarena od naknade za zadržavanje nezakonito izgrađenih zgrada u prostoru</w:t>
      </w:r>
      <w:r w:rsidRPr="00074626">
        <w:rPr>
          <w:rFonts w:ascii="Times New Roman" w:hAnsi="Times New Roman" w:cs="Times New Roman"/>
          <w:sz w:val="20"/>
          <w:szCs w:val="20"/>
        </w:rPr>
        <w:t xml:space="preserve"> za</w:t>
      </w:r>
      <w:r>
        <w:rPr>
          <w:rFonts w:ascii="Times New Roman" w:hAnsi="Times New Roman" w:cs="Times New Roman"/>
          <w:sz w:val="20"/>
          <w:szCs w:val="20"/>
        </w:rPr>
        <w:t xml:space="preserve"> 2023,</w:t>
      </w:r>
      <w:r w:rsidRPr="00074626">
        <w:rPr>
          <w:rFonts w:ascii="Times New Roman" w:hAnsi="Times New Roman" w:cs="Times New Roman"/>
          <w:sz w:val="20"/>
          <w:szCs w:val="20"/>
        </w:rPr>
        <w:t xml:space="preserve"> </w:t>
      </w:r>
      <w:r>
        <w:rPr>
          <w:rFonts w:ascii="Times New Roman" w:hAnsi="Times New Roman" w:cs="Times New Roman"/>
          <w:sz w:val="20"/>
          <w:szCs w:val="20"/>
        </w:rPr>
        <w:t>utrošit će se kako je navedeno u tablici:</w:t>
      </w:r>
    </w:p>
    <w:p w14:paraId="1D5AA72A" w14:textId="77777777" w:rsidR="00C2686F" w:rsidRPr="004752F6" w:rsidRDefault="00C2686F" w:rsidP="00C2686F">
      <w:pPr>
        <w:spacing w:after="0"/>
        <w:jc w:val="both"/>
        <w:rPr>
          <w:rFonts w:ascii="Times New Roman" w:hAnsi="Times New Roman" w:cs="Times New Roman"/>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C2686F" w:rsidRPr="00936DE1" w14:paraId="1CD4B4AF" w14:textId="77777777" w:rsidTr="008B1022">
        <w:tc>
          <w:tcPr>
            <w:tcW w:w="8347" w:type="dxa"/>
            <w:shd w:val="clear" w:color="auto" w:fill="505050"/>
          </w:tcPr>
          <w:p w14:paraId="39CBC036" w14:textId="77777777" w:rsidR="00C2686F" w:rsidRPr="00936DE1" w:rsidRDefault="00C2686F" w:rsidP="008B1022">
            <w:pPr>
              <w:spacing w:after="0"/>
              <w:rPr>
                <w:rFonts w:ascii="Times New Roman" w:hAnsi="Times New Roman" w:cs="Times New Roman"/>
                <w:b/>
                <w:color w:val="FFFFFF"/>
                <w:sz w:val="16"/>
                <w:szCs w:val="20"/>
              </w:rPr>
            </w:pPr>
            <w:r w:rsidRPr="00936DE1">
              <w:rPr>
                <w:rFonts w:ascii="Times New Roman" w:hAnsi="Times New Roman" w:cs="Times New Roman"/>
                <w:b/>
                <w:color w:val="FFFFFF"/>
                <w:sz w:val="16"/>
                <w:szCs w:val="20"/>
              </w:rPr>
              <w:t>REDNI BROJ I OPIS</w:t>
            </w:r>
          </w:p>
        </w:tc>
        <w:tc>
          <w:tcPr>
            <w:tcW w:w="1400" w:type="dxa"/>
            <w:shd w:val="clear" w:color="auto" w:fill="505050"/>
          </w:tcPr>
          <w:p w14:paraId="5899BC2B" w14:textId="77777777" w:rsidR="00C2686F" w:rsidRPr="00936DE1" w:rsidRDefault="00C2686F" w:rsidP="008B1022">
            <w:pPr>
              <w:spacing w:after="0"/>
              <w:jc w:val="right"/>
              <w:rPr>
                <w:rFonts w:ascii="Times New Roman" w:hAnsi="Times New Roman" w:cs="Times New Roman"/>
                <w:b/>
                <w:color w:val="FFFFFF"/>
                <w:sz w:val="16"/>
                <w:szCs w:val="20"/>
              </w:rPr>
            </w:pPr>
            <w:r w:rsidRPr="00936DE1">
              <w:rPr>
                <w:rFonts w:ascii="Times New Roman" w:hAnsi="Times New Roman" w:cs="Times New Roman"/>
                <w:b/>
                <w:color w:val="FFFFFF"/>
                <w:sz w:val="16"/>
                <w:szCs w:val="20"/>
              </w:rPr>
              <w:t>II. IZMJENE I DOPUNE PRORAČUNA OPĆINE ŠODOLOVCI ZA 2024.G.</w:t>
            </w:r>
          </w:p>
        </w:tc>
      </w:tr>
      <w:tr w:rsidR="00C2686F" w14:paraId="612C8FFB" w14:textId="77777777" w:rsidTr="008B1022">
        <w:tc>
          <w:tcPr>
            <w:tcW w:w="8347" w:type="dxa"/>
          </w:tcPr>
          <w:p w14:paraId="2724691B" w14:textId="77777777" w:rsidR="00C2686F" w:rsidRDefault="00C2686F" w:rsidP="008B1022">
            <w:pPr>
              <w:spacing w:after="0"/>
              <w:rPr>
                <w:rFonts w:ascii="Times New Roman" w:hAnsi="Times New Roman" w:cs="Times New Roman"/>
                <w:sz w:val="20"/>
                <w:szCs w:val="20"/>
              </w:rPr>
            </w:pPr>
            <w:r>
              <w:rPr>
                <w:rFonts w:ascii="Times New Roman" w:hAnsi="Times New Roman" w:cs="Times New Roman"/>
                <w:sz w:val="20"/>
                <w:szCs w:val="20"/>
              </w:rPr>
              <w:t>R074 GEODETSKO-KATASTARSKE USLUGE</w:t>
            </w:r>
          </w:p>
        </w:tc>
        <w:tc>
          <w:tcPr>
            <w:tcW w:w="1400" w:type="dxa"/>
          </w:tcPr>
          <w:p w14:paraId="3AE0E7E2" w14:textId="77777777" w:rsidR="00C2686F" w:rsidRDefault="00C2686F" w:rsidP="008B1022">
            <w:pPr>
              <w:spacing w:after="0"/>
              <w:jc w:val="right"/>
              <w:rPr>
                <w:rFonts w:ascii="Times New Roman" w:hAnsi="Times New Roman" w:cs="Times New Roman"/>
                <w:sz w:val="20"/>
                <w:szCs w:val="20"/>
              </w:rPr>
            </w:pPr>
            <w:r>
              <w:rPr>
                <w:rFonts w:ascii="Times New Roman" w:hAnsi="Times New Roman" w:cs="Times New Roman"/>
                <w:sz w:val="20"/>
                <w:szCs w:val="20"/>
              </w:rPr>
              <w:t>196,21</w:t>
            </w:r>
          </w:p>
        </w:tc>
      </w:tr>
      <w:tr w:rsidR="00C2686F" w:rsidRPr="00936DE1" w14:paraId="71906F01" w14:textId="77777777" w:rsidTr="008B1022">
        <w:tc>
          <w:tcPr>
            <w:tcW w:w="8347" w:type="dxa"/>
          </w:tcPr>
          <w:p w14:paraId="059C89F2" w14:textId="77777777" w:rsidR="00C2686F" w:rsidRPr="00936DE1" w:rsidRDefault="00C2686F" w:rsidP="008B1022">
            <w:pPr>
              <w:spacing w:after="0"/>
              <w:rPr>
                <w:rFonts w:ascii="Times New Roman" w:hAnsi="Times New Roman" w:cs="Times New Roman"/>
                <w:b/>
                <w:sz w:val="20"/>
                <w:szCs w:val="20"/>
              </w:rPr>
            </w:pPr>
            <w:r w:rsidRPr="00936DE1">
              <w:rPr>
                <w:rFonts w:ascii="Times New Roman" w:hAnsi="Times New Roman" w:cs="Times New Roman"/>
                <w:b/>
                <w:sz w:val="20"/>
                <w:szCs w:val="20"/>
              </w:rPr>
              <w:t xml:space="preserve">UKUPNO: </w:t>
            </w:r>
          </w:p>
        </w:tc>
        <w:tc>
          <w:tcPr>
            <w:tcW w:w="1400" w:type="dxa"/>
          </w:tcPr>
          <w:p w14:paraId="6164C2C2" w14:textId="77777777" w:rsidR="00C2686F" w:rsidRPr="00936DE1" w:rsidRDefault="00C2686F" w:rsidP="008B1022">
            <w:pPr>
              <w:spacing w:after="0"/>
              <w:jc w:val="right"/>
              <w:rPr>
                <w:rFonts w:ascii="Times New Roman" w:hAnsi="Times New Roman" w:cs="Times New Roman"/>
                <w:b/>
                <w:sz w:val="20"/>
                <w:szCs w:val="20"/>
              </w:rPr>
            </w:pPr>
            <w:r w:rsidRPr="00936DE1">
              <w:rPr>
                <w:rFonts w:ascii="Times New Roman" w:hAnsi="Times New Roman" w:cs="Times New Roman"/>
                <w:b/>
                <w:sz w:val="20"/>
                <w:szCs w:val="20"/>
              </w:rPr>
              <w:t>196,21</w:t>
            </w:r>
          </w:p>
        </w:tc>
      </w:tr>
    </w:tbl>
    <w:p w14:paraId="4CFF7418" w14:textId="77777777" w:rsidR="00C2686F" w:rsidRPr="004752F6" w:rsidRDefault="00C2686F" w:rsidP="00C2686F">
      <w:pPr>
        <w:spacing w:after="0"/>
        <w:jc w:val="both"/>
        <w:rPr>
          <w:rFonts w:ascii="Times New Roman" w:hAnsi="Times New Roman" w:cs="Times New Roman"/>
          <w:sz w:val="20"/>
          <w:szCs w:val="20"/>
        </w:rPr>
      </w:pPr>
    </w:p>
    <w:p w14:paraId="7F15AAEF" w14:textId="77777777" w:rsidR="00C2686F" w:rsidRPr="004752F6" w:rsidRDefault="00C2686F" w:rsidP="00C2686F">
      <w:pPr>
        <w:spacing w:after="0"/>
        <w:rPr>
          <w:rFonts w:ascii="Times New Roman" w:hAnsi="Times New Roman"/>
          <w:sz w:val="20"/>
          <w:szCs w:val="20"/>
        </w:rPr>
      </w:pPr>
    </w:p>
    <w:p w14:paraId="7D4B9A71" w14:textId="77777777" w:rsidR="00C2686F" w:rsidRPr="00476271" w:rsidRDefault="00C2686F" w:rsidP="00C2686F">
      <w:pPr>
        <w:spacing w:after="0"/>
        <w:jc w:val="center"/>
        <w:rPr>
          <w:rFonts w:ascii="Times New Roman" w:hAnsi="Times New Roman"/>
          <w:sz w:val="20"/>
          <w:szCs w:val="20"/>
        </w:rPr>
      </w:pPr>
      <w:r w:rsidRPr="00476271">
        <w:rPr>
          <w:rFonts w:ascii="Times New Roman" w:hAnsi="Times New Roman"/>
          <w:sz w:val="20"/>
          <w:szCs w:val="20"/>
        </w:rPr>
        <w:t>Članak 3.</w:t>
      </w:r>
    </w:p>
    <w:p w14:paraId="5870D88F" w14:textId="77777777" w:rsidR="00C2686F" w:rsidRPr="004752F6" w:rsidRDefault="00C2686F" w:rsidP="00C2686F">
      <w:pPr>
        <w:spacing w:after="0"/>
        <w:jc w:val="both"/>
        <w:rPr>
          <w:rFonts w:ascii="Times New Roman" w:hAnsi="Times New Roman"/>
          <w:sz w:val="20"/>
          <w:szCs w:val="20"/>
        </w:rPr>
      </w:pPr>
      <w:r>
        <w:rPr>
          <w:rFonts w:ascii="Times New Roman" w:hAnsi="Times New Roman"/>
          <w:sz w:val="20"/>
          <w:szCs w:val="20"/>
        </w:rPr>
        <w:t>I. izmjene i dopune Programa utroška sredstava naknade za zadržavanje nezakonito izgrađenih zgrada u prostoru za 2024. godinu stupaju na</w:t>
      </w:r>
      <w:r w:rsidRPr="004752F6">
        <w:rPr>
          <w:rFonts w:ascii="Times New Roman" w:hAnsi="Times New Roman"/>
          <w:sz w:val="20"/>
          <w:szCs w:val="20"/>
        </w:rPr>
        <w:t xml:space="preserve"> snagu </w:t>
      </w:r>
      <w:r>
        <w:rPr>
          <w:rFonts w:ascii="Times New Roman" w:hAnsi="Times New Roman"/>
          <w:sz w:val="20"/>
          <w:szCs w:val="20"/>
        </w:rPr>
        <w:t xml:space="preserve">prvog </w:t>
      </w:r>
      <w:r w:rsidRPr="004752F6">
        <w:rPr>
          <w:rFonts w:ascii="Times New Roman" w:hAnsi="Times New Roman"/>
          <w:sz w:val="20"/>
          <w:szCs w:val="20"/>
        </w:rPr>
        <w:t xml:space="preserve">dana od dana objave u „Službenom glasniku Općine </w:t>
      </w:r>
      <w:r>
        <w:rPr>
          <w:rFonts w:ascii="Times New Roman" w:hAnsi="Times New Roman"/>
          <w:sz w:val="20"/>
          <w:szCs w:val="20"/>
        </w:rPr>
        <w:t xml:space="preserve">Šodolovci“. </w:t>
      </w:r>
    </w:p>
    <w:p w14:paraId="7C30DB5C" w14:textId="77777777" w:rsidR="00C2686F" w:rsidRDefault="00C2686F" w:rsidP="00C2686F">
      <w:pPr>
        <w:spacing w:after="0"/>
        <w:rPr>
          <w:rFonts w:ascii="Times New Roman" w:hAnsi="Times New Roman"/>
          <w:b/>
          <w:bCs/>
          <w:sz w:val="20"/>
          <w:szCs w:val="20"/>
        </w:rPr>
      </w:pPr>
    </w:p>
    <w:p w14:paraId="795C4A76" w14:textId="77777777" w:rsidR="00C2686F" w:rsidRPr="004752F6" w:rsidRDefault="00C2686F" w:rsidP="00C2686F">
      <w:pPr>
        <w:spacing w:after="0"/>
        <w:rPr>
          <w:rFonts w:ascii="Times New Roman" w:hAnsi="Times New Roman"/>
          <w:b/>
          <w:bCs/>
          <w:sz w:val="20"/>
          <w:szCs w:val="20"/>
        </w:rPr>
      </w:pPr>
    </w:p>
    <w:p w14:paraId="64A17C63" w14:textId="52CBF04D" w:rsidR="00C2686F" w:rsidRDefault="00C2686F" w:rsidP="00C2686F">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 </w:t>
      </w:r>
    </w:p>
    <w:p w14:paraId="28F24EF8" w14:textId="4F7BECBF" w:rsidR="00B668E7" w:rsidRDefault="00C2686F" w:rsidP="00C2686F">
      <w:pPr>
        <w:jc w:val="both"/>
        <w:rPr>
          <w:rFonts w:ascii="Times New Roman" w:hAnsi="Times New Roman" w:cs="Times New Roman"/>
          <w:sz w:val="20"/>
          <w:szCs w:val="20"/>
        </w:rPr>
      </w:pPr>
      <w:r>
        <w:rPr>
          <w:rFonts w:ascii="Times New Roman" w:hAnsi="Times New Roman" w:cs="Times New Roman"/>
          <w:sz w:val="20"/>
          <w:szCs w:val="20"/>
        </w:rPr>
        <w:t xml:space="preserve">                                                                                                                                            Lazar </w:t>
      </w:r>
      <w:proofErr w:type="spellStart"/>
      <w:r>
        <w:rPr>
          <w:rFonts w:ascii="Times New Roman" w:hAnsi="Times New Roman" w:cs="Times New Roman"/>
          <w:sz w:val="20"/>
          <w:szCs w:val="20"/>
        </w:rPr>
        <w:t>Telenta</w:t>
      </w:r>
      <w:proofErr w:type="spellEnd"/>
    </w:p>
    <w:p w14:paraId="597AB455" w14:textId="77777777" w:rsidR="00C2686F" w:rsidRPr="00C2686F" w:rsidRDefault="00C2686F" w:rsidP="00C2686F">
      <w:pPr>
        <w:jc w:val="center"/>
        <w:rPr>
          <w:b/>
          <w:bCs/>
        </w:rPr>
      </w:pPr>
      <w:r w:rsidRPr="00C2686F">
        <w:rPr>
          <w:rFonts w:ascii="Times New Roman" w:hAnsi="Times New Roman" w:cs="Times New Roman"/>
          <w:b/>
          <w:bCs/>
          <w:sz w:val="20"/>
          <w:szCs w:val="20"/>
        </w:rPr>
        <w:lastRenderedPageBreak/>
        <w:t>**********</w:t>
      </w:r>
    </w:p>
    <w:p w14:paraId="1DC29532" w14:textId="77777777" w:rsidR="00C2686F" w:rsidRPr="001F7C76" w:rsidRDefault="00C2686F" w:rsidP="00C2686F">
      <w:pPr>
        <w:autoSpaceDE w:val="0"/>
        <w:autoSpaceDN w:val="0"/>
        <w:adjustRightInd w:val="0"/>
        <w:spacing w:after="0"/>
        <w:jc w:val="both"/>
        <w:rPr>
          <w:rFonts w:ascii="Times New Roman" w:hAnsi="Times New Roman" w:cs="Times New Roman"/>
          <w:sz w:val="20"/>
          <w:szCs w:val="20"/>
        </w:rPr>
      </w:pPr>
      <w:r w:rsidRPr="001F7C76">
        <w:rPr>
          <w:rFonts w:ascii="Times New Roman" w:hAnsi="Times New Roman" w:cs="Times New Roman"/>
          <w:sz w:val="20"/>
          <w:szCs w:val="20"/>
        </w:rPr>
        <w:t>Na temelju</w:t>
      </w:r>
      <w:r>
        <w:rPr>
          <w:rFonts w:ascii="Times New Roman" w:hAnsi="Times New Roman" w:cs="Times New Roman"/>
          <w:sz w:val="20"/>
          <w:szCs w:val="20"/>
        </w:rPr>
        <w:t xml:space="preserve"> članka 42.</w:t>
      </w:r>
      <w:r w:rsidRPr="001F7C76">
        <w:rPr>
          <w:rFonts w:ascii="Times New Roman" w:hAnsi="Times New Roman" w:cs="Times New Roman"/>
          <w:sz w:val="20"/>
          <w:szCs w:val="20"/>
        </w:rPr>
        <w:t xml:space="preserve"> Zakona o proračunu („Narodne novine“ 144/21</w:t>
      </w:r>
      <w:r>
        <w:rPr>
          <w:rFonts w:ascii="Times New Roman" w:hAnsi="Times New Roman" w:cs="Times New Roman"/>
          <w:sz w:val="20"/>
          <w:szCs w:val="20"/>
        </w:rPr>
        <w:t>) i članka 31. Statuta Općine Šodolovci („Službeni glasnik općine Šodolovci“ br. 1/21)</w:t>
      </w:r>
      <w:r w:rsidRPr="001F7C76">
        <w:rPr>
          <w:rFonts w:ascii="Times New Roman" w:hAnsi="Times New Roman" w:cs="Times New Roman"/>
          <w:sz w:val="20"/>
          <w:szCs w:val="20"/>
        </w:rPr>
        <w:t xml:space="preserve"> Općinsko vijeće Općine </w:t>
      </w:r>
      <w:r>
        <w:rPr>
          <w:rFonts w:ascii="Times New Roman" w:hAnsi="Times New Roman" w:cs="Times New Roman"/>
          <w:sz w:val="20"/>
          <w:szCs w:val="20"/>
        </w:rPr>
        <w:t>Šodolovci</w:t>
      </w:r>
      <w:r w:rsidRPr="001F7C76">
        <w:rPr>
          <w:rFonts w:ascii="Times New Roman" w:hAnsi="Times New Roman" w:cs="Times New Roman"/>
          <w:sz w:val="20"/>
          <w:szCs w:val="20"/>
        </w:rPr>
        <w:t xml:space="preserve"> na svojoj</w:t>
      </w:r>
      <w:r>
        <w:rPr>
          <w:rFonts w:ascii="Times New Roman" w:hAnsi="Times New Roman" w:cs="Times New Roman"/>
          <w:sz w:val="20"/>
          <w:szCs w:val="20"/>
        </w:rPr>
        <w:t xml:space="preserve"> 24. </w:t>
      </w:r>
      <w:r w:rsidRPr="001F7C76">
        <w:rPr>
          <w:rFonts w:ascii="Times New Roman" w:hAnsi="Times New Roman" w:cs="Times New Roman"/>
          <w:sz w:val="20"/>
          <w:szCs w:val="20"/>
        </w:rPr>
        <w:t xml:space="preserve">sjednici održanoj </w:t>
      </w:r>
      <w:r>
        <w:rPr>
          <w:rFonts w:ascii="Times New Roman" w:hAnsi="Times New Roman" w:cs="Times New Roman"/>
          <w:sz w:val="20"/>
          <w:szCs w:val="20"/>
        </w:rPr>
        <w:t xml:space="preserve">17. prosinca 2024. </w:t>
      </w:r>
      <w:r w:rsidRPr="001F7C76">
        <w:rPr>
          <w:rFonts w:ascii="Times New Roman" w:hAnsi="Times New Roman" w:cs="Times New Roman"/>
          <w:sz w:val="20"/>
          <w:szCs w:val="20"/>
        </w:rPr>
        <w:t>godine, donosi:</w:t>
      </w:r>
    </w:p>
    <w:p w14:paraId="4CE25809" w14:textId="77777777" w:rsidR="00C2686F" w:rsidRPr="001F7C76" w:rsidRDefault="00C2686F" w:rsidP="00C2686F">
      <w:pPr>
        <w:autoSpaceDE w:val="0"/>
        <w:autoSpaceDN w:val="0"/>
        <w:adjustRightInd w:val="0"/>
        <w:spacing w:after="0"/>
        <w:jc w:val="both"/>
        <w:rPr>
          <w:rFonts w:ascii="Times New Roman" w:hAnsi="Times New Roman" w:cs="Times New Roman"/>
          <w:sz w:val="20"/>
          <w:szCs w:val="20"/>
        </w:rPr>
      </w:pPr>
    </w:p>
    <w:p w14:paraId="225825F1" w14:textId="77777777" w:rsidR="00C2686F" w:rsidRPr="001F7C76" w:rsidRDefault="00C2686F" w:rsidP="00C2686F">
      <w:pPr>
        <w:autoSpaceDE w:val="0"/>
        <w:autoSpaceDN w:val="0"/>
        <w:adjustRightInd w:val="0"/>
        <w:spacing w:after="0"/>
        <w:jc w:val="both"/>
        <w:rPr>
          <w:rFonts w:ascii="Times New Roman" w:hAnsi="Times New Roman" w:cs="Times New Roman"/>
          <w:sz w:val="20"/>
          <w:szCs w:val="20"/>
        </w:rPr>
      </w:pPr>
    </w:p>
    <w:p w14:paraId="2AB44BC5" w14:textId="77777777" w:rsidR="00C2686F" w:rsidRDefault="00C2686F" w:rsidP="00C2686F">
      <w:pPr>
        <w:spacing w:after="0"/>
        <w:jc w:val="center"/>
        <w:rPr>
          <w:rFonts w:ascii="Times New Roman" w:hAnsi="Times New Roman" w:cs="Times New Roman"/>
          <w:b/>
          <w:bCs/>
          <w:sz w:val="28"/>
          <w:szCs w:val="28"/>
        </w:rPr>
      </w:pPr>
    </w:p>
    <w:p w14:paraId="61CB8767" w14:textId="77777777" w:rsidR="00C2686F" w:rsidRPr="000853E4" w:rsidRDefault="00C2686F" w:rsidP="00C2686F">
      <w:pPr>
        <w:spacing w:after="0"/>
        <w:jc w:val="center"/>
        <w:rPr>
          <w:rFonts w:ascii="Times New Roman" w:hAnsi="Times New Roman" w:cs="Times New Roman"/>
          <w:b/>
          <w:bCs/>
          <w:sz w:val="28"/>
          <w:szCs w:val="28"/>
        </w:rPr>
      </w:pPr>
      <w:r>
        <w:rPr>
          <w:rFonts w:ascii="Times New Roman" w:hAnsi="Times New Roman" w:cs="Times New Roman"/>
          <w:b/>
          <w:bCs/>
          <w:sz w:val="28"/>
          <w:szCs w:val="28"/>
        </w:rPr>
        <w:t>PLAN</w:t>
      </w:r>
      <w:r w:rsidRPr="000853E4">
        <w:rPr>
          <w:rFonts w:ascii="Times New Roman" w:hAnsi="Times New Roman" w:cs="Times New Roman"/>
          <w:b/>
          <w:bCs/>
          <w:sz w:val="28"/>
          <w:szCs w:val="28"/>
        </w:rPr>
        <w:t xml:space="preserve"> PRORAČUNA OPĆINE ŠODOLOVCI ZA 2025.</w:t>
      </w:r>
      <w:r>
        <w:rPr>
          <w:rFonts w:ascii="Times New Roman" w:hAnsi="Times New Roman" w:cs="Times New Roman"/>
          <w:b/>
          <w:bCs/>
          <w:sz w:val="28"/>
          <w:szCs w:val="28"/>
        </w:rPr>
        <w:t>g</w:t>
      </w:r>
      <w:r w:rsidRPr="000853E4">
        <w:rPr>
          <w:rFonts w:ascii="Times New Roman" w:hAnsi="Times New Roman" w:cs="Times New Roman"/>
          <w:b/>
          <w:bCs/>
          <w:sz w:val="28"/>
          <w:szCs w:val="28"/>
        </w:rPr>
        <w:t>. I PROJEKCIJ</w:t>
      </w:r>
      <w:r>
        <w:rPr>
          <w:rFonts w:ascii="Times New Roman" w:hAnsi="Times New Roman" w:cs="Times New Roman"/>
          <w:b/>
          <w:bCs/>
          <w:sz w:val="28"/>
          <w:szCs w:val="28"/>
        </w:rPr>
        <w:t>E</w:t>
      </w:r>
      <w:r w:rsidRPr="000853E4">
        <w:rPr>
          <w:rFonts w:ascii="Times New Roman" w:hAnsi="Times New Roman" w:cs="Times New Roman"/>
          <w:b/>
          <w:bCs/>
          <w:sz w:val="28"/>
          <w:szCs w:val="28"/>
        </w:rPr>
        <w:t xml:space="preserve"> ZA 2026.</w:t>
      </w:r>
      <w:r>
        <w:rPr>
          <w:rFonts w:ascii="Times New Roman" w:hAnsi="Times New Roman" w:cs="Times New Roman"/>
          <w:b/>
          <w:bCs/>
          <w:sz w:val="28"/>
          <w:szCs w:val="28"/>
        </w:rPr>
        <w:t>g</w:t>
      </w:r>
      <w:r w:rsidRPr="000853E4">
        <w:rPr>
          <w:rFonts w:ascii="Times New Roman" w:hAnsi="Times New Roman" w:cs="Times New Roman"/>
          <w:b/>
          <w:bCs/>
          <w:sz w:val="28"/>
          <w:szCs w:val="28"/>
        </w:rPr>
        <w:t>. I 2027.</w:t>
      </w:r>
      <w:r>
        <w:rPr>
          <w:rFonts w:ascii="Times New Roman" w:hAnsi="Times New Roman" w:cs="Times New Roman"/>
          <w:b/>
          <w:bCs/>
          <w:sz w:val="28"/>
          <w:szCs w:val="28"/>
        </w:rPr>
        <w:t>g</w:t>
      </w:r>
      <w:r w:rsidRPr="000853E4">
        <w:rPr>
          <w:rFonts w:ascii="Times New Roman" w:hAnsi="Times New Roman" w:cs="Times New Roman"/>
          <w:b/>
          <w:bCs/>
          <w:sz w:val="28"/>
          <w:szCs w:val="28"/>
        </w:rPr>
        <w:t>.</w:t>
      </w:r>
    </w:p>
    <w:p w14:paraId="58165528" w14:textId="77777777" w:rsidR="00C2686F" w:rsidRDefault="00C2686F" w:rsidP="00C2686F">
      <w:pPr>
        <w:spacing w:after="0"/>
        <w:rPr>
          <w:rFonts w:ascii="Times New Roman" w:hAnsi="Times New Roman" w:cs="Times New Roman"/>
          <w:sz w:val="20"/>
          <w:szCs w:val="20"/>
        </w:rPr>
      </w:pPr>
    </w:p>
    <w:p w14:paraId="6BCDB818" w14:textId="77777777" w:rsidR="00C2686F" w:rsidRPr="00521735" w:rsidRDefault="00C2686F" w:rsidP="00C2686F">
      <w:pPr>
        <w:spacing w:after="0"/>
        <w:rPr>
          <w:rFonts w:ascii="Times New Roman" w:hAnsi="Times New Roman" w:cs="Times New Roman"/>
          <w:sz w:val="20"/>
          <w:szCs w:val="20"/>
        </w:rPr>
      </w:pPr>
    </w:p>
    <w:p w14:paraId="4E1C6562" w14:textId="77777777" w:rsidR="00C2686F" w:rsidRPr="000853E4" w:rsidRDefault="00C2686F" w:rsidP="00C2686F">
      <w:pPr>
        <w:spacing w:after="0"/>
        <w:jc w:val="center"/>
        <w:rPr>
          <w:rFonts w:ascii="Times New Roman" w:hAnsi="Times New Roman" w:cs="Times New Roman"/>
          <w:b/>
          <w:bCs/>
        </w:rPr>
      </w:pPr>
      <w:r w:rsidRPr="000853E4">
        <w:rPr>
          <w:rFonts w:ascii="Times New Roman" w:hAnsi="Times New Roman" w:cs="Times New Roman"/>
          <w:b/>
          <w:bCs/>
        </w:rPr>
        <w:t>Članak 1.</w:t>
      </w:r>
    </w:p>
    <w:p w14:paraId="326A3366" w14:textId="77777777" w:rsidR="00C2686F" w:rsidRPr="000853E4" w:rsidRDefault="00C2686F" w:rsidP="00C2686F">
      <w:pPr>
        <w:jc w:val="both"/>
        <w:rPr>
          <w:rFonts w:ascii="Times New Roman" w:hAnsi="Times New Roman" w:cs="Times New Roman"/>
        </w:rPr>
      </w:pPr>
      <w:r w:rsidRPr="000853E4">
        <w:rPr>
          <w:rFonts w:ascii="Times New Roman" w:hAnsi="Times New Roman" w:cs="Times New Roman"/>
        </w:rPr>
        <w:t>Proračun Općine Šodolovci za 2025. godinu i projekcije proračuna za 2026. godinu i 2027. godinu sastoji se od:</w:t>
      </w:r>
    </w:p>
    <w:p w14:paraId="2F429EE1" w14:textId="77777777" w:rsidR="00C2686F" w:rsidRPr="001C624D" w:rsidRDefault="00C2686F">
      <w:pPr>
        <w:pStyle w:val="Odlomakpopisa"/>
        <w:numPr>
          <w:ilvl w:val="0"/>
          <w:numId w:val="8"/>
        </w:numPr>
        <w:spacing w:after="0"/>
        <w:jc w:val="center"/>
        <w:rPr>
          <w:rFonts w:ascii="Times New Roman" w:hAnsi="Times New Roman"/>
          <w:b/>
          <w:bCs/>
          <w:sz w:val="24"/>
          <w:szCs w:val="24"/>
        </w:rPr>
      </w:pPr>
      <w:r w:rsidRPr="001C624D">
        <w:rPr>
          <w:rFonts w:ascii="Times New Roman" w:hAnsi="Times New Roman"/>
          <w:b/>
          <w:bCs/>
          <w:sz w:val="24"/>
          <w:szCs w:val="24"/>
        </w:rPr>
        <w:t>OPĆI DIO</w:t>
      </w:r>
    </w:p>
    <w:p w14:paraId="29D5FAE0" w14:textId="77777777" w:rsidR="00C2686F" w:rsidRDefault="00C2686F" w:rsidP="00C2686F">
      <w:pPr>
        <w:spacing w:after="0"/>
        <w:jc w:val="both"/>
        <w:rPr>
          <w:rFonts w:ascii="Times New Roman" w:hAnsi="Times New Roman"/>
          <w:b/>
          <w:bCs/>
        </w:rPr>
      </w:pPr>
    </w:p>
    <w:p w14:paraId="110634C0" w14:textId="77777777" w:rsidR="00C2686F" w:rsidRPr="00466886" w:rsidRDefault="00C2686F" w:rsidP="00C2686F">
      <w:pPr>
        <w:spacing w:after="0"/>
        <w:jc w:val="center"/>
        <w:rPr>
          <w:rFonts w:ascii="Times New Roman" w:hAnsi="Times New Roman"/>
          <w:b/>
          <w:bCs/>
        </w:rPr>
      </w:pPr>
      <w:r>
        <w:rPr>
          <w:rFonts w:ascii="Times New Roman" w:hAnsi="Times New Roman"/>
          <w:b/>
          <w:bCs/>
        </w:rPr>
        <w:t xml:space="preserve">A) SAŽETAK </w:t>
      </w:r>
      <w:r w:rsidRPr="00466886">
        <w:rPr>
          <w:rFonts w:ascii="Times New Roman" w:hAnsi="Times New Roman"/>
          <w:b/>
          <w:bCs/>
        </w:rPr>
        <w:t>RAČUN</w:t>
      </w:r>
      <w:r>
        <w:rPr>
          <w:rFonts w:ascii="Times New Roman" w:hAnsi="Times New Roman"/>
          <w:b/>
          <w:bCs/>
        </w:rPr>
        <w:t>A</w:t>
      </w:r>
      <w:r w:rsidRPr="00466886">
        <w:rPr>
          <w:rFonts w:ascii="Times New Roman" w:hAnsi="Times New Roman"/>
          <w:b/>
          <w:bCs/>
        </w:rPr>
        <w:t xml:space="preserve"> PRIHODA I RASHODA</w:t>
      </w:r>
    </w:p>
    <w:p w14:paraId="36226744" w14:textId="77777777" w:rsidR="00C2686F" w:rsidRPr="006D3503" w:rsidRDefault="00C2686F" w:rsidP="00C2686F">
      <w:pPr>
        <w:spacing w:after="0"/>
        <w:jc w:val="both"/>
        <w:rPr>
          <w:rFonts w:ascii="Times New Roman" w:hAnsi="Times New Roman"/>
          <w:b/>
          <w:b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16BB3CDD" w14:textId="77777777" w:rsidTr="008B1022">
        <w:tc>
          <w:tcPr>
            <w:tcW w:w="3531" w:type="dxa"/>
            <w:shd w:val="clear" w:color="auto" w:fill="505050"/>
            <w:vAlign w:val="center"/>
          </w:tcPr>
          <w:p w14:paraId="60E07A69"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RAZRED</w:t>
            </w:r>
            <w:r w:rsidRPr="006F0424">
              <w:rPr>
                <w:rFonts w:ascii="Times New Roman" w:hAnsi="Times New Roman" w:cs="Times New Roman"/>
                <w:b/>
                <w:color w:val="FFFFFF"/>
                <w:sz w:val="16"/>
                <w:szCs w:val="18"/>
              </w:rPr>
              <w:t xml:space="preserve"> I NAZIV</w:t>
            </w:r>
          </w:p>
        </w:tc>
        <w:tc>
          <w:tcPr>
            <w:tcW w:w="1300" w:type="dxa"/>
            <w:shd w:val="clear" w:color="auto" w:fill="505050"/>
          </w:tcPr>
          <w:p w14:paraId="1EC4FEC4"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066E58E8"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52557C7E"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3495E12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74EBD79B"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4235E2C3" w14:textId="77777777" w:rsidTr="008B1022">
        <w:tc>
          <w:tcPr>
            <w:tcW w:w="3531" w:type="dxa"/>
            <w:shd w:val="clear" w:color="auto" w:fill="505050"/>
          </w:tcPr>
          <w:p w14:paraId="281A9EF6"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20511172"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6117003A"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4A70ABA7"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5F7605CD"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4DC96509"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14:paraId="2CA65F17" w14:textId="77777777" w:rsidTr="008B1022">
        <w:tc>
          <w:tcPr>
            <w:tcW w:w="3531" w:type="dxa"/>
          </w:tcPr>
          <w:p w14:paraId="28491A2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 Prihodi poslovanja</w:t>
            </w:r>
          </w:p>
        </w:tc>
        <w:tc>
          <w:tcPr>
            <w:tcW w:w="1300" w:type="dxa"/>
          </w:tcPr>
          <w:p w14:paraId="177DE0D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1.069.885,41</w:t>
            </w:r>
          </w:p>
        </w:tc>
        <w:tc>
          <w:tcPr>
            <w:tcW w:w="1300" w:type="dxa"/>
          </w:tcPr>
          <w:p w14:paraId="5326EC7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1.370.215,95</w:t>
            </w:r>
          </w:p>
        </w:tc>
        <w:tc>
          <w:tcPr>
            <w:tcW w:w="1300" w:type="dxa"/>
          </w:tcPr>
          <w:p w14:paraId="174BA8E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1.239.449,62</w:t>
            </w:r>
          </w:p>
        </w:tc>
        <w:tc>
          <w:tcPr>
            <w:tcW w:w="1300" w:type="dxa"/>
          </w:tcPr>
          <w:p w14:paraId="4C9BFE9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1.687.470,87</w:t>
            </w:r>
          </w:p>
        </w:tc>
        <w:tc>
          <w:tcPr>
            <w:tcW w:w="1300" w:type="dxa"/>
          </w:tcPr>
          <w:p w14:paraId="17838C3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2.026.345,84</w:t>
            </w:r>
          </w:p>
        </w:tc>
      </w:tr>
      <w:tr w:rsidR="00C2686F" w14:paraId="0F570739" w14:textId="77777777" w:rsidTr="008B1022">
        <w:tc>
          <w:tcPr>
            <w:tcW w:w="3531" w:type="dxa"/>
          </w:tcPr>
          <w:p w14:paraId="059AB1A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7 Prihodi od prodaje nefinancijske imovine</w:t>
            </w:r>
          </w:p>
        </w:tc>
        <w:tc>
          <w:tcPr>
            <w:tcW w:w="1300" w:type="dxa"/>
          </w:tcPr>
          <w:p w14:paraId="1A9EF5C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32.708,18</w:t>
            </w:r>
          </w:p>
        </w:tc>
        <w:tc>
          <w:tcPr>
            <w:tcW w:w="1300" w:type="dxa"/>
          </w:tcPr>
          <w:p w14:paraId="5F482C3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56.677,74</w:t>
            </w:r>
          </w:p>
        </w:tc>
        <w:tc>
          <w:tcPr>
            <w:tcW w:w="1300" w:type="dxa"/>
          </w:tcPr>
          <w:p w14:paraId="6ED4E7A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c>
          <w:tcPr>
            <w:tcW w:w="1300" w:type="dxa"/>
          </w:tcPr>
          <w:p w14:paraId="78C91D2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c>
          <w:tcPr>
            <w:tcW w:w="1300" w:type="dxa"/>
          </w:tcPr>
          <w:p w14:paraId="566F853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r>
      <w:tr w:rsidR="00C2686F" w:rsidRPr="006F0424" w14:paraId="28D18C26" w14:textId="77777777" w:rsidTr="008B1022">
        <w:tc>
          <w:tcPr>
            <w:tcW w:w="3531" w:type="dxa"/>
          </w:tcPr>
          <w:p w14:paraId="18BCC092"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PRIHODI UKUPNO</w:t>
            </w:r>
          </w:p>
        </w:tc>
        <w:tc>
          <w:tcPr>
            <w:tcW w:w="1300" w:type="dxa"/>
          </w:tcPr>
          <w:p w14:paraId="1C34509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1.102.593,59</w:t>
            </w:r>
          </w:p>
        </w:tc>
        <w:tc>
          <w:tcPr>
            <w:tcW w:w="1300" w:type="dxa"/>
          </w:tcPr>
          <w:p w14:paraId="1E05A45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1.426.893,69</w:t>
            </w:r>
          </w:p>
        </w:tc>
        <w:tc>
          <w:tcPr>
            <w:tcW w:w="1300" w:type="dxa"/>
          </w:tcPr>
          <w:p w14:paraId="597EDA3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1.294.551,81</w:t>
            </w:r>
          </w:p>
        </w:tc>
        <w:tc>
          <w:tcPr>
            <w:tcW w:w="1300" w:type="dxa"/>
          </w:tcPr>
          <w:p w14:paraId="7285B7A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1.742.573,06</w:t>
            </w:r>
          </w:p>
        </w:tc>
        <w:tc>
          <w:tcPr>
            <w:tcW w:w="1300" w:type="dxa"/>
          </w:tcPr>
          <w:p w14:paraId="0EE2AB4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2.081.448,03</w:t>
            </w:r>
          </w:p>
        </w:tc>
      </w:tr>
      <w:tr w:rsidR="00C2686F" w14:paraId="23FF69B0" w14:textId="77777777" w:rsidTr="008B1022">
        <w:tc>
          <w:tcPr>
            <w:tcW w:w="3531" w:type="dxa"/>
          </w:tcPr>
          <w:p w14:paraId="09FA60F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tcPr>
          <w:p w14:paraId="6567221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856.932,18</w:t>
            </w:r>
          </w:p>
        </w:tc>
        <w:tc>
          <w:tcPr>
            <w:tcW w:w="1300" w:type="dxa"/>
          </w:tcPr>
          <w:p w14:paraId="4094EE2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1.040.673,39</w:t>
            </w:r>
          </w:p>
        </w:tc>
        <w:tc>
          <w:tcPr>
            <w:tcW w:w="1300" w:type="dxa"/>
          </w:tcPr>
          <w:p w14:paraId="2C8147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1.258.637,50</w:t>
            </w:r>
          </w:p>
        </w:tc>
        <w:tc>
          <w:tcPr>
            <w:tcW w:w="1300" w:type="dxa"/>
          </w:tcPr>
          <w:p w14:paraId="76AB6F9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1.219.093,06</w:t>
            </w:r>
          </w:p>
        </w:tc>
        <w:tc>
          <w:tcPr>
            <w:tcW w:w="1300" w:type="dxa"/>
          </w:tcPr>
          <w:p w14:paraId="29E3D21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1.047.968,03</w:t>
            </w:r>
          </w:p>
        </w:tc>
      </w:tr>
      <w:tr w:rsidR="00C2686F" w14:paraId="247A5197" w14:textId="77777777" w:rsidTr="008B1022">
        <w:tc>
          <w:tcPr>
            <w:tcW w:w="3531" w:type="dxa"/>
          </w:tcPr>
          <w:p w14:paraId="18865AA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tcPr>
          <w:p w14:paraId="7550B11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448.575,06</w:t>
            </w:r>
          </w:p>
        </w:tc>
        <w:tc>
          <w:tcPr>
            <w:tcW w:w="1300" w:type="dxa"/>
          </w:tcPr>
          <w:p w14:paraId="33A6222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475.699,90</w:t>
            </w:r>
          </w:p>
        </w:tc>
        <w:tc>
          <w:tcPr>
            <w:tcW w:w="1300" w:type="dxa"/>
          </w:tcPr>
          <w:p w14:paraId="0778527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461.297,50</w:t>
            </w:r>
          </w:p>
        </w:tc>
        <w:tc>
          <w:tcPr>
            <w:tcW w:w="1300" w:type="dxa"/>
          </w:tcPr>
          <w:p w14:paraId="2E013A9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693.480,00</w:t>
            </w:r>
          </w:p>
        </w:tc>
        <w:tc>
          <w:tcPr>
            <w:tcW w:w="1300" w:type="dxa"/>
          </w:tcPr>
          <w:p w14:paraId="00324B2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1.078.480,00</w:t>
            </w:r>
          </w:p>
        </w:tc>
      </w:tr>
      <w:tr w:rsidR="00C2686F" w:rsidRPr="006F0424" w14:paraId="0AF0707E" w14:textId="77777777" w:rsidTr="008B1022">
        <w:tc>
          <w:tcPr>
            <w:tcW w:w="3531" w:type="dxa"/>
          </w:tcPr>
          <w:p w14:paraId="0398E4B4"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RASHODI UKUPNO</w:t>
            </w:r>
          </w:p>
        </w:tc>
        <w:tc>
          <w:tcPr>
            <w:tcW w:w="1300" w:type="dxa"/>
          </w:tcPr>
          <w:p w14:paraId="1B8A7CE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1.305.507,24</w:t>
            </w:r>
          </w:p>
        </w:tc>
        <w:tc>
          <w:tcPr>
            <w:tcW w:w="1300" w:type="dxa"/>
          </w:tcPr>
          <w:p w14:paraId="2AE63D2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1.516.373,29</w:t>
            </w:r>
          </w:p>
        </w:tc>
        <w:tc>
          <w:tcPr>
            <w:tcW w:w="1300" w:type="dxa"/>
          </w:tcPr>
          <w:p w14:paraId="5DC5B4F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1.719.935,00</w:t>
            </w:r>
          </w:p>
        </w:tc>
        <w:tc>
          <w:tcPr>
            <w:tcW w:w="1300" w:type="dxa"/>
          </w:tcPr>
          <w:p w14:paraId="04BC953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1.912.573,06</w:t>
            </w:r>
          </w:p>
        </w:tc>
        <w:tc>
          <w:tcPr>
            <w:tcW w:w="1300" w:type="dxa"/>
          </w:tcPr>
          <w:p w14:paraId="51B43F6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2.126.448,03</w:t>
            </w:r>
          </w:p>
        </w:tc>
      </w:tr>
      <w:tr w:rsidR="00C2686F" w:rsidRPr="006F0424" w14:paraId="17EE6B87" w14:textId="77777777" w:rsidTr="008B1022">
        <w:trPr>
          <w:trHeight w:val="360"/>
        </w:trPr>
        <w:tc>
          <w:tcPr>
            <w:tcW w:w="3531" w:type="dxa"/>
            <w:shd w:val="clear" w:color="auto" w:fill="FFE699"/>
            <w:vAlign w:val="center"/>
          </w:tcPr>
          <w:p w14:paraId="451835BD"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RAZLIKA VIŠAK/MANJAK</w:t>
            </w:r>
          </w:p>
        </w:tc>
        <w:tc>
          <w:tcPr>
            <w:tcW w:w="1300" w:type="dxa"/>
            <w:shd w:val="clear" w:color="auto" w:fill="FFE699"/>
            <w:vAlign w:val="center"/>
          </w:tcPr>
          <w:p w14:paraId="4CD274B1"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-202.913,65</w:t>
            </w:r>
          </w:p>
        </w:tc>
        <w:tc>
          <w:tcPr>
            <w:tcW w:w="1300" w:type="dxa"/>
            <w:shd w:val="clear" w:color="auto" w:fill="FFE699"/>
            <w:vAlign w:val="center"/>
          </w:tcPr>
          <w:p w14:paraId="40D38CC2"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-89.479,60</w:t>
            </w:r>
          </w:p>
        </w:tc>
        <w:tc>
          <w:tcPr>
            <w:tcW w:w="1300" w:type="dxa"/>
            <w:shd w:val="clear" w:color="auto" w:fill="FFE699"/>
            <w:vAlign w:val="center"/>
          </w:tcPr>
          <w:p w14:paraId="0ECBBBE1"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-425.383,19</w:t>
            </w:r>
          </w:p>
        </w:tc>
        <w:tc>
          <w:tcPr>
            <w:tcW w:w="1300" w:type="dxa"/>
            <w:shd w:val="clear" w:color="auto" w:fill="FFE699"/>
            <w:vAlign w:val="center"/>
          </w:tcPr>
          <w:p w14:paraId="38F37291"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-170.000,00</w:t>
            </w:r>
          </w:p>
        </w:tc>
        <w:tc>
          <w:tcPr>
            <w:tcW w:w="1300" w:type="dxa"/>
            <w:shd w:val="clear" w:color="auto" w:fill="FFE699"/>
            <w:vAlign w:val="center"/>
          </w:tcPr>
          <w:p w14:paraId="6E7EF79E"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-45.000,00</w:t>
            </w:r>
          </w:p>
        </w:tc>
      </w:tr>
    </w:tbl>
    <w:p w14:paraId="309FC8B9" w14:textId="77777777" w:rsidR="00C2686F" w:rsidRDefault="00C2686F" w:rsidP="00C2686F">
      <w:pPr>
        <w:spacing w:after="0"/>
        <w:rPr>
          <w:rFonts w:ascii="Times New Roman" w:hAnsi="Times New Roman" w:cs="Times New Roman"/>
          <w:sz w:val="18"/>
          <w:szCs w:val="18"/>
        </w:rPr>
      </w:pPr>
    </w:p>
    <w:p w14:paraId="7CE44143" w14:textId="77777777" w:rsidR="00C2686F" w:rsidRPr="005D0FC2" w:rsidRDefault="00C2686F" w:rsidP="00C2686F">
      <w:pPr>
        <w:spacing w:after="0"/>
        <w:rPr>
          <w:rFonts w:ascii="Times New Roman" w:hAnsi="Times New Roman" w:cs="Times New Roman"/>
        </w:rPr>
      </w:pPr>
    </w:p>
    <w:p w14:paraId="5BA8A24C" w14:textId="77777777" w:rsidR="00C2686F" w:rsidRPr="005D0FC2" w:rsidRDefault="00C2686F" w:rsidP="00C2686F">
      <w:pPr>
        <w:spacing w:after="0"/>
        <w:jc w:val="center"/>
        <w:rPr>
          <w:rFonts w:ascii="Times New Roman" w:hAnsi="Times New Roman"/>
          <w:b/>
          <w:bCs/>
        </w:rPr>
      </w:pPr>
      <w:r>
        <w:rPr>
          <w:rFonts w:ascii="Times New Roman" w:hAnsi="Times New Roman" w:cs="Times New Roman"/>
          <w:b/>
          <w:bCs/>
        </w:rPr>
        <w:t>B)</w:t>
      </w:r>
      <w:r w:rsidRPr="005D0FC2">
        <w:rPr>
          <w:rFonts w:ascii="Times New Roman" w:hAnsi="Times New Roman" w:cs="Times New Roman"/>
          <w:b/>
          <w:bCs/>
        </w:rPr>
        <w:t xml:space="preserve"> SAŽETAK RAČUNA </w:t>
      </w:r>
      <w:r w:rsidRPr="005D0FC2">
        <w:rPr>
          <w:rFonts w:ascii="Times New Roman" w:hAnsi="Times New Roman"/>
          <w:b/>
          <w:bCs/>
        </w:rPr>
        <w:t>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67C54858" w14:textId="77777777" w:rsidTr="008B1022">
        <w:tc>
          <w:tcPr>
            <w:tcW w:w="3531" w:type="dxa"/>
            <w:shd w:val="clear" w:color="auto" w:fill="505050"/>
            <w:vAlign w:val="center"/>
          </w:tcPr>
          <w:p w14:paraId="6F671A4B"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RAZRED</w:t>
            </w:r>
            <w:r w:rsidRPr="006F0424">
              <w:rPr>
                <w:rFonts w:ascii="Times New Roman" w:hAnsi="Times New Roman" w:cs="Times New Roman"/>
                <w:b/>
                <w:color w:val="FFFFFF"/>
                <w:sz w:val="16"/>
                <w:szCs w:val="18"/>
              </w:rPr>
              <w:t xml:space="preserve"> I NAZIV</w:t>
            </w:r>
          </w:p>
        </w:tc>
        <w:tc>
          <w:tcPr>
            <w:tcW w:w="1300" w:type="dxa"/>
            <w:shd w:val="clear" w:color="auto" w:fill="505050"/>
          </w:tcPr>
          <w:p w14:paraId="6168A388"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06569504"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429F708D"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79ADB09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175D0CEB"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48B576AB" w14:textId="77777777" w:rsidTr="008B1022">
        <w:tc>
          <w:tcPr>
            <w:tcW w:w="3531" w:type="dxa"/>
            <w:shd w:val="clear" w:color="auto" w:fill="505050"/>
          </w:tcPr>
          <w:p w14:paraId="167541EC"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2B6EA811"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4F3269E5"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5C15483D"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37812207"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70034686"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14:paraId="160B1000" w14:textId="77777777" w:rsidTr="008B1022">
        <w:tc>
          <w:tcPr>
            <w:tcW w:w="3531" w:type="dxa"/>
          </w:tcPr>
          <w:p w14:paraId="74965ED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8 Primici od financijske imovine i zaduživanja</w:t>
            </w:r>
          </w:p>
        </w:tc>
        <w:tc>
          <w:tcPr>
            <w:tcW w:w="1300" w:type="dxa"/>
          </w:tcPr>
          <w:p w14:paraId="47C1BE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EA8491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909B5C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490526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FB6774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1745AD31" w14:textId="77777777" w:rsidTr="008B1022">
        <w:tc>
          <w:tcPr>
            <w:tcW w:w="3531" w:type="dxa"/>
          </w:tcPr>
          <w:p w14:paraId="417199C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tcPr>
          <w:p w14:paraId="3E264A7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031D1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87F796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D616F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DF627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A800A21" w14:textId="77777777" w:rsidTr="008B1022">
        <w:trPr>
          <w:trHeight w:val="360"/>
        </w:trPr>
        <w:tc>
          <w:tcPr>
            <w:tcW w:w="3531" w:type="dxa"/>
            <w:shd w:val="clear" w:color="auto" w:fill="FFE699"/>
            <w:vAlign w:val="center"/>
          </w:tcPr>
          <w:p w14:paraId="6711E792" w14:textId="77777777" w:rsidR="00C2686F" w:rsidRPr="006F0424" w:rsidRDefault="00C2686F" w:rsidP="008B1022">
            <w:pPr>
              <w:spacing w:after="0"/>
              <w:rPr>
                <w:rFonts w:ascii="Times New Roman" w:hAnsi="Times New Roman" w:cs="Times New Roman"/>
                <w:b/>
                <w:sz w:val="16"/>
                <w:szCs w:val="18"/>
              </w:rPr>
            </w:pPr>
            <w:r>
              <w:rPr>
                <w:rFonts w:ascii="Times New Roman" w:hAnsi="Times New Roman" w:cs="Times New Roman"/>
                <w:b/>
                <w:sz w:val="16"/>
                <w:szCs w:val="18"/>
              </w:rPr>
              <w:t>NETO FINANCIRANJE</w:t>
            </w:r>
          </w:p>
        </w:tc>
        <w:tc>
          <w:tcPr>
            <w:tcW w:w="1300" w:type="dxa"/>
            <w:shd w:val="clear" w:color="auto" w:fill="FFE699"/>
            <w:vAlign w:val="center"/>
          </w:tcPr>
          <w:p w14:paraId="34EDC3C7"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207C66D0"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5F80F1E8"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70CD41E5"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0D65EE9F"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C2686F" w:rsidRPr="006F0424" w14:paraId="579DF52F" w14:textId="77777777" w:rsidTr="008B1022">
        <w:trPr>
          <w:trHeight w:val="360"/>
        </w:trPr>
        <w:tc>
          <w:tcPr>
            <w:tcW w:w="3531" w:type="dxa"/>
            <w:shd w:val="clear" w:color="auto" w:fill="FFE699"/>
            <w:vAlign w:val="center"/>
          </w:tcPr>
          <w:p w14:paraId="3D114897" w14:textId="77777777" w:rsidR="00C2686F" w:rsidRDefault="00C2686F" w:rsidP="008B1022">
            <w:pPr>
              <w:spacing w:after="0"/>
              <w:rPr>
                <w:rFonts w:ascii="Times New Roman" w:hAnsi="Times New Roman" w:cs="Times New Roman"/>
                <w:b/>
                <w:sz w:val="16"/>
                <w:szCs w:val="18"/>
              </w:rPr>
            </w:pPr>
            <w:r>
              <w:rPr>
                <w:rFonts w:ascii="Times New Roman" w:hAnsi="Times New Roman" w:cs="Times New Roman"/>
                <w:b/>
                <w:sz w:val="16"/>
                <w:szCs w:val="18"/>
              </w:rPr>
              <w:t>VIŠAK/MANJAK + NETO FINANCIRANJE</w:t>
            </w:r>
          </w:p>
        </w:tc>
        <w:tc>
          <w:tcPr>
            <w:tcW w:w="1300" w:type="dxa"/>
            <w:shd w:val="clear" w:color="auto" w:fill="FFE699"/>
            <w:vAlign w:val="center"/>
          </w:tcPr>
          <w:p w14:paraId="5B1A8FF6"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-202.913,65</w:t>
            </w:r>
          </w:p>
        </w:tc>
        <w:tc>
          <w:tcPr>
            <w:tcW w:w="1300" w:type="dxa"/>
            <w:shd w:val="clear" w:color="auto" w:fill="FFE699"/>
            <w:vAlign w:val="center"/>
          </w:tcPr>
          <w:p w14:paraId="2511B8AB"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-89.479,60</w:t>
            </w:r>
          </w:p>
        </w:tc>
        <w:tc>
          <w:tcPr>
            <w:tcW w:w="1300" w:type="dxa"/>
            <w:shd w:val="clear" w:color="auto" w:fill="FFE699"/>
            <w:vAlign w:val="center"/>
          </w:tcPr>
          <w:p w14:paraId="33E64BF8"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-425.383,19</w:t>
            </w:r>
          </w:p>
        </w:tc>
        <w:tc>
          <w:tcPr>
            <w:tcW w:w="1300" w:type="dxa"/>
            <w:shd w:val="clear" w:color="auto" w:fill="FFE699"/>
            <w:vAlign w:val="center"/>
          </w:tcPr>
          <w:p w14:paraId="24FD2663"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-170.000,00</w:t>
            </w:r>
          </w:p>
        </w:tc>
        <w:tc>
          <w:tcPr>
            <w:tcW w:w="1300" w:type="dxa"/>
            <w:shd w:val="clear" w:color="auto" w:fill="FFE699"/>
            <w:vAlign w:val="center"/>
          </w:tcPr>
          <w:p w14:paraId="1EB66DC6"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-45.000,00</w:t>
            </w:r>
          </w:p>
        </w:tc>
      </w:tr>
    </w:tbl>
    <w:p w14:paraId="1B39C6BD" w14:textId="77777777" w:rsidR="00C2686F" w:rsidRDefault="00C2686F" w:rsidP="00C2686F">
      <w:pPr>
        <w:spacing w:after="0"/>
        <w:rPr>
          <w:rFonts w:ascii="Times New Roman" w:hAnsi="Times New Roman" w:cs="Times New Roman"/>
          <w:b/>
          <w:bCs/>
          <w:sz w:val="20"/>
          <w:szCs w:val="20"/>
        </w:rPr>
      </w:pPr>
    </w:p>
    <w:p w14:paraId="128A1050" w14:textId="77777777" w:rsidR="00C2686F" w:rsidRDefault="00C2686F" w:rsidP="00C2686F">
      <w:pPr>
        <w:spacing w:after="0"/>
        <w:rPr>
          <w:rFonts w:ascii="Times New Roman" w:hAnsi="Times New Roman" w:cs="Times New Roman"/>
          <w:b/>
          <w:bCs/>
          <w:sz w:val="20"/>
          <w:szCs w:val="20"/>
        </w:rPr>
      </w:pPr>
    </w:p>
    <w:p w14:paraId="55A083C2" w14:textId="77777777" w:rsidR="00C2686F" w:rsidRPr="006D3503" w:rsidRDefault="00C2686F" w:rsidP="00C2686F">
      <w:pPr>
        <w:spacing w:after="0"/>
        <w:rPr>
          <w:rFonts w:ascii="Times New Roman" w:hAnsi="Times New Roman" w:cs="Times New Roman"/>
          <w:b/>
          <w:bCs/>
          <w:sz w:val="20"/>
          <w:szCs w:val="20"/>
        </w:rPr>
      </w:pPr>
    </w:p>
    <w:p w14:paraId="09EB9A3F" w14:textId="77777777" w:rsidR="00C2686F" w:rsidRPr="006D3503" w:rsidRDefault="00C2686F" w:rsidP="00C2686F">
      <w:pPr>
        <w:spacing w:after="0"/>
        <w:rPr>
          <w:rFonts w:ascii="Times New Roman" w:hAnsi="Times New Roman" w:cs="Times New Roman"/>
          <w:sz w:val="18"/>
          <w:szCs w:val="18"/>
        </w:rPr>
      </w:pPr>
    </w:p>
    <w:p w14:paraId="2E892486" w14:textId="77777777" w:rsidR="00C2686F" w:rsidRPr="001C624D" w:rsidRDefault="00C2686F" w:rsidP="00C2686F">
      <w:pPr>
        <w:spacing w:after="0"/>
        <w:jc w:val="center"/>
        <w:rPr>
          <w:rFonts w:ascii="Times New Roman" w:hAnsi="Times New Roman" w:cs="Times New Roman"/>
          <w:b/>
          <w:bCs/>
        </w:rPr>
      </w:pPr>
      <w:r w:rsidRPr="001C624D">
        <w:rPr>
          <w:rFonts w:ascii="Times New Roman" w:hAnsi="Times New Roman" w:cs="Times New Roman"/>
          <w:b/>
          <w:bCs/>
        </w:rPr>
        <w:t>C) 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7A74B0B3" w14:textId="77777777" w:rsidTr="008B1022">
        <w:tc>
          <w:tcPr>
            <w:tcW w:w="3531" w:type="dxa"/>
            <w:shd w:val="clear" w:color="auto" w:fill="505050"/>
            <w:vAlign w:val="center"/>
          </w:tcPr>
          <w:p w14:paraId="5E4B0703"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RAZRED</w:t>
            </w:r>
            <w:r w:rsidRPr="006F0424">
              <w:rPr>
                <w:rFonts w:ascii="Times New Roman" w:hAnsi="Times New Roman" w:cs="Times New Roman"/>
                <w:b/>
                <w:color w:val="FFFFFF"/>
                <w:sz w:val="16"/>
                <w:szCs w:val="18"/>
              </w:rPr>
              <w:t xml:space="preserve"> I NAZIV</w:t>
            </w:r>
          </w:p>
        </w:tc>
        <w:tc>
          <w:tcPr>
            <w:tcW w:w="1300" w:type="dxa"/>
            <w:shd w:val="clear" w:color="auto" w:fill="505050"/>
          </w:tcPr>
          <w:p w14:paraId="7F58F23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125189BE"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5D1DFC70"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626A3A4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204B0E6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01D6DE25" w14:textId="77777777" w:rsidTr="008B1022">
        <w:tc>
          <w:tcPr>
            <w:tcW w:w="3531" w:type="dxa"/>
            <w:shd w:val="clear" w:color="auto" w:fill="505050"/>
          </w:tcPr>
          <w:p w14:paraId="69ABCC12"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7EC0B0EB"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4150142B"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38228592"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1F6B049D"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679CB4F4"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14:paraId="757585B4" w14:textId="77777777" w:rsidTr="008B1022">
        <w:tc>
          <w:tcPr>
            <w:tcW w:w="3531" w:type="dxa"/>
          </w:tcPr>
          <w:p w14:paraId="2B14DB5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Prijenos viška/manjka  iz prethodne(ih) godine</w:t>
            </w:r>
          </w:p>
        </w:tc>
        <w:tc>
          <w:tcPr>
            <w:tcW w:w="1300" w:type="dxa"/>
          </w:tcPr>
          <w:p w14:paraId="5A2EED9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292.393,25</w:t>
            </w:r>
          </w:p>
        </w:tc>
        <w:tc>
          <w:tcPr>
            <w:tcW w:w="1300" w:type="dxa"/>
          </w:tcPr>
          <w:p w14:paraId="555DED6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89.479,60</w:t>
            </w:r>
          </w:p>
        </w:tc>
        <w:tc>
          <w:tcPr>
            <w:tcW w:w="1300" w:type="dxa"/>
          </w:tcPr>
          <w:p w14:paraId="0F68AA8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425.383,19</w:t>
            </w:r>
          </w:p>
        </w:tc>
        <w:tc>
          <w:tcPr>
            <w:tcW w:w="1300" w:type="dxa"/>
          </w:tcPr>
          <w:p w14:paraId="3D630CC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170.000,00</w:t>
            </w:r>
          </w:p>
        </w:tc>
        <w:tc>
          <w:tcPr>
            <w:tcW w:w="1300" w:type="dxa"/>
          </w:tcPr>
          <w:p w14:paraId="1BED30C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45.000,00</w:t>
            </w:r>
          </w:p>
        </w:tc>
      </w:tr>
      <w:tr w:rsidR="00C2686F" w14:paraId="0CE6FDC2" w14:textId="77777777" w:rsidTr="008B1022">
        <w:tc>
          <w:tcPr>
            <w:tcW w:w="3531" w:type="dxa"/>
          </w:tcPr>
          <w:p w14:paraId="38973FC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Prijenos viška/manjka u sljedeće razdoblje</w:t>
            </w:r>
          </w:p>
        </w:tc>
        <w:tc>
          <w:tcPr>
            <w:tcW w:w="1300" w:type="dxa"/>
          </w:tcPr>
          <w:p w14:paraId="1D778D9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89.479,60</w:t>
            </w:r>
          </w:p>
        </w:tc>
        <w:tc>
          <w:tcPr>
            <w:tcW w:w="1300" w:type="dxa"/>
          </w:tcPr>
          <w:p w14:paraId="0E7FA5D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209BD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AAE87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49ED89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EDA5EB1" w14:textId="77777777" w:rsidTr="008B1022">
        <w:trPr>
          <w:trHeight w:val="360"/>
        </w:trPr>
        <w:tc>
          <w:tcPr>
            <w:tcW w:w="3531" w:type="dxa"/>
            <w:shd w:val="clear" w:color="auto" w:fill="FFE699"/>
            <w:vAlign w:val="center"/>
          </w:tcPr>
          <w:p w14:paraId="14A1AF41" w14:textId="77777777" w:rsidR="00C2686F" w:rsidRPr="006F0424" w:rsidRDefault="00C2686F" w:rsidP="008B1022">
            <w:pPr>
              <w:spacing w:after="0"/>
              <w:rPr>
                <w:rFonts w:ascii="Times New Roman" w:hAnsi="Times New Roman" w:cs="Times New Roman"/>
                <w:b/>
                <w:sz w:val="16"/>
                <w:szCs w:val="18"/>
              </w:rPr>
            </w:pPr>
            <w:r>
              <w:rPr>
                <w:rFonts w:ascii="Times New Roman" w:hAnsi="Times New Roman" w:cs="Times New Roman"/>
                <w:b/>
                <w:sz w:val="16"/>
                <w:szCs w:val="18"/>
              </w:rPr>
              <w:t>VIŠAK/MANJAK + NETO FINANCIRANJE + PRIJENOS VIŠKA/MANJKA IZ PRETHODNE(IH) GDOINE – PRIJENOS VIŠKA/MANJKA U SLJEDEĆE RAZDOBLJE</w:t>
            </w:r>
          </w:p>
        </w:tc>
        <w:tc>
          <w:tcPr>
            <w:tcW w:w="1300" w:type="dxa"/>
            <w:shd w:val="clear" w:color="auto" w:fill="FFE699"/>
            <w:vAlign w:val="center"/>
          </w:tcPr>
          <w:p w14:paraId="19CD17CC"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6C16B603"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3E51872D"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58BBAD60"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32F72886"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bl>
    <w:p w14:paraId="2A6F871E" w14:textId="77777777" w:rsidR="00C2686F" w:rsidRDefault="00C2686F" w:rsidP="00C2686F">
      <w:pPr>
        <w:spacing w:after="0"/>
        <w:rPr>
          <w:rFonts w:ascii="Times New Roman" w:hAnsi="Times New Roman" w:cs="Times New Roman"/>
          <w:sz w:val="18"/>
          <w:szCs w:val="18"/>
        </w:rPr>
      </w:pPr>
    </w:p>
    <w:p w14:paraId="139F4312" w14:textId="77777777" w:rsidR="00C2686F" w:rsidRPr="006D3503" w:rsidRDefault="00C2686F" w:rsidP="00C2686F">
      <w:pPr>
        <w:spacing w:after="0"/>
        <w:rPr>
          <w:rFonts w:ascii="Times New Roman" w:hAnsi="Times New Roman" w:cs="Times New Roman"/>
          <w:sz w:val="18"/>
          <w:szCs w:val="18"/>
        </w:rPr>
      </w:pPr>
    </w:p>
    <w:p w14:paraId="5FDCD3B7" w14:textId="77777777" w:rsidR="00C2686F" w:rsidRDefault="00C2686F" w:rsidP="00C2686F">
      <w:pPr>
        <w:spacing w:after="0"/>
        <w:jc w:val="center"/>
        <w:rPr>
          <w:rFonts w:ascii="Times New Roman" w:hAnsi="Times New Roman" w:cs="Times New Roman"/>
          <w:b/>
          <w:bCs/>
        </w:rPr>
      </w:pPr>
      <w:r w:rsidRPr="00E81EBD">
        <w:rPr>
          <w:rFonts w:ascii="Times New Roman" w:hAnsi="Times New Roman" w:cs="Times New Roman"/>
          <w:b/>
          <w:bCs/>
        </w:rPr>
        <w:t>D) VIŠEGODIŠNJI PLAN URAVNOTEŽENJA</w:t>
      </w:r>
    </w:p>
    <w:p w14:paraId="35B30CF1" w14:textId="77777777" w:rsidR="00C2686F" w:rsidRDefault="00C2686F" w:rsidP="00C2686F">
      <w:pPr>
        <w:spacing w:after="0"/>
        <w:jc w:val="center"/>
        <w:rPr>
          <w:rFonts w:ascii="Times New Roman" w:hAnsi="Times New Roman" w:cs="Times New Roman"/>
          <w:b/>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7FB100C1" w14:textId="77777777" w:rsidTr="008B1022">
        <w:tc>
          <w:tcPr>
            <w:tcW w:w="3531" w:type="dxa"/>
            <w:shd w:val="clear" w:color="auto" w:fill="505050"/>
            <w:vAlign w:val="center"/>
          </w:tcPr>
          <w:p w14:paraId="31043DE3"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RAZRED</w:t>
            </w:r>
            <w:r w:rsidRPr="006F0424">
              <w:rPr>
                <w:rFonts w:ascii="Times New Roman" w:hAnsi="Times New Roman" w:cs="Times New Roman"/>
                <w:b/>
                <w:color w:val="FFFFFF"/>
                <w:sz w:val="16"/>
                <w:szCs w:val="18"/>
              </w:rPr>
              <w:t xml:space="preserve"> I NAZIV</w:t>
            </w:r>
          </w:p>
        </w:tc>
        <w:tc>
          <w:tcPr>
            <w:tcW w:w="1300" w:type="dxa"/>
            <w:shd w:val="clear" w:color="auto" w:fill="505050"/>
          </w:tcPr>
          <w:p w14:paraId="0AC6FA1F"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0E7623C6"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6547125B"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72982C6F"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52ED966F"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1DD7B6E7" w14:textId="77777777" w:rsidTr="008B1022">
        <w:tc>
          <w:tcPr>
            <w:tcW w:w="3531" w:type="dxa"/>
            <w:shd w:val="clear" w:color="auto" w:fill="505050"/>
          </w:tcPr>
          <w:p w14:paraId="4476E38D"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20046062"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62F24001"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028E4D3E"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28360610"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3B9352AE"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14:paraId="6D6D0245" w14:textId="77777777" w:rsidTr="008B1022">
        <w:tc>
          <w:tcPr>
            <w:tcW w:w="3531" w:type="dxa"/>
          </w:tcPr>
          <w:p w14:paraId="77907FA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Prijenos viška/manjka iz prethodne(ih) godine</w:t>
            </w:r>
          </w:p>
        </w:tc>
        <w:tc>
          <w:tcPr>
            <w:tcW w:w="1300" w:type="dxa"/>
          </w:tcPr>
          <w:p w14:paraId="7D7E0B4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292.393,25</w:t>
            </w:r>
          </w:p>
        </w:tc>
        <w:tc>
          <w:tcPr>
            <w:tcW w:w="1300" w:type="dxa"/>
          </w:tcPr>
          <w:p w14:paraId="6784568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89.479,60</w:t>
            </w:r>
          </w:p>
        </w:tc>
        <w:tc>
          <w:tcPr>
            <w:tcW w:w="1300" w:type="dxa"/>
          </w:tcPr>
          <w:p w14:paraId="5AF82C8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425.383,19</w:t>
            </w:r>
          </w:p>
        </w:tc>
        <w:tc>
          <w:tcPr>
            <w:tcW w:w="1300" w:type="dxa"/>
          </w:tcPr>
          <w:p w14:paraId="7DD0BBF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170.000,00</w:t>
            </w:r>
          </w:p>
        </w:tc>
        <w:tc>
          <w:tcPr>
            <w:tcW w:w="1300" w:type="dxa"/>
          </w:tcPr>
          <w:p w14:paraId="4BC8B24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45.000,00</w:t>
            </w:r>
          </w:p>
        </w:tc>
      </w:tr>
      <w:tr w:rsidR="00C2686F" w14:paraId="0BB77950" w14:textId="77777777" w:rsidTr="008B1022">
        <w:tc>
          <w:tcPr>
            <w:tcW w:w="3531" w:type="dxa"/>
          </w:tcPr>
          <w:p w14:paraId="09FD0A2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Višak/manjak iz prethodne(ih) godine koji će se rasporediti/pokriti</w:t>
            </w:r>
          </w:p>
        </w:tc>
        <w:tc>
          <w:tcPr>
            <w:tcW w:w="1300" w:type="dxa"/>
          </w:tcPr>
          <w:p w14:paraId="4B7B420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292.393,25</w:t>
            </w:r>
          </w:p>
        </w:tc>
        <w:tc>
          <w:tcPr>
            <w:tcW w:w="1300" w:type="dxa"/>
          </w:tcPr>
          <w:p w14:paraId="52A0C17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89.479,60</w:t>
            </w:r>
          </w:p>
        </w:tc>
        <w:tc>
          <w:tcPr>
            <w:tcW w:w="1300" w:type="dxa"/>
          </w:tcPr>
          <w:p w14:paraId="7C29B6A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425.383,19</w:t>
            </w:r>
          </w:p>
        </w:tc>
        <w:tc>
          <w:tcPr>
            <w:tcW w:w="1300" w:type="dxa"/>
          </w:tcPr>
          <w:p w14:paraId="67523EF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170.000,00</w:t>
            </w:r>
          </w:p>
        </w:tc>
        <w:tc>
          <w:tcPr>
            <w:tcW w:w="1300" w:type="dxa"/>
          </w:tcPr>
          <w:p w14:paraId="5946C9C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45.000,00</w:t>
            </w:r>
          </w:p>
        </w:tc>
      </w:tr>
      <w:tr w:rsidR="00C2686F" w14:paraId="120CF77C" w14:textId="77777777" w:rsidTr="008B1022">
        <w:tc>
          <w:tcPr>
            <w:tcW w:w="3531" w:type="dxa"/>
          </w:tcPr>
          <w:p w14:paraId="18B5B76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Višak/manjak tekuće godine</w:t>
            </w:r>
          </w:p>
        </w:tc>
        <w:tc>
          <w:tcPr>
            <w:tcW w:w="1300" w:type="dxa"/>
          </w:tcPr>
          <w:p w14:paraId="0E48920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-202.913,65</w:t>
            </w:r>
          </w:p>
        </w:tc>
        <w:tc>
          <w:tcPr>
            <w:tcW w:w="1300" w:type="dxa"/>
          </w:tcPr>
          <w:p w14:paraId="1116DA3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4BDD78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20334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FF5C17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7A571C3" w14:textId="77777777" w:rsidTr="008B1022">
        <w:trPr>
          <w:trHeight w:val="360"/>
        </w:trPr>
        <w:tc>
          <w:tcPr>
            <w:tcW w:w="3531" w:type="dxa"/>
            <w:shd w:val="clear" w:color="auto" w:fill="FFE699"/>
            <w:vAlign w:val="center"/>
          </w:tcPr>
          <w:p w14:paraId="167F1B81" w14:textId="77777777" w:rsidR="00C2686F" w:rsidRPr="006F0424" w:rsidRDefault="00C2686F" w:rsidP="008B1022">
            <w:pPr>
              <w:spacing w:after="0"/>
              <w:rPr>
                <w:rFonts w:ascii="Times New Roman" w:hAnsi="Times New Roman" w:cs="Times New Roman"/>
                <w:b/>
                <w:sz w:val="16"/>
                <w:szCs w:val="18"/>
              </w:rPr>
            </w:pPr>
            <w:r>
              <w:rPr>
                <w:rFonts w:ascii="Times New Roman" w:hAnsi="Times New Roman" w:cs="Times New Roman"/>
                <w:b/>
                <w:sz w:val="16"/>
                <w:szCs w:val="18"/>
              </w:rPr>
              <w:t>PRIJENOS VIŠKA/MANJKA U SLJEDEĆE RAZDOBLJE</w:t>
            </w:r>
          </w:p>
        </w:tc>
        <w:tc>
          <w:tcPr>
            <w:tcW w:w="1300" w:type="dxa"/>
            <w:shd w:val="clear" w:color="auto" w:fill="FFE699"/>
            <w:vAlign w:val="center"/>
          </w:tcPr>
          <w:p w14:paraId="254ED3F8"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89.479,60</w:t>
            </w:r>
          </w:p>
        </w:tc>
        <w:tc>
          <w:tcPr>
            <w:tcW w:w="1300" w:type="dxa"/>
            <w:shd w:val="clear" w:color="auto" w:fill="FFE699"/>
            <w:vAlign w:val="center"/>
          </w:tcPr>
          <w:p w14:paraId="5C269C18"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503F3E1A"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253E4F2D"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vAlign w:val="center"/>
          </w:tcPr>
          <w:p w14:paraId="6270421E" w14:textId="77777777" w:rsidR="00C2686F" w:rsidRPr="006F0424" w:rsidRDefault="00C2686F" w:rsidP="008B1022">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bl>
    <w:p w14:paraId="1748F723" w14:textId="77777777" w:rsidR="00C2686F" w:rsidRPr="006D3503" w:rsidRDefault="00C2686F" w:rsidP="00C2686F">
      <w:pPr>
        <w:jc w:val="both"/>
        <w:rPr>
          <w:rFonts w:ascii="Times New Roman" w:hAnsi="Times New Roman" w:cs="Times New Roman"/>
          <w:b/>
          <w:bCs/>
        </w:rPr>
      </w:pPr>
    </w:p>
    <w:p w14:paraId="0C82C772" w14:textId="77777777" w:rsidR="00C2686F" w:rsidRPr="00521735" w:rsidRDefault="00C2686F" w:rsidP="00C2686F">
      <w:pPr>
        <w:spacing w:after="0"/>
        <w:jc w:val="center"/>
        <w:rPr>
          <w:rFonts w:ascii="Times New Roman" w:hAnsi="Times New Roman" w:cs="Times New Roman"/>
          <w:b/>
          <w:bCs/>
          <w:sz w:val="20"/>
          <w:szCs w:val="20"/>
        </w:rPr>
      </w:pPr>
      <w:r w:rsidRPr="00521735">
        <w:rPr>
          <w:rFonts w:ascii="Times New Roman" w:hAnsi="Times New Roman" w:cs="Times New Roman"/>
          <w:b/>
          <w:bCs/>
          <w:sz w:val="20"/>
          <w:szCs w:val="20"/>
        </w:rPr>
        <w:t>Članak 2.</w:t>
      </w:r>
    </w:p>
    <w:p w14:paraId="102A2880" w14:textId="77777777" w:rsidR="00C2686F" w:rsidRDefault="00C2686F" w:rsidP="00C2686F">
      <w:pPr>
        <w:jc w:val="both"/>
        <w:rPr>
          <w:rFonts w:ascii="Times New Roman" w:hAnsi="Times New Roman" w:cs="Times New Roman"/>
          <w:sz w:val="20"/>
          <w:szCs w:val="20"/>
        </w:rPr>
      </w:pPr>
      <w:r w:rsidRPr="00521735">
        <w:rPr>
          <w:rFonts w:ascii="Times New Roman" w:hAnsi="Times New Roman" w:cs="Times New Roman"/>
          <w:sz w:val="20"/>
          <w:szCs w:val="20"/>
        </w:rPr>
        <w:t>Prihodi i rasho</w:t>
      </w:r>
      <w:r>
        <w:rPr>
          <w:rFonts w:ascii="Times New Roman" w:hAnsi="Times New Roman" w:cs="Times New Roman"/>
          <w:sz w:val="20"/>
          <w:szCs w:val="20"/>
        </w:rPr>
        <w:t>di prema ekonomskoj klasifikaciji i prema izvorima financiranja te rashodi prema funkcijskoj klasifikaciji, kao i primici i izdaci prema ekonomskoj klasifikaciji i izvorima financiranja  utvrđuju se u Računu prihoda i rashoda i Računu financiranja u Proračunu za 2025.g. i projekcijama za 2026. i 2027. godinu, kako slijedi:</w:t>
      </w:r>
    </w:p>
    <w:p w14:paraId="3C605FF0" w14:textId="77777777" w:rsidR="00C2686F" w:rsidRPr="00F734F9" w:rsidRDefault="00C2686F" w:rsidP="00C2686F">
      <w:pPr>
        <w:jc w:val="both"/>
        <w:rPr>
          <w:rFonts w:ascii="Times New Roman" w:eastAsia="Times New Roman" w:hAnsi="Times New Roman" w:cs="Times New Roman"/>
          <w:b/>
          <w:bCs/>
          <w:lang w:eastAsia="hr-HR"/>
        </w:rPr>
      </w:pPr>
    </w:p>
    <w:p w14:paraId="584D3ED2" w14:textId="77777777" w:rsidR="00C2686F" w:rsidRPr="00E81EBD" w:rsidRDefault="00C2686F" w:rsidP="00C2686F">
      <w:pPr>
        <w:spacing w:after="0"/>
        <w:jc w:val="center"/>
        <w:rPr>
          <w:rFonts w:ascii="Times New Roman" w:hAnsi="Times New Roman"/>
          <w:b/>
          <w:bCs/>
          <w:sz w:val="24"/>
          <w:szCs w:val="24"/>
        </w:rPr>
      </w:pPr>
      <w:r w:rsidRPr="00E81EBD">
        <w:rPr>
          <w:rFonts w:ascii="Times New Roman" w:hAnsi="Times New Roman"/>
          <w:b/>
          <w:bCs/>
          <w:sz w:val="24"/>
          <w:szCs w:val="24"/>
        </w:rPr>
        <w:t>A. RAČUN PRIHODA I RASHODA</w:t>
      </w:r>
    </w:p>
    <w:p w14:paraId="266FE6D1" w14:textId="77777777" w:rsidR="00C2686F" w:rsidRPr="0037411C" w:rsidRDefault="00C2686F" w:rsidP="00C2686F">
      <w:pPr>
        <w:spacing w:after="0"/>
        <w:jc w:val="center"/>
        <w:rPr>
          <w:rFonts w:ascii="Times New Roman" w:hAnsi="Times New Roman" w:cs="Times New Roman"/>
        </w:rPr>
      </w:pPr>
      <w:r>
        <w:rPr>
          <w:rFonts w:ascii="Times New Roman" w:hAnsi="Times New Roman" w:cs="Times New Roman"/>
        </w:rPr>
        <w:t xml:space="preserve">A1. </w:t>
      </w:r>
      <w:r w:rsidRPr="0037411C">
        <w:rPr>
          <w:rFonts w:ascii="Times New Roman" w:hAnsi="Times New Roman" w:cs="Times New Roman"/>
        </w:rPr>
        <w:t>P</w:t>
      </w:r>
      <w:r>
        <w:rPr>
          <w:rFonts w:ascii="Times New Roman" w:hAnsi="Times New Roman" w:cs="Times New Roman"/>
        </w:rPr>
        <w:t>RIHODI I RASHODI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564F7C0A" w14:textId="77777777" w:rsidTr="008B1022">
        <w:tc>
          <w:tcPr>
            <w:tcW w:w="3531" w:type="dxa"/>
            <w:shd w:val="clear" w:color="auto" w:fill="505050"/>
          </w:tcPr>
          <w:p w14:paraId="2DF6A250"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RAČUN I OPIS RAČUNA</w:t>
            </w:r>
          </w:p>
        </w:tc>
        <w:tc>
          <w:tcPr>
            <w:tcW w:w="1300" w:type="dxa"/>
            <w:shd w:val="clear" w:color="auto" w:fill="505050"/>
          </w:tcPr>
          <w:p w14:paraId="69BDAE5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2CD6A3FD"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415DECF6"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4B588138"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1D6211BF"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564B6A75" w14:textId="77777777" w:rsidTr="008B1022">
        <w:tc>
          <w:tcPr>
            <w:tcW w:w="3531" w:type="dxa"/>
            <w:shd w:val="clear" w:color="auto" w:fill="505050"/>
          </w:tcPr>
          <w:p w14:paraId="4256798E"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0A8201F9"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38926894"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63C2B54E"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3FB24C60"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3628CCF4"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rsidRPr="006F0424" w14:paraId="0AD429AA" w14:textId="77777777" w:rsidTr="008B1022">
        <w:tc>
          <w:tcPr>
            <w:tcW w:w="3531" w:type="dxa"/>
            <w:shd w:val="clear" w:color="auto" w:fill="BDD7EE"/>
          </w:tcPr>
          <w:p w14:paraId="263FDEB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6 Prihodi poslovanja</w:t>
            </w:r>
          </w:p>
        </w:tc>
        <w:tc>
          <w:tcPr>
            <w:tcW w:w="1300" w:type="dxa"/>
            <w:shd w:val="clear" w:color="auto" w:fill="BDD7EE"/>
          </w:tcPr>
          <w:p w14:paraId="7B503F5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1.069.885,41</w:t>
            </w:r>
          </w:p>
        </w:tc>
        <w:tc>
          <w:tcPr>
            <w:tcW w:w="1300" w:type="dxa"/>
            <w:shd w:val="clear" w:color="auto" w:fill="BDD7EE"/>
          </w:tcPr>
          <w:p w14:paraId="509AC82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1.370.215,95</w:t>
            </w:r>
          </w:p>
        </w:tc>
        <w:tc>
          <w:tcPr>
            <w:tcW w:w="1300" w:type="dxa"/>
            <w:shd w:val="clear" w:color="auto" w:fill="BDD7EE"/>
          </w:tcPr>
          <w:p w14:paraId="5CFDF24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1.239.449,62</w:t>
            </w:r>
          </w:p>
        </w:tc>
        <w:tc>
          <w:tcPr>
            <w:tcW w:w="1300" w:type="dxa"/>
            <w:shd w:val="clear" w:color="auto" w:fill="BDD7EE"/>
          </w:tcPr>
          <w:p w14:paraId="1543C99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1.687.470,87</w:t>
            </w:r>
          </w:p>
        </w:tc>
        <w:tc>
          <w:tcPr>
            <w:tcW w:w="1300" w:type="dxa"/>
            <w:shd w:val="clear" w:color="auto" w:fill="BDD7EE"/>
          </w:tcPr>
          <w:p w14:paraId="649A344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2.026.345,84</w:t>
            </w:r>
          </w:p>
        </w:tc>
      </w:tr>
      <w:tr w:rsidR="00C2686F" w14:paraId="03BF9824" w14:textId="77777777" w:rsidTr="008B1022">
        <w:tc>
          <w:tcPr>
            <w:tcW w:w="3531" w:type="dxa"/>
          </w:tcPr>
          <w:p w14:paraId="084F162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14:paraId="5D10D2B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248.601,24</w:t>
            </w:r>
          </w:p>
        </w:tc>
        <w:tc>
          <w:tcPr>
            <w:tcW w:w="1300" w:type="dxa"/>
          </w:tcPr>
          <w:p w14:paraId="6971AC4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329.158,56</w:t>
            </w:r>
          </w:p>
        </w:tc>
        <w:tc>
          <w:tcPr>
            <w:tcW w:w="1300" w:type="dxa"/>
          </w:tcPr>
          <w:p w14:paraId="48EBC15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276.530,00</w:t>
            </w:r>
          </w:p>
        </w:tc>
        <w:tc>
          <w:tcPr>
            <w:tcW w:w="1300" w:type="dxa"/>
          </w:tcPr>
          <w:p w14:paraId="176414D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276.530,00</w:t>
            </w:r>
          </w:p>
        </w:tc>
        <w:tc>
          <w:tcPr>
            <w:tcW w:w="1300" w:type="dxa"/>
          </w:tcPr>
          <w:p w14:paraId="75817DA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276.530,00</w:t>
            </w:r>
          </w:p>
        </w:tc>
      </w:tr>
      <w:tr w:rsidR="00C2686F" w14:paraId="6A131601" w14:textId="77777777" w:rsidTr="008B1022">
        <w:tc>
          <w:tcPr>
            <w:tcW w:w="3531" w:type="dxa"/>
          </w:tcPr>
          <w:p w14:paraId="683C506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14:paraId="6CE5698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488.276,36</w:t>
            </w:r>
          </w:p>
        </w:tc>
        <w:tc>
          <w:tcPr>
            <w:tcW w:w="1300" w:type="dxa"/>
          </w:tcPr>
          <w:p w14:paraId="380DCE9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693.954,95</w:t>
            </w:r>
          </w:p>
        </w:tc>
        <w:tc>
          <w:tcPr>
            <w:tcW w:w="1300" w:type="dxa"/>
          </w:tcPr>
          <w:p w14:paraId="04BB1E0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773.039,35</w:t>
            </w:r>
          </w:p>
        </w:tc>
        <w:tc>
          <w:tcPr>
            <w:tcW w:w="1300" w:type="dxa"/>
          </w:tcPr>
          <w:p w14:paraId="197C65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1.083.050,07</w:t>
            </w:r>
          </w:p>
        </w:tc>
        <w:tc>
          <w:tcPr>
            <w:tcW w:w="1300" w:type="dxa"/>
          </w:tcPr>
          <w:p w14:paraId="5458B48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1.471.925,04</w:t>
            </w:r>
          </w:p>
        </w:tc>
      </w:tr>
      <w:tr w:rsidR="00C2686F" w14:paraId="4C6B006E" w14:textId="77777777" w:rsidTr="008B1022">
        <w:tc>
          <w:tcPr>
            <w:tcW w:w="3531" w:type="dxa"/>
          </w:tcPr>
          <w:p w14:paraId="7940189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14:paraId="2AFBB50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68.015,44</w:t>
            </w:r>
          </w:p>
        </w:tc>
        <w:tc>
          <w:tcPr>
            <w:tcW w:w="1300" w:type="dxa"/>
          </w:tcPr>
          <w:p w14:paraId="155D21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64.806,70</w:t>
            </w:r>
          </w:p>
        </w:tc>
        <w:tc>
          <w:tcPr>
            <w:tcW w:w="1300" w:type="dxa"/>
          </w:tcPr>
          <w:p w14:paraId="30D5D9B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69.440,65</w:t>
            </w:r>
          </w:p>
        </w:tc>
        <w:tc>
          <w:tcPr>
            <w:tcW w:w="1300" w:type="dxa"/>
          </w:tcPr>
          <w:p w14:paraId="170EB8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69.440,65</w:t>
            </w:r>
          </w:p>
        </w:tc>
        <w:tc>
          <w:tcPr>
            <w:tcW w:w="1300" w:type="dxa"/>
          </w:tcPr>
          <w:p w14:paraId="2AD51A9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69.440,65</w:t>
            </w:r>
          </w:p>
        </w:tc>
      </w:tr>
      <w:tr w:rsidR="00C2686F" w14:paraId="1947B4EC" w14:textId="77777777" w:rsidTr="008B1022">
        <w:tc>
          <w:tcPr>
            <w:tcW w:w="3531" w:type="dxa"/>
          </w:tcPr>
          <w:p w14:paraId="3FFC5E6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lastRenderedPageBreak/>
              <w:t>65 Prihodi od upravnih i administrativnih pristojbi, pristojbi po posebnim propisima i naknada</w:t>
            </w:r>
          </w:p>
        </w:tc>
        <w:tc>
          <w:tcPr>
            <w:tcW w:w="1300" w:type="dxa"/>
          </w:tcPr>
          <w:p w14:paraId="4FBEFC4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55.971,23</w:t>
            </w:r>
          </w:p>
        </w:tc>
        <w:tc>
          <w:tcPr>
            <w:tcW w:w="1300" w:type="dxa"/>
          </w:tcPr>
          <w:p w14:paraId="6CE0D54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46.636,56</w:t>
            </w:r>
          </w:p>
        </w:tc>
        <w:tc>
          <w:tcPr>
            <w:tcW w:w="1300" w:type="dxa"/>
          </w:tcPr>
          <w:p w14:paraId="086217E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32.239,62</w:t>
            </w:r>
          </w:p>
        </w:tc>
        <w:tc>
          <w:tcPr>
            <w:tcW w:w="1300" w:type="dxa"/>
          </w:tcPr>
          <w:p w14:paraId="363C959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32.250,15</w:t>
            </w:r>
          </w:p>
        </w:tc>
        <w:tc>
          <w:tcPr>
            <w:tcW w:w="1300" w:type="dxa"/>
          </w:tcPr>
          <w:p w14:paraId="4D42DDE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32.250,15</w:t>
            </w:r>
          </w:p>
        </w:tc>
      </w:tr>
      <w:tr w:rsidR="00C2686F" w14:paraId="3742F8D7" w14:textId="77777777" w:rsidTr="008B1022">
        <w:tc>
          <w:tcPr>
            <w:tcW w:w="3531" w:type="dxa"/>
          </w:tcPr>
          <w:p w14:paraId="6EF4789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14:paraId="33C2C47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205.900,00</w:t>
            </w:r>
          </w:p>
        </w:tc>
        <w:tc>
          <w:tcPr>
            <w:tcW w:w="1300" w:type="dxa"/>
          </w:tcPr>
          <w:p w14:paraId="51F80F6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235.000,00</w:t>
            </w:r>
          </w:p>
        </w:tc>
        <w:tc>
          <w:tcPr>
            <w:tcW w:w="1300" w:type="dxa"/>
          </w:tcPr>
          <w:p w14:paraId="3474AEA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88.000,00</w:t>
            </w:r>
          </w:p>
        </w:tc>
        <w:tc>
          <w:tcPr>
            <w:tcW w:w="1300" w:type="dxa"/>
          </w:tcPr>
          <w:p w14:paraId="7B5CFF4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226.000,00</w:t>
            </w:r>
          </w:p>
        </w:tc>
        <w:tc>
          <w:tcPr>
            <w:tcW w:w="1300" w:type="dxa"/>
          </w:tcPr>
          <w:p w14:paraId="39BA32F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176.000,00</w:t>
            </w:r>
          </w:p>
        </w:tc>
      </w:tr>
      <w:tr w:rsidR="00C2686F" w14:paraId="0EDBE6C7" w14:textId="77777777" w:rsidTr="008B1022">
        <w:tc>
          <w:tcPr>
            <w:tcW w:w="3531" w:type="dxa"/>
          </w:tcPr>
          <w:p w14:paraId="1F511D4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14:paraId="05DD307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3.121,14</w:t>
            </w:r>
          </w:p>
        </w:tc>
        <w:tc>
          <w:tcPr>
            <w:tcW w:w="1300" w:type="dxa"/>
          </w:tcPr>
          <w:p w14:paraId="11983E5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659,18</w:t>
            </w:r>
          </w:p>
        </w:tc>
        <w:tc>
          <w:tcPr>
            <w:tcW w:w="1300" w:type="dxa"/>
          </w:tcPr>
          <w:p w14:paraId="189D2B1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tcPr>
          <w:p w14:paraId="6089BDE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tcPr>
          <w:p w14:paraId="1F4756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w:t>
            </w:r>
          </w:p>
        </w:tc>
      </w:tr>
      <w:tr w:rsidR="00C2686F" w:rsidRPr="006F0424" w14:paraId="34DC2877" w14:textId="77777777" w:rsidTr="008B1022">
        <w:tc>
          <w:tcPr>
            <w:tcW w:w="3531" w:type="dxa"/>
            <w:shd w:val="clear" w:color="auto" w:fill="BDD7EE"/>
          </w:tcPr>
          <w:p w14:paraId="25312441"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7 Prihodi od prodaje nefinancijske imovine</w:t>
            </w:r>
          </w:p>
        </w:tc>
        <w:tc>
          <w:tcPr>
            <w:tcW w:w="1300" w:type="dxa"/>
            <w:shd w:val="clear" w:color="auto" w:fill="BDD7EE"/>
          </w:tcPr>
          <w:p w14:paraId="6948A1C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32.708,18</w:t>
            </w:r>
          </w:p>
        </w:tc>
        <w:tc>
          <w:tcPr>
            <w:tcW w:w="1300" w:type="dxa"/>
            <w:shd w:val="clear" w:color="auto" w:fill="BDD7EE"/>
          </w:tcPr>
          <w:p w14:paraId="2273837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56.677,74</w:t>
            </w:r>
          </w:p>
        </w:tc>
        <w:tc>
          <w:tcPr>
            <w:tcW w:w="1300" w:type="dxa"/>
            <w:shd w:val="clear" w:color="auto" w:fill="BDD7EE"/>
          </w:tcPr>
          <w:p w14:paraId="4488730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55.102,19</w:t>
            </w:r>
          </w:p>
        </w:tc>
        <w:tc>
          <w:tcPr>
            <w:tcW w:w="1300" w:type="dxa"/>
            <w:shd w:val="clear" w:color="auto" w:fill="BDD7EE"/>
          </w:tcPr>
          <w:p w14:paraId="41B2CAB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55.102,19</w:t>
            </w:r>
          </w:p>
        </w:tc>
        <w:tc>
          <w:tcPr>
            <w:tcW w:w="1300" w:type="dxa"/>
            <w:shd w:val="clear" w:color="auto" w:fill="BDD7EE"/>
          </w:tcPr>
          <w:p w14:paraId="03176DC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55.102,19</w:t>
            </w:r>
          </w:p>
        </w:tc>
      </w:tr>
      <w:tr w:rsidR="00C2686F" w14:paraId="54EDAAE8" w14:textId="77777777" w:rsidTr="008B1022">
        <w:tc>
          <w:tcPr>
            <w:tcW w:w="3531" w:type="dxa"/>
          </w:tcPr>
          <w:p w14:paraId="7D0932A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 xml:space="preserve">71 Prihodi od prodaje </w:t>
            </w:r>
            <w:proofErr w:type="spellStart"/>
            <w:r>
              <w:rPr>
                <w:rFonts w:ascii="Times New Roman" w:hAnsi="Times New Roman" w:cs="Times New Roman"/>
                <w:sz w:val="18"/>
                <w:szCs w:val="18"/>
              </w:rPr>
              <w:t>neproizvedene</w:t>
            </w:r>
            <w:proofErr w:type="spellEnd"/>
            <w:r>
              <w:rPr>
                <w:rFonts w:ascii="Times New Roman" w:hAnsi="Times New Roman" w:cs="Times New Roman"/>
                <w:sz w:val="18"/>
                <w:szCs w:val="18"/>
              </w:rPr>
              <w:t xml:space="preserve"> dugotrajne imovine</w:t>
            </w:r>
          </w:p>
        </w:tc>
        <w:tc>
          <w:tcPr>
            <w:tcW w:w="1300" w:type="dxa"/>
          </w:tcPr>
          <w:p w14:paraId="64E8FDD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32.708,18</w:t>
            </w:r>
          </w:p>
        </w:tc>
        <w:tc>
          <w:tcPr>
            <w:tcW w:w="1300" w:type="dxa"/>
          </w:tcPr>
          <w:p w14:paraId="595F24E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56.677,74</w:t>
            </w:r>
          </w:p>
        </w:tc>
        <w:tc>
          <w:tcPr>
            <w:tcW w:w="1300" w:type="dxa"/>
          </w:tcPr>
          <w:p w14:paraId="32179F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c>
          <w:tcPr>
            <w:tcW w:w="1300" w:type="dxa"/>
          </w:tcPr>
          <w:p w14:paraId="4F41E1A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c>
          <w:tcPr>
            <w:tcW w:w="1300" w:type="dxa"/>
          </w:tcPr>
          <w:p w14:paraId="2D7AA3E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r>
      <w:tr w:rsidR="00C2686F" w:rsidRPr="006F0424" w14:paraId="025E39E4" w14:textId="77777777" w:rsidTr="008B1022">
        <w:tc>
          <w:tcPr>
            <w:tcW w:w="3531" w:type="dxa"/>
            <w:shd w:val="clear" w:color="auto" w:fill="505050"/>
          </w:tcPr>
          <w:p w14:paraId="3CC25AA7" w14:textId="77777777" w:rsidR="00C2686F" w:rsidRPr="006F0424" w:rsidRDefault="00C2686F" w:rsidP="008B1022">
            <w:pPr>
              <w:spacing w:after="0"/>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UKUPNO PRIHODI</w:t>
            </w:r>
          </w:p>
        </w:tc>
        <w:tc>
          <w:tcPr>
            <w:tcW w:w="1300" w:type="dxa"/>
            <w:shd w:val="clear" w:color="auto" w:fill="505050"/>
          </w:tcPr>
          <w:p w14:paraId="071C8061"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1.102.593,59</w:t>
            </w:r>
          </w:p>
        </w:tc>
        <w:tc>
          <w:tcPr>
            <w:tcW w:w="1300" w:type="dxa"/>
            <w:shd w:val="clear" w:color="auto" w:fill="505050"/>
          </w:tcPr>
          <w:p w14:paraId="6B75B631"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1.426.893,69</w:t>
            </w:r>
          </w:p>
        </w:tc>
        <w:tc>
          <w:tcPr>
            <w:tcW w:w="1300" w:type="dxa"/>
            <w:shd w:val="clear" w:color="auto" w:fill="505050"/>
          </w:tcPr>
          <w:p w14:paraId="1DDB7568"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1.294.551,81</w:t>
            </w:r>
          </w:p>
        </w:tc>
        <w:tc>
          <w:tcPr>
            <w:tcW w:w="1300" w:type="dxa"/>
            <w:shd w:val="clear" w:color="auto" w:fill="505050"/>
          </w:tcPr>
          <w:p w14:paraId="0733D726"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1.742.573,06</w:t>
            </w:r>
          </w:p>
        </w:tc>
        <w:tc>
          <w:tcPr>
            <w:tcW w:w="1300" w:type="dxa"/>
            <w:shd w:val="clear" w:color="auto" w:fill="505050"/>
          </w:tcPr>
          <w:p w14:paraId="6AD18167"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2.081.448,03</w:t>
            </w:r>
          </w:p>
        </w:tc>
      </w:tr>
    </w:tbl>
    <w:p w14:paraId="73DFA1D6" w14:textId="77777777" w:rsidR="00C2686F" w:rsidRPr="00630ED5" w:rsidRDefault="00C2686F" w:rsidP="00C2686F">
      <w:pPr>
        <w:spacing w:after="0"/>
        <w:rPr>
          <w:rFonts w:ascii="Times New Roman" w:hAnsi="Times New Roman" w:cs="Times New Roman"/>
          <w:sz w:val="18"/>
          <w:szCs w:val="18"/>
        </w:rPr>
      </w:pPr>
    </w:p>
    <w:p w14:paraId="65508FEB" w14:textId="77777777" w:rsidR="00C2686F" w:rsidRPr="00630ED5" w:rsidRDefault="00C2686F" w:rsidP="00C2686F">
      <w:pPr>
        <w:spacing w:after="0"/>
        <w:rPr>
          <w:rFonts w:ascii="Times New Roman" w:hAnsi="Times New Roman" w:cs="Times New Roman"/>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256B8CD5" w14:textId="77777777" w:rsidTr="008B1022">
        <w:tc>
          <w:tcPr>
            <w:tcW w:w="3531" w:type="dxa"/>
            <w:shd w:val="clear" w:color="auto" w:fill="505050"/>
          </w:tcPr>
          <w:p w14:paraId="5EAE20FB"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RAČUN I OPIS RAČUNA</w:t>
            </w:r>
          </w:p>
        </w:tc>
        <w:tc>
          <w:tcPr>
            <w:tcW w:w="1300" w:type="dxa"/>
            <w:shd w:val="clear" w:color="auto" w:fill="505050"/>
          </w:tcPr>
          <w:p w14:paraId="59342BA0"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417A8F4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15D7CE85"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131A867B"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7BA5DF11"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5981A821" w14:textId="77777777" w:rsidTr="008B1022">
        <w:tc>
          <w:tcPr>
            <w:tcW w:w="3531" w:type="dxa"/>
            <w:shd w:val="clear" w:color="auto" w:fill="505050"/>
          </w:tcPr>
          <w:p w14:paraId="2A069262"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592A8C9F"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5061937E"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4A64198C"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7D34E25A"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70DC965F"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rsidRPr="006F0424" w14:paraId="2BE482D9" w14:textId="77777777" w:rsidTr="008B1022">
        <w:tc>
          <w:tcPr>
            <w:tcW w:w="3531" w:type="dxa"/>
            <w:shd w:val="clear" w:color="auto" w:fill="BDD7EE"/>
          </w:tcPr>
          <w:p w14:paraId="5E1BF04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BDD7EE"/>
          </w:tcPr>
          <w:p w14:paraId="70DE8C8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856.932,18</w:t>
            </w:r>
          </w:p>
        </w:tc>
        <w:tc>
          <w:tcPr>
            <w:tcW w:w="1300" w:type="dxa"/>
            <w:shd w:val="clear" w:color="auto" w:fill="BDD7EE"/>
          </w:tcPr>
          <w:p w14:paraId="24C290C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1.040.673,39</w:t>
            </w:r>
          </w:p>
        </w:tc>
        <w:tc>
          <w:tcPr>
            <w:tcW w:w="1300" w:type="dxa"/>
            <w:shd w:val="clear" w:color="auto" w:fill="BDD7EE"/>
          </w:tcPr>
          <w:p w14:paraId="57390BD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1.258.637,50</w:t>
            </w:r>
          </w:p>
        </w:tc>
        <w:tc>
          <w:tcPr>
            <w:tcW w:w="1300" w:type="dxa"/>
            <w:shd w:val="clear" w:color="auto" w:fill="BDD7EE"/>
          </w:tcPr>
          <w:p w14:paraId="42891AD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1.219.093,06</w:t>
            </w:r>
          </w:p>
        </w:tc>
        <w:tc>
          <w:tcPr>
            <w:tcW w:w="1300" w:type="dxa"/>
            <w:shd w:val="clear" w:color="auto" w:fill="BDD7EE"/>
          </w:tcPr>
          <w:p w14:paraId="20D87A9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1.047.968,03</w:t>
            </w:r>
          </w:p>
        </w:tc>
      </w:tr>
      <w:tr w:rsidR="00C2686F" w14:paraId="64A5FE12" w14:textId="77777777" w:rsidTr="008B1022">
        <w:tc>
          <w:tcPr>
            <w:tcW w:w="3531" w:type="dxa"/>
          </w:tcPr>
          <w:p w14:paraId="787C7FF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5B453AD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139.586,39</w:t>
            </w:r>
          </w:p>
        </w:tc>
        <w:tc>
          <w:tcPr>
            <w:tcW w:w="1300" w:type="dxa"/>
          </w:tcPr>
          <w:p w14:paraId="09EEE80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253.257,38</w:t>
            </w:r>
          </w:p>
        </w:tc>
        <w:tc>
          <w:tcPr>
            <w:tcW w:w="1300" w:type="dxa"/>
          </w:tcPr>
          <w:p w14:paraId="2D47340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459.011,15</w:t>
            </w:r>
          </w:p>
        </w:tc>
        <w:tc>
          <w:tcPr>
            <w:tcW w:w="1300" w:type="dxa"/>
          </w:tcPr>
          <w:p w14:paraId="1FA4875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529.019,75</w:t>
            </w:r>
          </w:p>
        </w:tc>
        <w:tc>
          <w:tcPr>
            <w:tcW w:w="1300" w:type="dxa"/>
          </w:tcPr>
          <w:p w14:paraId="05E95D1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354.328,72</w:t>
            </w:r>
          </w:p>
        </w:tc>
      </w:tr>
      <w:tr w:rsidR="00C2686F" w14:paraId="7254BD83" w14:textId="77777777" w:rsidTr="008B1022">
        <w:tc>
          <w:tcPr>
            <w:tcW w:w="3531" w:type="dxa"/>
          </w:tcPr>
          <w:p w14:paraId="4F10DEE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543AF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592.090,65</w:t>
            </w:r>
          </w:p>
        </w:tc>
        <w:tc>
          <w:tcPr>
            <w:tcW w:w="1300" w:type="dxa"/>
          </w:tcPr>
          <w:p w14:paraId="20A96B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625.603,78</w:t>
            </w:r>
          </w:p>
        </w:tc>
        <w:tc>
          <w:tcPr>
            <w:tcW w:w="1300" w:type="dxa"/>
          </w:tcPr>
          <w:p w14:paraId="1E98715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637.831,46</w:t>
            </w:r>
          </w:p>
        </w:tc>
        <w:tc>
          <w:tcPr>
            <w:tcW w:w="1300" w:type="dxa"/>
          </w:tcPr>
          <w:p w14:paraId="594195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528.278,42</w:t>
            </w:r>
          </w:p>
        </w:tc>
        <w:tc>
          <w:tcPr>
            <w:tcW w:w="1300" w:type="dxa"/>
          </w:tcPr>
          <w:p w14:paraId="44119A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519.554,42</w:t>
            </w:r>
          </w:p>
        </w:tc>
      </w:tr>
      <w:tr w:rsidR="00C2686F" w14:paraId="3ADC4A94" w14:textId="77777777" w:rsidTr="008B1022">
        <w:tc>
          <w:tcPr>
            <w:tcW w:w="3531" w:type="dxa"/>
          </w:tcPr>
          <w:p w14:paraId="37F72C8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14:paraId="2073D3B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2.918,71</w:t>
            </w:r>
          </w:p>
        </w:tc>
        <w:tc>
          <w:tcPr>
            <w:tcW w:w="1300" w:type="dxa"/>
          </w:tcPr>
          <w:p w14:paraId="168EE94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3.050,00</w:t>
            </w:r>
          </w:p>
        </w:tc>
        <w:tc>
          <w:tcPr>
            <w:tcW w:w="1300" w:type="dxa"/>
          </w:tcPr>
          <w:p w14:paraId="0399218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3.070,00</w:t>
            </w:r>
          </w:p>
        </w:tc>
        <w:tc>
          <w:tcPr>
            <w:tcW w:w="1300" w:type="dxa"/>
          </w:tcPr>
          <w:p w14:paraId="24A87A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3.070,00</w:t>
            </w:r>
          </w:p>
        </w:tc>
        <w:tc>
          <w:tcPr>
            <w:tcW w:w="1300" w:type="dxa"/>
          </w:tcPr>
          <w:p w14:paraId="6E72881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3.070,00</w:t>
            </w:r>
          </w:p>
        </w:tc>
      </w:tr>
      <w:tr w:rsidR="00C2686F" w14:paraId="039F947D" w14:textId="77777777" w:rsidTr="008B1022">
        <w:tc>
          <w:tcPr>
            <w:tcW w:w="3531" w:type="dxa"/>
          </w:tcPr>
          <w:p w14:paraId="3025D06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35B9DC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153,75</w:t>
            </w:r>
          </w:p>
        </w:tc>
        <w:tc>
          <w:tcPr>
            <w:tcW w:w="1300" w:type="dxa"/>
          </w:tcPr>
          <w:p w14:paraId="364A6B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1.760,00</w:t>
            </w:r>
          </w:p>
        </w:tc>
        <w:tc>
          <w:tcPr>
            <w:tcW w:w="1300" w:type="dxa"/>
          </w:tcPr>
          <w:p w14:paraId="60039F7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1.760,00</w:t>
            </w:r>
          </w:p>
        </w:tc>
        <w:tc>
          <w:tcPr>
            <w:tcW w:w="1300" w:type="dxa"/>
          </w:tcPr>
          <w:p w14:paraId="060AB7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1.760,00</w:t>
            </w:r>
          </w:p>
        </w:tc>
        <w:tc>
          <w:tcPr>
            <w:tcW w:w="1300" w:type="dxa"/>
          </w:tcPr>
          <w:p w14:paraId="64253CE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1.760,00</w:t>
            </w:r>
          </w:p>
        </w:tc>
      </w:tr>
      <w:tr w:rsidR="00C2686F" w14:paraId="1D0236C0" w14:textId="77777777" w:rsidTr="008B1022">
        <w:tc>
          <w:tcPr>
            <w:tcW w:w="3531" w:type="dxa"/>
          </w:tcPr>
          <w:p w14:paraId="1C1035F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34F2DAD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82.450,38</w:t>
            </w:r>
          </w:p>
        </w:tc>
        <w:tc>
          <w:tcPr>
            <w:tcW w:w="1300" w:type="dxa"/>
          </w:tcPr>
          <w:p w14:paraId="63C20D9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104.884,89</w:t>
            </w:r>
          </w:p>
        </w:tc>
        <w:tc>
          <w:tcPr>
            <w:tcW w:w="1300" w:type="dxa"/>
          </w:tcPr>
          <w:p w14:paraId="26916A5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108.784,89</w:t>
            </w:r>
          </w:p>
        </w:tc>
        <w:tc>
          <w:tcPr>
            <w:tcW w:w="1300" w:type="dxa"/>
          </w:tcPr>
          <w:p w14:paraId="33A9AD2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108.784,89</w:t>
            </w:r>
          </w:p>
        </w:tc>
        <w:tc>
          <w:tcPr>
            <w:tcW w:w="1300" w:type="dxa"/>
          </w:tcPr>
          <w:p w14:paraId="0F647C5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121.074,89</w:t>
            </w:r>
          </w:p>
        </w:tc>
      </w:tr>
      <w:tr w:rsidR="00C2686F" w14:paraId="5C220762" w14:textId="77777777" w:rsidTr="008B1022">
        <w:tc>
          <w:tcPr>
            <w:tcW w:w="3531" w:type="dxa"/>
          </w:tcPr>
          <w:p w14:paraId="78FB18D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53F61AE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39.732,30</w:t>
            </w:r>
          </w:p>
        </w:tc>
        <w:tc>
          <w:tcPr>
            <w:tcW w:w="1300" w:type="dxa"/>
          </w:tcPr>
          <w:p w14:paraId="2372B50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52.117,34</w:t>
            </w:r>
          </w:p>
        </w:tc>
        <w:tc>
          <w:tcPr>
            <w:tcW w:w="1300" w:type="dxa"/>
          </w:tcPr>
          <w:p w14:paraId="0296E43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48.180,00</w:t>
            </w:r>
          </w:p>
        </w:tc>
        <w:tc>
          <w:tcPr>
            <w:tcW w:w="1300" w:type="dxa"/>
          </w:tcPr>
          <w:p w14:paraId="71BD1D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48.180,00</w:t>
            </w:r>
          </w:p>
        </w:tc>
        <w:tc>
          <w:tcPr>
            <w:tcW w:w="1300" w:type="dxa"/>
          </w:tcPr>
          <w:p w14:paraId="7F14CDA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48.180,00</w:t>
            </w:r>
          </w:p>
        </w:tc>
      </w:tr>
      <w:tr w:rsidR="00C2686F" w:rsidRPr="006F0424" w14:paraId="355BEF60" w14:textId="77777777" w:rsidTr="008B1022">
        <w:tc>
          <w:tcPr>
            <w:tcW w:w="3531" w:type="dxa"/>
            <w:shd w:val="clear" w:color="auto" w:fill="BDD7EE"/>
          </w:tcPr>
          <w:p w14:paraId="20822FB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BDD7EE"/>
          </w:tcPr>
          <w:p w14:paraId="3D6D55A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448.575,06</w:t>
            </w:r>
          </w:p>
        </w:tc>
        <w:tc>
          <w:tcPr>
            <w:tcW w:w="1300" w:type="dxa"/>
            <w:shd w:val="clear" w:color="auto" w:fill="BDD7EE"/>
          </w:tcPr>
          <w:p w14:paraId="267B96C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475.699,90</w:t>
            </w:r>
          </w:p>
        </w:tc>
        <w:tc>
          <w:tcPr>
            <w:tcW w:w="1300" w:type="dxa"/>
            <w:shd w:val="clear" w:color="auto" w:fill="BDD7EE"/>
          </w:tcPr>
          <w:p w14:paraId="6E54F39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461.297,50</w:t>
            </w:r>
          </w:p>
        </w:tc>
        <w:tc>
          <w:tcPr>
            <w:tcW w:w="1300" w:type="dxa"/>
            <w:shd w:val="clear" w:color="auto" w:fill="BDD7EE"/>
          </w:tcPr>
          <w:p w14:paraId="4C12B04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693.480,00</w:t>
            </w:r>
          </w:p>
        </w:tc>
        <w:tc>
          <w:tcPr>
            <w:tcW w:w="1300" w:type="dxa"/>
            <w:shd w:val="clear" w:color="auto" w:fill="BDD7EE"/>
          </w:tcPr>
          <w:p w14:paraId="0400FFA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1.078.480,00</w:t>
            </w:r>
          </w:p>
        </w:tc>
      </w:tr>
      <w:tr w:rsidR="00C2686F" w14:paraId="2E0DA819" w14:textId="77777777" w:rsidTr="008B1022">
        <w:tc>
          <w:tcPr>
            <w:tcW w:w="3531" w:type="dxa"/>
          </w:tcPr>
          <w:p w14:paraId="22FB039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 xml:space="preserve">41 Rashodi za nabavu </w:t>
            </w:r>
            <w:proofErr w:type="spellStart"/>
            <w:r>
              <w:rPr>
                <w:rFonts w:ascii="Times New Roman" w:hAnsi="Times New Roman" w:cs="Times New Roman"/>
                <w:sz w:val="18"/>
                <w:szCs w:val="18"/>
              </w:rPr>
              <w:t>neproizvedene</w:t>
            </w:r>
            <w:proofErr w:type="spellEnd"/>
            <w:r>
              <w:rPr>
                <w:rFonts w:ascii="Times New Roman" w:hAnsi="Times New Roman" w:cs="Times New Roman"/>
                <w:sz w:val="18"/>
                <w:szCs w:val="18"/>
              </w:rPr>
              <w:t xml:space="preserve"> dugotrajne imovine</w:t>
            </w:r>
          </w:p>
        </w:tc>
        <w:tc>
          <w:tcPr>
            <w:tcW w:w="1300" w:type="dxa"/>
          </w:tcPr>
          <w:p w14:paraId="12C5061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87FC4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7.855,00</w:t>
            </w:r>
          </w:p>
        </w:tc>
        <w:tc>
          <w:tcPr>
            <w:tcW w:w="1300" w:type="dxa"/>
          </w:tcPr>
          <w:p w14:paraId="1AE5C15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B367A5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3FF8E9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250.000,00</w:t>
            </w:r>
          </w:p>
        </w:tc>
      </w:tr>
      <w:tr w:rsidR="00C2686F" w14:paraId="002491B7" w14:textId="77777777" w:rsidTr="008B1022">
        <w:tc>
          <w:tcPr>
            <w:tcW w:w="3531" w:type="dxa"/>
          </w:tcPr>
          <w:p w14:paraId="5CF682F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80A832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396.242,72</w:t>
            </w:r>
          </w:p>
        </w:tc>
        <w:tc>
          <w:tcPr>
            <w:tcW w:w="1300" w:type="dxa"/>
          </w:tcPr>
          <w:p w14:paraId="4655ADE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337.049,58</w:t>
            </w:r>
          </w:p>
        </w:tc>
        <w:tc>
          <w:tcPr>
            <w:tcW w:w="1300" w:type="dxa"/>
          </w:tcPr>
          <w:p w14:paraId="5FFD6F2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319.578,45</w:t>
            </w:r>
          </w:p>
        </w:tc>
        <w:tc>
          <w:tcPr>
            <w:tcW w:w="1300" w:type="dxa"/>
          </w:tcPr>
          <w:p w14:paraId="189EFFA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563.480,00</w:t>
            </w:r>
          </w:p>
        </w:tc>
        <w:tc>
          <w:tcPr>
            <w:tcW w:w="1300" w:type="dxa"/>
          </w:tcPr>
          <w:p w14:paraId="26C21EC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748.480,00</w:t>
            </w:r>
          </w:p>
        </w:tc>
      </w:tr>
      <w:tr w:rsidR="00C2686F" w14:paraId="539D1DF5" w14:textId="77777777" w:rsidTr="008B1022">
        <w:tc>
          <w:tcPr>
            <w:tcW w:w="3531" w:type="dxa"/>
          </w:tcPr>
          <w:p w14:paraId="15F6DAE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3A384CA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52.332,34</w:t>
            </w:r>
          </w:p>
        </w:tc>
        <w:tc>
          <w:tcPr>
            <w:tcW w:w="1300" w:type="dxa"/>
          </w:tcPr>
          <w:p w14:paraId="1CE0584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130.795,32</w:t>
            </w:r>
          </w:p>
        </w:tc>
        <w:tc>
          <w:tcPr>
            <w:tcW w:w="1300" w:type="dxa"/>
          </w:tcPr>
          <w:p w14:paraId="65A7195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141.719,05</w:t>
            </w:r>
          </w:p>
        </w:tc>
        <w:tc>
          <w:tcPr>
            <w:tcW w:w="1300" w:type="dxa"/>
          </w:tcPr>
          <w:p w14:paraId="568338D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130.000,00</w:t>
            </w:r>
          </w:p>
        </w:tc>
        <w:tc>
          <w:tcPr>
            <w:tcW w:w="1300" w:type="dxa"/>
          </w:tcPr>
          <w:p w14:paraId="0328E9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80.000,00</w:t>
            </w:r>
          </w:p>
        </w:tc>
      </w:tr>
      <w:tr w:rsidR="00C2686F" w:rsidRPr="006F0424" w14:paraId="54B134FE" w14:textId="77777777" w:rsidTr="008B1022">
        <w:tc>
          <w:tcPr>
            <w:tcW w:w="3531" w:type="dxa"/>
            <w:shd w:val="clear" w:color="auto" w:fill="505050"/>
          </w:tcPr>
          <w:p w14:paraId="4D930F5B" w14:textId="77777777" w:rsidR="00C2686F" w:rsidRPr="006F0424" w:rsidRDefault="00C2686F" w:rsidP="008B1022">
            <w:pPr>
              <w:spacing w:after="0"/>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UKUPNO RASHODI</w:t>
            </w:r>
          </w:p>
        </w:tc>
        <w:tc>
          <w:tcPr>
            <w:tcW w:w="1300" w:type="dxa"/>
            <w:shd w:val="clear" w:color="auto" w:fill="505050"/>
          </w:tcPr>
          <w:p w14:paraId="1DC0EE40"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1.305.507,24</w:t>
            </w:r>
          </w:p>
        </w:tc>
        <w:tc>
          <w:tcPr>
            <w:tcW w:w="1300" w:type="dxa"/>
            <w:shd w:val="clear" w:color="auto" w:fill="505050"/>
          </w:tcPr>
          <w:p w14:paraId="0D80DF13"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1.516.373,29</w:t>
            </w:r>
          </w:p>
        </w:tc>
        <w:tc>
          <w:tcPr>
            <w:tcW w:w="1300" w:type="dxa"/>
            <w:shd w:val="clear" w:color="auto" w:fill="505050"/>
          </w:tcPr>
          <w:p w14:paraId="23FA9CDE"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1.719.935,00</w:t>
            </w:r>
          </w:p>
        </w:tc>
        <w:tc>
          <w:tcPr>
            <w:tcW w:w="1300" w:type="dxa"/>
            <w:shd w:val="clear" w:color="auto" w:fill="505050"/>
          </w:tcPr>
          <w:p w14:paraId="6060B6A1"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1.912.573,06</w:t>
            </w:r>
          </w:p>
        </w:tc>
        <w:tc>
          <w:tcPr>
            <w:tcW w:w="1300" w:type="dxa"/>
            <w:shd w:val="clear" w:color="auto" w:fill="505050"/>
          </w:tcPr>
          <w:p w14:paraId="794B315A"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2.126.448,03</w:t>
            </w:r>
          </w:p>
        </w:tc>
      </w:tr>
    </w:tbl>
    <w:p w14:paraId="2D4AD24F" w14:textId="77777777" w:rsidR="00C2686F" w:rsidRPr="00630ED5" w:rsidRDefault="00C2686F" w:rsidP="00C2686F">
      <w:pPr>
        <w:spacing w:after="0"/>
        <w:rPr>
          <w:rFonts w:ascii="Times New Roman" w:hAnsi="Times New Roman" w:cs="Times New Roman"/>
          <w:sz w:val="18"/>
          <w:szCs w:val="18"/>
        </w:rPr>
      </w:pPr>
    </w:p>
    <w:p w14:paraId="2A72F8F7" w14:textId="77777777" w:rsidR="00C2686F" w:rsidRPr="00630ED5" w:rsidRDefault="00C2686F" w:rsidP="00C2686F">
      <w:pPr>
        <w:spacing w:after="0"/>
        <w:rPr>
          <w:rFonts w:ascii="Times New Roman" w:hAnsi="Times New Roman" w:cs="Times New Roman"/>
          <w:sz w:val="18"/>
          <w:szCs w:val="18"/>
        </w:rPr>
      </w:pPr>
    </w:p>
    <w:p w14:paraId="17C5F486" w14:textId="77777777" w:rsidR="00C2686F" w:rsidRPr="00630ED5" w:rsidRDefault="00C2686F" w:rsidP="00C2686F">
      <w:pPr>
        <w:spacing w:after="0"/>
        <w:rPr>
          <w:rFonts w:ascii="Times New Roman" w:hAnsi="Times New Roman" w:cs="Times New Roman"/>
          <w:sz w:val="18"/>
          <w:szCs w:val="18"/>
        </w:rPr>
      </w:pPr>
    </w:p>
    <w:p w14:paraId="20427586" w14:textId="77777777" w:rsidR="00C2686F" w:rsidRPr="00630ED5" w:rsidRDefault="00C2686F" w:rsidP="00C2686F">
      <w:pPr>
        <w:spacing w:after="0"/>
        <w:jc w:val="center"/>
        <w:rPr>
          <w:rFonts w:ascii="Times New Roman" w:hAnsi="Times New Roman" w:cs="Times New Roman"/>
        </w:rPr>
      </w:pPr>
      <w:bookmarkStart w:id="8" w:name="_Hlk151622799"/>
      <w:r>
        <w:rPr>
          <w:rFonts w:ascii="Times New Roman" w:hAnsi="Times New Roman" w:cs="Times New Roman"/>
        </w:rPr>
        <w:t>A2. PRIHODI I 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216AD414" w14:textId="77777777" w:rsidTr="008B1022">
        <w:tc>
          <w:tcPr>
            <w:tcW w:w="3531" w:type="dxa"/>
            <w:shd w:val="clear" w:color="auto" w:fill="505050"/>
          </w:tcPr>
          <w:p w14:paraId="30A35C0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IZVOR I OPIS IZVORA</w:t>
            </w:r>
          </w:p>
        </w:tc>
        <w:tc>
          <w:tcPr>
            <w:tcW w:w="1300" w:type="dxa"/>
            <w:shd w:val="clear" w:color="auto" w:fill="505050"/>
          </w:tcPr>
          <w:p w14:paraId="060EB49E"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7D33C1B9"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459BDC7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07662158"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7419EB75"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15C2B06E" w14:textId="77777777" w:rsidTr="008B1022">
        <w:tc>
          <w:tcPr>
            <w:tcW w:w="3531" w:type="dxa"/>
            <w:shd w:val="clear" w:color="auto" w:fill="505050"/>
          </w:tcPr>
          <w:p w14:paraId="1A56BE63"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0CD29B82"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06A47EE8"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6FA531FE"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2F7BC174"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39B95370"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rsidRPr="006F0424" w14:paraId="6B646571" w14:textId="77777777" w:rsidTr="008B1022">
        <w:tc>
          <w:tcPr>
            <w:tcW w:w="3531" w:type="dxa"/>
            <w:shd w:val="clear" w:color="auto" w:fill="FFE699"/>
          </w:tcPr>
          <w:p w14:paraId="68F71D09"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1 OPĆI PRIHODI I PRIMICI</w:t>
            </w:r>
          </w:p>
        </w:tc>
        <w:tc>
          <w:tcPr>
            <w:tcW w:w="1300" w:type="dxa"/>
            <w:shd w:val="clear" w:color="auto" w:fill="FFE699"/>
          </w:tcPr>
          <w:p w14:paraId="6B21E17F"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574.911,91</w:t>
            </w:r>
          </w:p>
        </w:tc>
        <w:tc>
          <w:tcPr>
            <w:tcW w:w="1300" w:type="dxa"/>
            <w:shd w:val="clear" w:color="auto" w:fill="FFE699"/>
          </w:tcPr>
          <w:p w14:paraId="0DD4AF50"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653.471,08</w:t>
            </w:r>
          </w:p>
        </w:tc>
        <w:tc>
          <w:tcPr>
            <w:tcW w:w="1300" w:type="dxa"/>
            <w:shd w:val="clear" w:color="auto" w:fill="FFE699"/>
          </w:tcPr>
          <w:p w14:paraId="33565260"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753.857,83</w:t>
            </w:r>
          </w:p>
        </w:tc>
        <w:tc>
          <w:tcPr>
            <w:tcW w:w="1300" w:type="dxa"/>
            <w:shd w:val="clear" w:color="auto" w:fill="FFE699"/>
          </w:tcPr>
          <w:p w14:paraId="11A2FD34"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778.139,83</w:t>
            </w:r>
          </w:p>
        </w:tc>
        <w:tc>
          <w:tcPr>
            <w:tcW w:w="1300" w:type="dxa"/>
            <w:shd w:val="clear" w:color="auto" w:fill="FFE699"/>
          </w:tcPr>
          <w:p w14:paraId="34D85C94"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876.639,83</w:t>
            </w:r>
          </w:p>
        </w:tc>
      </w:tr>
      <w:tr w:rsidR="00C2686F" w14:paraId="272E1690" w14:textId="77777777" w:rsidTr="008B1022">
        <w:tc>
          <w:tcPr>
            <w:tcW w:w="3531" w:type="dxa"/>
          </w:tcPr>
          <w:p w14:paraId="05948B6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11 PRIHODI OD POREZA</w:t>
            </w:r>
          </w:p>
        </w:tc>
        <w:tc>
          <w:tcPr>
            <w:tcW w:w="1300" w:type="dxa"/>
          </w:tcPr>
          <w:p w14:paraId="2EB593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248.601,24</w:t>
            </w:r>
          </w:p>
        </w:tc>
        <w:tc>
          <w:tcPr>
            <w:tcW w:w="1300" w:type="dxa"/>
          </w:tcPr>
          <w:p w14:paraId="06E13F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329.158,56</w:t>
            </w:r>
          </w:p>
        </w:tc>
        <w:tc>
          <w:tcPr>
            <w:tcW w:w="1300" w:type="dxa"/>
          </w:tcPr>
          <w:p w14:paraId="0A4176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276.530,00</w:t>
            </w:r>
          </w:p>
        </w:tc>
        <w:tc>
          <w:tcPr>
            <w:tcW w:w="1300" w:type="dxa"/>
          </w:tcPr>
          <w:p w14:paraId="0C67BA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276.530,00</w:t>
            </w:r>
          </w:p>
        </w:tc>
        <w:tc>
          <w:tcPr>
            <w:tcW w:w="1300" w:type="dxa"/>
          </w:tcPr>
          <w:p w14:paraId="02663C9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276.530,00</w:t>
            </w:r>
          </w:p>
        </w:tc>
      </w:tr>
      <w:tr w:rsidR="00C2686F" w14:paraId="33B95D69" w14:textId="77777777" w:rsidTr="008B1022">
        <w:tc>
          <w:tcPr>
            <w:tcW w:w="3531" w:type="dxa"/>
          </w:tcPr>
          <w:p w14:paraId="2E24594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12 PRIHODI OD FINANCIJSKE IMOVINE</w:t>
            </w:r>
          </w:p>
        </w:tc>
        <w:tc>
          <w:tcPr>
            <w:tcW w:w="1300" w:type="dxa"/>
          </w:tcPr>
          <w:p w14:paraId="43819D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31,38</w:t>
            </w:r>
          </w:p>
        </w:tc>
        <w:tc>
          <w:tcPr>
            <w:tcW w:w="1300" w:type="dxa"/>
          </w:tcPr>
          <w:p w14:paraId="5E817E5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505,23</w:t>
            </w:r>
          </w:p>
        </w:tc>
        <w:tc>
          <w:tcPr>
            <w:tcW w:w="1300" w:type="dxa"/>
          </w:tcPr>
          <w:p w14:paraId="28D8D9B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14:paraId="222478C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14:paraId="6C3B22F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w:t>
            </w:r>
          </w:p>
        </w:tc>
      </w:tr>
      <w:tr w:rsidR="00C2686F" w14:paraId="7D33E8B2" w14:textId="77777777" w:rsidTr="008B1022">
        <w:tc>
          <w:tcPr>
            <w:tcW w:w="3531" w:type="dxa"/>
          </w:tcPr>
          <w:p w14:paraId="69414C6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13 PRIHODI OD NEFINANCIJSKE IMOVINE</w:t>
            </w:r>
          </w:p>
        </w:tc>
        <w:tc>
          <w:tcPr>
            <w:tcW w:w="1300" w:type="dxa"/>
          </w:tcPr>
          <w:p w14:paraId="091CDB4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24.354,29</w:t>
            </w:r>
          </w:p>
        </w:tc>
        <w:tc>
          <w:tcPr>
            <w:tcW w:w="1300" w:type="dxa"/>
          </w:tcPr>
          <w:p w14:paraId="331597D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16.814,05</w:t>
            </w:r>
          </w:p>
        </w:tc>
        <w:tc>
          <w:tcPr>
            <w:tcW w:w="1300" w:type="dxa"/>
          </w:tcPr>
          <w:p w14:paraId="5E6F443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21.579,83</w:t>
            </w:r>
          </w:p>
        </w:tc>
        <w:tc>
          <w:tcPr>
            <w:tcW w:w="1300" w:type="dxa"/>
          </w:tcPr>
          <w:p w14:paraId="6D999AE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21.579,83</w:t>
            </w:r>
          </w:p>
        </w:tc>
        <w:tc>
          <w:tcPr>
            <w:tcW w:w="1300" w:type="dxa"/>
          </w:tcPr>
          <w:p w14:paraId="38D9238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21.579,83</w:t>
            </w:r>
          </w:p>
        </w:tc>
      </w:tr>
      <w:tr w:rsidR="00C2686F" w14:paraId="1C541BE9" w14:textId="77777777" w:rsidTr="008B1022">
        <w:tc>
          <w:tcPr>
            <w:tcW w:w="3531" w:type="dxa"/>
          </w:tcPr>
          <w:p w14:paraId="4B72F6E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19 PRIHODI OD FISKALNOG IZRAVNANJA</w:t>
            </w:r>
          </w:p>
        </w:tc>
        <w:tc>
          <w:tcPr>
            <w:tcW w:w="1300" w:type="dxa"/>
          </w:tcPr>
          <w:p w14:paraId="147656F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301.925,00</w:t>
            </w:r>
          </w:p>
        </w:tc>
        <w:tc>
          <w:tcPr>
            <w:tcW w:w="1300" w:type="dxa"/>
          </w:tcPr>
          <w:p w14:paraId="1AF39FF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306.993,24</w:t>
            </w:r>
          </w:p>
        </w:tc>
        <w:tc>
          <w:tcPr>
            <w:tcW w:w="1300" w:type="dxa"/>
          </w:tcPr>
          <w:p w14:paraId="0F4CBD3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455.718,00</w:t>
            </w:r>
          </w:p>
        </w:tc>
        <w:tc>
          <w:tcPr>
            <w:tcW w:w="1300" w:type="dxa"/>
          </w:tcPr>
          <w:p w14:paraId="0E02E1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480.000,00</w:t>
            </w:r>
          </w:p>
        </w:tc>
        <w:tc>
          <w:tcPr>
            <w:tcW w:w="1300" w:type="dxa"/>
          </w:tcPr>
          <w:p w14:paraId="1F8A6BB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578.500,00</w:t>
            </w:r>
          </w:p>
        </w:tc>
      </w:tr>
      <w:tr w:rsidR="00C2686F" w:rsidRPr="006F0424" w14:paraId="12CD6CF0" w14:textId="77777777" w:rsidTr="008B1022">
        <w:tc>
          <w:tcPr>
            <w:tcW w:w="3531" w:type="dxa"/>
            <w:shd w:val="clear" w:color="auto" w:fill="FFE699"/>
          </w:tcPr>
          <w:p w14:paraId="61BF82D9"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4 PRIHODI ZA POSEBNE NAMJENE</w:t>
            </w:r>
          </w:p>
        </w:tc>
        <w:tc>
          <w:tcPr>
            <w:tcW w:w="1300" w:type="dxa"/>
            <w:shd w:val="clear" w:color="auto" w:fill="FFE699"/>
          </w:tcPr>
          <w:p w14:paraId="0B0BAA6F"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135.430,32</w:t>
            </w:r>
          </w:p>
        </w:tc>
        <w:tc>
          <w:tcPr>
            <w:tcW w:w="1300" w:type="dxa"/>
            <w:shd w:val="clear" w:color="auto" w:fill="FFE699"/>
          </w:tcPr>
          <w:p w14:paraId="59961181"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151.460,90</w:t>
            </w:r>
          </w:p>
        </w:tc>
        <w:tc>
          <w:tcPr>
            <w:tcW w:w="1300" w:type="dxa"/>
            <w:shd w:val="clear" w:color="auto" w:fill="FFE699"/>
          </w:tcPr>
          <w:p w14:paraId="6D2A7001"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135.372,63</w:t>
            </w:r>
          </w:p>
        </w:tc>
        <w:tc>
          <w:tcPr>
            <w:tcW w:w="1300" w:type="dxa"/>
            <w:shd w:val="clear" w:color="auto" w:fill="FFE699"/>
          </w:tcPr>
          <w:p w14:paraId="1017D705"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135.383,16</w:t>
            </w:r>
          </w:p>
        </w:tc>
        <w:tc>
          <w:tcPr>
            <w:tcW w:w="1300" w:type="dxa"/>
            <w:shd w:val="clear" w:color="auto" w:fill="FFE699"/>
          </w:tcPr>
          <w:p w14:paraId="7DA089A5"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135.383,16</w:t>
            </w:r>
          </w:p>
        </w:tc>
      </w:tr>
      <w:tr w:rsidR="00C2686F" w14:paraId="1BE890DE" w14:textId="77777777" w:rsidTr="008B1022">
        <w:tc>
          <w:tcPr>
            <w:tcW w:w="3531" w:type="dxa"/>
          </w:tcPr>
          <w:p w14:paraId="6DD8FF8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41 KOMUNALNA NAKNADA</w:t>
            </w:r>
          </w:p>
        </w:tc>
        <w:tc>
          <w:tcPr>
            <w:tcW w:w="1300" w:type="dxa"/>
          </w:tcPr>
          <w:p w14:paraId="38D02E7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14.741,52</w:t>
            </w:r>
          </w:p>
        </w:tc>
        <w:tc>
          <w:tcPr>
            <w:tcW w:w="1300" w:type="dxa"/>
          </w:tcPr>
          <w:p w14:paraId="25947E3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4CBA4FF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229B27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3551BDB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r>
      <w:tr w:rsidR="00C2686F" w14:paraId="181BDD3D" w14:textId="77777777" w:rsidTr="008B1022">
        <w:tc>
          <w:tcPr>
            <w:tcW w:w="3531" w:type="dxa"/>
          </w:tcPr>
          <w:p w14:paraId="440A57A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lastRenderedPageBreak/>
              <w:t>42 KOMUNALNI DOPRINOS</w:t>
            </w:r>
          </w:p>
        </w:tc>
        <w:tc>
          <w:tcPr>
            <w:tcW w:w="1300" w:type="dxa"/>
          </w:tcPr>
          <w:p w14:paraId="5BD0CA8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1.244,04</w:t>
            </w:r>
          </w:p>
        </w:tc>
        <w:tc>
          <w:tcPr>
            <w:tcW w:w="1300" w:type="dxa"/>
          </w:tcPr>
          <w:p w14:paraId="73F66D5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1.244,04</w:t>
            </w:r>
          </w:p>
        </w:tc>
        <w:tc>
          <w:tcPr>
            <w:tcW w:w="1300" w:type="dxa"/>
          </w:tcPr>
          <w:p w14:paraId="4FCE7E3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3FCC364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184B342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r>
      <w:tr w:rsidR="00C2686F" w14:paraId="0D149A8C" w14:textId="77777777" w:rsidTr="008B1022">
        <w:tc>
          <w:tcPr>
            <w:tcW w:w="3531" w:type="dxa"/>
          </w:tcPr>
          <w:p w14:paraId="00031B5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43 ŠUMSKI DOPRINOS</w:t>
            </w:r>
          </w:p>
        </w:tc>
        <w:tc>
          <w:tcPr>
            <w:tcW w:w="1300" w:type="dxa"/>
          </w:tcPr>
          <w:p w14:paraId="123BC81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32.340,38</w:t>
            </w:r>
          </w:p>
        </w:tc>
        <w:tc>
          <w:tcPr>
            <w:tcW w:w="1300" w:type="dxa"/>
          </w:tcPr>
          <w:p w14:paraId="1A77259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21.413,37</w:t>
            </w:r>
          </w:p>
        </w:tc>
        <w:tc>
          <w:tcPr>
            <w:tcW w:w="1300" w:type="dxa"/>
          </w:tcPr>
          <w:p w14:paraId="67EB063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14:paraId="3E5A25B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14:paraId="2365A26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C2686F" w14:paraId="0E3A374B" w14:textId="77777777" w:rsidTr="008B1022">
        <w:tc>
          <w:tcPr>
            <w:tcW w:w="3531" w:type="dxa"/>
          </w:tcPr>
          <w:p w14:paraId="6A799EC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44 PRIHODI OD LEGALIZACIJE</w:t>
            </w:r>
          </w:p>
        </w:tc>
        <w:tc>
          <w:tcPr>
            <w:tcW w:w="1300" w:type="dxa"/>
          </w:tcPr>
          <w:p w14:paraId="56CC77A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338,59</w:t>
            </w:r>
          </w:p>
        </w:tc>
        <w:tc>
          <w:tcPr>
            <w:tcW w:w="1300" w:type="dxa"/>
          </w:tcPr>
          <w:p w14:paraId="7D163EB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580,00</w:t>
            </w:r>
          </w:p>
        </w:tc>
        <w:tc>
          <w:tcPr>
            <w:tcW w:w="1300" w:type="dxa"/>
          </w:tcPr>
          <w:p w14:paraId="596FF90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14:paraId="37B1243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14:paraId="21C7EF7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C2686F" w14:paraId="5EC445A0" w14:textId="77777777" w:rsidTr="008B1022">
        <w:tc>
          <w:tcPr>
            <w:tcW w:w="3531" w:type="dxa"/>
          </w:tcPr>
          <w:p w14:paraId="6A67FF4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45 PRIHODI OD PRODAJE DRŽ. POLJOP. ZEMLJIŠTA</w:t>
            </w:r>
          </w:p>
        </w:tc>
        <w:tc>
          <w:tcPr>
            <w:tcW w:w="1300" w:type="dxa"/>
          </w:tcPr>
          <w:p w14:paraId="32B9282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32.708,18</w:t>
            </w:r>
          </w:p>
        </w:tc>
        <w:tc>
          <w:tcPr>
            <w:tcW w:w="1300" w:type="dxa"/>
          </w:tcPr>
          <w:p w14:paraId="04452B9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56.677,74</w:t>
            </w:r>
          </w:p>
        </w:tc>
        <w:tc>
          <w:tcPr>
            <w:tcW w:w="1300" w:type="dxa"/>
          </w:tcPr>
          <w:p w14:paraId="6CA6232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c>
          <w:tcPr>
            <w:tcW w:w="1300" w:type="dxa"/>
          </w:tcPr>
          <w:p w14:paraId="3C9EC30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c>
          <w:tcPr>
            <w:tcW w:w="1300" w:type="dxa"/>
          </w:tcPr>
          <w:p w14:paraId="31AD41D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r>
      <w:tr w:rsidR="00C2686F" w14:paraId="659011EA" w14:textId="77777777" w:rsidTr="008B1022">
        <w:tc>
          <w:tcPr>
            <w:tcW w:w="3531" w:type="dxa"/>
          </w:tcPr>
          <w:p w14:paraId="2AAFE78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48 VODNI DOPRINOS</w:t>
            </w:r>
          </w:p>
        </w:tc>
        <w:tc>
          <w:tcPr>
            <w:tcW w:w="1300" w:type="dxa"/>
          </w:tcPr>
          <w:p w14:paraId="3951650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31,62</w:t>
            </w:r>
          </w:p>
        </w:tc>
        <w:tc>
          <w:tcPr>
            <w:tcW w:w="1300" w:type="dxa"/>
          </w:tcPr>
          <w:p w14:paraId="029CBE1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w:t>
            </w:r>
          </w:p>
        </w:tc>
        <w:tc>
          <w:tcPr>
            <w:tcW w:w="1300" w:type="dxa"/>
          </w:tcPr>
          <w:p w14:paraId="5235535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44,47</w:t>
            </w:r>
          </w:p>
        </w:tc>
        <w:tc>
          <w:tcPr>
            <w:tcW w:w="1300" w:type="dxa"/>
          </w:tcPr>
          <w:p w14:paraId="62CA37E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55,00</w:t>
            </w:r>
          </w:p>
        </w:tc>
        <w:tc>
          <w:tcPr>
            <w:tcW w:w="1300" w:type="dxa"/>
          </w:tcPr>
          <w:p w14:paraId="02CF4B8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55,00</w:t>
            </w:r>
          </w:p>
        </w:tc>
      </w:tr>
      <w:tr w:rsidR="00C2686F" w14:paraId="13437EA6" w14:textId="77777777" w:rsidTr="008B1022">
        <w:tc>
          <w:tcPr>
            <w:tcW w:w="3531" w:type="dxa"/>
          </w:tcPr>
          <w:p w14:paraId="630C227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49 PRIHODI OD RASPOLAGANJA DRŽ. POLJOP. ZEMLJIŠTEM</w:t>
            </w:r>
          </w:p>
        </w:tc>
        <w:tc>
          <w:tcPr>
            <w:tcW w:w="1300" w:type="dxa"/>
          </w:tcPr>
          <w:p w14:paraId="6393F6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54.025,99</w:t>
            </w:r>
          </w:p>
        </w:tc>
        <w:tc>
          <w:tcPr>
            <w:tcW w:w="1300" w:type="dxa"/>
          </w:tcPr>
          <w:p w14:paraId="3E56B00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54.025,75</w:t>
            </w:r>
          </w:p>
        </w:tc>
        <w:tc>
          <w:tcPr>
            <w:tcW w:w="1300" w:type="dxa"/>
          </w:tcPr>
          <w:p w14:paraId="1EABB4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54.025,97</w:t>
            </w:r>
          </w:p>
        </w:tc>
        <w:tc>
          <w:tcPr>
            <w:tcW w:w="1300" w:type="dxa"/>
          </w:tcPr>
          <w:p w14:paraId="3C27BA8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54.025,97</w:t>
            </w:r>
          </w:p>
        </w:tc>
        <w:tc>
          <w:tcPr>
            <w:tcW w:w="1300" w:type="dxa"/>
          </w:tcPr>
          <w:p w14:paraId="5B2AC7E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54.025,97</w:t>
            </w:r>
          </w:p>
        </w:tc>
      </w:tr>
      <w:tr w:rsidR="00C2686F" w:rsidRPr="006F0424" w14:paraId="43F2E217" w14:textId="77777777" w:rsidTr="008B1022">
        <w:tc>
          <w:tcPr>
            <w:tcW w:w="3531" w:type="dxa"/>
            <w:shd w:val="clear" w:color="auto" w:fill="FFE699"/>
          </w:tcPr>
          <w:p w14:paraId="1F5E73B5"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5 POMOĆI</w:t>
            </w:r>
          </w:p>
        </w:tc>
        <w:tc>
          <w:tcPr>
            <w:tcW w:w="1300" w:type="dxa"/>
            <w:shd w:val="clear" w:color="auto" w:fill="FFE699"/>
          </w:tcPr>
          <w:p w14:paraId="0589B296"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186.351,36</w:t>
            </w:r>
          </w:p>
        </w:tc>
        <w:tc>
          <w:tcPr>
            <w:tcW w:w="1300" w:type="dxa"/>
            <w:shd w:val="clear" w:color="auto" w:fill="FFE699"/>
          </w:tcPr>
          <w:p w14:paraId="0E94D114"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386.961,71</w:t>
            </w:r>
          </w:p>
        </w:tc>
        <w:tc>
          <w:tcPr>
            <w:tcW w:w="1300" w:type="dxa"/>
            <w:shd w:val="clear" w:color="auto" w:fill="FFE699"/>
          </w:tcPr>
          <w:p w14:paraId="7E25A2A9"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317.321,35</w:t>
            </w:r>
          </w:p>
        </w:tc>
        <w:tc>
          <w:tcPr>
            <w:tcW w:w="1300" w:type="dxa"/>
            <w:shd w:val="clear" w:color="auto" w:fill="FFE699"/>
          </w:tcPr>
          <w:p w14:paraId="04DE28A8"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603.050,07</w:t>
            </w:r>
          </w:p>
        </w:tc>
        <w:tc>
          <w:tcPr>
            <w:tcW w:w="1300" w:type="dxa"/>
            <w:shd w:val="clear" w:color="auto" w:fill="FFE699"/>
          </w:tcPr>
          <w:p w14:paraId="59CA60DD"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893.425,04</w:t>
            </w:r>
          </w:p>
        </w:tc>
      </w:tr>
      <w:tr w:rsidR="00C2686F" w14:paraId="0CB29ECF" w14:textId="77777777" w:rsidTr="008B1022">
        <w:tc>
          <w:tcPr>
            <w:tcW w:w="3531" w:type="dxa"/>
          </w:tcPr>
          <w:p w14:paraId="57D8641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511 TEKUĆE POMOĆI IZ ŽUPANIJSKOG PRORAČUNA</w:t>
            </w:r>
          </w:p>
        </w:tc>
        <w:tc>
          <w:tcPr>
            <w:tcW w:w="1300" w:type="dxa"/>
          </w:tcPr>
          <w:p w14:paraId="2384E17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16.959,19</w:t>
            </w:r>
          </w:p>
        </w:tc>
        <w:tc>
          <w:tcPr>
            <w:tcW w:w="1300" w:type="dxa"/>
          </w:tcPr>
          <w:p w14:paraId="3BCA1F3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541B84E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EC64D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14:paraId="588BF7E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r>
      <w:tr w:rsidR="00C2686F" w14:paraId="23844070" w14:textId="77777777" w:rsidTr="008B1022">
        <w:tc>
          <w:tcPr>
            <w:tcW w:w="3531" w:type="dxa"/>
          </w:tcPr>
          <w:p w14:paraId="3B8313A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512 TEKUĆE POMOĆI IZ DRŽAVNOG PRORAČUNA</w:t>
            </w:r>
          </w:p>
        </w:tc>
        <w:tc>
          <w:tcPr>
            <w:tcW w:w="1300" w:type="dxa"/>
          </w:tcPr>
          <w:p w14:paraId="2E96178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32.800,00</w:t>
            </w:r>
          </w:p>
        </w:tc>
        <w:tc>
          <w:tcPr>
            <w:tcW w:w="1300" w:type="dxa"/>
          </w:tcPr>
          <w:p w14:paraId="4F118D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20.512,63</w:t>
            </w:r>
          </w:p>
        </w:tc>
        <w:tc>
          <w:tcPr>
            <w:tcW w:w="1300" w:type="dxa"/>
          </w:tcPr>
          <w:p w14:paraId="6F78EF2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D7C49B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423FBE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2BF2A2EA" w14:textId="77777777" w:rsidTr="008B1022">
        <w:tc>
          <w:tcPr>
            <w:tcW w:w="3531" w:type="dxa"/>
          </w:tcPr>
          <w:p w14:paraId="23A8C90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513 TEKUĆE POMOĆI OD IZVANPRORAČUNSKIH KORISNIKA</w:t>
            </w:r>
          </w:p>
        </w:tc>
        <w:tc>
          <w:tcPr>
            <w:tcW w:w="1300" w:type="dxa"/>
          </w:tcPr>
          <w:p w14:paraId="1D35D2B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44.109,98</w:t>
            </w:r>
          </w:p>
        </w:tc>
        <w:tc>
          <w:tcPr>
            <w:tcW w:w="1300" w:type="dxa"/>
          </w:tcPr>
          <w:p w14:paraId="34E0710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93.000,49</w:t>
            </w:r>
          </w:p>
        </w:tc>
        <w:tc>
          <w:tcPr>
            <w:tcW w:w="1300" w:type="dxa"/>
          </w:tcPr>
          <w:p w14:paraId="215D9B4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80.279,88</w:t>
            </w:r>
          </w:p>
        </w:tc>
        <w:tc>
          <w:tcPr>
            <w:tcW w:w="1300" w:type="dxa"/>
          </w:tcPr>
          <w:p w14:paraId="1F1B867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E01F3C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7A8C0AF2" w14:textId="77777777" w:rsidTr="008B1022">
        <w:tc>
          <w:tcPr>
            <w:tcW w:w="3531" w:type="dxa"/>
          </w:tcPr>
          <w:p w14:paraId="1660C1B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514 TEKUĆE POMOĆI OD INSTITUCIJA I TIJELA EU</w:t>
            </w:r>
          </w:p>
        </w:tc>
        <w:tc>
          <w:tcPr>
            <w:tcW w:w="1300" w:type="dxa"/>
          </w:tcPr>
          <w:p w14:paraId="18F3CFF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7CF0D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153.501,30</w:t>
            </w:r>
          </w:p>
        </w:tc>
        <w:tc>
          <w:tcPr>
            <w:tcW w:w="1300" w:type="dxa"/>
          </w:tcPr>
          <w:p w14:paraId="4030735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195.041,47</w:t>
            </w:r>
          </w:p>
        </w:tc>
        <w:tc>
          <w:tcPr>
            <w:tcW w:w="1300" w:type="dxa"/>
          </w:tcPr>
          <w:p w14:paraId="1DC4FD5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240.050,07</w:t>
            </w:r>
          </w:p>
        </w:tc>
        <w:tc>
          <w:tcPr>
            <w:tcW w:w="1300" w:type="dxa"/>
          </w:tcPr>
          <w:p w14:paraId="293893D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182.425,04</w:t>
            </w:r>
          </w:p>
        </w:tc>
      </w:tr>
      <w:tr w:rsidR="00C2686F" w14:paraId="1EB1B208" w14:textId="77777777" w:rsidTr="008B1022">
        <w:tc>
          <w:tcPr>
            <w:tcW w:w="3531" w:type="dxa"/>
          </w:tcPr>
          <w:p w14:paraId="698CEB6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521 KAPITALNE POMOĆI IZ ŽUPANIJSKOG PRORAČUNA</w:t>
            </w:r>
          </w:p>
        </w:tc>
        <w:tc>
          <w:tcPr>
            <w:tcW w:w="1300" w:type="dxa"/>
          </w:tcPr>
          <w:p w14:paraId="5E30F58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17487E6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7.500,00</w:t>
            </w:r>
          </w:p>
        </w:tc>
        <w:tc>
          <w:tcPr>
            <w:tcW w:w="1300" w:type="dxa"/>
          </w:tcPr>
          <w:p w14:paraId="53263C5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CE69AC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5CD43E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4EBA2D87" w14:textId="77777777" w:rsidTr="008B1022">
        <w:tc>
          <w:tcPr>
            <w:tcW w:w="3531" w:type="dxa"/>
          </w:tcPr>
          <w:p w14:paraId="2207A59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522 KAPITALNE POMOĆI IZ DRŽAVNOG PRORAČUNA</w:t>
            </w:r>
          </w:p>
        </w:tc>
        <w:tc>
          <w:tcPr>
            <w:tcW w:w="1300" w:type="dxa"/>
          </w:tcPr>
          <w:p w14:paraId="1A684CA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79.327,10</w:t>
            </w:r>
          </w:p>
        </w:tc>
        <w:tc>
          <w:tcPr>
            <w:tcW w:w="1300" w:type="dxa"/>
          </w:tcPr>
          <w:p w14:paraId="2E5252E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38.874,00</w:t>
            </w:r>
          </w:p>
        </w:tc>
        <w:tc>
          <w:tcPr>
            <w:tcW w:w="1300" w:type="dxa"/>
          </w:tcPr>
          <w:p w14:paraId="274246E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24.500,00</w:t>
            </w:r>
          </w:p>
        </w:tc>
        <w:tc>
          <w:tcPr>
            <w:tcW w:w="1300" w:type="dxa"/>
          </w:tcPr>
          <w:p w14:paraId="34A6B22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352.000,00</w:t>
            </w:r>
          </w:p>
        </w:tc>
        <w:tc>
          <w:tcPr>
            <w:tcW w:w="1300" w:type="dxa"/>
          </w:tcPr>
          <w:p w14:paraId="7A0C8E4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500.000,00</w:t>
            </w:r>
          </w:p>
        </w:tc>
      </w:tr>
      <w:tr w:rsidR="00C2686F" w14:paraId="5C4C60D8" w14:textId="77777777" w:rsidTr="008B1022">
        <w:tc>
          <w:tcPr>
            <w:tcW w:w="3531" w:type="dxa"/>
          </w:tcPr>
          <w:p w14:paraId="57716CA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523 KAPITALNE POMOĆI OD IZVANPRORAČUNSKIH KORISNIKA</w:t>
            </w:r>
          </w:p>
        </w:tc>
        <w:tc>
          <w:tcPr>
            <w:tcW w:w="1300" w:type="dxa"/>
          </w:tcPr>
          <w:p w14:paraId="35634AD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3.155,09</w:t>
            </w:r>
          </w:p>
        </w:tc>
        <w:tc>
          <w:tcPr>
            <w:tcW w:w="1300" w:type="dxa"/>
          </w:tcPr>
          <w:p w14:paraId="3D3B0F1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63.573,29</w:t>
            </w:r>
          </w:p>
        </w:tc>
        <w:tc>
          <w:tcPr>
            <w:tcW w:w="1300" w:type="dxa"/>
          </w:tcPr>
          <w:p w14:paraId="1DBDEDC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1A577C4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94878B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C2686F" w:rsidRPr="006F0424" w14:paraId="489D1354" w14:textId="77777777" w:rsidTr="008B1022">
        <w:tc>
          <w:tcPr>
            <w:tcW w:w="3531" w:type="dxa"/>
            <w:shd w:val="clear" w:color="auto" w:fill="FFE699"/>
          </w:tcPr>
          <w:p w14:paraId="792C202C"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6 DONACIJE</w:t>
            </w:r>
          </w:p>
        </w:tc>
        <w:tc>
          <w:tcPr>
            <w:tcW w:w="1300" w:type="dxa"/>
            <w:shd w:val="clear" w:color="auto" w:fill="FFE699"/>
          </w:tcPr>
          <w:p w14:paraId="2CDB32CB"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205.900,00</w:t>
            </w:r>
          </w:p>
        </w:tc>
        <w:tc>
          <w:tcPr>
            <w:tcW w:w="1300" w:type="dxa"/>
            <w:shd w:val="clear" w:color="auto" w:fill="FFE699"/>
          </w:tcPr>
          <w:p w14:paraId="7038647E"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235.000,00</w:t>
            </w:r>
          </w:p>
        </w:tc>
        <w:tc>
          <w:tcPr>
            <w:tcW w:w="1300" w:type="dxa"/>
            <w:shd w:val="clear" w:color="auto" w:fill="FFE699"/>
          </w:tcPr>
          <w:p w14:paraId="3E74324E"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88.000,00</w:t>
            </w:r>
          </w:p>
        </w:tc>
        <w:tc>
          <w:tcPr>
            <w:tcW w:w="1300" w:type="dxa"/>
            <w:shd w:val="clear" w:color="auto" w:fill="FFE699"/>
          </w:tcPr>
          <w:p w14:paraId="0ABAAFFC"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226.000,00</w:t>
            </w:r>
          </w:p>
        </w:tc>
        <w:tc>
          <w:tcPr>
            <w:tcW w:w="1300" w:type="dxa"/>
            <w:shd w:val="clear" w:color="auto" w:fill="FFE699"/>
          </w:tcPr>
          <w:p w14:paraId="36FDFB43"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176.000,00</w:t>
            </w:r>
          </w:p>
        </w:tc>
      </w:tr>
      <w:tr w:rsidR="00C2686F" w14:paraId="412695C9" w14:textId="77777777" w:rsidTr="008B1022">
        <w:tc>
          <w:tcPr>
            <w:tcW w:w="3531" w:type="dxa"/>
          </w:tcPr>
          <w:p w14:paraId="4CFB5D2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61 KAPITALNE DONACIJE OD NEPROFITNIH ORGANIZACIJA</w:t>
            </w:r>
          </w:p>
        </w:tc>
        <w:tc>
          <w:tcPr>
            <w:tcW w:w="1300" w:type="dxa"/>
          </w:tcPr>
          <w:p w14:paraId="623065C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84.630,20</w:t>
            </w:r>
          </w:p>
        </w:tc>
        <w:tc>
          <w:tcPr>
            <w:tcW w:w="1300" w:type="dxa"/>
          </w:tcPr>
          <w:p w14:paraId="75BD2BE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235.000,00</w:t>
            </w:r>
          </w:p>
        </w:tc>
        <w:tc>
          <w:tcPr>
            <w:tcW w:w="1300" w:type="dxa"/>
          </w:tcPr>
          <w:p w14:paraId="754A27F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88.000,00</w:t>
            </w:r>
          </w:p>
        </w:tc>
        <w:tc>
          <w:tcPr>
            <w:tcW w:w="1300" w:type="dxa"/>
          </w:tcPr>
          <w:p w14:paraId="38ED04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226.000,00</w:t>
            </w:r>
          </w:p>
        </w:tc>
        <w:tc>
          <w:tcPr>
            <w:tcW w:w="1300" w:type="dxa"/>
          </w:tcPr>
          <w:p w14:paraId="77D1A7F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176.000,00</w:t>
            </w:r>
          </w:p>
        </w:tc>
      </w:tr>
      <w:tr w:rsidR="00C2686F" w14:paraId="6A6A76E4" w14:textId="77777777" w:rsidTr="008B1022">
        <w:tc>
          <w:tcPr>
            <w:tcW w:w="3531" w:type="dxa"/>
          </w:tcPr>
          <w:p w14:paraId="004D2A0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62 TEKUĆE DONACIJE OD NEPROFITNIH ORGANIZACIJA</w:t>
            </w:r>
          </w:p>
        </w:tc>
        <w:tc>
          <w:tcPr>
            <w:tcW w:w="1300" w:type="dxa"/>
          </w:tcPr>
          <w:p w14:paraId="2B52C2A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121.269,80</w:t>
            </w:r>
          </w:p>
        </w:tc>
        <w:tc>
          <w:tcPr>
            <w:tcW w:w="1300" w:type="dxa"/>
          </w:tcPr>
          <w:p w14:paraId="21029EF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C9A571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80B8E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E5A548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A624949" w14:textId="77777777" w:rsidTr="008B1022">
        <w:tc>
          <w:tcPr>
            <w:tcW w:w="3531" w:type="dxa"/>
            <w:shd w:val="clear" w:color="auto" w:fill="505050"/>
          </w:tcPr>
          <w:p w14:paraId="116008BC" w14:textId="77777777" w:rsidR="00C2686F" w:rsidRPr="006F0424" w:rsidRDefault="00C2686F" w:rsidP="008B1022">
            <w:pPr>
              <w:spacing w:after="0"/>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UKUPNO PRIHODI</w:t>
            </w:r>
          </w:p>
        </w:tc>
        <w:tc>
          <w:tcPr>
            <w:tcW w:w="1300" w:type="dxa"/>
            <w:shd w:val="clear" w:color="auto" w:fill="505050"/>
          </w:tcPr>
          <w:p w14:paraId="2C3BCA19"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1.102.593,59</w:t>
            </w:r>
          </w:p>
        </w:tc>
        <w:tc>
          <w:tcPr>
            <w:tcW w:w="1300" w:type="dxa"/>
            <w:shd w:val="clear" w:color="auto" w:fill="505050"/>
          </w:tcPr>
          <w:p w14:paraId="0CC4E499"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1.426.893,69</w:t>
            </w:r>
          </w:p>
        </w:tc>
        <w:tc>
          <w:tcPr>
            <w:tcW w:w="1300" w:type="dxa"/>
            <w:shd w:val="clear" w:color="auto" w:fill="505050"/>
          </w:tcPr>
          <w:p w14:paraId="788267F1"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1.294.551,81</w:t>
            </w:r>
          </w:p>
        </w:tc>
        <w:tc>
          <w:tcPr>
            <w:tcW w:w="1300" w:type="dxa"/>
            <w:shd w:val="clear" w:color="auto" w:fill="505050"/>
          </w:tcPr>
          <w:p w14:paraId="3DDA88C1"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1.742.573,06</w:t>
            </w:r>
          </w:p>
        </w:tc>
        <w:tc>
          <w:tcPr>
            <w:tcW w:w="1300" w:type="dxa"/>
            <w:shd w:val="clear" w:color="auto" w:fill="505050"/>
          </w:tcPr>
          <w:p w14:paraId="03BD25DD"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2.081.448,03</w:t>
            </w:r>
          </w:p>
        </w:tc>
      </w:tr>
    </w:tbl>
    <w:p w14:paraId="77A21942" w14:textId="77777777" w:rsidR="00C2686F" w:rsidRPr="00630ED5" w:rsidRDefault="00C2686F" w:rsidP="00C2686F">
      <w:pPr>
        <w:spacing w:after="0"/>
        <w:rPr>
          <w:rFonts w:ascii="Times New Roman" w:hAnsi="Times New Roman" w:cs="Times New Roman"/>
          <w:sz w:val="18"/>
          <w:szCs w:val="18"/>
        </w:rPr>
      </w:pPr>
    </w:p>
    <w:p w14:paraId="20AFEB78" w14:textId="77777777" w:rsidR="00C2686F" w:rsidRPr="00630ED5" w:rsidRDefault="00C2686F" w:rsidP="00C2686F">
      <w:pPr>
        <w:spacing w:after="0"/>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23131320" w14:textId="77777777" w:rsidTr="008B1022">
        <w:tc>
          <w:tcPr>
            <w:tcW w:w="3531" w:type="dxa"/>
            <w:shd w:val="clear" w:color="auto" w:fill="505050"/>
          </w:tcPr>
          <w:p w14:paraId="17E9230D"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IZVOR I OPIS IZVORA</w:t>
            </w:r>
          </w:p>
        </w:tc>
        <w:tc>
          <w:tcPr>
            <w:tcW w:w="1300" w:type="dxa"/>
            <w:shd w:val="clear" w:color="auto" w:fill="505050"/>
          </w:tcPr>
          <w:p w14:paraId="65F275FF"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21A5B465"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6D064AB9"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256D98B7"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7888618B"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2B820027" w14:textId="77777777" w:rsidTr="008B1022">
        <w:tc>
          <w:tcPr>
            <w:tcW w:w="3531" w:type="dxa"/>
            <w:shd w:val="clear" w:color="auto" w:fill="505050"/>
          </w:tcPr>
          <w:p w14:paraId="2DD16F65"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56AB3514"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012033BC"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4B6D6340"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3E8571AE"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206706F1"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rsidRPr="006F0424" w14:paraId="6E4537C1" w14:textId="77777777" w:rsidTr="008B1022">
        <w:tc>
          <w:tcPr>
            <w:tcW w:w="3531" w:type="dxa"/>
            <w:shd w:val="clear" w:color="auto" w:fill="FFE699"/>
          </w:tcPr>
          <w:p w14:paraId="354C9F47"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1 OPĆI PRIHODI I PRIMICI</w:t>
            </w:r>
          </w:p>
        </w:tc>
        <w:tc>
          <w:tcPr>
            <w:tcW w:w="1300" w:type="dxa"/>
            <w:shd w:val="clear" w:color="auto" w:fill="FFE699"/>
          </w:tcPr>
          <w:p w14:paraId="578728BB"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737.730,21</w:t>
            </w:r>
          </w:p>
        </w:tc>
        <w:tc>
          <w:tcPr>
            <w:tcW w:w="1300" w:type="dxa"/>
            <w:shd w:val="clear" w:color="auto" w:fill="FFE699"/>
          </w:tcPr>
          <w:p w14:paraId="773261C6"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674.475,58</w:t>
            </w:r>
          </w:p>
        </w:tc>
        <w:tc>
          <w:tcPr>
            <w:tcW w:w="1300" w:type="dxa"/>
            <w:shd w:val="clear" w:color="auto" w:fill="FFE699"/>
          </w:tcPr>
          <w:p w14:paraId="62DDF2F2"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773.857,83</w:t>
            </w:r>
          </w:p>
        </w:tc>
        <w:tc>
          <w:tcPr>
            <w:tcW w:w="1300" w:type="dxa"/>
            <w:shd w:val="clear" w:color="auto" w:fill="FFE699"/>
          </w:tcPr>
          <w:p w14:paraId="77BE1E3A"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823.139,83</w:t>
            </w:r>
          </w:p>
        </w:tc>
        <w:tc>
          <w:tcPr>
            <w:tcW w:w="1300" w:type="dxa"/>
            <w:shd w:val="clear" w:color="auto" w:fill="FFE699"/>
          </w:tcPr>
          <w:p w14:paraId="539AA1FD"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921.639,83</w:t>
            </w:r>
          </w:p>
        </w:tc>
      </w:tr>
      <w:tr w:rsidR="00C2686F" w14:paraId="4CAE0B91" w14:textId="77777777" w:rsidTr="008B1022">
        <w:tc>
          <w:tcPr>
            <w:tcW w:w="3531" w:type="dxa"/>
          </w:tcPr>
          <w:p w14:paraId="7078E6F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11 PRIHODI OD POREZA</w:t>
            </w:r>
          </w:p>
        </w:tc>
        <w:tc>
          <w:tcPr>
            <w:tcW w:w="1300" w:type="dxa"/>
          </w:tcPr>
          <w:p w14:paraId="694080E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376.656,32</w:t>
            </w:r>
          </w:p>
        </w:tc>
        <w:tc>
          <w:tcPr>
            <w:tcW w:w="1300" w:type="dxa"/>
          </w:tcPr>
          <w:p w14:paraId="6A9DA6D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319.726,56</w:t>
            </w:r>
          </w:p>
        </w:tc>
        <w:tc>
          <w:tcPr>
            <w:tcW w:w="1300" w:type="dxa"/>
          </w:tcPr>
          <w:p w14:paraId="3D162A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276.530,00</w:t>
            </w:r>
          </w:p>
        </w:tc>
        <w:tc>
          <w:tcPr>
            <w:tcW w:w="1300" w:type="dxa"/>
          </w:tcPr>
          <w:p w14:paraId="1675944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276.530,00</w:t>
            </w:r>
          </w:p>
        </w:tc>
        <w:tc>
          <w:tcPr>
            <w:tcW w:w="1300" w:type="dxa"/>
          </w:tcPr>
          <w:p w14:paraId="37C6476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276.530,00</w:t>
            </w:r>
          </w:p>
        </w:tc>
      </w:tr>
      <w:tr w:rsidR="00C2686F" w14:paraId="0C5DD9BE" w14:textId="77777777" w:rsidTr="008B1022">
        <w:tc>
          <w:tcPr>
            <w:tcW w:w="3531" w:type="dxa"/>
          </w:tcPr>
          <w:p w14:paraId="4BFE88A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12 PRIHODI OD FINANCIJSKE IMOVINE</w:t>
            </w:r>
          </w:p>
        </w:tc>
        <w:tc>
          <w:tcPr>
            <w:tcW w:w="1300" w:type="dxa"/>
          </w:tcPr>
          <w:p w14:paraId="7ECD336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565,60</w:t>
            </w:r>
          </w:p>
        </w:tc>
        <w:tc>
          <w:tcPr>
            <w:tcW w:w="1300" w:type="dxa"/>
          </w:tcPr>
          <w:p w14:paraId="2138D95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CF7CFC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14:paraId="69EADCF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14:paraId="722B90C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w:t>
            </w:r>
          </w:p>
        </w:tc>
      </w:tr>
      <w:tr w:rsidR="00C2686F" w14:paraId="3DEEE874" w14:textId="77777777" w:rsidTr="008B1022">
        <w:tc>
          <w:tcPr>
            <w:tcW w:w="3531" w:type="dxa"/>
          </w:tcPr>
          <w:p w14:paraId="0777116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13 PRIHODI OD NEFINANCIJSKE IMOVINE</w:t>
            </w:r>
          </w:p>
        </w:tc>
        <w:tc>
          <w:tcPr>
            <w:tcW w:w="1300" w:type="dxa"/>
          </w:tcPr>
          <w:p w14:paraId="7DE2C1C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52.916,26</w:t>
            </w:r>
          </w:p>
        </w:tc>
        <w:tc>
          <w:tcPr>
            <w:tcW w:w="1300" w:type="dxa"/>
          </w:tcPr>
          <w:p w14:paraId="7F2FEB3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15.014,59</w:t>
            </w:r>
          </w:p>
        </w:tc>
        <w:tc>
          <w:tcPr>
            <w:tcW w:w="1300" w:type="dxa"/>
          </w:tcPr>
          <w:p w14:paraId="6C5EAE2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21.579,83</w:t>
            </w:r>
          </w:p>
        </w:tc>
        <w:tc>
          <w:tcPr>
            <w:tcW w:w="1300" w:type="dxa"/>
          </w:tcPr>
          <w:p w14:paraId="074C426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21.579,83</w:t>
            </w:r>
          </w:p>
        </w:tc>
        <w:tc>
          <w:tcPr>
            <w:tcW w:w="1300" w:type="dxa"/>
          </w:tcPr>
          <w:p w14:paraId="139B0A8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21.579,83</w:t>
            </w:r>
          </w:p>
        </w:tc>
      </w:tr>
      <w:tr w:rsidR="00C2686F" w14:paraId="4157F8CC" w14:textId="77777777" w:rsidTr="008B1022">
        <w:tc>
          <w:tcPr>
            <w:tcW w:w="3531" w:type="dxa"/>
          </w:tcPr>
          <w:p w14:paraId="1158921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18 PRIHODI VIJEĆA SRPSKE NACIONALNE MANJINE</w:t>
            </w:r>
          </w:p>
        </w:tc>
        <w:tc>
          <w:tcPr>
            <w:tcW w:w="1300" w:type="dxa"/>
          </w:tcPr>
          <w:p w14:paraId="0DE86D8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856,40</w:t>
            </w:r>
          </w:p>
        </w:tc>
        <w:tc>
          <w:tcPr>
            <w:tcW w:w="1300" w:type="dxa"/>
          </w:tcPr>
          <w:p w14:paraId="28BF3F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BEFCD9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9B034F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7ED9AC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0B03F927" w14:textId="77777777" w:rsidTr="008B1022">
        <w:tc>
          <w:tcPr>
            <w:tcW w:w="3531" w:type="dxa"/>
          </w:tcPr>
          <w:p w14:paraId="66F0738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19 PRIHODI OD FISKALNOG IZRAVNANJA</w:t>
            </w:r>
          </w:p>
        </w:tc>
        <w:tc>
          <w:tcPr>
            <w:tcW w:w="1300" w:type="dxa"/>
          </w:tcPr>
          <w:p w14:paraId="318D4F4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306.735,63</w:t>
            </w:r>
          </w:p>
        </w:tc>
        <w:tc>
          <w:tcPr>
            <w:tcW w:w="1300" w:type="dxa"/>
          </w:tcPr>
          <w:p w14:paraId="1526F79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339.734,43</w:t>
            </w:r>
          </w:p>
        </w:tc>
        <w:tc>
          <w:tcPr>
            <w:tcW w:w="1300" w:type="dxa"/>
          </w:tcPr>
          <w:p w14:paraId="12F60AF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475.718,00</w:t>
            </w:r>
          </w:p>
        </w:tc>
        <w:tc>
          <w:tcPr>
            <w:tcW w:w="1300" w:type="dxa"/>
          </w:tcPr>
          <w:p w14:paraId="040E8F4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525.000,00</w:t>
            </w:r>
          </w:p>
        </w:tc>
        <w:tc>
          <w:tcPr>
            <w:tcW w:w="1300" w:type="dxa"/>
          </w:tcPr>
          <w:p w14:paraId="3D9B547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623.500,00</w:t>
            </w:r>
          </w:p>
        </w:tc>
      </w:tr>
      <w:tr w:rsidR="00C2686F" w:rsidRPr="006F0424" w14:paraId="51B5C653" w14:textId="77777777" w:rsidTr="008B1022">
        <w:tc>
          <w:tcPr>
            <w:tcW w:w="3531" w:type="dxa"/>
            <w:shd w:val="clear" w:color="auto" w:fill="FFE699"/>
          </w:tcPr>
          <w:p w14:paraId="327A0F2E"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3 VLASTITI PRIHODI</w:t>
            </w:r>
          </w:p>
        </w:tc>
        <w:tc>
          <w:tcPr>
            <w:tcW w:w="1300" w:type="dxa"/>
            <w:shd w:val="clear" w:color="auto" w:fill="FFE699"/>
          </w:tcPr>
          <w:p w14:paraId="0FA53287"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0,00</w:t>
            </w:r>
          </w:p>
        </w:tc>
        <w:tc>
          <w:tcPr>
            <w:tcW w:w="1300" w:type="dxa"/>
            <w:shd w:val="clear" w:color="auto" w:fill="FFE699"/>
          </w:tcPr>
          <w:p w14:paraId="4F901E36"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1,46</w:t>
            </w:r>
          </w:p>
        </w:tc>
        <w:tc>
          <w:tcPr>
            <w:tcW w:w="1300" w:type="dxa"/>
            <w:shd w:val="clear" w:color="auto" w:fill="FFE699"/>
          </w:tcPr>
          <w:p w14:paraId="66E3EE28"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0,00</w:t>
            </w:r>
          </w:p>
        </w:tc>
        <w:tc>
          <w:tcPr>
            <w:tcW w:w="1300" w:type="dxa"/>
            <w:shd w:val="clear" w:color="auto" w:fill="FFE699"/>
          </w:tcPr>
          <w:p w14:paraId="51346DFD"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0,00</w:t>
            </w:r>
          </w:p>
        </w:tc>
        <w:tc>
          <w:tcPr>
            <w:tcW w:w="1300" w:type="dxa"/>
            <w:shd w:val="clear" w:color="auto" w:fill="FFE699"/>
          </w:tcPr>
          <w:p w14:paraId="636C6D9B"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0,00</w:t>
            </w:r>
          </w:p>
        </w:tc>
      </w:tr>
      <w:tr w:rsidR="00C2686F" w14:paraId="4BD911AF" w14:textId="77777777" w:rsidTr="008B1022">
        <w:tc>
          <w:tcPr>
            <w:tcW w:w="3531" w:type="dxa"/>
          </w:tcPr>
          <w:p w14:paraId="4586310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31 PRIHODI OD NAKNADE ZA TROŠKOVE DISTRIBUCIJE VODE</w:t>
            </w:r>
          </w:p>
        </w:tc>
        <w:tc>
          <w:tcPr>
            <w:tcW w:w="1300" w:type="dxa"/>
          </w:tcPr>
          <w:p w14:paraId="481388F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07A917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1,46</w:t>
            </w:r>
          </w:p>
        </w:tc>
        <w:tc>
          <w:tcPr>
            <w:tcW w:w="1300" w:type="dxa"/>
          </w:tcPr>
          <w:p w14:paraId="692BA0B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9C0F9C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B3A04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43B9DD8" w14:textId="77777777" w:rsidTr="008B1022">
        <w:tc>
          <w:tcPr>
            <w:tcW w:w="3531" w:type="dxa"/>
            <w:shd w:val="clear" w:color="auto" w:fill="FFE699"/>
          </w:tcPr>
          <w:p w14:paraId="61885564"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4 PRIHODI ZA POSEBNE NAMJENE</w:t>
            </w:r>
          </w:p>
        </w:tc>
        <w:tc>
          <w:tcPr>
            <w:tcW w:w="1300" w:type="dxa"/>
            <w:shd w:val="clear" w:color="auto" w:fill="FFE699"/>
          </w:tcPr>
          <w:p w14:paraId="4640CFF8"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185.226,05</w:t>
            </w:r>
          </w:p>
        </w:tc>
        <w:tc>
          <w:tcPr>
            <w:tcW w:w="1300" w:type="dxa"/>
            <w:shd w:val="clear" w:color="auto" w:fill="FFE699"/>
          </w:tcPr>
          <w:p w14:paraId="3F77337D"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160.545,37</w:t>
            </w:r>
          </w:p>
        </w:tc>
        <w:tc>
          <w:tcPr>
            <w:tcW w:w="1300" w:type="dxa"/>
            <w:shd w:val="clear" w:color="auto" w:fill="FFE699"/>
          </w:tcPr>
          <w:p w14:paraId="5AFF0672"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135.372,63</w:t>
            </w:r>
          </w:p>
        </w:tc>
        <w:tc>
          <w:tcPr>
            <w:tcW w:w="1300" w:type="dxa"/>
            <w:shd w:val="clear" w:color="auto" w:fill="FFE699"/>
          </w:tcPr>
          <w:p w14:paraId="04A71A8F"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135.383,16</w:t>
            </w:r>
          </w:p>
        </w:tc>
        <w:tc>
          <w:tcPr>
            <w:tcW w:w="1300" w:type="dxa"/>
            <w:shd w:val="clear" w:color="auto" w:fill="FFE699"/>
          </w:tcPr>
          <w:p w14:paraId="19B29CF2"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135.383,16</w:t>
            </w:r>
          </w:p>
        </w:tc>
      </w:tr>
      <w:tr w:rsidR="00C2686F" w14:paraId="4DB8744C" w14:textId="77777777" w:rsidTr="008B1022">
        <w:tc>
          <w:tcPr>
            <w:tcW w:w="3531" w:type="dxa"/>
          </w:tcPr>
          <w:p w14:paraId="2E234E9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41 KOMUNALNA NAKNADA</w:t>
            </w:r>
          </w:p>
        </w:tc>
        <w:tc>
          <w:tcPr>
            <w:tcW w:w="1300" w:type="dxa"/>
          </w:tcPr>
          <w:p w14:paraId="1B8A0E7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14.741,79</w:t>
            </w:r>
          </w:p>
        </w:tc>
        <w:tc>
          <w:tcPr>
            <w:tcW w:w="1300" w:type="dxa"/>
          </w:tcPr>
          <w:p w14:paraId="1A5A5D8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17.520,06</w:t>
            </w:r>
          </w:p>
        </w:tc>
        <w:tc>
          <w:tcPr>
            <w:tcW w:w="1300" w:type="dxa"/>
          </w:tcPr>
          <w:p w14:paraId="17C3AE0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48F8518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795BB19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r>
      <w:tr w:rsidR="00C2686F" w14:paraId="39BB2DE7" w14:textId="77777777" w:rsidTr="008B1022">
        <w:tc>
          <w:tcPr>
            <w:tcW w:w="3531" w:type="dxa"/>
          </w:tcPr>
          <w:p w14:paraId="3852796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KOMUNALNI DOPRINOS</w:t>
            </w:r>
          </w:p>
        </w:tc>
        <w:tc>
          <w:tcPr>
            <w:tcW w:w="1300" w:type="dxa"/>
          </w:tcPr>
          <w:p w14:paraId="4F09211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1.039,06</w:t>
            </w:r>
          </w:p>
        </w:tc>
        <w:tc>
          <w:tcPr>
            <w:tcW w:w="1300" w:type="dxa"/>
          </w:tcPr>
          <w:p w14:paraId="2C4654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1.904,47</w:t>
            </w:r>
          </w:p>
        </w:tc>
        <w:tc>
          <w:tcPr>
            <w:tcW w:w="1300" w:type="dxa"/>
          </w:tcPr>
          <w:p w14:paraId="21183BB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39B858A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702E42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r>
      <w:tr w:rsidR="00C2686F" w14:paraId="514E8A43" w14:textId="77777777" w:rsidTr="008B1022">
        <w:tc>
          <w:tcPr>
            <w:tcW w:w="3531" w:type="dxa"/>
          </w:tcPr>
          <w:p w14:paraId="5CDCD04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43 ŠUMSKI DOPRINOS</w:t>
            </w:r>
          </w:p>
        </w:tc>
        <w:tc>
          <w:tcPr>
            <w:tcW w:w="1300" w:type="dxa"/>
          </w:tcPr>
          <w:p w14:paraId="1E3034E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26.655,91</w:t>
            </w:r>
          </w:p>
        </w:tc>
        <w:tc>
          <w:tcPr>
            <w:tcW w:w="1300" w:type="dxa"/>
          </w:tcPr>
          <w:p w14:paraId="3A6B33D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28.424,37</w:t>
            </w:r>
          </w:p>
        </w:tc>
        <w:tc>
          <w:tcPr>
            <w:tcW w:w="1300" w:type="dxa"/>
          </w:tcPr>
          <w:p w14:paraId="3DB0FE2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14:paraId="4A13BED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14:paraId="728E1F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C2686F" w14:paraId="73FF338B" w14:textId="77777777" w:rsidTr="008B1022">
        <w:tc>
          <w:tcPr>
            <w:tcW w:w="3531" w:type="dxa"/>
          </w:tcPr>
          <w:p w14:paraId="4D1B1DD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44 PRIHODI OD LEGALIZACIJE</w:t>
            </w:r>
          </w:p>
        </w:tc>
        <w:tc>
          <w:tcPr>
            <w:tcW w:w="1300" w:type="dxa"/>
          </w:tcPr>
          <w:p w14:paraId="24553B8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1.168,50</w:t>
            </w:r>
          </w:p>
        </w:tc>
        <w:tc>
          <w:tcPr>
            <w:tcW w:w="1300" w:type="dxa"/>
          </w:tcPr>
          <w:p w14:paraId="74D9127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580,00</w:t>
            </w:r>
          </w:p>
        </w:tc>
        <w:tc>
          <w:tcPr>
            <w:tcW w:w="1300" w:type="dxa"/>
          </w:tcPr>
          <w:p w14:paraId="46A54A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14:paraId="4E2AB4D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14:paraId="57690C0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C2686F" w14:paraId="783D1EAB" w14:textId="77777777" w:rsidTr="008B1022">
        <w:tc>
          <w:tcPr>
            <w:tcW w:w="3531" w:type="dxa"/>
          </w:tcPr>
          <w:p w14:paraId="206954E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45 PRIHODI OD PRODAJE DRŽ. POLJOP. ZEMLJIŠTA</w:t>
            </w:r>
          </w:p>
        </w:tc>
        <w:tc>
          <w:tcPr>
            <w:tcW w:w="1300" w:type="dxa"/>
          </w:tcPr>
          <w:p w14:paraId="03EA1F7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37.178,87</w:t>
            </w:r>
          </w:p>
        </w:tc>
        <w:tc>
          <w:tcPr>
            <w:tcW w:w="1300" w:type="dxa"/>
          </w:tcPr>
          <w:p w14:paraId="47C60F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58.046,25</w:t>
            </w:r>
          </w:p>
        </w:tc>
        <w:tc>
          <w:tcPr>
            <w:tcW w:w="1300" w:type="dxa"/>
          </w:tcPr>
          <w:p w14:paraId="14485BA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c>
          <w:tcPr>
            <w:tcW w:w="1300" w:type="dxa"/>
          </w:tcPr>
          <w:p w14:paraId="36F0A2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c>
          <w:tcPr>
            <w:tcW w:w="1300" w:type="dxa"/>
          </w:tcPr>
          <w:p w14:paraId="488D853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55.102,19</w:t>
            </w:r>
          </w:p>
        </w:tc>
      </w:tr>
      <w:tr w:rsidR="00C2686F" w14:paraId="4C403BFC" w14:textId="77777777" w:rsidTr="008B1022">
        <w:tc>
          <w:tcPr>
            <w:tcW w:w="3531" w:type="dxa"/>
          </w:tcPr>
          <w:p w14:paraId="5BCE781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lastRenderedPageBreak/>
              <w:t>48 VODNI DOPRINOS</w:t>
            </w:r>
          </w:p>
        </w:tc>
        <w:tc>
          <w:tcPr>
            <w:tcW w:w="1300" w:type="dxa"/>
          </w:tcPr>
          <w:p w14:paraId="1AE1C87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2D493A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44,47</w:t>
            </w:r>
          </w:p>
        </w:tc>
        <w:tc>
          <w:tcPr>
            <w:tcW w:w="1300" w:type="dxa"/>
          </w:tcPr>
          <w:p w14:paraId="1032969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44,47</w:t>
            </w:r>
          </w:p>
        </w:tc>
        <w:tc>
          <w:tcPr>
            <w:tcW w:w="1300" w:type="dxa"/>
          </w:tcPr>
          <w:p w14:paraId="7FC7D58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55,00</w:t>
            </w:r>
          </w:p>
        </w:tc>
        <w:tc>
          <w:tcPr>
            <w:tcW w:w="1300" w:type="dxa"/>
          </w:tcPr>
          <w:p w14:paraId="305872F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55,00</w:t>
            </w:r>
          </w:p>
        </w:tc>
      </w:tr>
      <w:tr w:rsidR="00C2686F" w14:paraId="3EF4858C" w14:textId="77777777" w:rsidTr="008B1022">
        <w:tc>
          <w:tcPr>
            <w:tcW w:w="3531" w:type="dxa"/>
          </w:tcPr>
          <w:p w14:paraId="574A17D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49 PRIHODI OD RASPOLAGANJA DRŽ. POLJOP. ZEMLJIŠTEM</w:t>
            </w:r>
          </w:p>
        </w:tc>
        <w:tc>
          <w:tcPr>
            <w:tcW w:w="1300" w:type="dxa"/>
          </w:tcPr>
          <w:p w14:paraId="5081CFD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104.441,92</w:t>
            </w:r>
          </w:p>
        </w:tc>
        <w:tc>
          <w:tcPr>
            <w:tcW w:w="1300" w:type="dxa"/>
          </w:tcPr>
          <w:p w14:paraId="1F0FA6E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54.025,75</w:t>
            </w:r>
          </w:p>
        </w:tc>
        <w:tc>
          <w:tcPr>
            <w:tcW w:w="1300" w:type="dxa"/>
          </w:tcPr>
          <w:p w14:paraId="3681C0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54.025,97</w:t>
            </w:r>
          </w:p>
        </w:tc>
        <w:tc>
          <w:tcPr>
            <w:tcW w:w="1300" w:type="dxa"/>
          </w:tcPr>
          <w:p w14:paraId="2AC4F7F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54.025,97</w:t>
            </w:r>
          </w:p>
        </w:tc>
        <w:tc>
          <w:tcPr>
            <w:tcW w:w="1300" w:type="dxa"/>
          </w:tcPr>
          <w:p w14:paraId="616A1D5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54.025,97</w:t>
            </w:r>
          </w:p>
        </w:tc>
      </w:tr>
      <w:tr w:rsidR="00C2686F" w:rsidRPr="006F0424" w14:paraId="25F79580" w14:textId="77777777" w:rsidTr="008B1022">
        <w:tc>
          <w:tcPr>
            <w:tcW w:w="3531" w:type="dxa"/>
            <w:shd w:val="clear" w:color="auto" w:fill="FFE699"/>
          </w:tcPr>
          <w:p w14:paraId="45B417C3"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5 POMOĆI</w:t>
            </w:r>
          </w:p>
        </w:tc>
        <w:tc>
          <w:tcPr>
            <w:tcW w:w="1300" w:type="dxa"/>
            <w:shd w:val="clear" w:color="auto" w:fill="FFE699"/>
          </w:tcPr>
          <w:p w14:paraId="29006DC1"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211.883,64</w:t>
            </w:r>
          </w:p>
        </w:tc>
        <w:tc>
          <w:tcPr>
            <w:tcW w:w="1300" w:type="dxa"/>
            <w:shd w:val="clear" w:color="auto" w:fill="FFE699"/>
          </w:tcPr>
          <w:p w14:paraId="107F5DC2"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338.120,68</w:t>
            </w:r>
          </w:p>
        </w:tc>
        <w:tc>
          <w:tcPr>
            <w:tcW w:w="1300" w:type="dxa"/>
            <w:shd w:val="clear" w:color="auto" w:fill="FFE699"/>
          </w:tcPr>
          <w:p w14:paraId="013C8A63"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482.354,54</w:t>
            </w:r>
          </w:p>
        </w:tc>
        <w:tc>
          <w:tcPr>
            <w:tcW w:w="1300" w:type="dxa"/>
            <w:shd w:val="clear" w:color="auto" w:fill="FFE699"/>
          </w:tcPr>
          <w:p w14:paraId="0A95A034"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728.050,07</w:t>
            </w:r>
          </w:p>
        </w:tc>
        <w:tc>
          <w:tcPr>
            <w:tcW w:w="1300" w:type="dxa"/>
            <w:shd w:val="clear" w:color="auto" w:fill="FFE699"/>
          </w:tcPr>
          <w:p w14:paraId="292FB320"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893.425,04</w:t>
            </w:r>
          </w:p>
        </w:tc>
      </w:tr>
      <w:tr w:rsidR="00C2686F" w14:paraId="535BAB56" w14:textId="77777777" w:rsidTr="008B1022">
        <w:tc>
          <w:tcPr>
            <w:tcW w:w="3531" w:type="dxa"/>
          </w:tcPr>
          <w:p w14:paraId="262F1A8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511 TEKUĆE POMOĆI IZ ŽUPANIJSKOG PRORAČUNA</w:t>
            </w:r>
          </w:p>
        </w:tc>
        <w:tc>
          <w:tcPr>
            <w:tcW w:w="1300" w:type="dxa"/>
          </w:tcPr>
          <w:p w14:paraId="781A09D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19F78B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26.159,19</w:t>
            </w:r>
          </w:p>
        </w:tc>
        <w:tc>
          <w:tcPr>
            <w:tcW w:w="1300" w:type="dxa"/>
          </w:tcPr>
          <w:p w14:paraId="48BA224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26.159,19</w:t>
            </w:r>
          </w:p>
        </w:tc>
        <w:tc>
          <w:tcPr>
            <w:tcW w:w="1300" w:type="dxa"/>
          </w:tcPr>
          <w:p w14:paraId="27C2584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14:paraId="65C1B57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r>
      <w:tr w:rsidR="00C2686F" w14:paraId="43C18B43" w14:textId="77777777" w:rsidTr="008B1022">
        <w:tc>
          <w:tcPr>
            <w:tcW w:w="3531" w:type="dxa"/>
          </w:tcPr>
          <w:p w14:paraId="7EC8EDE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512 TEKUĆE POMOĆI IZ DRŽAVNOG PRORAČUNA</w:t>
            </w:r>
          </w:p>
        </w:tc>
        <w:tc>
          <w:tcPr>
            <w:tcW w:w="1300" w:type="dxa"/>
          </w:tcPr>
          <w:p w14:paraId="7D5C048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32.800,00</w:t>
            </w:r>
          </w:p>
        </w:tc>
        <w:tc>
          <w:tcPr>
            <w:tcW w:w="1300" w:type="dxa"/>
          </w:tcPr>
          <w:p w14:paraId="4E264C5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20.588,42</w:t>
            </w:r>
          </w:p>
        </w:tc>
        <w:tc>
          <w:tcPr>
            <w:tcW w:w="1300" w:type="dxa"/>
          </w:tcPr>
          <w:p w14:paraId="2E4B805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187888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78DBE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10F08148" w14:textId="77777777" w:rsidTr="008B1022">
        <w:tc>
          <w:tcPr>
            <w:tcW w:w="3531" w:type="dxa"/>
          </w:tcPr>
          <w:p w14:paraId="7308513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513 TEKUĆE POMOĆI OD IZVANPRORAČUNSKIH KORISNIKA</w:t>
            </w:r>
          </w:p>
        </w:tc>
        <w:tc>
          <w:tcPr>
            <w:tcW w:w="1300" w:type="dxa"/>
          </w:tcPr>
          <w:p w14:paraId="211FCC6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52.883,25</w:t>
            </w:r>
          </w:p>
        </w:tc>
        <w:tc>
          <w:tcPr>
            <w:tcW w:w="1300" w:type="dxa"/>
          </w:tcPr>
          <w:p w14:paraId="5BF21C6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81.840,00</w:t>
            </w:r>
          </w:p>
        </w:tc>
        <w:tc>
          <w:tcPr>
            <w:tcW w:w="1300" w:type="dxa"/>
          </w:tcPr>
          <w:p w14:paraId="7237AA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80.279,88</w:t>
            </w:r>
          </w:p>
        </w:tc>
        <w:tc>
          <w:tcPr>
            <w:tcW w:w="1300" w:type="dxa"/>
          </w:tcPr>
          <w:p w14:paraId="5C97B47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2F375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0A5B03B4" w14:textId="77777777" w:rsidTr="008B1022">
        <w:tc>
          <w:tcPr>
            <w:tcW w:w="3531" w:type="dxa"/>
          </w:tcPr>
          <w:p w14:paraId="759C545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514 TEKUĆE POMOĆI OD INSTITUCIJA I TIJELA EU</w:t>
            </w:r>
          </w:p>
        </w:tc>
        <w:tc>
          <w:tcPr>
            <w:tcW w:w="1300" w:type="dxa"/>
          </w:tcPr>
          <w:p w14:paraId="095C55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644916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135.659,07</w:t>
            </w:r>
          </w:p>
        </w:tc>
        <w:tc>
          <w:tcPr>
            <w:tcW w:w="1300" w:type="dxa"/>
          </w:tcPr>
          <w:p w14:paraId="7F8AFF7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295.041,47</w:t>
            </w:r>
          </w:p>
        </w:tc>
        <w:tc>
          <w:tcPr>
            <w:tcW w:w="1300" w:type="dxa"/>
          </w:tcPr>
          <w:p w14:paraId="1277A3B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365.050,07</w:t>
            </w:r>
          </w:p>
        </w:tc>
        <w:tc>
          <w:tcPr>
            <w:tcW w:w="1300" w:type="dxa"/>
          </w:tcPr>
          <w:p w14:paraId="12D1815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182.425,04</w:t>
            </w:r>
          </w:p>
        </w:tc>
      </w:tr>
      <w:tr w:rsidR="00C2686F" w14:paraId="6AE7EBA9" w14:textId="77777777" w:rsidTr="008B1022">
        <w:tc>
          <w:tcPr>
            <w:tcW w:w="3531" w:type="dxa"/>
          </w:tcPr>
          <w:p w14:paraId="60A9CCD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521 KAPITALNE POMOĆI IZ ŽUPANIJSKOG PRORAČUNA</w:t>
            </w:r>
          </w:p>
        </w:tc>
        <w:tc>
          <w:tcPr>
            <w:tcW w:w="1300" w:type="dxa"/>
          </w:tcPr>
          <w:p w14:paraId="6D24DDC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A5DDF0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3E43175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EE35D1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377183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791D73B0" w14:textId="77777777" w:rsidTr="008B1022">
        <w:tc>
          <w:tcPr>
            <w:tcW w:w="3531" w:type="dxa"/>
          </w:tcPr>
          <w:p w14:paraId="5E48A6C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522 KAPITALNE POMOĆI IZ DRŽAVNOG PRORAČUNA</w:t>
            </w:r>
          </w:p>
        </w:tc>
        <w:tc>
          <w:tcPr>
            <w:tcW w:w="1300" w:type="dxa"/>
          </w:tcPr>
          <w:p w14:paraId="24323DC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79.327,10</w:t>
            </w:r>
          </w:p>
        </w:tc>
        <w:tc>
          <w:tcPr>
            <w:tcW w:w="1300" w:type="dxa"/>
          </w:tcPr>
          <w:p w14:paraId="3678412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38.874,00</w:t>
            </w:r>
          </w:p>
        </w:tc>
        <w:tc>
          <w:tcPr>
            <w:tcW w:w="1300" w:type="dxa"/>
          </w:tcPr>
          <w:p w14:paraId="3E682A7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63.374,00</w:t>
            </w:r>
          </w:p>
        </w:tc>
        <w:tc>
          <w:tcPr>
            <w:tcW w:w="1300" w:type="dxa"/>
          </w:tcPr>
          <w:p w14:paraId="3D3110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352.000,00</w:t>
            </w:r>
          </w:p>
        </w:tc>
        <w:tc>
          <w:tcPr>
            <w:tcW w:w="1300" w:type="dxa"/>
          </w:tcPr>
          <w:p w14:paraId="1E5334C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500.000,00</w:t>
            </w:r>
          </w:p>
        </w:tc>
      </w:tr>
      <w:tr w:rsidR="00C2686F" w14:paraId="680C5823" w14:textId="77777777" w:rsidTr="008B1022">
        <w:tc>
          <w:tcPr>
            <w:tcW w:w="3531" w:type="dxa"/>
          </w:tcPr>
          <w:p w14:paraId="79EC114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523 KAPITALNE POMOĆI OD IZVANPRORAČUNSKIH KORISNIKA</w:t>
            </w:r>
          </w:p>
        </w:tc>
        <w:tc>
          <w:tcPr>
            <w:tcW w:w="1300" w:type="dxa"/>
          </w:tcPr>
          <w:p w14:paraId="705F079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46.073,29</w:t>
            </w:r>
          </w:p>
        </w:tc>
        <w:tc>
          <w:tcPr>
            <w:tcW w:w="1300" w:type="dxa"/>
          </w:tcPr>
          <w:p w14:paraId="08B2F40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5447EDE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667FB14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BC1E21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C2686F" w:rsidRPr="006F0424" w14:paraId="47211E35" w14:textId="77777777" w:rsidTr="008B1022">
        <w:tc>
          <w:tcPr>
            <w:tcW w:w="3531" w:type="dxa"/>
            <w:shd w:val="clear" w:color="auto" w:fill="FFE699"/>
          </w:tcPr>
          <w:p w14:paraId="3C9E1C3E" w14:textId="77777777" w:rsidR="00C2686F" w:rsidRPr="006F0424" w:rsidRDefault="00C2686F" w:rsidP="008B1022">
            <w:pPr>
              <w:spacing w:after="0"/>
              <w:rPr>
                <w:rFonts w:ascii="Times New Roman" w:hAnsi="Times New Roman" w:cs="Times New Roman"/>
                <w:b/>
                <w:sz w:val="16"/>
                <w:szCs w:val="18"/>
              </w:rPr>
            </w:pPr>
            <w:r w:rsidRPr="006F0424">
              <w:rPr>
                <w:rFonts w:ascii="Times New Roman" w:hAnsi="Times New Roman" w:cs="Times New Roman"/>
                <w:b/>
                <w:sz w:val="16"/>
                <w:szCs w:val="18"/>
              </w:rPr>
              <w:t>6 DONACIJE</w:t>
            </w:r>
          </w:p>
        </w:tc>
        <w:tc>
          <w:tcPr>
            <w:tcW w:w="1300" w:type="dxa"/>
            <w:shd w:val="clear" w:color="auto" w:fill="FFE699"/>
          </w:tcPr>
          <w:p w14:paraId="18AE5516"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170.667,34</w:t>
            </w:r>
          </w:p>
        </w:tc>
        <w:tc>
          <w:tcPr>
            <w:tcW w:w="1300" w:type="dxa"/>
            <w:shd w:val="clear" w:color="auto" w:fill="FFE699"/>
          </w:tcPr>
          <w:p w14:paraId="7302E94F"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343.230,20</w:t>
            </w:r>
          </w:p>
        </w:tc>
        <w:tc>
          <w:tcPr>
            <w:tcW w:w="1300" w:type="dxa"/>
            <w:shd w:val="clear" w:color="auto" w:fill="FFE699"/>
          </w:tcPr>
          <w:p w14:paraId="51BD5E01"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328.350,00</w:t>
            </w:r>
          </w:p>
        </w:tc>
        <w:tc>
          <w:tcPr>
            <w:tcW w:w="1300" w:type="dxa"/>
            <w:shd w:val="clear" w:color="auto" w:fill="FFE699"/>
          </w:tcPr>
          <w:p w14:paraId="68CC3230"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226.000,00</w:t>
            </w:r>
          </w:p>
        </w:tc>
        <w:tc>
          <w:tcPr>
            <w:tcW w:w="1300" w:type="dxa"/>
            <w:shd w:val="clear" w:color="auto" w:fill="FFE699"/>
          </w:tcPr>
          <w:p w14:paraId="7CAE55DE" w14:textId="77777777" w:rsidR="00C2686F" w:rsidRPr="006F0424" w:rsidRDefault="00C2686F" w:rsidP="008B1022">
            <w:pPr>
              <w:spacing w:after="0"/>
              <w:jc w:val="right"/>
              <w:rPr>
                <w:rFonts w:ascii="Times New Roman" w:hAnsi="Times New Roman" w:cs="Times New Roman"/>
                <w:b/>
                <w:sz w:val="16"/>
                <w:szCs w:val="18"/>
              </w:rPr>
            </w:pPr>
            <w:r w:rsidRPr="006F0424">
              <w:rPr>
                <w:rFonts w:ascii="Times New Roman" w:hAnsi="Times New Roman" w:cs="Times New Roman"/>
                <w:b/>
                <w:sz w:val="16"/>
                <w:szCs w:val="18"/>
              </w:rPr>
              <w:t>176.000,00</w:t>
            </w:r>
          </w:p>
        </w:tc>
      </w:tr>
      <w:tr w:rsidR="00C2686F" w14:paraId="542C75EC" w14:textId="77777777" w:rsidTr="008B1022">
        <w:tc>
          <w:tcPr>
            <w:tcW w:w="3531" w:type="dxa"/>
          </w:tcPr>
          <w:p w14:paraId="5C90BB2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61 KAPITALNE DONACIJE OD NEPROFITNIH ORGANIZACIJA</w:t>
            </w:r>
          </w:p>
        </w:tc>
        <w:tc>
          <w:tcPr>
            <w:tcW w:w="1300" w:type="dxa"/>
          </w:tcPr>
          <w:p w14:paraId="3767E61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54.452,98</w:t>
            </w:r>
          </w:p>
        </w:tc>
        <w:tc>
          <w:tcPr>
            <w:tcW w:w="1300" w:type="dxa"/>
          </w:tcPr>
          <w:p w14:paraId="27F1BE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311.630,20</w:t>
            </w:r>
          </w:p>
        </w:tc>
        <w:tc>
          <w:tcPr>
            <w:tcW w:w="1300" w:type="dxa"/>
          </w:tcPr>
          <w:p w14:paraId="00156C3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328.350,00</w:t>
            </w:r>
          </w:p>
        </w:tc>
        <w:tc>
          <w:tcPr>
            <w:tcW w:w="1300" w:type="dxa"/>
          </w:tcPr>
          <w:p w14:paraId="50E646B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226.000,00</w:t>
            </w:r>
          </w:p>
        </w:tc>
        <w:tc>
          <w:tcPr>
            <w:tcW w:w="1300" w:type="dxa"/>
          </w:tcPr>
          <w:p w14:paraId="2D348DB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176.000,00</w:t>
            </w:r>
          </w:p>
        </w:tc>
      </w:tr>
      <w:tr w:rsidR="00C2686F" w14:paraId="0C135F81" w14:textId="77777777" w:rsidTr="008B1022">
        <w:tc>
          <w:tcPr>
            <w:tcW w:w="3531" w:type="dxa"/>
          </w:tcPr>
          <w:p w14:paraId="48B4C88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62 TEKUĆE DONACIJE OD NEPROFITNIH ORGANIZACIJA</w:t>
            </w:r>
          </w:p>
        </w:tc>
        <w:tc>
          <w:tcPr>
            <w:tcW w:w="1300" w:type="dxa"/>
          </w:tcPr>
          <w:p w14:paraId="5A7DF5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116.214,36</w:t>
            </w:r>
          </w:p>
        </w:tc>
        <w:tc>
          <w:tcPr>
            <w:tcW w:w="1300" w:type="dxa"/>
          </w:tcPr>
          <w:p w14:paraId="2D411A0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31.600,00</w:t>
            </w:r>
          </w:p>
        </w:tc>
        <w:tc>
          <w:tcPr>
            <w:tcW w:w="1300" w:type="dxa"/>
          </w:tcPr>
          <w:p w14:paraId="358F69A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9D5554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83674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3E2DB78" w14:textId="77777777" w:rsidTr="008B1022">
        <w:tc>
          <w:tcPr>
            <w:tcW w:w="3531" w:type="dxa"/>
            <w:shd w:val="clear" w:color="auto" w:fill="505050"/>
          </w:tcPr>
          <w:p w14:paraId="5E438F15" w14:textId="77777777" w:rsidR="00C2686F" w:rsidRPr="006F0424" w:rsidRDefault="00C2686F" w:rsidP="008B1022">
            <w:pPr>
              <w:spacing w:after="0"/>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UKUPNO RASHODI</w:t>
            </w:r>
          </w:p>
        </w:tc>
        <w:tc>
          <w:tcPr>
            <w:tcW w:w="1300" w:type="dxa"/>
            <w:shd w:val="clear" w:color="auto" w:fill="505050"/>
          </w:tcPr>
          <w:p w14:paraId="60D513CF"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1.305.507,24</w:t>
            </w:r>
          </w:p>
        </w:tc>
        <w:tc>
          <w:tcPr>
            <w:tcW w:w="1300" w:type="dxa"/>
            <w:shd w:val="clear" w:color="auto" w:fill="505050"/>
          </w:tcPr>
          <w:p w14:paraId="6965DDB7"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1.516.373,29</w:t>
            </w:r>
          </w:p>
        </w:tc>
        <w:tc>
          <w:tcPr>
            <w:tcW w:w="1300" w:type="dxa"/>
            <w:shd w:val="clear" w:color="auto" w:fill="505050"/>
          </w:tcPr>
          <w:p w14:paraId="03F79671"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1.719.935,00</w:t>
            </w:r>
          </w:p>
        </w:tc>
        <w:tc>
          <w:tcPr>
            <w:tcW w:w="1300" w:type="dxa"/>
            <w:shd w:val="clear" w:color="auto" w:fill="505050"/>
          </w:tcPr>
          <w:p w14:paraId="4C53222D"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1.912.573,06</w:t>
            </w:r>
          </w:p>
        </w:tc>
        <w:tc>
          <w:tcPr>
            <w:tcW w:w="1300" w:type="dxa"/>
            <w:shd w:val="clear" w:color="auto" w:fill="505050"/>
          </w:tcPr>
          <w:p w14:paraId="2C52E9DF"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2.126.448,03</w:t>
            </w:r>
          </w:p>
        </w:tc>
      </w:tr>
    </w:tbl>
    <w:p w14:paraId="310A3AB3" w14:textId="77777777" w:rsidR="00C2686F" w:rsidRPr="00630ED5" w:rsidRDefault="00C2686F" w:rsidP="00C2686F">
      <w:pPr>
        <w:spacing w:after="0"/>
        <w:rPr>
          <w:rFonts w:ascii="Times New Roman" w:hAnsi="Times New Roman" w:cs="Times New Roman"/>
          <w:sz w:val="18"/>
          <w:szCs w:val="18"/>
        </w:rPr>
      </w:pPr>
    </w:p>
    <w:p w14:paraId="707AB007" w14:textId="77777777" w:rsidR="00C2686F" w:rsidRPr="00630ED5" w:rsidRDefault="00C2686F" w:rsidP="00C2686F">
      <w:pPr>
        <w:spacing w:after="0"/>
        <w:rPr>
          <w:rFonts w:ascii="Times New Roman" w:hAnsi="Times New Roman" w:cs="Times New Roman"/>
        </w:rPr>
      </w:pPr>
    </w:p>
    <w:p w14:paraId="2DBFF5EE" w14:textId="77777777" w:rsidR="00C2686F" w:rsidRPr="00630ED5" w:rsidRDefault="00C2686F" w:rsidP="00C2686F">
      <w:pPr>
        <w:spacing w:after="0"/>
        <w:jc w:val="center"/>
        <w:rPr>
          <w:rFonts w:ascii="Times New Roman" w:hAnsi="Times New Roman" w:cs="Times New Roman"/>
        </w:rPr>
      </w:pPr>
      <w:r>
        <w:rPr>
          <w:rFonts w:ascii="Times New Roman" w:hAnsi="Times New Roman" w:cs="Times New Roman"/>
        </w:rPr>
        <w:t>A3. 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219C6213" w14:textId="77777777" w:rsidTr="008B1022">
        <w:tc>
          <w:tcPr>
            <w:tcW w:w="3531" w:type="dxa"/>
            <w:shd w:val="clear" w:color="auto" w:fill="505050"/>
          </w:tcPr>
          <w:p w14:paraId="384A68D4"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FUNKCIJA I OPIS FUNKCIJE</w:t>
            </w:r>
          </w:p>
        </w:tc>
        <w:tc>
          <w:tcPr>
            <w:tcW w:w="1300" w:type="dxa"/>
            <w:shd w:val="clear" w:color="auto" w:fill="505050"/>
          </w:tcPr>
          <w:p w14:paraId="19A45DC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51AEE0E1"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3CF5F10E"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422D6D58"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63C898D7"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7B4B6D7E" w14:textId="77777777" w:rsidTr="008B1022">
        <w:tc>
          <w:tcPr>
            <w:tcW w:w="3531" w:type="dxa"/>
            <w:shd w:val="clear" w:color="auto" w:fill="505050"/>
          </w:tcPr>
          <w:p w14:paraId="076B30F2"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364176AD"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08729E9F"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303BF016"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067649EC"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02FE929E"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rsidRPr="006F0424" w14:paraId="6152EECC" w14:textId="77777777" w:rsidTr="008B1022">
        <w:tc>
          <w:tcPr>
            <w:tcW w:w="3531" w:type="dxa"/>
            <w:shd w:val="clear" w:color="auto" w:fill="E2EFDA"/>
          </w:tcPr>
          <w:p w14:paraId="17B48087"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01 Opće javne usluge</w:t>
            </w:r>
          </w:p>
        </w:tc>
        <w:tc>
          <w:tcPr>
            <w:tcW w:w="1300" w:type="dxa"/>
            <w:shd w:val="clear" w:color="auto" w:fill="E2EFDA"/>
          </w:tcPr>
          <w:p w14:paraId="02B367E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251.107,77</w:t>
            </w:r>
          </w:p>
        </w:tc>
        <w:tc>
          <w:tcPr>
            <w:tcW w:w="1300" w:type="dxa"/>
            <w:shd w:val="clear" w:color="auto" w:fill="E2EFDA"/>
          </w:tcPr>
          <w:p w14:paraId="37A6C15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296.480,39</w:t>
            </w:r>
          </w:p>
        </w:tc>
        <w:tc>
          <w:tcPr>
            <w:tcW w:w="1300" w:type="dxa"/>
            <w:shd w:val="clear" w:color="auto" w:fill="E2EFDA"/>
          </w:tcPr>
          <w:p w14:paraId="13551DE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349.994,67</w:t>
            </w:r>
          </w:p>
        </w:tc>
        <w:tc>
          <w:tcPr>
            <w:tcW w:w="1300" w:type="dxa"/>
            <w:shd w:val="clear" w:color="auto" w:fill="E2EFDA"/>
          </w:tcPr>
          <w:p w14:paraId="4369D15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308.819,67</w:t>
            </w:r>
          </w:p>
        </w:tc>
        <w:tc>
          <w:tcPr>
            <w:tcW w:w="1300" w:type="dxa"/>
            <w:shd w:val="clear" w:color="auto" w:fill="E2EFDA"/>
          </w:tcPr>
          <w:p w14:paraId="4D917C1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308.819,67</w:t>
            </w:r>
          </w:p>
        </w:tc>
      </w:tr>
      <w:tr w:rsidR="00C2686F" w14:paraId="35086F60" w14:textId="77777777" w:rsidTr="008B1022">
        <w:tc>
          <w:tcPr>
            <w:tcW w:w="3531" w:type="dxa"/>
          </w:tcPr>
          <w:p w14:paraId="45A003E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0111 Izvršna i zakonodavna tijela</w:t>
            </w:r>
          </w:p>
        </w:tc>
        <w:tc>
          <w:tcPr>
            <w:tcW w:w="1300" w:type="dxa"/>
          </w:tcPr>
          <w:p w14:paraId="26C21E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62.215,71</w:t>
            </w:r>
          </w:p>
        </w:tc>
        <w:tc>
          <w:tcPr>
            <w:tcW w:w="1300" w:type="dxa"/>
          </w:tcPr>
          <w:p w14:paraId="0013BC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62.982,22</w:t>
            </w:r>
          </w:p>
        </w:tc>
        <w:tc>
          <w:tcPr>
            <w:tcW w:w="1300" w:type="dxa"/>
          </w:tcPr>
          <w:p w14:paraId="1025693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75.166,73</w:t>
            </w:r>
          </w:p>
        </w:tc>
        <w:tc>
          <w:tcPr>
            <w:tcW w:w="1300" w:type="dxa"/>
          </w:tcPr>
          <w:p w14:paraId="0641A53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75.166,73</w:t>
            </w:r>
          </w:p>
        </w:tc>
        <w:tc>
          <w:tcPr>
            <w:tcW w:w="1300" w:type="dxa"/>
          </w:tcPr>
          <w:p w14:paraId="1F6D093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75.166,73</w:t>
            </w:r>
          </w:p>
        </w:tc>
      </w:tr>
      <w:tr w:rsidR="00C2686F" w14:paraId="28894A14" w14:textId="77777777" w:rsidTr="008B1022">
        <w:tc>
          <w:tcPr>
            <w:tcW w:w="3531" w:type="dxa"/>
          </w:tcPr>
          <w:p w14:paraId="1FA5941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0131 Opće usluge vezane uz službenike</w:t>
            </w:r>
          </w:p>
        </w:tc>
        <w:tc>
          <w:tcPr>
            <w:tcW w:w="1300" w:type="dxa"/>
          </w:tcPr>
          <w:p w14:paraId="2E2DE9A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116.113,69</w:t>
            </w:r>
          </w:p>
        </w:tc>
        <w:tc>
          <w:tcPr>
            <w:tcW w:w="1300" w:type="dxa"/>
          </w:tcPr>
          <w:p w14:paraId="32697C3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113.115,58</w:t>
            </w:r>
          </w:p>
        </w:tc>
        <w:tc>
          <w:tcPr>
            <w:tcW w:w="1300" w:type="dxa"/>
          </w:tcPr>
          <w:p w14:paraId="13CF2DF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153.545,29</w:t>
            </w:r>
          </w:p>
        </w:tc>
        <w:tc>
          <w:tcPr>
            <w:tcW w:w="1300" w:type="dxa"/>
          </w:tcPr>
          <w:p w14:paraId="0E220F8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153.545,29</w:t>
            </w:r>
          </w:p>
        </w:tc>
        <w:tc>
          <w:tcPr>
            <w:tcW w:w="1300" w:type="dxa"/>
          </w:tcPr>
          <w:p w14:paraId="4BB98DF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153.545,29</w:t>
            </w:r>
          </w:p>
        </w:tc>
      </w:tr>
      <w:tr w:rsidR="00C2686F" w14:paraId="2A5D41CD" w14:textId="77777777" w:rsidTr="008B1022">
        <w:tc>
          <w:tcPr>
            <w:tcW w:w="3531" w:type="dxa"/>
          </w:tcPr>
          <w:p w14:paraId="35EB9DF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0133 Ostale opće usluge</w:t>
            </w:r>
          </w:p>
        </w:tc>
        <w:tc>
          <w:tcPr>
            <w:tcW w:w="1300" w:type="dxa"/>
          </w:tcPr>
          <w:p w14:paraId="2B179EC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28.090,24</w:t>
            </w:r>
          </w:p>
        </w:tc>
        <w:tc>
          <w:tcPr>
            <w:tcW w:w="1300" w:type="dxa"/>
          </w:tcPr>
          <w:p w14:paraId="44337C9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71.033,64</w:t>
            </w:r>
          </w:p>
        </w:tc>
        <w:tc>
          <w:tcPr>
            <w:tcW w:w="1300" w:type="dxa"/>
          </w:tcPr>
          <w:p w14:paraId="06401C4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58.782,65</w:t>
            </w:r>
          </w:p>
        </w:tc>
        <w:tc>
          <w:tcPr>
            <w:tcW w:w="1300" w:type="dxa"/>
          </w:tcPr>
          <w:p w14:paraId="6488AA3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7.607,65</w:t>
            </w:r>
          </w:p>
        </w:tc>
        <w:tc>
          <w:tcPr>
            <w:tcW w:w="1300" w:type="dxa"/>
          </w:tcPr>
          <w:p w14:paraId="69F656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7.607,65</w:t>
            </w:r>
          </w:p>
        </w:tc>
      </w:tr>
      <w:tr w:rsidR="00C2686F" w14:paraId="1596781B" w14:textId="77777777" w:rsidTr="008B1022">
        <w:tc>
          <w:tcPr>
            <w:tcW w:w="3531" w:type="dxa"/>
          </w:tcPr>
          <w:p w14:paraId="56B2188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016 Opće javne usluge koje nisu drugdje svrstane</w:t>
            </w:r>
          </w:p>
        </w:tc>
        <w:tc>
          <w:tcPr>
            <w:tcW w:w="1300" w:type="dxa"/>
          </w:tcPr>
          <w:p w14:paraId="0964090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44.688,13</w:t>
            </w:r>
          </w:p>
        </w:tc>
        <w:tc>
          <w:tcPr>
            <w:tcW w:w="1300" w:type="dxa"/>
          </w:tcPr>
          <w:p w14:paraId="5DBC03E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49.348,95</w:t>
            </w:r>
          </w:p>
        </w:tc>
        <w:tc>
          <w:tcPr>
            <w:tcW w:w="1300" w:type="dxa"/>
          </w:tcPr>
          <w:p w14:paraId="10EF6A8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62.500,00</w:t>
            </w:r>
          </w:p>
        </w:tc>
        <w:tc>
          <w:tcPr>
            <w:tcW w:w="1300" w:type="dxa"/>
          </w:tcPr>
          <w:p w14:paraId="4BD65ED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72.500,00</w:t>
            </w:r>
          </w:p>
        </w:tc>
        <w:tc>
          <w:tcPr>
            <w:tcW w:w="1300" w:type="dxa"/>
          </w:tcPr>
          <w:p w14:paraId="7A010E8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72.500,00</w:t>
            </w:r>
          </w:p>
        </w:tc>
      </w:tr>
      <w:tr w:rsidR="00C2686F" w:rsidRPr="006F0424" w14:paraId="21E930BD" w14:textId="77777777" w:rsidTr="008B1022">
        <w:tc>
          <w:tcPr>
            <w:tcW w:w="3531" w:type="dxa"/>
            <w:shd w:val="clear" w:color="auto" w:fill="E2EFDA"/>
          </w:tcPr>
          <w:p w14:paraId="488A666B"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03 Javni red i sigurnost</w:t>
            </w:r>
          </w:p>
        </w:tc>
        <w:tc>
          <w:tcPr>
            <w:tcW w:w="1300" w:type="dxa"/>
            <w:shd w:val="clear" w:color="auto" w:fill="E2EFDA"/>
          </w:tcPr>
          <w:p w14:paraId="0088031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8.963,92</w:t>
            </w:r>
          </w:p>
        </w:tc>
        <w:tc>
          <w:tcPr>
            <w:tcW w:w="1300" w:type="dxa"/>
            <w:shd w:val="clear" w:color="auto" w:fill="E2EFDA"/>
          </w:tcPr>
          <w:p w14:paraId="7CEA881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11.290,20</w:t>
            </w:r>
          </w:p>
        </w:tc>
        <w:tc>
          <w:tcPr>
            <w:tcW w:w="1300" w:type="dxa"/>
            <w:shd w:val="clear" w:color="auto" w:fill="E2EFDA"/>
          </w:tcPr>
          <w:p w14:paraId="4C7440F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11.627,41</w:t>
            </w:r>
          </w:p>
        </w:tc>
        <w:tc>
          <w:tcPr>
            <w:tcW w:w="1300" w:type="dxa"/>
            <w:shd w:val="clear" w:color="auto" w:fill="E2EFDA"/>
          </w:tcPr>
          <w:p w14:paraId="22EDEC6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11.627,41</w:t>
            </w:r>
          </w:p>
        </w:tc>
        <w:tc>
          <w:tcPr>
            <w:tcW w:w="1300" w:type="dxa"/>
            <w:shd w:val="clear" w:color="auto" w:fill="E2EFDA"/>
          </w:tcPr>
          <w:p w14:paraId="1C91D6C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11.627,41</w:t>
            </w:r>
          </w:p>
        </w:tc>
      </w:tr>
      <w:tr w:rsidR="00C2686F" w14:paraId="13EEF51A" w14:textId="77777777" w:rsidTr="008B1022">
        <w:tc>
          <w:tcPr>
            <w:tcW w:w="3531" w:type="dxa"/>
          </w:tcPr>
          <w:p w14:paraId="09FF8F1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032 Usluge protupožarne zaštite</w:t>
            </w:r>
          </w:p>
        </w:tc>
        <w:tc>
          <w:tcPr>
            <w:tcW w:w="1300" w:type="dxa"/>
          </w:tcPr>
          <w:p w14:paraId="2C21235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4.650,00</w:t>
            </w:r>
          </w:p>
        </w:tc>
        <w:tc>
          <w:tcPr>
            <w:tcW w:w="1300" w:type="dxa"/>
          </w:tcPr>
          <w:p w14:paraId="0E54E2F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14:paraId="699335C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14:paraId="4F83FC2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14:paraId="156D0F4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9.000,00</w:t>
            </w:r>
          </w:p>
        </w:tc>
      </w:tr>
      <w:tr w:rsidR="00C2686F" w14:paraId="7E5251D5" w14:textId="77777777" w:rsidTr="008B1022">
        <w:tc>
          <w:tcPr>
            <w:tcW w:w="3531" w:type="dxa"/>
          </w:tcPr>
          <w:p w14:paraId="513D9AA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036 Rashodi za javni red i sigurnost koji nisu drugdje svrstani</w:t>
            </w:r>
          </w:p>
        </w:tc>
        <w:tc>
          <w:tcPr>
            <w:tcW w:w="1300" w:type="dxa"/>
          </w:tcPr>
          <w:p w14:paraId="4363831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4.313,92</w:t>
            </w:r>
          </w:p>
        </w:tc>
        <w:tc>
          <w:tcPr>
            <w:tcW w:w="1300" w:type="dxa"/>
          </w:tcPr>
          <w:p w14:paraId="5BA9C61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2.290,20</w:t>
            </w:r>
          </w:p>
        </w:tc>
        <w:tc>
          <w:tcPr>
            <w:tcW w:w="1300" w:type="dxa"/>
          </w:tcPr>
          <w:p w14:paraId="1B20BF3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2.627,41</w:t>
            </w:r>
          </w:p>
        </w:tc>
        <w:tc>
          <w:tcPr>
            <w:tcW w:w="1300" w:type="dxa"/>
          </w:tcPr>
          <w:p w14:paraId="5255560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2.627,41</w:t>
            </w:r>
          </w:p>
        </w:tc>
        <w:tc>
          <w:tcPr>
            <w:tcW w:w="1300" w:type="dxa"/>
          </w:tcPr>
          <w:p w14:paraId="2ED3618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2.627,41</w:t>
            </w:r>
          </w:p>
        </w:tc>
      </w:tr>
      <w:tr w:rsidR="00C2686F" w:rsidRPr="006F0424" w14:paraId="0A1F03F9" w14:textId="77777777" w:rsidTr="008B1022">
        <w:tc>
          <w:tcPr>
            <w:tcW w:w="3531" w:type="dxa"/>
            <w:shd w:val="clear" w:color="auto" w:fill="E2EFDA"/>
          </w:tcPr>
          <w:p w14:paraId="371A62FF"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04 Ekonomski poslovi</w:t>
            </w:r>
          </w:p>
        </w:tc>
        <w:tc>
          <w:tcPr>
            <w:tcW w:w="1300" w:type="dxa"/>
            <w:shd w:val="clear" w:color="auto" w:fill="E2EFDA"/>
          </w:tcPr>
          <w:p w14:paraId="0A54ABF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65.036,54</w:t>
            </w:r>
          </w:p>
        </w:tc>
        <w:tc>
          <w:tcPr>
            <w:tcW w:w="1300" w:type="dxa"/>
            <w:shd w:val="clear" w:color="auto" w:fill="E2EFDA"/>
          </w:tcPr>
          <w:p w14:paraId="6D56596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117.347,29</w:t>
            </w:r>
          </w:p>
        </w:tc>
        <w:tc>
          <w:tcPr>
            <w:tcW w:w="1300" w:type="dxa"/>
            <w:shd w:val="clear" w:color="auto" w:fill="E2EFDA"/>
          </w:tcPr>
          <w:p w14:paraId="24B0BE7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98.536,36</w:t>
            </w:r>
          </w:p>
        </w:tc>
        <w:tc>
          <w:tcPr>
            <w:tcW w:w="1300" w:type="dxa"/>
            <w:shd w:val="clear" w:color="auto" w:fill="E2EFDA"/>
          </w:tcPr>
          <w:p w14:paraId="2B88241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418.536,36</w:t>
            </w:r>
          </w:p>
        </w:tc>
        <w:tc>
          <w:tcPr>
            <w:tcW w:w="1300" w:type="dxa"/>
            <w:shd w:val="clear" w:color="auto" w:fill="E2EFDA"/>
          </w:tcPr>
          <w:p w14:paraId="20DE458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722.746,36</w:t>
            </w:r>
          </w:p>
        </w:tc>
      </w:tr>
      <w:tr w:rsidR="00C2686F" w14:paraId="30982706" w14:textId="77777777" w:rsidTr="008B1022">
        <w:tc>
          <w:tcPr>
            <w:tcW w:w="3531" w:type="dxa"/>
          </w:tcPr>
          <w:p w14:paraId="62E8217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0412 Opći poslovi vezani uz rad</w:t>
            </w:r>
          </w:p>
        </w:tc>
        <w:tc>
          <w:tcPr>
            <w:tcW w:w="1300" w:type="dxa"/>
          </w:tcPr>
          <w:p w14:paraId="7E58293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47.620,29</w:t>
            </w:r>
          </w:p>
        </w:tc>
        <w:tc>
          <w:tcPr>
            <w:tcW w:w="1300" w:type="dxa"/>
          </w:tcPr>
          <w:p w14:paraId="1733220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55.827,65</w:t>
            </w:r>
          </w:p>
        </w:tc>
        <w:tc>
          <w:tcPr>
            <w:tcW w:w="1300" w:type="dxa"/>
          </w:tcPr>
          <w:p w14:paraId="1FACBBE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64.556,36</w:t>
            </w:r>
          </w:p>
        </w:tc>
        <w:tc>
          <w:tcPr>
            <w:tcW w:w="1300" w:type="dxa"/>
          </w:tcPr>
          <w:p w14:paraId="40B1A5E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64.556,36</w:t>
            </w:r>
          </w:p>
        </w:tc>
        <w:tc>
          <w:tcPr>
            <w:tcW w:w="1300" w:type="dxa"/>
          </w:tcPr>
          <w:p w14:paraId="7A37252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63.766,36</w:t>
            </w:r>
          </w:p>
        </w:tc>
      </w:tr>
      <w:tr w:rsidR="00C2686F" w14:paraId="5C61062C" w14:textId="77777777" w:rsidTr="008B1022">
        <w:tc>
          <w:tcPr>
            <w:tcW w:w="3531" w:type="dxa"/>
          </w:tcPr>
          <w:p w14:paraId="581DE85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0421 Poljoprivreda</w:t>
            </w:r>
          </w:p>
        </w:tc>
        <w:tc>
          <w:tcPr>
            <w:tcW w:w="1300" w:type="dxa"/>
          </w:tcPr>
          <w:p w14:paraId="0E66752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BA8E0B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18.320,00</w:t>
            </w:r>
          </w:p>
        </w:tc>
        <w:tc>
          <w:tcPr>
            <w:tcW w:w="1300" w:type="dxa"/>
          </w:tcPr>
          <w:p w14:paraId="68C273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18.320,00</w:t>
            </w:r>
          </w:p>
        </w:tc>
        <w:tc>
          <w:tcPr>
            <w:tcW w:w="1300" w:type="dxa"/>
          </w:tcPr>
          <w:p w14:paraId="06D1E78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18.320,00</w:t>
            </w:r>
          </w:p>
        </w:tc>
        <w:tc>
          <w:tcPr>
            <w:tcW w:w="1300" w:type="dxa"/>
          </w:tcPr>
          <w:p w14:paraId="3DAACC0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18.320,00</w:t>
            </w:r>
          </w:p>
        </w:tc>
      </w:tr>
      <w:tr w:rsidR="00C2686F" w14:paraId="2633A9B1" w14:textId="77777777" w:rsidTr="008B1022">
        <w:tc>
          <w:tcPr>
            <w:tcW w:w="3531" w:type="dxa"/>
          </w:tcPr>
          <w:p w14:paraId="1136AE9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0435 Električna energija</w:t>
            </w:r>
          </w:p>
        </w:tc>
        <w:tc>
          <w:tcPr>
            <w:tcW w:w="1300" w:type="dxa"/>
          </w:tcPr>
          <w:p w14:paraId="79D479D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663,46</w:t>
            </w:r>
          </w:p>
        </w:tc>
        <w:tc>
          <w:tcPr>
            <w:tcW w:w="1300" w:type="dxa"/>
          </w:tcPr>
          <w:p w14:paraId="67534D0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1BDEA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DE62A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1F52FB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27447B61" w14:textId="77777777" w:rsidTr="008B1022">
        <w:tc>
          <w:tcPr>
            <w:tcW w:w="3531" w:type="dxa"/>
          </w:tcPr>
          <w:p w14:paraId="27019F9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045 Promet</w:t>
            </w:r>
          </w:p>
        </w:tc>
        <w:tc>
          <w:tcPr>
            <w:tcW w:w="1300" w:type="dxa"/>
          </w:tcPr>
          <w:p w14:paraId="0454A88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ED2AEE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29.728,44</w:t>
            </w:r>
          </w:p>
        </w:tc>
        <w:tc>
          <w:tcPr>
            <w:tcW w:w="1300" w:type="dxa"/>
          </w:tcPr>
          <w:p w14:paraId="338D3FB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CD2413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91CF73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2E2EFD5F" w14:textId="77777777" w:rsidTr="008B1022">
        <w:tc>
          <w:tcPr>
            <w:tcW w:w="3531" w:type="dxa"/>
          </w:tcPr>
          <w:p w14:paraId="093E0AE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0451 Cestovni promet</w:t>
            </w:r>
          </w:p>
        </w:tc>
        <w:tc>
          <w:tcPr>
            <w:tcW w:w="1300" w:type="dxa"/>
          </w:tcPr>
          <w:p w14:paraId="2C34675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7.002,79</w:t>
            </w:r>
          </w:p>
        </w:tc>
        <w:tc>
          <w:tcPr>
            <w:tcW w:w="1300" w:type="dxa"/>
          </w:tcPr>
          <w:p w14:paraId="716DCD1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13.471,20</w:t>
            </w:r>
          </w:p>
        </w:tc>
        <w:tc>
          <w:tcPr>
            <w:tcW w:w="1300" w:type="dxa"/>
          </w:tcPr>
          <w:p w14:paraId="1C6122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15.660,00</w:t>
            </w:r>
          </w:p>
        </w:tc>
        <w:tc>
          <w:tcPr>
            <w:tcW w:w="1300" w:type="dxa"/>
          </w:tcPr>
          <w:p w14:paraId="5576599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335.660,00</w:t>
            </w:r>
          </w:p>
        </w:tc>
        <w:tc>
          <w:tcPr>
            <w:tcW w:w="1300" w:type="dxa"/>
          </w:tcPr>
          <w:p w14:paraId="38584A8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390.660,00</w:t>
            </w:r>
          </w:p>
        </w:tc>
      </w:tr>
      <w:tr w:rsidR="00C2686F" w14:paraId="3227D203" w14:textId="77777777" w:rsidTr="008B1022">
        <w:tc>
          <w:tcPr>
            <w:tcW w:w="3531" w:type="dxa"/>
          </w:tcPr>
          <w:p w14:paraId="5BBAFC6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0455 Promet cjevovodima i ostali promet</w:t>
            </w:r>
          </w:p>
        </w:tc>
        <w:tc>
          <w:tcPr>
            <w:tcW w:w="1300" w:type="dxa"/>
          </w:tcPr>
          <w:p w14:paraId="2F72D66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9.750,00</w:t>
            </w:r>
          </w:p>
        </w:tc>
        <w:tc>
          <w:tcPr>
            <w:tcW w:w="1300" w:type="dxa"/>
          </w:tcPr>
          <w:p w14:paraId="63985AC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6E0507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67B2DC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E9841F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73A1F2D2" w14:textId="77777777" w:rsidTr="008B1022">
        <w:tc>
          <w:tcPr>
            <w:tcW w:w="3531" w:type="dxa"/>
          </w:tcPr>
          <w:p w14:paraId="3CB08DF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0473 Turizam</w:t>
            </w:r>
          </w:p>
        </w:tc>
        <w:tc>
          <w:tcPr>
            <w:tcW w:w="1300" w:type="dxa"/>
          </w:tcPr>
          <w:p w14:paraId="5C4209A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C7920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DEE85E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29454B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F831AA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250.000,00</w:t>
            </w:r>
          </w:p>
        </w:tc>
      </w:tr>
      <w:tr w:rsidR="00C2686F" w:rsidRPr="006F0424" w14:paraId="5BF17BEA" w14:textId="77777777" w:rsidTr="008B1022">
        <w:tc>
          <w:tcPr>
            <w:tcW w:w="3531" w:type="dxa"/>
            <w:shd w:val="clear" w:color="auto" w:fill="E2EFDA"/>
          </w:tcPr>
          <w:p w14:paraId="26ED5C0D"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05 Zaštita okoliša</w:t>
            </w:r>
          </w:p>
        </w:tc>
        <w:tc>
          <w:tcPr>
            <w:tcW w:w="1300" w:type="dxa"/>
            <w:shd w:val="clear" w:color="auto" w:fill="E2EFDA"/>
          </w:tcPr>
          <w:p w14:paraId="7AF118A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130.852,84</w:t>
            </w:r>
          </w:p>
        </w:tc>
        <w:tc>
          <w:tcPr>
            <w:tcW w:w="1300" w:type="dxa"/>
            <w:shd w:val="clear" w:color="auto" w:fill="E2EFDA"/>
          </w:tcPr>
          <w:p w14:paraId="0E4B351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111.934,20</w:t>
            </w:r>
          </w:p>
        </w:tc>
        <w:tc>
          <w:tcPr>
            <w:tcW w:w="1300" w:type="dxa"/>
            <w:shd w:val="clear" w:color="auto" w:fill="E2EFDA"/>
          </w:tcPr>
          <w:p w14:paraId="7640108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135.257,60</w:t>
            </w:r>
          </w:p>
        </w:tc>
        <w:tc>
          <w:tcPr>
            <w:tcW w:w="1300" w:type="dxa"/>
            <w:shd w:val="clear" w:color="auto" w:fill="E2EFDA"/>
          </w:tcPr>
          <w:p w14:paraId="12C6600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46.029,50</w:t>
            </w:r>
          </w:p>
        </w:tc>
        <w:tc>
          <w:tcPr>
            <w:tcW w:w="1300" w:type="dxa"/>
            <w:shd w:val="clear" w:color="auto" w:fill="E2EFDA"/>
          </w:tcPr>
          <w:p w14:paraId="5F5F093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296.029,50</w:t>
            </w:r>
          </w:p>
        </w:tc>
      </w:tr>
      <w:tr w:rsidR="00C2686F" w14:paraId="19CAEBBA" w14:textId="77777777" w:rsidTr="008B1022">
        <w:tc>
          <w:tcPr>
            <w:tcW w:w="3531" w:type="dxa"/>
          </w:tcPr>
          <w:p w14:paraId="5A2BA04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051 Gospodarenje otpadom</w:t>
            </w:r>
          </w:p>
        </w:tc>
        <w:tc>
          <w:tcPr>
            <w:tcW w:w="1300" w:type="dxa"/>
          </w:tcPr>
          <w:p w14:paraId="56B1206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65.441,02</w:t>
            </w:r>
          </w:p>
        </w:tc>
        <w:tc>
          <w:tcPr>
            <w:tcW w:w="1300" w:type="dxa"/>
          </w:tcPr>
          <w:p w14:paraId="64341FD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83.409,73</w:t>
            </w:r>
          </w:p>
        </w:tc>
        <w:tc>
          <w:tcPr>
            <w:tcW w:w="1300" w:type="dxa"/>
          </w:tcPr>
          <w:p w14:paraId="3EB6B64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105.233,13</w:t>
            </w:r>
          </w:p>
        </w:tc>
        <w:tc>
          <w:tcPr>
            <w:tcW w:w="1300" w:type="dxa"/>
          </w:tcPr>
          <w:p w14:paraId="027B919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12.994,50</w:t>
            </w:r>
          </w:p>
        </w:tc>
        <w:tc>
          <w:tcPr>
            <w:tcW w:w="1300" w:type="dxa"/>
          </w:tcPr>
          <w:p w14:paraId="598D38D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262.994,50</w:t>
            </w:r>
          </w:p>
        </w:tc>
      </w:tr>
      <w:tr w:rsidR="00C2686F" w14:paraId="192CEA7E" w14:textId="77777777" w:rsidTr="008B1022">
        <w:tc>
          <w:tcPr>
            <w:tcW w:w="3531" w:type="dxa"/>
          </w:tcPr>
          <w:p w14:paraId="18C1F19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052 Gospodarenje otpadnim vodama</w:t>
            </w:r>
          </w:p>
        </w:tc>
        <w:tc>
          <w:tcPr>
            <w:tcW w:w="1300" w:type="dxa"/>
          </w:tcPr>
          <w:p w14:paraId="635E48C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1BF8F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15.044,47</w:t>
            </w:r>
          </w:p>
        </w:tc>
        <w:tc>
          <w:tcPr>
            <w:tcW w:w="1300" w:type="dxa"/>
          </w:tcPr>
          <w:p w14:paraId="532A749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15.044,47</w:t>
            </w:r>
          </w:p>
        </w:tc>
        <w:tc>
          <w:tcPr>
            <w:tcW w:w="1300" w:type="dxa"/>
          </w:tcPr>
          <w:p w14:paraId="1EC8B24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18.055,00</w:t>
            </w:r>
          </w:p>
        </w:tc>
        <w:tc>
          <w:tcPr>
            <w:tcW w:w="1300" w:type="dxa"/>
          </w:tcPr>
          <w:p w14:paraId="146C48A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18.055,00</w:t>
            </w:r>
          </w:p>
        </w:tc>
      </w:tr>
      <w:tr w:rsidR="00C2686F" w14:paraId="6B7DF563" w14:textId="77777777" w:rsidTr="008B1022">
        <w:tc>
          <w:tcPr>
            <w:tcW w:w="3531" w:type="dxa"/>
          </w:tcPr>
          <w:p w14:paraId="6B2CAED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055 Istraživanje i razvoj: Zaštita okoliša</w:t>
            </w:r>
          </w:p>
        </w:tc>
        <w:tc>
          <w:tcPr>
            <w:tcW w:w="1300" w:type="dxa"/>
          </w:tcPr>
          <w:p w14:paraId="2C3CBB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58.028,86</w:t>
            </w:r>
          </w:p>
        </w:tc>
        <w:tc>
          <w:tcPr>
            <w:tcW w:w="1300" w:type="dxa"/>
          </w:tcPr>
          <w:p w14:paraId="30E5D9C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CDFBF9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EC5F51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B579F0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67978BD2" w14:textId="77777777" w:rsidTr="008B1022">
        <w:tc>
          <w:tcPr>
            <w:tcW w:w="3531" w:type="dxa"/>
          </w:tcPr>
          <w:p w14:paraId="5A3BC96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lastRenderedPageBreak/>
              <w:t>056 Poslovi i usluge zaštite okoliša koji nisu drugdje svrstani</w:t>
            </w:r>
          </w:p>
        </w:tc>
        <w:tc>
          <w:tcPr>
            <w:tcW w:w="1300" w:type="dxa"/>
          </w:tcPr>
          <w:p w14:paraId="42A976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7.382,96</w:t>
            </w:r>
          </w:p>
        </w:tc>
        <w:tc>
          <w:tcPr>
            <w:tcW w:w="1300" w:type="dxa"/>
          </w:tcPr>
          <w:p w14:paraId="7A27009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13.480,00</w:t>
            </w:r>
          </w:p>
        </w:tc>
        <w:tc>
          <w:tcPr>
            <w:tcW w:w="1300" w:type="dxa"/>
          </w:tcPr>
          <w:p w14:paraId="454FCC0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14.980,00</w:t>
            </w:r>
          </w:p>
        </w:tc>
        <w:tc>
          <w:tcPr>
            <w:tcW w:w="1300" w:type="dxa"/>
          </w:tcPr>
          <w:p w14:paraId="2152CA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14.980,00</w:t>
            </w:r>
          </w:p>
        </w:tc>
        <w:tc>
          <w:tcPr>
            <w:tcW w:w="1300" w:type="dxa"/>
          </w:tcPr>
          <w:p w14:paraId="00235C4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14.980,00</w:t>
            </w:r>
          </w:p>
        </w:tc>
      </w:tr>
      <w:tr w:rsidR="00C2686F" w:rsidRPr="006F0424" w14:paraId="3187D002" w14:textId="77777777" w:rsidTr="008B1022">
        <w:tc>
          <w:tcPr>
            <w:tcW w:w="3531" w:type="dxa"/>
            <w:shd w:val="clear" w:color="auto" w:fill="E2EFDA"/>
          </w:tcPr>
          <w:p w14:paraId="3BDBDF71"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06 Usluge unaprjeđenja stanovanja i zajednice</w:t>
            </w:r>
          </w:p>
        </w:tc>
        <w:tc>
          <w:tcPr>
            <w:tcW w:w="1300" w:type="dxa"/>
            <w:shd w:val="clear" w:color="auto" w:fill="E2EFDA"/>
          </w:tcPr>
          <w:p w14:paraId="7D17C65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465.018,50</w:t>
            </w:r>
          </w:p>
        </w:tc>
        <w:tc>
          <w:tcPr>
            <w:tcW w:w="1300" w:type="dxa"/>
            <w:shd w:val="clear" w:color="auto" w:fill="E2EFDA"/>
          </w:tcPr>
          <w:p w14:paraId="1421051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510.633,72</w:t>
            </w:r>
          </w:p>
        </w:tc>
        <w:tc>
          <w:tcPr>
            <w:tcW w:w="1300" w:type="dxa"/>
            <w:shd w:val="clear" w:color="auto" w:fill="E2EFDA"/>
          </w:tcPr>
          <w:p w14:paraId="51CC5AF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488.638,30</w:t>
            </w:r>
          </w:p>
        </w:tc>
        <w:tc>
          <w:tcPr>
            <w:tcW w:w="1300" w:type="dxa"/>
            <w:shd w:val="clear" w:color="auto" w:fill="E2EFDA"/>
          </w:tcPr>
          <w:p w14:paraId="27CB280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531.218,28</w:t>
            </w:r>
          </w:p>
        </w:tc>
        <w:tc>
          <w:tcPr>
            <w:tcW w:w="1300" w:type="dxa"/>
            <w:shd w:val="clear" w:color="auto" w:fill="E2EFDA"/>
          </w:tcPr>
          <w:p w14:paraId="37CC3E8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340.218,28</w:t>
            </w:r>
          </w:p>
        </w:tc>
      </w:tr>
      <w:tr w:rsidR="00C2686F" w14:paraId="48486A5F" w14:textId="77777777" w:rsidTr="008B1022">
        <w:tc>
          <w:tcPr>
            <w:tcW w:w="3531" w:type="dxa"/>
          </w:tcPr>
          <w:p w14:paraId="4243A61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062 Razvoj zajednice</w:t>
            </w:r>
          </w:p>
        </w:tc>
        <w:tc>
          <w:tcPr>
            <w:tcW w:w="1300" w:type="dxa"/>
          </w:tcPr>
          <w:p w14:paraId="384746C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198.720,31</w:t>
            </w:r>
          </w:p>
        </w:tc>
        <w:tc>
          <w:tcPr>
            <w:tcW w:w="1300" w:type="dxa"/>
          </w:tcPr>
          <w:p w14:paraId="2173F1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333.016,16</w:t>
            </w:r>
          </w:p>
        </w:tc>
        <w:tc>
          <w:tcPr>
            <w:tcW w:w="1300" w:type="dxa"/>
          </w:tcPr>
          <w:p w14:paraId="780F27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261.979,64</w:t>
            </w:r>
          </w:p>
        </w:tc>
        <w:tc>
          <w:tcPr>
            <w:tcW w:w="1300" w:type="dxa"/>
          </w:tcPr>
          <w:p w14:paraId="78779CE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197.500,00</w:t>
            </w:r>
          </w:p>
        </w:tc>
        <w:tc>
          <w:tcPr>
            <w:tcW w:w="1300" w:type="dxa"/>
          </w:tcPr>
          <w:p w14:paraId="1FCAF5E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126.500,00</w:t>
            </w:r>
          </w:p>
        </w:tc>
      </w:tr>
      <w:tr w:rsidR="00C2686F" w14:paraId="4C6A01D3" w14:textId="77777777" w:rsidTr="008B1022">
        <w:tc>
          <w:tcPr>
            <w:tcW w:w="3531" w:type="dxa"/>
          </w:tcPr>
          <w:p w14:paraId="1D2594F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063 Opskrba vodom</w:t>
            </w:r>
          </w:p>
        </w:tc>
        <w:tc>
          <w:tcPr>
            <w:tcW w:w="1300" w:type="dxa"/>
          </w:tcPr>
          <w:p w14:paraId="45D12C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1.274,16</w:t>
            </w:r>
          </w:p>
        </w:tc>
        <w:tc>
          <w:tcPr>
            <w:tcW w:w="1300" w:type="dxa"/>
          </w:tcPr>
          <w:p w14:paraId="0499007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1.114,89</w:t>
            </w:r>
          </w:p>
        </w:tc>
        <w:tc>
          <w:tcPr>
            <w:tcW w:w="1300" w:type="dxa"/>
          </w:tcPr>
          <w:p w14:paraId="7CB36C3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1.114,89</w:t>
            </w:r>
          </w:p>
        </w:tc>
        <w:tc>
          <w:tcPr>
            <w:tcW w:w="1300" w:type="dxa"/>
          </w:tcPr>
          <w:p w14:paraId="0A4C0A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1.114,89</w:t>
            </w:r>
          </w:p>
        </w:tc>
        <w:tc>
          <w:tcPr>
            <w:tcW w:w="1300" w:type="dxa"/>
          </w:tcPr>
          <w:p w14:paraId="223E55B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1.114,89</w:t>
            </w:r>
          </w:p>
        </w:tc>
      </w:tr>
      <w:tr w:rsidR="00C2686F" w14:paraId="7C06B934" w14:textId="77777777" w:rsidTr="008B1022">
        <w:tc>
          <w:tcPr>
            <w:tcW w:w="3531" w:type="dxa"/>
          </w:tcPr>
          <w:p w14:paraId="19D4E10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064 Ulična rasvjeta</w:t>
            </w:r>
          </w:p>
        </w:tc>
        <w:tc>
          <w:tcPr>
            <w:tcW w:w="1300" w:type="dxa"/>
          </w:tcPr>
          <w:p w14:paraId="16C9C08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49.153,76</w:t>
            </w:r>
          </w:p>
        </w:tc>
        <w:tc>
          <w:tcPr>
            <w:tcW w:w="1300" w:type="dxa"/>
          </w:tcPr>
          <w:p w14:paraId="54EBE5F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32.630,00</w:t>
            </w:r>
          </w:p>
        </w:tc>
        <w:tc>
          <w:tcPr>
            <w:tcW w:w="1300" w:type="dxa"/>
          </w:tcPr>
          <w:p w14:paraId="78E2164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33.630,00</w:t>
            </w:r>
          </w:p>
        </w:tc>
        <w:tc>
          <w:tcPr>
            <w:tcW w:w="1300" w:type="dxa"/>
          </w:tcPr>
          <w:p w14:paraId="147DDB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43.630,00</w:t>
            </w:r>
          </w:p>
        </w:tc>
        <w:tc>
          <w:tcPr>
            <w:tcW w:w="1300" w:type="dxa"/>
          </w:tcPr>
          <w:p w14:paraId="3B56625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43.630,00</w:t>
            </w:r>
          </w:p>
        </w:tc>
      </w:tr>
      <w:tr w:rsidR="00C2686F" w14:paraId="304BD30F" w14:textId="77777777" w:rsidTr="008B1022">
        <w:tc>
          <w:tcPr>
            <w:tcW w:w="3531" w:type="dxa"/>
          </w:tcPr>
          <w:p w14:paraId="28FC02C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066 Rashodi vezani uz stanovanje i kom. pogodnosti koji nisu drugdje svrstani</w:t>
            </w:r>
          </w:p>
        </w:tc>
        <w:tc>
          <w:tcPr>
            <w:tcW w:w="1300" w:type="dxa"/>
          </w:tcPr>
          <w:p w14:paraId="6703E5C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215.870,27</w:t>
            </w:r>
          </w:p>
        </w:tc>
        <w:tc>
          <w:tcPr>
            <w:tcW w:w="1300" w:type="dxa"/>
          </w:tcPr>
          <w:p w14:paraId="1B941BA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143.872,67</w:t>
            </w:r>
          </w:p>
        </w:tc>
        <w:tc>
          <w:tcPr>
            <w:tcW w:w="1300" w:type="dxa"/>
          </w:tcPr>
          <w:p w14:paraId="1BF5AD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191.913,77</w:t>
            </w:r>
          </w:p>
        </w:tc>
        <w:tc>
          <w:tcPr>
            <w:tcW w:w="1300" w:type="dxa"/>
          </w:tcPr>
          <w:p w14:paraId="3B04A3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288.973,39</w:t>
            </w:r>
          </w:p>
        </w:tc>
        <w:tc>
          <w:tcPr>
            <w:tcW w:w="1300" w:type="dxa"/>
          </w:tcPr>
          <w:p w14:paraId="3C0BEB3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168.973,39</w:t>
            </w:r>
          </w:p>
        </w:tc>
      </w:tr>
      <w:tr w:rsidR="00C2686F" w:rsidRPr="006F0424" w14:paraId="18788F2E" w14:textId="77777777" w:rsidTr="008B1022">
        <w:tc>
          <w:tcPr>
            <w:tcW w:w="3531" w:type="dxa"/>
            <w:shd w:val="clear" w:color="auto" w:fill="E2EFDA"/>
          </w:tcPr>
          <w:p w14:paraId="67ECA8C2"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07 Zdravstvo</w:t>
            </w:r>
          </w:p>
        </w:tc>
        <w:tc>
          <w:tcPr>
            <w:tcW w:w="1300" w:type="dxa"/>
            <w:shd w:val="clear" w:color="auto" w:fill="E2EFDA"/>
          </w:tcPr>
          <w:p w14:paraId="7D13112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E2EFDA"/>
          </w:tcPr>
          <w:p w14:paraId="5F86474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E2EFDA"/>
          </w:tcPr>
          <w:p w14:paraId="3D6A6D7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E2EFDA"/>
          </w:tcPr>
          <w:p w14:paraId="36F5C71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E2EFDA"/>
          </w:tcPr>
          <w:p w14:paraId="0DE4AAC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r>
      <w:tr w:rsidR="00C2686F" w14:paraId="56D17727" w14:textId="77777777" w:rsidTr="008B1022">
        <w:tc>
          <w:tcPr>
            <w:tcW w:w="3531" w:type="dxa"/>
          </w:tcPr>
          <w:p w14:paraId="641986F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076 Poslovi i usluge zdravstva koji nisu drugdje svrstani</w:t>
            </w:r>
          </w:p>
        </w:tc>
        <w:tc>
          <w:tcPr>
            <w:tcW w:w="1300" w:type="dxa"/>
          </w:tcPr>
          <w:p w14:paraId="425C895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30E1BA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7F48E8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2B00243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3F7A6DC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r>
      <w:tr w:rsidR="00C2686F" w:rsidRPr="006F0424" w14:paraId="34BE455E" w14:textId="77777777" w:rsidTr="008B1022">
        <w:tc>
          <w:tcPr>
            <w:tcW w:w="3531" w:type="dxa"/>
            <w:shd w:val="clear" w:color="auto" w:fill="E2EFDA"/>
          </w:tcPr>
          <w:p w14:paraId="3CD4FE8A"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08 Rekreacija, kultura i religija</w:t>
            </w:r>
          </w:p>
        </w:tc>
        <w:tc>
          <w:tcPr>
            <w:tcW w:w="1300" w:type="dxa"/>
            <w:shd w:val="clear" w:color="auto" w:fill="E2EFDA"/>
          </w:tcPr>
          <w:p w14:paraId="5235D92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309.081,69</w:t>
            </w:r>
          </w:p>
        </w:tc>
        <w:tc>
          <w:tcPr>
            <w:tcW w:w="1300" w:type="dxa"/>
            <w:shd w:val="clear" w:color="auto" w:fill="E2EFDA"/>
          </w:tcPr>
          <w:p w14:paraId="76D7E7D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229.662,10</w:t>
            </w:r>
          </w:p>
        </w:tc>
        <w:tc>
          <w:tcPr>
            <w:tcW w:w="1300" w:type="dxa"/>
            <w:shd w:val="clear" w:color="auto" w:fill="E2EFDA"/>
          </w:tcPr>
          <w:p w14:paraId="53E6BC1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233.537,42</w:t>
            </w:r>
          </w:p>
        </w:tc>
        <w:tc>
          <w:tcPr>
            <w:tcW w:w="1300" w:type="dxa"/>
            <w:shd w:val="clear" w:color="auto" w:fill="E2EFDA"/>
          </w:tcPr>
          <w:p w14:paraId="55CA77D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123.990,00</w:t>
            </w:r>
          </w:p>
        </w:tc>
        <w:tc>
          <w:tcPr>
            <w:tcW w:w="1300" w:type="dxa"/>
            <w:shd w:val="clear" w:color="auto" w:fill="E2EFDA"/>
          </w:tcPr>
          <w:p w14:paraId="5363BFB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153.990,00</w:t>
            </w:r>
          </w:p>
        </w:tc>
      </w:tr>
      <w:tr w:rsidR="00C2686F" w14:paraId="1FA975F7" w14:textId="77777777" w:rsidTr="008B1022">
        <w:tc>
          <w:tcPr>
            <w:tcW w:w="3531" w:type="dxa"/>
          </w:tcPr>
          <w:p w14:paraId="0277ECF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081 Službe rekreacije i sporta</w:t>
            </w:r>
          </w:p>
        </w:tc>
        <w:tc>
          <w:tcPr>
            <w:tcW w:w="1300" w:type="dxa"/>
          </w:tcPr>
          <w:p w14:paraId="4DCB3E1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205.383,15</w:t>
            </w:r>
          </w:p>
        </w:tc>
        <w:tc>
          <w:tcPr>
            <w:tcW w:w="1300" w:type="dxa"/>
          </w:tcPr>
          <w:p w14:paraId="091AABB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171.912,10</w:t>
            </w:r>
          </w:p>
        </w:tc>
        <w:tc>
          <w:tcPr>
            <w:tcW w:w="1300" w:type="dxa"/>
          </w:tcPr>
          <w:p w14:paraId="5F3A596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165.397,42</w:t>
            </w:r>
          </w:p>
        </w:tc>
        <w:tc>
          <w:tcPr>
            <w:tcW w:w="1300" w:type="dxa"/>
          </w:tcPr>
          <w:p w14:paraId="5C84C10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55.850,00</w:t>
            </w:r>
          </w:p>
        </w:tc>
        <w:tc>
          <w:tcPr>
            <w:tcW w:w="1300" w:type="dxa"/>
          </w:tcPr>
          <w:p w14:paraId="6BEDDFA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85.850,00</w:t>
            </w:r>
          </w:p>
        </w:tc>
      </w:tr>
      <w:tr w:rsidR="00C2686F" w14:paraId="42A427A6" w14:textId="77777777" w:rsidTr="008B1022">
        <w:tc>
          <w:tcPr>
            <w:tcW w:w="3531" w:type="dxa"/>
          </w:tcPr>
          <w:p w14:paraId="431F410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082 Službe kulture</w:t>
            </w:r>
          </w:p>
        </w:tc>
        <w:tc>
          <w:tcPr>
            <w:tcW w:w="1300" w:type="dxa"/>
          </w:tcPr>
          <w:p w14:paraId="210F4BA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84.396,95</w:t>
            </w:r>
          </w:p>
        </w:tc>
        <w:tc>
          <w:tcPr>
            <w:tcW w:w="1300" w:type="dxa"/>
          </w:tcPr>
          <w:p w14:paraId="62D69E9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33.100,00</w:t>
            </w:r>
          </w:p>
        </w:tc>
        <w:tc>
          <w:tcPr>
            <w:tcW w:w="1300" w:type="dxa"/>
          </w:tcPr>
          <w:p w14:paraId="5E8EB4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48.200,00</w:t>
            </w:r>
          </w:p>
        </w:tc>
        <w:tc>
          <w:tcPr>
            <w:tcW w:w="1300" w:type="dxa"/>
          </w:tcPr>
          <w:p w14:paraId="23B1CA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48.200,00</w:t>
            </w:r>
          </w:p>
        </w:tc>
        <w:tc>
          <w:tcPr>
            <w:tcW w:w="1300" w:type="dxa"/>
          </w:tcPr>
          <w:p w14:paraId="76B2C10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48.200,00</w:t>
            </w:r>
          </w:p>
        </w:tc>
      </w:tr>
      <w:tr w:rsidR="00C2686F" w14:paraId="36276162" w14:textId="77777777" w:rsidTr="008B1022">
        <w:tc>
          <w:tcPr>
            <w:tcW w:w="3531" w:type="dxa"/>
          </w:tcPr>
          <w:p w14:paraId="2E91D9C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084 Religijske i druge službe zajednice</w:t>
            </w:r>
          </w:p>
        </w:tc>
        <w:tc>
          <w:tcPr>
            <w:tcW w:w="1300" w:type="dxa"/>
          </w:tcPr>
          <w:p w14:paraId="2C5BA1C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10.890,00</w:t>
            </w:r>
          </w:p>
        </w:tc>
        <w:tc>
          <w:tcPr>
            <w:tcW w:w="1300" w:type="dxa"/>
          </w:tcPr>
          <w:p w14:paraId="5259E88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11.790,00</w:t>
            </w:r>
          </w:p>
        </w:tc>
        <w:tc>
          <w:tcPr>
            <w:tcW w:w="1300" w:type="dxa"/>
          </w:tcPr>
          <w:p w14:paraId="5E3AFE8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7.080,00</w:t>
            </w:r>
          </w:p>
        </w:tc>
        <w:tc>
          <w:tcPr>
            <w:tcW w:w="1300" w:type="dxa"/>
          </w:tcPr>
          <w:p w14:paraId="184264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7.080,00</w:t>
            </w:r>
          </w:p>
        </w:tc>
        <w:tc>
          <w:tcPr>
            <w:tcW w:w="1300" w:type="dxa"/>
          </w:tcPr>
          <w:p w14:paraId="46228A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7.080,00</w:t>
            </w:r>
          </w:p>
        </w:tc>
      </w:tr>
      <w:tr w:rsidR="00C2686F" w14:paraId="6F2B7C2F" w14:textId="77777777" w:rsidTr="008B1022">
        <w:tc>
          <w:tcPr>
            <w:tcW w:w="3531" w:type="dxa"/>
          </w:tcPr>
          <w:p w14:paraId="1FCFB82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086 Rashodi za rekreaciju, kulturu i religiju koji nisu drugdje svrstani</w:t>
            </w:r>
          </w:p>
        </w:tc>
        <w:tc>
          <w:tcPr>
            <w:tcW w:w="1300" w:type="dxa"/>
          </w:tcPr>
          <w:p w14:paraId="7ED7A76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8.411,59</w:t>
            </w:r>
          </w:p>
        </w:tc>
        <w:tc>
          <w:tcPr>
            <w:tcW w:w="1300" w:type="dxa"/>
          </w:tcPr>
          <w:p w14:paraId="323EC7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12.860,00</w:t>
            </w:r>
          </w:p>
        </w:tc>
        <w:tc>
          <w:tcPr>
            <w:tcW w:w="1300" w:type="dxa"/>
          </w:tcPr>
          <w:p w14:paraId="2D778D3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12.860,00</w:t>
            </w:r>
          </w:p>
        </w:tc>
        <w:tc>
          <w:tcPr>
            <w:tcW w:w="1300" w:type="dxa"/>
          </w:tcPr>
          <w:p w14:paraId="5E71D83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12.860,00</w:t>
            </w:r>
          </w:p>
        </w:tc>
        <w:tc>
          <w:tcPr>
            <w:tcW w:w="1300" w:type="dxa"/>
          </w:tcPr>
          <w:p w14:paraId="5080904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12.860,00</w:t>
            </w:r>
          </w:p>
        </w:tc>
      </w:tr>
      <w:tr w:rsidR="00C2686F" w:rsidRPr="006F0424" w14:paraId="5774F005" w14:textId="77777777" w:rsidTr="008B1022">
        <w:tc>
          <w:tcPr>
            <w:tcW w:w="3531" w:type="dxa"/>
            <w:shd w:val="clear" w:color="auto" w:fill="E2EFDA"/>
          </w:tcPr>
          <w:p w14:paraId="7247FE19"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09 Obrazovanje</w:t>
            </w:r>
          </w:p>
        </w:tc>
        <w:tc>
          <w:tcPr>
            <w:tcW w:w="1300" w:type="dxa"/>
            <w:shd w:val="clear" w:color="auto" w:fill="E2EFDA"/>
          </w:tcPr>
          <w:p w14:paraId="4EEBFBF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53.657,65</w:t>
            </w:r>
          </w:p>
        </w:tc>
        <w:tc>
          <w:tcPr>
            <w:tcW w:w="1300" w:type="dxa"/>
            <w:shd w:val="clear" w:color="auto" w:fill="E2EFDA"/>
          </w:tcPr>
          <w:p w14:paraId="4E2F234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72.021,77</w:t>
            </w:r>
          </w:p>
        </w:tc>
        <w:tc>
          <w:tcPr>
            <w:tcW w:w="1300" w:type="dxa"/>
            <w:shd w:val="clear" w:color="auto" w:fill="E2EFDA"/>
          </w:tcPr>
          <w:p w14:paraId="016A2D9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72.021,77</w:t>
            </w:r>
          </w:p>
        </w:tc>
        <w:tc>
          <w:tcPr>
            <w:tcW w:w="1300" w:type="dxa"/>
            <w:shd w:val="clear" w:color="auto" w:fill="E2EFDA"/>
          </w:tcPr>
          <w:p w14:paraId="6164EEC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72.021,77</w:t>
            </w:r>
          </w:p>
        </w:tc>
        <w:tc>
          <w:tcPr>
            <w:tcW w:w="1300" w:type="dxa"/>
            <w:shd w:val="clear" w:color="auto" w:fill="E2EFDA"/>
          </w:tcPr>
          <w:p w14:paraId="7828FCB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74.521,77</w:t>
            </w:r>
          </w:p>
        </w:tc>
      </w:tr>
      <w:tr w:rsidR="00C2686F" w14:paraId="0FD537CD" w14:textId="77777777" w:rsidTr="008B1022">
        <w:tc>
          <w:tcPr>
            <w:tcW w:w="3531" w:type="dxa"/>
          </w:tcPr>
          <w:p w14:paraId="3C28D85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0911 Predškolsko obrazovanje</w:t>
            </w:r>
          </w:p>
        </w:tc>
        <w:tc>
          <w:tcPr>
            <w:tcW w:w="1300" w:type="dxa"/>
          </w:tcPr>
          <w:p w14:paraId="06006A5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30.554,59</w:t>
            </w:r>
          </w:p>
        </w:tc>
        <w:tc>
          <w:tcPr>
            <w:tcW w:w="1300" w:type="dxa"/>
          </w:tcPr>
          <w:p w14:paraId="58FCFC5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46.961,77</w:t>
            </w:r>
          </w:p>
        </w:tc>
        <w:tc>
          <w:tcPr>
            <w:tcW w:w="1300" w:type="dxa"/>
          </w:tcPr>
          <w:p w14:paraId="7C69D39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46.961,77</w:t>
            </w:r>
          </w:p>
        </w:tc>
        <w:tc>
          <w:tcPr>
            <w:tcW w:w="1300" w:type="dxa"/>
          </w:tcPr>
          <w:p w14:paraId="02E86D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46.961,77</w:t>
            </w:r>
          </w:p>
        </w:tc>
        <w:tc>
          <w:tcPr>
            <w:tcW w:w="1300" w:type="dxa"/>
          </w:tcPr>
          <w:p w14:paraId="29B13F4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46.961,77</w:t>
            </w:r>
          </w:p>
        </w:tc>
      </w:tr>
      <w:tr w:rsidR="00C2686F" w14:paraId="044A9346" w14:textId="77777777" w:rsidTr="008B1022">
        <w:tc>
          <w:tcPr>
            <w:tcW w:w="3531" w:type="dxa"/>
          </w:tcPr>
          <w:p w14:paraId="01CA760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0912 Osnovno obrazovanje</w:t>
            </w:r>
          </w:p>
        </w:tc>
        <w:tc>
          <w:tcPr>
            <w:tcW w:w="1300" w:type="dxa"/>
          </w:tcPr>
          <w:p w14:paraId="4F1E0FF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921,93</w:t>
            </w:r>
          </w:p>
        </w:tc>
        <w:tc>
          <w:tcPr>
            <w:tcW w:w="1300" w:type="dxa"/>
          </w:tcPr>
          <w:p w14:paraId="4F56ECB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2.300,00</w:t>
            </w:r>
          </w:p>
        </w:tc>
        <w:tc>
          <w:tcPr>
            <w:tcW w:w="1300" w:type="dxa"/>
          </w:tcPr>
          <w:p w14:paraId="54C3261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2.300,00</w:t>
            </w:r>
          </w:p>
        </w:tc>
        <w:tc>
          <w:tcPr>
            <w:tcW w:w="1300" w:type="dxa"/>
          </w:tcPr>
          <w:p w14:paraId="5D99B18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2.300,00</w:t>
            </w:r>
          </w:p>
        </w:tc>
        <w:tc>
          <w:tcPr>
            <w:tcW w:w="1300" w:type="dxa"/>
          </w:tcPr>
          <w:p w14:paraId="6C3D3C9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2.300,00</w:t>
            </w:r>
          </w:p>
        </w:tc>
      </w:tr>
      <w:tr w:rsidR="00C2686F" w14:paraId="53516A94" w14:textId="77777777" w:rsidTr="008B1022">
        <w:tc>
          <w:tcPr>
            <w:tcW w:w="3531" w:type="dxa"/>
          </w:tcPr>
          <w:p w14:paraId="3C00A83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0922 Više srednjoškolsko obrazovanje</w:t>
            </w:r>
          </w:p>
        </w:tc>
        <w:tc>
          <w:tcPr>
            <w:tcW w:w="1300" w:type="dxa"/>
          </w:tcPr>
          <w:p w14:paraId="004314C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15.681,13</w:t>
            </w:r>
          </w:p>
        </w:tc>
        <w:tc>
          <w:tcPr>
            <w:tcW w:w="1300" w:type="dxa"/>
          </w:tcPr>
          <w:p w14:paraId="2880463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16.260,00</w:t>
            </w:r>
          </w:p>
        </w:tc>
        <w:tc>
          <w:tcPr>
            <w:tcW w:w="1300" w:type="dxa"/>
          </w:tcPr>
          <w:p w14:paraId="5C11BF5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16.260,00</w:t>
            </w:r>
          </w:p>
        </w:tc>
        <w:tc>
          <w:tcPr>
            <w:tcW w:w="1300" w:type="dxa"/>
          </w:tcPr>
          <w:p w14:paraId="2FE61FE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16.260,00</w:t>
            </w:r>
          </w:p>
        </w:tc>
        <w:tc>
          <w:tcPr>
            <w:tcW w:w="1300" w:type="dxa"/>
          </w:tcPr>
          <w:p w14:paraId="2A63D79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16.260,00</w:t>
            </w:r>
          </w:p>
        </w:tc>
      </w:tr>
      <w:tr w:rsidR="00C2686F" w14:paraId="1118B55A" w14:textId="77777777" w:rsidTr="008B1022">
        <w:tc>
          <w:tcPr>
            <w:tcW w:w="3531" w:type="dxa"/>
          </w:tcPr>
          <w:p w14:paraId="7572A39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095 Obrazovanje koje se ne može definirati po stupnju</w:t>
            </w:r>
          </w:p>
        </w:tc>
        <w:tc>
          <w:tcPr>
            <w:tcW w:w="1300" w:type="dxa"/>
          </w:tcPr>
          <w:p w14:paraId="49FB441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47708EB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441F99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0B5E5A2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3DB62E3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9.000,00</w:t>
            </w:r>
          </w:p>
        </w:tc>
      </w:tr>
      <w:tr w:rsidR="00C2686F" w:rsidRPr="006F0424" w14:paraId="2E40D143" w14:textId="77777777" w:rsidTr="008B1022">
        <w:tc>
          <w:tcPr>
            <w:tcW w:w="3531" w:type="dxa"/>
            <w:shd w:val="clear" w:color="auto" w:fill="E2EFDA"/>
          </w:tcPr>
          <w:p w14:paraId="7BF1F357"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10 Socijalna zaštita</w:t>
            </w:r>
          </w:p>
        </w:tc>
        <w:tc>
          <w:tcPr>
            <w:tcW w:w="1300" w:type="dxa"/>
            <w:shd w:val="clear" w:color="auto" w:fill="E2EFDA"/>
          </w:tcPr>
          <w:p w14:paraId="0C1152E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21.788,33</w:t>
            </w:r>
          </w:p>
        </w:tc>
        <w:tc>
          <w:tcPr>
            <w:tcW w:w="1300" w:type="dxa"/>
            <w:shd w:val="clear" w:color="auto" w:fill="E2EFDA"/>
          </w:tcPr>
          <w:p w14:paraId="0FA6635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166.343,62</w:t>
            </w:r>
          </w:p>
        </w:tc>
        <w:tc>
          <w:tcPr>
            <w:tcW w:w="1300" w:type="dxa"/>
            <w:shd w:val="clear" w:color="auto" w:fill="E2EFDA"/>
          </w:tcPr>
          <w:p w14:paraId="7D3D473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329.661,47</w:t>
            </w:r>
          </w:p>
        </w:tc>
        <w:tc>
          <w:tcPr>
            <w:tcW w:w="1300" w:type="dxa"/>
            <w:shd w:val="clear" w:color="auto" w:fill="E2EFDA"/>
          </w:tcPr>
          <w:p w14:paraId="32E1B73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399.670,07</w:t>
            </w:r>
          </w:p>
        </w:tc>
        <w:tc>
          <w:tcPr>
            <w:tcW w:w="1300" w:type="dxa"/>
            <w:shd w:val="clear" w:color="auto" w:fill="E2EFDA"/>
          </w:tcPr>
          <w:p w14:paraId="183E6F4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217.835,04</w:t>
            </w:r>
          </w:p>
        </w:tc>
      </w:tr>
      <w:tr w:rsidR="00C2686F" w14:paraId="59931E86" w14:textId="77777777" w:rsidTr="008B1022">
        <w:tc>
          <w:tcPr>
            <w:tcW w:w="3531" w:type="dxa"/>
          </w:tcPr>
          <w:p w14:paraId="07A8CD9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102 Starost</w:t>
            </w:r>
          </w:p>
        </w:tc>
        <w:tc>
          <w:tcPr>
            <w:tcW w:w="1300" w:type="dxa"/>
          </w:tcPr>
          <w:p w14:paraId="71E3A99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5EDE53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135.659,07</w:t>
            </w:r>
          </w:p>
        </w:tc>
        <w:tc>
          <w:tcPr>
            <w:tcW w:w="1300" w:type="dxa"/>
          </w:tcPr>
          <w:p w14:paraId="528037D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295.041,47</w:t>
            </w:r>
          </w:p>
        </w:tc>
        <w:tc>
          <w:tcPr>
            <w:tcW w:w="1300" w:type="dxa"/>
          </w:tcPr>
          <w:p w14:paraId="1BEB156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365.050,07</w:t>
            </w:r>
          </w:p>
        </w:tc>
        <w:tc>
          <w:tcPr>
            <w:tcW w:w="1300" w:type="dxa"/>
          </w:tcPr>
          <w:p w14:paraId="24A142F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182.425,04</w:t>
            </w:r>
          </w:p>
        </w:tc>
      </w:tr>
      <w:tr w:rsidR="00C2686F" w14:paraId="597E988F" w14:textId="77777777" w:rsidTr="008B1022">
        <w:tc>
          <w:tcPr>
            <w:tcW w:w="3531" w:type="dxa"/>
          </w:tcPr>
          <w:p w14:paraId="7C06F33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104 Obitelj i djeca</w:t>
            </w:r>
          </w:p>
        </w:tc>
        <w:tc>
          <w:tcPr>
            <w:tcW w:w="1300" w:type="dxa"/>
          </w:tcPr>
          <w:p w14:paraId="31AE4EF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19.911,24</w:t>
            </w:r>
          </w:p>
        </w:tc>
        <w:tc>
          <w:tcPr>
            <w:tcW w:w="1300" w:type="dxa"/>
          </w:tcPr>
          <w:p w14:paraId="0718317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25.970,00</w:t>
            </w:r>
          </w:p>
        </w:tc>
        <w:tc>
          <w:tcPr>
            <w:tcW w:w="1300" w:type="dxa"/>
          </w:tcPr>
          <w:p w14:paraId="462EBD5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29.610,00</w:t>
            </w:r>
          </w:p>
        </w:tc>
        <w:tc>
          <w:tcPr>
            <w:tcW w:w="1300" w:type="dxa"/>
          </w:tcPr>
          <w:p w14:paraId="0A223F9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29.610,00</w:t>
            </w:r>
          </w:p>
        </w:tc>
        <w:tc>
          <w:tcPr>
            <w:tcW w:w="1300" w:type="dxa"/>
          </w:tcPr>
          <w:p w14:paraId="5EED87C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30.400,00</w:t>
            </w:r>
          </w:p>
        </w:tc>
      </w:tr>
      <w:tr w:rsidR="00C2686F" w14:paraId="2DDD18A5" w14:textId="77777777" w:rsidTr="008B1022">
        <w:tc>
          <w:tcPr>
            <w:tcW w:w="3531" w:type="dxa"/>
          </w:tcPr>
          <w:p w14:paraId="68AF99C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107 Socijalna pomoć stanovništvu koje nije obuhvaćeno redovnim socijalnim programima</w:t>
            </w:r>
          </w:p>
        </w:tc>
        <w:tc>
          <w:tcPr>
            <w:tcW w:w="1300" w:type="dxa"/>
          </w:tcPr>
          <w:p w14:paraId="33ABAD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1F8C8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415F40E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7E49D5A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71964B8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r>
      <w:tr w:rsidR="00C2686F" w14:paraId="2FC65D2C" w14:textId="77777777" w:rsidTr="008B1022">
        <w:tc>
          <w:tcPr>
            <w:tcW w:w="3531" w:type="dxa"/>
          </w:tcPr>
          <w:p w14:paraId="1607433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109 Aktivnosti socijalne zaštite koje nisu drugdje svrstane</w:t>
            </w:r>
          </w:p>
        </w:tc>
        <w:tc>
          <w:tcPr>
            <w:tcW w:w="1300" w:type="dxa"/>
          </w:tcPr>
          <w:p w14:paraId="2FAB581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1.877,09</w:t>
            </w:r>
          </w:p>
        </w:tc>
        <w:tc>
          <w:tcPr>
            <w:tcW w:w="1300" w:type="dxa"/>
          </w:tcPr>
          <w:p w14:paraId="5B5E8D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4.314,55</w:t>
            </w:r>
          </w:p>
        </w:tc>
        <w:tc>
          <w:tcPr>
            <w:tcW w:w="1300" w:type="dxa"/>
          </w:tcPr>
          <w:p w14:paraId="55623F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4.610,00</w:t>
            </w:r>
          </w:p>
        </w:tc>
        <w:tc>
          <w:tcPr>
            <w:tcW w:w="1300" w:type="dxa"/>
          </w:tcPr>
          <w:p w14:paraId="3526BCE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4.610,00</w:t>
            </w:r>
          </w:p>
        </w:tc>
        <w:tc>
          <w:tcPr>
            <w:tcW w:w="1300" w:type="dxa"/>
          </w:tcPr>
          <w:p w14:paraId="2A2A31D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4.610,00</w:t>
            </w:r>
          </w:p>
        </w:tc>
      </w:tr>
      <w:tr w:rsidR="00C2686F" w:rsidRPr="006F0424" w14:paraId="7745A054" w14:textId="77777777" w:rsidTr="008B1022">
        <w:tc>
          <w:tcPr>
            <w:tcW w:w="3531" w:type="dxa"/>
            <w:shd w:val="clear" w:color="auto" w:fill="505050"/>
          </w:tcPr>
          <w:p w14:paraId="67F11B94" w14:textId="77777777" w:rsidR="00C2686F" w:rsidRPr="006F0424" w:rsidRDefault="00C2686F" w:rsidP="008B1022">
            <w:pPr>
              <w:spacing w:after="0"/>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UKUPNO RASHODI</w:t>
            </w:r>
          </w:p>
        </w:tc>
        <w:tc>
          <w:tcPr>
            <w:tcW w:w="1300" w:type="dxa"/>
            <w:shd w:val="clear" w:color="auto" w:fill="505050"/>
          </w:tcPr>
          <w:p w14:paraId="27BBD841"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1.305.507,24</w:t>
            </w:r>
          </w:p>
        </w:tc>
        <w:tc>
          <w:tcPr>
            <w:tcW w:w="1300" w:type="dxa"/>
            <w:shd w:val="clear" w:color="auto" w:fill="505050"/>
          </w:tcPr>
          <w:p w14:paraId="6C640722"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1.516.373,29</w:t>
            </w:r>
          </w:p>
        </w:tc>
        <w:tc>
          <w:tcPr>
            <w:tcW w:w="1300" w:type="dxa"/>
            <w:shd w:val="clear" w:color="auto" w:fill="505050"/>
          </w:tcPr>
          <w:p w14:paraId="5472952B"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1.719.935,00</w:t>
            </w:r>
          </w:p>
        </w:tc>
        <w:tc>
          <w:tcPr>
            <w:tcW w:w="1300" w:type="dxa"/>
            <w:shd w:val="clear" w:color="auto" w:fill="505050"/>
          </w:tcPr>
          <w:p w14:paraId="4AD1692A"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1.912.573,06</w:t>
            </w:r>
          </w:p>
        </w:tc>
        <w:tc>
          <w:tcPr>
            <w:tcW w:w="1300" w:type="dxa"/>
            <w:shd w:val="clear" w:color="auto" w:fill="505050"/>
          </w:tcPr>
          <w:p w14:paraId="5EBC423A"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2.126.448,03</w:t>
            </w:r>
          </w:p>
        </w:tc>
      </w:tr>
    </w:tbl>
    <w:p w14:paraId="4524C0FC" w14:textId="77777777" w:rsidR="00C2686F" w:rsidRPr="00630ED5" w:rsidRDefault="00C2686F" w:rsidP="00C2686F">
      <w:pPr>
        <w:spacing w:after="0"/>
        <w:rPr>
          <w:rFonts w:ascii="Times New Roman" w:hAnsi="Times New Roman" w:cs="Times New Roman"/>
          <w:sz w:val="18"/>
          <w:szCs w:val="18"/>
        </w:rPr>
      </w:pPr>
    </w:p>
    <w:p w14:paraId="2E0C50CD" w14:textId="77777777" w:rsidR="00C2686F" w:rsidRPr="0045032C" w:rsidRDefault="00C2686F" w:rsidP="00C2686F">
      <w:pPr>
        <w:spacing w:after="0"/>
        <w:rPr>
          <w:rFonts w:ascii="Times New Roman" w:hAnsi="Times New Roman" w:cs="Times New Roman"/>
          <w:sz w:val="20"/>
          <w:szCs w:val="20"/>
        </w:rPr>
      </w:pPr>
    </w:p>
    <w:p w14:paraId="2984865D" w14:textId="77777777" w:rsidR="00C2686F" w:rsidRPr="0045032C" w:rsidRDefault="00C2686F" w:rsidP="00C2686F">
      <w:pPr>
        <w:jc w:val="center"/>
        <w:rPr>
          <w:rFonts w:ascii="Times New Roman" w:hAnsi="Times New Roman" w:cs="Times New Roman"/>
          <w:b/>
          <w:bCs/>
          <w:sz w:val="24"/>
          <w:szCs w:val="24"/>
        </w:rPr>
      </w:pPr>
      <w:r w:rsidRPr="0045032C">
        <w:rPr>
          <w:rFonts w:ascii="Times New Roman" w:hAnsi="Times New Roman" w:cs="Times New Roman"/>
          <w:b/>
          <w:bCs/>
          <w:sz w:val="24"/>
          <w:szCs w:val="24"/>
        </w:rPr>
        <w:t>B. RAČUN FINANCIRANJA</w:t>
      </w:r>
    </w:p>
    <w:p w14:paraId="5C2378F9" w14:textId="77777777" w:rsidR="00C2686F" w:rsidRPr="00630ED5" w:rsidRDefault="00C2686F" w:rsidP="00C2686F">
      <w:pPr>
        <w:spacing w:after="0"/>
        <w:jc w:val="center"/>
        <w:rPr>
          <w:rFonts w:ascii="Times New Roman" w:hAnsi="Times New Roman" w:cs="Times New Roman"/>
        </w:rPr>
      </w:pPr>
      <w:r>
        <w:rPr>
          <w:rFonts w:ascii="Times New Roman" w:hAnsi="Times New Roman" w:cs="Times New Roman"/>
        </w:rPr>
        <w:t>B1. 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1876268E" w14:textId="77777777" w:rsidTr="008B1022">
        <w:tc>
          <w:tcPr>
            <w:tcW w:w="3531" w:type="dxa"/>
            <w:shd w:val="clear" w:color="auto" w:fill="505050"/>
          </w:tcPr>
          <w:p w14:paraId="57E4C478"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RAČUN I OPIS RAČUNA</w:t>
            </w:r>
          </w:p>
        </w:tc>
        <w:tc>
          <w:tcPr>
            <w:tcW w:w="1300" w:type="dxa"/>
            <w:shd w:val="clear" w:color="auto" w:fill="505050"/>
          </w:tcPr>
          <w:p w14:paraId="7E520B87"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2C913560"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59B97D1D"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3C01A830"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269E0D6F"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7819C7FE" w14:textId="77777777" w:rsidTr="008B1022">
        <w:tc>
          <w:tcPr>
            <w:tcW w:w="3531" w:type="dxa"/>
            <w:shd w:val="clear" w:color="auto" w:fill="505050"/>
          </w:tcPr>
          <w:p w14:paraId="07B1D727"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4C97A42C"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7081FDE1"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45F58F08"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787D0E21"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7093FB3A"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14:paraId="4CE9551F" w14:textId="77777777" w:rsidTr="008B1022">
        <w:tc>
          <w:tcPr>
            <w:tcW w:w="3531" w:type="dxa"/>
          </w:tcPr>
          <w:p w14:paraId="101A591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8 Primici od financijske imovine i zaduživanja</w:t>
            </w:r>
          </w:p>
        </w:tc>
        <w:tc>
          <w:tcPr>
            <w:tcW w:w="1300" w:type="dxa"/>
          </w:tcPr>
          <w:p w14:paraId="5DD82D3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94B150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072B86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1877B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1B4B7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3AEEB259" w14:textId="77777777" w:rsidTr="008B1022">
        <w:tc>
          <w:tcPr>
            <w:tcW w:w="3531" w:type="dxa"/>
          </w:tcPr>
          <w:p w14:paraId="2E73770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tcPr>
          <w:p w14:paraId="1EAA2F8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1EEC5D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0284A2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B1A8D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EA7157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bl>
    <w:p w14:paraId="723CC470" w14:textId="77777777" w:rsidR="00C2686F" w:rsidRPr="00630ED5" w:rsidRDefault="00C2686F" w:rsidP="00C2686F">
      <w:pPr>
        <w:spacing w:after="0"/>
        <w:rPr>
          <w:rFonts w:ascii="Times New Roman" w:hAnsi="Times New Roman" w:cs="Times New Roman"/>
          <w:sz w:val="18"/>
          <w:szCs w:val="18"/>
        </w:rPr>
      </w:pPr>
    </w:p>
    <w:p w14:paraId="2049012A" w14:textId="77777777" w:rsidR="00C2686F" w:rsidRDefault="00C2686F" w:rsidP="00C2686F">
      <w:pPr>
        <w:rPr>
          <w:rFonts w:ascii="Times New Roman" w:hAnsi="Times New Roman" w:cs="Times New Roman"/>
          <w:b/>
          <w:bCs/>
        </w:rPr>
      </w:pPr>
    </w:p>
    <w:p w14:paraId="2BBE6121" w14:textId="77777777" w:rsidR="00C2686F" w:rsidRPr="00630ED5" w:rsidRDefault="00C2686F" w:rsidP="00C2686F">
      <w:pPr>
        <w:rPr>
          <w:rFonts w:ascii="Times New Roman" w:hAnsi="Times New Roman" w:cs="Times New Roman"/>
          <w:b/>
          <w:bCs/>
        </w:rPr>
      </w:pPr>
    </w:p>
    <w:p w14:paraId="41A103A8" w14:textId="77777777" w:rsidR="00C2686F" w:rsidRPr="00630ED5" w:rsidRDefault="00C2686F" w:rsidP="00C2686F">
      <w:pPr>
        <w:spacing w:after="0"/>
        <w:jc w:val="center"/>
        <w:rPr>
          <w:rFonts w:ascii="Times New Roman" w:hAnsi="Times New Roman" w:cs="Times New Roman"/>
        </w:rPr>
      </w:pPr>
      <w:r>
        <w:rPr>
          <w:rFonts w:ascii="Times New Roman" w:hAnsi="Times New Roman" w:cs="Times New Roman"/>
        </w:rPr>
        <w:t>B2. 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10A5B71B" w14:textId="77777777" w:rsidTr="008B1022">
        <w:tc>
          <w:tcPr>
            <w:tcW w:w="3531" w:type="dxa"/>
            <w:shd w:val="clear" w:color="auto" w:fill="505050"/>
          </w:tcPr>
          <w:p w14:paraId="5916279C"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IZVOR I OPIS IZVORA</w:t>
            </w:r>
          </w:p>
        </w:tc>
        <w:tc>
          <w:tcPr>
            <w:tcW w:w="1300" w:type="dxa"/>
            <w:shd w:val="clear" w:color="auto" w:fill="505050"/>
          </w:tcPr>
          <w:p w14:paraId="41FA74DF"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 xml:space="preserve">GODIŠNJI IZVJEŠTAJ O </w:t>
            </w:r>
            <w:r w:rsidRPr="006F0424">
              <w:rPr>
                <w:rFonts w:ascii="Times New Roman" w:hAnsi="Times New Roman" w:cs="Times New Roman"/>
                <w:b/>
                <w:color w:val="FFFFFF"/>
                <w:sz w:val="16"/>
                <w:szCs w:val="18"/>
              </w:rPr>
              <w:lastRenderedPageBreak/>
              <w:t>IZVRŠENJU ZA 2023.G.</w:t>
            </w:r>
          </w:p>
        </w:tc>
        <w:tc>
          <w:tcPr>
            <w:tcW w:w="1300" w:type="dxa"/>
            <w:shd w:val="clear" w:color="auto" w:fill="505050"/>
          </w:tcPr>
          <w:p w14:paraId="406269C0"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lastRenderedPageBreak/>
              <w:t xml:space="preserve">I. IZMJENE I DOPUNE </w:t>
            </w:r>
            <w:r w:rsidRPr="006F0424">
              <w:rPr>
                <w:rFonts w:ascii="Times New Roman" w:hAnsi="Times New Roman" w:cs="Times New Roman"/>
                <w:b/>
                <w:color w:val="FFFFFF"/>
                <w:sz w:val="16"/>
                <w:szCs w:val="18"/>
              </w:rPr>
              <w:lastRenderedPageBreak/>
              <w:t>PRORAČUNA OPĆINE ŠODOLOVCI ZA 2024.G.</w:t>
            </w:r>
          </w:p>
        </w:tc>
        <w:tc>
          <w:tcPr>
            <w:tcW w:w="1300" w:type="dxa"/>
            <w:shd w:val="clear" w:color="auto" w:fill="505050"/>
          </w:tcPr>
          <w:p w14:paraId="1A7FC351"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lastRenderedPageBreak/>
              <w:t xml:space="preserve">PLAN PRORAČUNA </w:t>
            </w:r>
            <w:r w:rsidRPr="006F0424">
              <w:rPr>
                <w:rFonts w:ascii="Times New Roman" w:hAnsi="Times New Roman" w:cs="Times New Roman"/>
                <w:b/>
                <w:color w:val="FFFFFF"/>
                <w:sz w:val="16"/>
                <w:szCs w:val="18"/>
              </w:rPr>
              <w:lastRenderedPageBreak/>
              <w:t>OPĆINE ŠODOLOVCI ZA 2025.G.</w:t>
            </w:r>
          </w:p>
        </w:tc>
        <w:tc>
          <w:tcPr>
            <w:tcW w:w="1300" w:type="dxa"/>
            <w:shd w:val="clear" w:color="auto" w:fill="505050"/>
          </w:tcPr>
          <w:p w14:paraId="3274C8BA"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lastRenderedPageBreak/>
              <w:t xml:space="preserve">PROJEKCIJE PRORAČUNA </w:t>
            </w:r>
            <w:r w:rsidRPr="006F0424">
              <w:rPr>
                <w:rFonts w:ascii="Times New Roman" w:hAnsi="Times New Roman" w:cs="Times New Roman"/>
                <w:b/>
                <w:color w:val="FFFFFF"/>
                <w:sz w:val="16"/>
                <w:szCs w:val="18"/>
              </w:rPr>
              <w:lastRenderedPageBreak/>
              <w:t>OPĆINE ŠODOLOVCI ZA 2026.G.</w:t>
            </w:r>
          </w:p>
        </w:tc>
        <w:tc>
          <w:tcPr>
            <w:tcW w:w="1300" w:type="dxa"/>
            <w:shd w:val="clear" w:color="auto" w:fill="505050"/>
          </w:tcPr>
          <w:p w14:paraId="45455A4B"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lastRenderedPageBreak/>
              <w:t xml:space="preserve">PROJEKCIJE PRORAČUNA </w:t>
            </w:r>
            <w:r w:rsidRPr="006F0424">
              <w:rPr>
                <w:rFonts w:ascii="Times New Roman" w:hAnsi="Times New Roman" w:cs="Times New Roman"/>
                <w:b/>
                <w:color w:val="FFFFFF"/>
                <w:sz w:val="16"/>
                <w:szCs w:val="18"/>
              </w:rPr>
              <w:lastRenderedPageBreak/>
              <w:t>OPĆINE ŠODOLOVCI ZA 2027.G.</w:t>
            </w:r>
          </w:p>
        </w:tc>
      </w:tr>
      <w:tr w:rsidR="00C2686F" w:rsidRPr="006F0424" w14:paraId="12EB1869" w14:textId="77777777" w:rsidTr="008B1022">
        <w:tc>
          <w:tcPr>
            <w:tcW w:w="3531" w:type="dxa"/>
            <w:shd w:val="clear" w:color="auto" w:fill="505050"/>
          </w:tcPr>
          <w:p w14:paraId="406E41B4"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1</w:t>
            </w:r>
          </w:p>
        </w:tc>
        <w:tc>
          <w:tcPr>
            <w:tcW w:w="1300" w:type="dxa"/>
            <w:shd w:val="clear" w:color="auto" w:fill="505050"/>
          </w:tcPr>
          <w:p w14:paraId="60DB6763"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5C1A285D"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728B6B19"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69988CD3"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1C5F667A"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14:paraId="048D3A2F" w14:textId="77777777" w:rsidTr="008B1022">
        <w:tc>
          <w:tcPr>
            <w:tcW w:w="3531" w:type="dxa"/>
          </w:tcPr>
          <w:p w14:paraId="60142F9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PRIMICI OD FINANCIJSKE IMOVINE</w:t>
            </w:r>
          </w:p>
        </w:tc>
        <w:tc>
          <w:tcPr>
            <w:tcW w:w="1300" w:type="dxa"/>
          </w:tcPr>
          <w:p w14:paraId="017182B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AB0E41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F2C6F3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6B2D92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641C77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103CA705" w14:textId="77777777" w:rsidTr="008B1022">
        <w:tc>
          <w:tcPr>
            <w:tcW w:w="3531" w:type="dxa"/>
          </w:tcPr>
          <w:p w14:paraId="38FDC16A" w14:textId="77777777" w:rsidR="00C2686F" w:rsidRDefault="00C2686F" w:rsidP="008B1022">
            <w:pPr>
              <w:spacing w:after="0"/>
              <w:rPr>
                <w:rFonts w:ascii="Times New Roman" w:hAnsi="Times New Roman" w:cs="Times New Roman"/>
                <w:sz w:val="18"/>
                <w:szCs w:val="18"/>
              </w:rPr>
            </w:pPr>
          </w:p>
        </w:tc>
        <w:tc>
          <w:tcPr>
            <w:tcW w:w="1300" w:type="dxa"/>
          </w:tcPr>
          <w:p w14:paraId="79F1DD04" w14:textId="77777777" w:rsidR="00C2686F" w:rsidRDefault="00C2686F" w:rsidP="008B1022">
            <w:pPr>
              <w:spacing w:after="0"/>
              <w:jc w:val="right"/>
              <w:rPr>
                <w:rFonts w:ascii="Times New Roman" w:hAnsi="Times New Roman" w:cs="Times New Roman"/>
                <w:sz w:val="18"/>
                <w:szCs w:val="18"/>
              </w:rPr>
            </w:pPr>
          </w:p>
        </w:tc>
        <w:tc>
          <w:tcPr>
            <w:tcW w:w="1300" w:type="dxa"/>
          </w:tcPr>
          <w:p w14:paraId="4EB8D6AB" w14:textId="77777777" w:rsidR="00C2686F" w:rsidRDefault="00C2686F" w:rsidP="008B1022">
            <w:pPr>
              <w:spacing w:after="0"/>
              <w:jc w:val="right"/>
              <w:rPr>
                <w:rFonts w:ascii="Times New Roman" w:hAnsi="Times New Roman" w:cs="Times New Roman"/>
                <w:sz w:val="18"/>
                <w:szCs w:val="18"/>
              </w:rPr>
            </w:pPr>
          </w:p>
        </w:tc>
        <w:tc>
          <w:tcPr>
            <w:tcW w:w="1300" w:type="dxa"/>
          </w:tcPr>
          <w:p w14:paraId="24102D79" w14:textId="77777777" w:rsidR="00C2686F" w:rsidRDefault="00C2686F" w:rsidP="008B1022">
            <w:pPr>
              <w:spacing w:after="0"/>
              <w:jc w:val="right"/>
              <w:rPr>
                <w:rFonts w:ascii="Times New Roman" w:hAnsi="Times New Roman" w:cs="Times New Roman"/>
                <w:sz w:val="18"/>
                <w:szCs w:val="18"/>
              </w:rPr>
            </w:pPr>
          </w:p>
        </w:tc>
        <w:tc>
          <w:tcPr>
            <w:tcW w:w="1300" w:type="dxa"/>
          </w:tcPr>
          <w:p w14:paraId="1BAD3C26" w14:textId="77777777" w:rsidR="00C2686F" w:rsidRDefault="00C2686F" w:rsidP="008B1022">
            <w:pPr>
              <w:spacing w:after="0"/>
              <w:jc w:val="right"/>
              <w:rPr>
                <w:rFonts w:ascii="Times New Roman" w:hAnsi="Times New Roman" w:cs="Times New Roman"/>
                <w:sz w:val="18"/>
                <w:szCs w:val="18"/>
              </w:rPr>
            </w:pPr>
          </w:p>
        </w:tc>
        <w:tc>
          <w:tcPr>
            <w:tcW w:w="1300" w:type="dxa"/>
          </w:tcPr>
          <w:p w14:paraId="5FE93254" w14:textId="77777777" w:rsidR="00C2686F" w:rsidRDefault="00C2686F" w:rsidP="008B1022">
            <w:pPr>
              <w:spacing w:after="0"/>
              <w:jc w:val="right"/>
              <w:rPr>
                <w:rFonts w:ascii="Times New Roman" w:hAnsi="Times New Roman" w:cs="Times New Roman"/>
                <w:sz w:val="18"/>
                <w:szCs w:val="18"/>
              </w:rPr>
            </w:pPr>
          </w:p>
        </w:tc>
      </w:tr>
      <w:tr w:rsidR="00C2686F" w14:paraId="24E84220" w14:textId="77777777" w:rsidTr="008B1022">
        <w:tc>
          <w:tcPr>
            <w:tcW w:w="3531" w:type="dxa"/>
          </w:tcPr>
          <w:p w14:paraId="01E030E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IZDACI OD FINANCIJSKE IMOVINE</w:t>
            </w:r>
          </w:p>
        </w:tc>
        <w:tc>
          <w:tcPr>
            <w:tcW w:w="1300" w:type="dxa"/>
          </w:tcPr>
          <w:p w14:paraId="10BFD4D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A5549A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4F7345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AA052B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92E1A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2856CDBD" w14:textId="77777777" w:rsidTr="008B1022">
        <w:tc>
          <w:tcPr>
            <w:tcW w:w="3531" w:type="dxa"/>
          </w:tcPr>
          <w:p w14:paraId="7D3D99C4" w14:textId="77777777" w:rsidR="00C2686F" w:rsidRDefault="00C2686F" w:rsidP="008B1022">
            <w:pPr>
              <w:spacing w:after="0"/>
              <w:rPr>
                <w:rFonts w:ascii="Times New Roman" w:hAnsi="Times New Roman" w:cs="Times New Roman"/>
                <w:sz w:val="18"/>
                <w:szCs w:val="18"/>
              </w:rPr>
            </w:pPr>
          </w:p>
        </w:tc>
        <w:tc>
          <w:tcPr>
            <w:tcW w:w="1300" w:type="dxa"/>
          </w:tcPr>
          <w:p w14:paraId="3F40F3BB" w14:textId="77777777" w:rsidR="00C2686F" w:rsidRDefault="00C2686F" w:rsidP="008B1022">
            <w:pPr>
              <w:spacing w:after="0"/>
              <w:jc w:val="right"/>
              <w:rPr>
                <w:rFonts w:ascii="Times New Roman" w:hAnsi="Times New Roman" w:cs="Times New Roman"/>
                <w:sz w:val="18"/>
                <w:szCs w:val="18"/>
              </w:rPr>
            </w:pPr>
          </w:p>
        </w:tc>
        <w:tc>
          <w:tcPr>
            <w:tcW w:w="1300" w:type="dxa"/>
          </w:tcPr>
          <w:p w14:paraId="39D32CC5" w14:textId="77777777" w:rsidR="00C2686F" w:rsidRDefault="00C2686F" w:rsidP="008B1022">
            <w:pPr>
              <w:spacing w:after="0"/>
              <w:jc w:val="right"/>
              <w:rPr>
                <w:rFonts w:ascii="Times New Roman" w:hAnsi="Times New Roman" w:cs="Times New Roman"/>
                <w:sz w:val="18"/>
                <w:szCs w:val="18"/>
              </w:rPr>
            </w:pPr>
          </w:p>
        </w:tc>
        <w:tc>
          <w:tcPr>
            <w:tcW w:w="1300" w:type="dxa"/>
          </w:tcPr>
          <w:p w14:paraId="75694141" w14:textId="77777777" w:rsidR="00C2686F" w:rsidRDefault="00C2686F" w:rsidP="008B1022">
            <w:pPr>
              <w:spacing w:after="0"/>
              <w:jc w:val="right"/>
              <w:rPr>
                <w:rFonts w:ascii="Times New Roman" w:hAnsi="Times New Roman" w:cs="Times New Roman"/>
                <w:sz w:val="18"/>
                <w:szCs w:val="18"/>
              </w:rPr>
            </w:pPr>
          </w:p>
        </w:tc>
        <w:tc>
          <w:tcPr>
            <w:tcW w:w="1300" w:type="dxa"/>
          </w:tcPr>
          <w:p w14:paraId="61F94396" w14:textId="77777777" w:rsidR="00C2686F" w:rsidRDefault="00C2686F" w:rsidP="008B1022">
            <w:pPr>
              <w:spacing w:after="0"/>
              <w:jc w:val="right"/>
              <w:rPr>
                <w:rFonts w:ascii="Times New Roman" w:hAnsi="Times New Roman" w:cs="Times New Roman"/>
                <w:sz w:val="18"/>
                <w:szCs w:val="18"/>
              </w:rPr>
            </w:pPr>
          </w:p>
        </w:tc>
        <w:tc>
          <w:tcPr>
            <w:tcW w:w="1300" w:type="dxa"/>
          </w:tcPr>
          <w:p w14:paraId="32A2BDC4" w14:textId="77777777" w:rsidR="00C2686F" w:rsidRDefault="00C2686F" w:rsidP="008B1022">
            <w:pPr>
              <w:spacing w:after="0"/>
              <w:jc w:val="right"/>
              <w:rPr>
                <w:rFonts w:ascii="Times New Roman" w:hAnsi="Times New Roman" w:cs="Times New Roman"/>
                <w:sz w:val="18"/>
                <w:szCs w:val="18"/>
              </w:rPr>
            </w:pPr>
          </w:p>
        </w:tc>
      </w:tr>
    </w:tbl>
    <w:p w14:paraId="251F94B8" w14:textId="77777777" w:rsidR="00C2686F" w:rsidRDefault="00C2686F" w:rsidP="00C2686F">
      <w:pPr>
        <w:spacing w:after="0"/>
        <w:rPr>
          <w:rFonts w:ascii="Times New Roman" w:hAnsi="Times New Roman" w:cs="Times New Roman"/>
          <w:sz w:val="18"/>
          <w:szCs w:val="18"/>
        </w:rPr>
      </w:pPr>
    </w:p>
    <w:bookmarkEnd w:id="8"/>
    <w:p w14:paraId="47990E24" w14:textId="77777777" w:rsidR="00C2686F" w:rsidRDefault="00C2686F" w:rsidP="00C2686F">
      <w:pPr>
        <w:spacing w:after="0"/>
        <w:rPr>
          <w:rFonts w:ascii="Times New Roman" w:hAnsi="Times New Roman" w:cs="Times New Roman"/>
          <w:sz w:val="18"/>
          <w:szCs w:val="18"/>
        </w:rPr>
      </w:pPr>
    </w:p>
    <w:p w14:paraId="55C056DD" w14:textId="77777777" w:rsidR="00C2686F" w:rsidRPr="00F734F9" w:rsidRDefault="00C2686F" w:rsidP="00C2686F">
      <w:pPr>
        <w:spacing w:after="0"/>
        <w:jc w:val="center"/>
        <w:rPr>
          <w:rFonts w:ascii="Times New Roman" w:hAnsi="Times New Roman" w:cs="Times New Roman"/>
          <w:b/>
          <w:bCs/>
        </w:rPr>
      </w:pPr>
      <w:r w:rsidRPr="00F734F9">
        <w:rPr>
          <w:rFonts w:ascii="Times New Roman" w:hAnsi="Times New Roman" w:cs="Times New Roman"/>
          <w:b/>
          <w:bCs/>
        </w:rPr>
        <w:t>Članak 3.</w:t>
      </w:r>
    </w:p>
    <w:p w14:paraId="4E04798B" w14:textId="795AEF7C" w:rsidR="00C2686F" w:rsidRPr="00C2445E" w:rsidRDefault="00C2686F" w:rsidP="00C2445E">
      <w:pPr>
        <w:jc w:val="both"/>
        <w:rPr>
          <w:rFonts w:ascii="Times New Roman" w:eastAsia="Times New Roman" w:hAnsi="Times New Roman" w:cs="Times New Roman"/>
          <w:b/>
          <w:bCs/>
          <w:lang w:eastAsia="hr-HR"/>
        </w:rPr>
      </w:pPr>
      <w:r w:rsidRPr="00F734F9">
        <w:rPr>
          <w:rFonts w:ascii="Times New Roman" w:hAnsi="Times New Roman" w:cs="Times New Roman"/>
        </w:rPr>
        <w:t xml:space="preserve">Rashodi i izdaci raspoređuju se u Proračunu po programima, aktivnostima, projektima i izvorima financiranja po ekonomskoj klasifikaciji, funkcijskoj i programskoj klasifikaciji te po izvorima financiranja kako slijedi: </w:t>
      </w:r>
    </w:p>
    <w:p w14:paraId="1CB7A177" w14:textId="77777777" w:rsidR="00C2686F" w:rsidRPr="0045032C" w:rsidRDefault="00C2686F">
      <w:pPr>
        <w:pStyle w:val="Odlomakpopisa"/>
        <w:numPr>
          <w:ilvl w:val="0"/>
          <w:numId w:val="8"/>
        </w:numPr>
        <w:spacing w:after="0"/>
        <w:jc w:val="center"/>
        <w:rPr>
          <w:rFonts w:ascii="Times New Roman" w:hAnsi="Times New Roman"/>
          <w:b/>
          <w:bCs/>
          <w:sz w:val="24"/>
          <w:szCs w:val="24"/>
        </w:rPr>
      </w:pPr>
      <w:r w:rsidRPr="0045032C">
        <w:rPr>
          <w:rFonts w:ascii="Times New Roman" w:hAnsi="Times New Roman"/>
          <w:b/>
          <w:bCs/>
          <w:sz w:val="24"/>
          <w:szCs w:val="24"/>
        </w:rPr>
        <w:t>POSEBNI DIO</w:t>
      </w:r>
    </w:p>
    <w:p w14:paraId="4BBA0F26" w14:textId="77777777" w:rsidR="00C2686F" w:rsidRPr="00D05B14" w:rsidRDefault="00C2686F" w:rsidP="00C2686F">
      <w:pPr>
        <w:pStyle w:val="Odlomakpopisa"/>
        <w:spacing w:after="0"/>
        <w:ind w:left="502"/>
        <w:rPr>
          <w:rFonts w:ascii="Times New Roman" w:hAnsi="Times New Roman"/>
          <w:b/>
          <w:bCs/>
          <w:sz w:val="24"/>
          <w:szCs w:val="24"/>
        </w:rPr>
      </w:pPr>
    </w:p>
    <w:p w14:paraId="3BE3F222" w14:textId="77777777" w:rsidR="00C2686F" w:rsidRPr="00466886" w:rsidRDefault="00C2686F" w:rsidP="00C2686F">
      <w:pPr>
        <w:spacing w:after="0"/>
        <w:rPr>
          <w:rFonts w:ascii="Times New Roman" w:hAnsi="Times New Roman" w:cs="Times New Roman"/>
          <w:b/>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300"/>
        <w:gridCol w:w="1300"/>
        <w:gridCol w:w="1300"/>
        <w:gridCol w:w="1300"/>
        <w:gridCol w:w="1300"/>
      </w:tblGrid>
      <w:tr w:rsidR="00C2686F" w:rsidRPr="006F0424" w14:paraId="6ACB7E0F" w14:textId="77777777" w:rsidTr="008B1022">
        <w:tc>
          <w:tcPr>
            <w:tcW w:w="3531" w:type="dxa"/>
            <w:shd w:val="clear" w:color="auto" w:fill="505050"/>
          </w:tcPr>
          <w:p w14:paraId="32CCC736"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OZNAKA I OPIS</w:t>
            </w:r>
          </w:p>
        </w:tc>
        <w:tc>
          <w:tcPr>
            <w:tcW w:w="1300" w:type="dxa"/>
            <w:shd w:val="clear" w:color="auto" w:fill="505050"/>
          </w:tcPr>
          <w:p w14:paraId="750339AE"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GODIŠNJI IZVJEŠTAJ O IZVRŠENJU ZA 2023.G.</w:t>
            </w:r>
          </w:p>
        </w:tc>
        <w:tc>
          <w:tcPr>
            <w:tcW w:w="1300" w:type="dxa"/>
            <w:shd w:val="clear" w:color="auto" w:fill="505050"/>
          </w:tcPr>
          <w:p w14:paraId="17C8CAF7"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I. IZMJENE I DOPUNE PRORAČUNA OPĆINE ŠODOLOVCI ZA 2024.G.</w:t>
            </w:r>
          </w:p>
        </w:tc>
        <w:tc>
          <w:tcPr>
            <w:tcW w:w="1300" w:type="dxa"/>
            <w:shd w:val="clear" w:color="auto" w:fill="505050"/>
          </w:tcPr>
          <w:p w14:paraId="0D1F17DC"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PLAN PRORAČUNA OPĆINE ŠODOLOVCI ZA 2025.G.</w:t>
            </w:r>
          </w:p>
        </w:tc>
        <w:tc>
          <w:tcPr>
            <w:tcW w:w="1300" w:type="dxa"/>
            <w:shd w:val="clear" w:color="auto" w:fill="505050"/>
          </w:tcPr>
          <w:p w14:paraId="7CE31A40"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2026.G.</w:t>
            </w:r>
          </w:p>
        </w:tc>
        <w:tc>
          <w:tcPr>
            <w:tcW w:w="1300" w:type="dxa"/>
            <w:shd w:val="clear" w:color="auto" w:fill="505050"/>
          </w:tcPr>
          <w:p w14:paraId="2F730675" w14:textId="77777777" w:rsidR="00C2686F" w:rsidRPr="006F0424" w:rsidRDefault="00C2686F" w:rsidP="008B1022">
            <w:pPr>
              <w:spacing w:after="0"/>
              <w:jc w:val="center"/>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PROJEKCIJE PRORAČUNA OPĆINE ŠODOLOVCI ZA 2027.G.</w:t>
            </w:r>
          </w:p>
        </w:tc>
      </w:tr>
      <w:tr w:rsidR="00C2686F" w:rsidRPr="006F0424" w14:paraId="3809E133" w14:textId="77777777" w:rsidTr="008B1022">
        <w:tc>
          <w:tcPr>
            <w:tcW w:w="3531" w:type="dxa"/>
            <w:shd w:val="clear" w:color="auto" w:fill="505050"/>
          </w:tcPr>
          <w:p w14:paraId="1BAFF133"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47C4ECCC"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68BD1B95"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39D81C4A"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14:paraId="32C211B5"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14:paraId="5A2E29E3" w14:textId="77777777" w:rsidR="00C2686F" w:rsidRPr="006F0424" w:rsidRDefault="00C2686F" w:rsidP="008B1022">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C2686F" w:rsidRPr="006F0424" w14:paraId="1870E021" w14:textId="77777777" w:rsidTr="008B1022">
        <w:trPr>
          <w:trHeight w:val="400"/>
        </w:trPr>
        <w:tc>
          <w:tcPr>
            <w:tcW w:w="3531" w:type="dxa"/>
            <w:shd w:val="clear" w:color="auto" w:fill="FFC000"/>
            <w:vAlign w:val="center"/>
          </w:tcPr>
          <w:p w14:paraId="6E114567"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RAZDJEL 001 PREDSTAVNIČKO I IZVRŠNO TIJELO</w:t>
            </w:r>
          </w:p>
        </w:tc>
        <w:tc>
          <w:tcPr>
            <w:tcW w:w="1300" w:type="dxa"/>
            <w:shd w:val="clear" w:color="auto" w:fill="FFC000"/>
            <w:vAlign w:val="center"/>
          </w:tcPr>
          <w:p w14:paraId="27A0857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80.448,79</w:t>
            </w:r>
          </w:p>
        </w:tc>
        <w:tc>
          <w:tcPr>
            <w:tcW w:w="1300" w:type="dxa"/>
            <w:shd w:val="clear" w:color="auto" w:fill="FFC000"/>
            <w:vAlign w:val="center"/>
          </w:tcPr>
          <w:p w14:paraId="542DFD0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80.950,86</w:t>
            </w:r>
          </w:p>
        </w:tc>
        <w:tc>
          <w:tcPr>
            <w:tcW w:w="1300" w:type="dxa"/>
            <w:shd w:val="clear" w:color="auto" w:fill="FFC000"/>
            <w:vAlign w:val="center"/>
          </w:tcPr>
          <w:p w14:paraId="0350CF9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93.134,38</w:t>
            </w:r>
          </w:p>
        </w:tc>
        <w:tc>
          <w:tcPr>
            <w:tcW w:w="1300" w:type="dxa"/>
            <w:shd w:val="clear" w:color="auto" w:fill="FFC000"/>
            <w:vAlign w:val="center"/>
          </w:tcPr>
          <w:p w14:paraId="4E3953E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93.134,38</w:t>
            </w:r>
          </w:p>
        </w:tc>
        <w:tc>
          <w:tcPr>
            <w:tcW w:w="1300" w:type="dxa"/>
            <w:shd w:val="clear" w:color="auto" w:fill="FFC000"/>
            <w:vAlign w:val="center"/>
          </w:tcPr>
          <w:p w14:paraId="0853F87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93.134,38</w:t>
            </w:r>
          </w:p>
        </w:tc>
      </w:tr>
      <w:tr w:rsidR="00C2686F" w:rsidRPr="006F0424" w14:paraId="1738CA72" w14:textId="77777777" w:rsidTr="008B1022">
        <w:trPr>
          <w:trHeight w:val="400"/>
        </w:trPr>
        <w:tc>
          <w:tcPr>
            <w:tcW w:w="3531" w:type="dxa"/>
            <w:shd w:val="clear" w:color="auto" w:fill="FFC000"/>
            <w:vAlign w:val="center"/>
          </w:tcPr>
          <w:p w14:paraId="3D530A1C"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GLAVA 00101 PREDSTAVNIČKO I IZVRŠNO TIJELO</w:t>
            </w:r>
          </w:p>
        </w:tc>
        <w:tc>
          <w:tcPr>
            <w:tcW w:w="1300" w:type="dxa"/>
            <w:shd w:val="clear" w:color="auto" w:fill="FFC000"/>
            <w:vAlign w:val="center"/>
          </w:tcPr>
          <w:p w14:paraId="35B7AFE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65.707,70</w:t>
            </w:r>
          </w:p>
        </w:tc>
        <w:tc>
          <w:tcPr>
            <w:tcW w:w="1300" w:type="dxa"/>
            <w:shd w:val="clear" w:color="auto" w:fill="FFC000"/>
            <w:vAlign w:val="center"/>
          </w:tcPr>
          <w:p w14:paraId="62E3578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80.950,86</w:t>
            </w:r>
          </w:p>
        </w:tc>
        <w:tc>
          <w:tcPr>
            <w:tcW w:w="1300" w:type="dxa"/>
            <w:shd w:val="clear" w:color="auto" w:fill="FFC000"/>
            <w:vAlign w:val="center"/>
          </w:tcPr>
          <w:p w14:paraId="46A1BB7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93.134,38</w:t>
            </w:r>
          </w:p>
        </w:tc>
        <w:tc>
          <w:tcPr>
            <w:tcW w:w="1300" w:type="dxa"/>
            <w:shd w:val="clear" w:color="auto" w:fill="FFC000"/>
            <w:vAlign w:val="center"/>
          </w:tcPr>
          <w:p w14:paraId="45A2CEB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93.134,38</w:t>
            </w:r>
          </w:p>
        </w:tc>
        <w:tc>
          <w:tcPr>
            <w:tcW w:w="1300" w:type="dxa"/>
            <w:shd w:val="clear" w:color="auto" w:fill="FFC000"/>
            <w:vAlign w:val="center"/>
          </w:tcPr>
          <w:p w14:paraId="11E19C6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93.134,38</w:t>
            </w:r>
          </w:p>
        </w:tc>
      </w:tr>
      <w:tr w:rsidR="00C2686F" w:rsidRPr="006F0424" w14:paraId="0DCFB002" w14:textId="77777777" w:rsidTr="008B1022">
        <w:tc>
          <w:tcPr>
            <w:tcW w:w="3531" w:type="dxa"/>
            <w:shd w:val="clear" w:color="auto" w:fill="CBFFCB"/>
          </w:tcPr>
          <w:p w14:paraId="78BB3A6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41BC43B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52.329,83</w:t>
            </w:r>
          </w:p>
        </w:tc>
        <w:tc>
          <w:tcPr>
            <w:tcW w:w="1300" w:type="dxa"/>
            <w:shd w:val="clear" w:color="auto" w:fill="CBFFCB"/>
          </w:tcPr>
          <w:p w14:paraId="6E7F2D5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54.538,38</w:t>
            </w:r>
          </w:p>
        </w:tc>
        <w:tc>
          <w:tcPr>
            <w:tcW w:w="1300" w:type="dxa"/>
            <w:shd w:val="clear" w:color="auto" w:fill="CBFFCB"/>
          </w:tcPr>
          <w:p w14:paraId="1FFAEBE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59.049,85</w:t>
            </w:r>
          </w:p>
        </w:tc>
        <w:tc>
          <w:tcPr>
            <w:tcW w:w="1300" w:type="dxa"/>
            <w:shd w:val="clear" w:color="auto" w:fill="CBFFCB"/>
          </w:tcPr>
          <w:p w14:paraId="78389E1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59.049,85</w:t>
            </w:r>
          </w:p>
        </w:tc>
        <w:tc>
          <w:tcPr>
            <w:tcW w:w="1300" w:type="dxa"/>
            <w:shd w:val="clear" w:color="auto" w:fill="CBFFCB"/>
          </w:tcPr>
          <w:p w14:paraId="2F1683E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59.049,85</w:t>
            </w:r>
          </w:p>
        </w:tc>
      </w:tr>
      <w:tr w:rsidR="00C2686F" w:rsidRPr="006F0424" w14:paraId="56E0BB35" w14:textId="77777777" w:rsidTr="008B1022">
        <w:tc>
          <w:tcPr>
            <w:tcW w:w="3531" w:type="dxa"/>
            <w:shd w:val="clear" w:color="auto" w:fill="CBFFCB"/>
          </w:tcPr>
          <w:p w14:paraId="739FE3D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57F481E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A2849D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w:t>
            </w:r>
          </w:p>
        </w:tc>
        <w:tc>
          <w:tcPr>
            <w:tcW w:w="1300" w:type="dxa"/>
            <w:shd w:val="clear" w:color="auto" w:fill="CBFFCB"/>
          </w:tcPr>
          <w:p w14:paraId="56A4BB0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432,38</w:t>
            </w:r>
          </w:p>
        </w:tc>
        <w:tc>
          <w:tcPr>
            <w:tcW w:w="1300" w:type="dxa"/>
            <w:shd w:val="clear" w:color="auto" w:fill="CBFFCB"/>
          </w:tcPr>
          <w:p w14:paraId="08A7EF2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432,38</w:t>
            </w:r>
          </w:p>
        </w:tc>
        <w:tc>
          <w:tcPr>
            <w:tcW w:w="1300" w:type="dxa"/>
            <w:shd w:val="clear" w:color="auto" w:fill="CBFFCB"/>
          </w:tcPr>
          <w:p w14:paraId="2D8EB5C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432,38</w:t>
            </w:r>
          </w:p>
        </w:tc>
      </w:tr>
      <w:tr w:rsidR="00C2686F" w:rsidRPr="006F0424" w14:paraId="44D47912" w14:textId="77777777" w:rsidTr="008B1022">
        <w:tc>
          <w:tcPr>
            <w:tcW w:w="3531" w:type="dxa"/>
            <w:shd w:val="clear" w:color="auto" w:fill="CBFFCB"/>
          </w:tcPr>
          <w:p w14:paraId="067ABC4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2D9558A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13.377,87</w:t>
            </w:r>
          </w:p>
        </w:tc>
        <w:tc>
          <w:tcPr>
            <w:tcW w:w="1300" w:type="dxa"/>
            <w:shd w:val="clear" w:color="auto" w:fill="CBFFCB"/>
          </w:tcPr>
          <w:p w14:paraId="5576608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26.212,48</w:t>
            </w:r>
          </w:p>
        </w:tc>
        <w:tc>
          <w:tcPr>
            <w:tcW w:w="1300" w:type="dxa"/>
            <w:shd w:val="clear" w:color="auto" w:fill="CBFFCB"/>
          </w:tcPr>
          <w:p w14:paraId="3962B3F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33.652,15</w:t>
            </w:r>
          </w:p>
        </w:tc>
        <w:tc>
          <w:tcPr>
            <w:tcW w:w="1300" w:type="dxa"/>
            <w:shd w:val="clear" w:color="auto" w:fill="CBFFCB"/>
          </w:tcPr>
          <w:p w14:paraId="1A9E49F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33.652,15</w:t>
            </w:r>
          </w:p>
        </w:tc>
        <w:tc>
          <w:tcPr>
            <w:tcW w:w="1300" w:type="dxa"/>
            <w:shd w:val="clear" w:color="auto" w:fill="CBFFCB"/>
          </w:tcPr>
          <w:p w14:paraId="4589718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33.652,15</w:t>
            </w:r>
          </w:p>
        </w:tc>
      </w:tr>
      <w:tr w:rsidR="00C2686F" w:rsidRPr="006F0424" w14:paraId="52382765" w14:textId="77777777" w:rsidTr="008B1022">
        <w:trPr>
          <w:trHeight w:val="540"/>
        </w:trPr>
        <w:tc>
          <w:tcPr>
            <w:tcW w:w="3531" w:type="dxa"/>
            <w:shd w:val="clear" w:color="auto" w:fill="17365D"/>
            <w:vAlign w:val="center"/>
          </w:tcPr>
          <w:p w14:paraId="26357025"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1001 REDOVAN RAD PREDSTAVNIČKOG TIJELA</w:t>
            </w:r>
          </w:p>
        </w:tc>
        <w:tc>
          <w:tcPr>
            <w:tcW w:w="1300" w:type="dxa"/>
            <w:shd w:val="clear" w:color="auto" w:fill="17365D"/>
            <w:vAlign w:val="center"/>
          </w:tcPr>
          <w:p w14:paraId="6B1C15A7"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11.802,24</w:t>
            </w:r>
          </w:p>
        </w:tc>
        <w:tc>
          <w:tcPr>
            <w:tcW w:w="1300" w:type="dxa"/>
            <w:shd w:val="clear" w:color="auto" w:fill="17365D"/>
            <w:vAlign w:val="center"/>
          </w:tcPr>
          <w:p w14:paraId="2F779C2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11.930,64</w:t>
            </w:r>
          </w:p>
        </w:tc>
        <w:tc>
          <w:tcPr>
            <w:tcW w:w="1300" w:type="dxa"/>
            <w:shd w:val="clear" w:color="auto" w:fill="17365D"/>
            <w:vAlign w:val="center"/>
          </w:tcPr>
          <w:p w14:paraId="1AAF7BF0"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11.930,64</w:t>
            </w:r>
          </w:p>
        </w:tc>
        <w:tc>
          <w:tcPr>
            <w:tcW w:w="1300" w:type="dxa"/>
            <w:shd w:val="clear" w:color="auto" w:fill="17365D"/>
            <w:vAlign w:val="center"/>
          </w:tcPr>
          <w:p w14:paraId="593256E4"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11.930,64</w:t>
            </w:r>
          </w:p>
        </w:tc>
        <w:tc>
          <w:tcPr>
            <w:tcW w:w="1300" w:type="dxa"/>
            <w:shd w:val="clear" w:color="auto" w:fill="17365D"/>
            <w:vAlign w:val="center"/>
          </w:tcPr>
          <w:p w14:paraId="7B3C453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11.930,64</w:t>
            </w:r>
          </w:p>
        </w:tc>
      </w:tr>
      <w:tr w:rsidR="00C2686F" w:rsidRPr="006F0424" w14:paraId="65FA7F17" w14:textId="77777777" w:rsidTr="008B1022">
        <w:trPr>
          <w:trHeight w:val="540"/>
        </w:trPr>
        <w:tc>
          <w:tcPr>
            <w:tcW w:w="3531" w:type="dxa"/>
            <w:shd w:val="clear" w:color="auto" w:fill="DAE8F2"/>
            <w:vAlign w:val="center"/>
          </w:tcPr>
          <w:p w14:paraId="4F4C346B"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A100101 NAKNADE ZA RAD ČLANOVA PREDSTAVNIČKOG TIJELA</w:t>
            </w:r>
          </w:p>
        </w:tc>
        <w:tc>
          <w:tcPr>
            <w:tcW w:w="1300" w:type="dxa"/>
            <w:shd w:val="clear" w:color="auto" w:fill="DAE8F2"/>
            <w:vAlign w:val="center"/>
          </w:tcPr>
          <w:p w14:paraId="3983C7D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10.700,64</w:t>
            </w:r>
          </w:p>
        </w:tc>
        <w:tc>
          <w:tcPr>
            <w:tcW w:w="1300" w:type="dxa"/>
            <w:shd w:val="clear" w:color="auto" w:fill="DAE8F2"/>
            <w:vAlign w:val="center"/>
          </w:tcPr>
          <w:p w14:paraId="0F9623D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10.700,64</w:t>
            </w:r>
          </w:p>
        </w:tc>
        <w:tc>
          <w:tcPr>
            <w:tcW w:w="1300" w:type="dxa"/>
            <w:shd w:val="clear" w:color="auto" w:fill="DAE8F2"/>
            <w:vAlign w:val="center"/>
          </w:tcPr>
          <w:p w14:paraId="0DEA242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10.700,64</w:t>
            </w:r>
          </w:p>
        </w:tc>
        <w:tc>
          <w:tcPr>
            <w:tcW w:w="1300" w:type="dxa"/>
            <w:shd w:val="clear" w:color="auto" w:fill="DAE8F2"/>
            <w:vAlign w:val="center"/>
          </w:tcPr>
          <w:p w14:paraId="6A79003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10.700,64</w:t>
            </w:r>
          </w:p>
        </w:tc>
        <w:tc>
          <w:tcPr>
            <w:tcW w:w="1300" w:type="dxa"/>
            <w:shd w:val="clear" w:color="auto" w:fill="DAE8F2"/>
            <w:vAlign w:val="center"/>
          </w:tcPr>
          <w:p w14:paraId="3F0961D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10.700,64</w:t>
            </w:r>
          </w:p>
        </w:tc>
      </w:tr>
      <w:tr w:rsidR="00C2686F" w:rsidRPr="006F0424" w14:paraId="240E8CA5" w14:textId="77777777" w:rsidTr="008B1022">
        <w:tc>
          <w:tcPr>
            <w:tcW w:w="3531" w:type="dxa"/>
            <w:shd w:val="clear" w:color="auto" w:fill="CBFFCB"/>
          </w:tcPr>
          <w:p w14:paraId="55EA925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22FCC62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10.700,64</w:t>
            </w:r>
          </w:p>
        </w:tc>
        <w:tc>
          <w:tcPr>
            <w:tcW w:w="1300" w:type="dxa"/>
            <w:shd w:val="clear" w:color="auto" w:fill="CBFFCB"/>
          </w:tcPr>
          <w:p w14:paraId="564BC3D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10.700,64</w:t>
            </w:r>
          </w:p>
        </w:tc>
        <w:tc>
          <w:tcPr>
            <w:tcW w:w="1300" w:type="dxa"/>
            <w:shd w:val="clear" w:color="auto" w:fill="CBFFCB"/>
          </w:tcPr>
          <w:p w14:paraId="33A566A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10.700,64</w:t>
            </w:r>
          </w:p>
        </w:tc>
        <w:tc>
          <w:tcPr>
            <w:tcW w:w="1300" w:type="dxa"/>
            <w:shd w:val="clear" w:color="auto" w:fill="CBFFCB"/>
          </w:tcPr>
          <w:p w14:paraId="6B60C49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10.700,64</w:t>
            </w:r>
          </w:p>
        </w:tc>
        <w:tc>
          <w:tcPr>
            <w:tcW w:w="1300" w:type="dxa"/>
            <w:shd w:val="clear" w:color="auto" w:fill="CBFFCB"/>
          </w:tcPr>
          <w:p w14:paraId="7A62316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10.700,64</w:t>
            </w:r>
          </w:p>
        </w:tc>
      </w:tr>
      <w:tr w:rsidR="00C2686F" w:rsidRPr="006F0424" w14:paraId="1ACA617B" w14:textId="77777777" w:rsidTr="008B1022">
        <w:tc>
          <w:tcPr>
            <w:tcW w:w="3531" w:type="dxa"/>
            <w:shd w:val="clear" w:color="auto" w:fill="F2F2F2"/>
          </w:tcPr>
          <w:p w14:paraId="5D36676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B292BD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10.700,64</w:t>
            </w:r>
          </w:p>
        </w:tc>
        <w:tc>
          <w:tcPr>
            <w:tcW w:w="1300" w:type="dxa"/>
            <w:shd w:val="clear" w:color="auto" w:fill="F2F2F2"/>
          </w:tcPr>
          <w:p w14:paraId="4582A52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10.700,64</w:t>
            </w:r>
          </w:p>
        </w:tc>
        <w:tc>
          <w:tcPr>
            <w:tcW w:w="1300" w:type="dxa"/>
            <w:shd w:val="clear" w:color="auto" w:fill="F2F2F2"/>
          </w:tcPr>
          <w:p w14:paraId="400693C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10.700,64</w:t>
            </w:r>
          </w:p>
        </w:tc>
        <w:tc>
          <w:tcPr>
            <w:tcW w:w="1300" w:type="dxa"/>
            <w:shd w:val="clear" w:color="auto" w:fill="F2F2F2"/>
          </w:tcPr>
          <w:p w14:paraId="5760CFA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10.700,64</w:t>
            </w:r>
          </w:p>
        </w:tc>
        <w:tc>
          <w:tcPr>
            <w:tcW w:w="1300" w:type="dxa"/>
            <w:shd w:val="clear" w:color="auto" w:fill="F2F2F2"/>
          </w:tcPr>
          <w:p w14:paraId="380B0BA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10.700,64</w:t>
            </w:r>
          </w:p>
        </w:tc>
      </w:tr>
      <w:tr w:rsidR="00C2686F" w14:paraId="7BD8C22B" w14:textId="77777777" w:rsidTr="008B1022">
        <w:tc>
          <w:tcPr>
            <w:tcW w:w="3531" w:type="dxa"/>
          </w:tcPr>
          <w:p w14:paraId="610A696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77B47D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10.700,64</w:t>
            </w:r>
          </w:p>
        </w:tc>
        <w:tc>
          <w:tcPr>
            <w:tcW w:w="1300" w:type="dxa"/>
          </w:tcPr>
          <w:p w14:paraId="7F80341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10.700,64</w:t>
            </w:r>
          </w:p>
        </w:tc>
        <w:tc>
          <w:tcPr>
            <w:tcW w:w="1300" w:type="dxa"/>
          </w:tcPr>
          <w:p w14:paraId="745B0B2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10.700,64</w:t>
            </w:r>
          </w:p>
        </w:tc>
        <w:tc>
          <w:tcPr>
            <w:tcW w:w="1300" w:type="dxa"/>
          </w:tcPr>
          <w:p w14:paraId="63C8BFC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10.700,64</w:t>
            </w:r>
          </w:p>
        </w:tc>
        <w:tc>
          <w:tcPr>
            <w:tcW w:w="1300" w:type="dxa"/>
          </w:tcPr>
          <w:p w14:paraId="2772D81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10.700,64</w:t>
            </w:r>
          </w:p>
        </w:tc>
      </w:tr>
      <w:tr w:rsidR="00C2686F" w:rsidRPr="006F0424" w14:paraId="6002B97D" w14:textId="77777777" w:rsidTr="008B1022">
        <w:trPr>
          <w:trHeight w:val="540"/>
        </w:trPr>
        <w:tc>
          <w:tcPr>
            <w:tcW w:w="3531" w:type="dxa"/>
            <w:shd w:val="clear" w:color="auto" w:fill="DAE8F2"/>
            <w:vAlign w:val="center"/>
          </w:tcPr>
          <w:p w14:paraId="459DE754"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A100102 FINANCIRANJE POLITIČKIH STRANAKA I VIJEĆNIKA LISTE GRUPE BIRAČA</w:t>
            </w:r>
          </w:p>
        </w:tc>
        <w:tc>
          <w:tcPr>
            <w:tcW w:w="1300" w:type="dxa"/>
            <w:shd w:val="clear" w:color="auto" w:fill="DAE8F2"/>
            <w:vAlign w:val="center"/>
          </w:tcPr>
          <w:p w14:paraId="55C0572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1.101,60</w:t>
            </w:r>
          </w:p>
        </w:tc>
        <w:tc>
          <w:tcPr>
            <w:tcW w:w="1300" w:type="dxa"/>
            <w:shd w:val="clear" w:color="auto" w:fill="DAE8F2"/>
            <w:vAlign w:val="center"/>
          </w:tcPr>
          <w:p w14:paraId="4EDC8AF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1.230,00</w:t>
            </w:r>
          </w:p>
        </w:tc>
        <w:tc>
          <w:tcPr>
            <w:tcW w:w="1300" w:type="dxa"/>
            <w:shd w:val="clear" w:color="auto" w:fill="DAE8F2"/>
            <w:vAlign w:val="center"/>
          </w:tcPr>
          <w:p w14:paraId="7DCC4C7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1.230,00</w:t>
            </w:r>
          </w:p>
        </w:tc>
        <w:tc>
          <w:tcPr>
            <w:tcW w:w="1300" w:type="dxa"/>
            <w:shd w:val="clear" w:color="auto" w:fill="DAE8F2"/>
            <w:vAlign w:val="center"/>
          </w:tcPr>
          <w:p w14:paraId="219D910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1.230,00</w:t>
            </w:r>
          </w:p>
        </w:tc>
        <w:tc>
          <w:tcPr>
            <w:tcW w:w="1300" w:type="dxa"/>
            <w:shd w:val="clear" w:color="auto" w:fill="DAE8F2"/>
            <w:vAlign w:val="center"/>
          </w:tcPr>
          <w:p w14:paraId="34D1645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1.230,00</w:t>
            </w:r>
          </w:p>
        </w:tc>
      </w:tr>
      <w:tr w:rsidR="00C2686F" w:rsidRPr="006F0424" w14:paraId="51616C05" w14:textId="77777777" w:rsidTr="008B1022">
        <w:tc>
          <w:tcPr>
            <w:tcW w:w="3531" w:type="dxa"/>
            <w:shd w:val="clear" w:color="auto" w:fill="CBFFCB"/>
          </w:tcPr>
          <w:p w14:paraId="6392DB7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13FAED2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1.101,60</w:t>
            </w:r>
          </w:p>
        </w:tc>
        <w:tc>
          <w:tcPr>
            <w:tcW w:w="1300" w:type="dxa"/>
            <w:shd w:val="clear" w:color="auto" w:fill="CBFFCB"/>
          </w:tcPr>
          <w:p w14:paraId="1C69BBF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1.230,00</w:t>
            </w:r>
          </w:p>
        </w:tc>
        <w:tc>
          <w:tcPr>
            <w:tcW w:w="1300" w:type="dxa"/>
            <w:shd w:val="clear" w:color="auto" w:fill="CBFFCB"/>
          </w:tcPr>
          <w:p w14:paraId="1F5D3D7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1.230,00</w:t>
            </w:r>
          </w:p>
        </w:tc>
        <w:tc>
          <w:tcPr>
            <w:tcW w:w="1300" w:type="dxa"/>
            <w:shd w:val="clear" w:color="auto" w:fill="CBFFCB"/>
          </w:tcPr>
          <w:p w14:paraId="570CABD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1.230,00</w:t>
            </w:r>
          </w:p>
        </w:tc>
        <w:tc>
          <w:tcPr>
            <w:tcW w:w="1300" w:type="dxa"/>
            <w:shd w:val="clear" w:color="auto" w:fill="CBFFCB"/>
          </w:tcPr>
          <w:p w14:paraId="1C284EB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1.230,00</w:t>
            </w:r>
          </w:p>
        </w:tc>
      </w:tr>
      <w:tr w:rsidR="00C2686F" w:rsidRPr="006F0424" w14:paraId="67D6BCF9" w14:textId="77777777" w:rsidTr="008B1022">
        <w:tc>
          <w:tcPr>
            <w:tcW w:w="3531" w:type="dxa"/>
            <w:shd w:val="clear" w:color="auto" w:fill="F2F2F2"/>
          </w:tcPr>
          <w:p w14:paraId="2179E0F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BB86C2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1.101,60</w:t>
            </w:r>
          </w:p>
        </w:tc>
        <w:tc>
          <w:tcPr>
            <w:tcW w:w="1300" w:type="dxa"/>
            <w:shd w:val="clear" w:color="auto" w:fill="F2F2F2"/>
          </w:tcPr>
          <w:p w14:paraId="4D1ACB4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1.230,00</w:t>
            </w:r>
          </w:p>
        </w:tc>
        <w:tc>
          <w:tcPr>
            <w:tcW w:w="1300" w:type="dxa"/>
            <w:shd w:val="clear" w:color="auto" w:fill="F2F2F2"/>
          </w:tcPr>
          <w:p w14:paraId="17F4F68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1.230,00</w:t>
            </w:r>
          </w:p>
        </w:tc>
        <w:tc>
          <w:tcPr>
            <w:tcW w:w="1300" w:type="dxa"/>
            <w:shd w:val="clear" w:color="auto" w:fill="F2F2F2"/>
          </w:tcPr>
          <w:p w14:paraId="2BA15D9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1.230,00</w:t>
            </w:r>
          </w:p>
        </w:tc>
        <w:tc>
          <w:tcPr>
            <w:tcW w:w="1300" w:type="dxa"/>
            <w:shd w:val="clear" w:color="auto" w:fill="F2F2F2"/>
          </w:tcPr>
          <w:p w14:paraId="688F986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1.230,00</w:t>
            </w:r>
          </w:p>
        </w:tc>
      </w:tr>
      <w:tr w:rsidR="00C2686F" w14:paraId="73398188" w14:textId="77777777" w:rsidTr="008B1022">
        <w:tc>
          <w:tcPr>
            <w:tcW w:w="3531" w:type="dxa"/>
          </w:tcPr>
          <w:p w14:paraId="341C8B9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46236E8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1.101,60</w:t>
            </w:r>
          </w:p>
        </w:tc>
        <w:tc>
          <w:tcPr>
            <w:tcW w:w="1300" w:type="dxa"/>
          </w:tcPr>
          <w:p w14:paraId="5855037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1.230,00</w:t>
            </w:r>
          </w:p>
        </w:tc>
        <w:tc>
          <w:tcPr>
            <w:tcW w:w="1300" w:type="dxa"/>
          </w:tcPr>
          <w:p w14:paraId="5073E4A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1.230,00</w:t>
            </w:r>
          </w:p>
        </w:tc>
        <w:tc>
          <w:tcPr>
            <w:tcW w:w="1300" w:type="dxa"/>
          </w:tcPr>
          <w:p w14:paraId="0918638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1.230,00</w:t>
            </w:r>
          </w:p>
        </w:tc>
        <w:tc>
          <w:tcPr>
            <w:tcW w:w="1300" w:type="dxa"/>
          </w:tcPr>
          <w:p w14:paraId="07AF82C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1.230,00</w:t>
            </w:r>
          </w:p>
        </w:tc>
      </w:tr>
      <w:tr w:rsidR="00C2686F" w:rsidRPr="006F0424" w14:paraId="550849A2" w14:textId="77777777" w:rsidTr="008B1022">
        <w:trPr>
          <w:trHeight w:val="540"/>
        </w:trPr>
        <w:tc>
          <w:tcPr>
            <w:tcW w:w="3531" w:type="dxa"/>
            <w:shd w:val="clear" w:color="auto" w:fill="17365D"/>
            <w:vAlign w:val="center"/>
          </w:tcPr>
          <w:p w14:paraId="002B2BCE"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1002 REDOVAN RAD IZVRŠNOG TIJELA</w:t>
            </w:r>
          </w:p>
        </w:tc>
        <w:tc>
          <w:tcPr>
            <w:tcW w:w="1300" w:type="dxa"/>
            <w:shd w:val="clear" w:color="auto" w:fill="17365D"/>
            <w:vAlign w:val="center"/>
          </w:tcPr>
          <w:p w14:paraId="133C38C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53.905,46</w:t>
            </w:r>
          </w:p>
        </w:tc>
        <w:tc>
          <w:tcPr>
            <w:tcW w:w="1300" w:type="dxa"/>
            <w:shd w:val="clear" w:color="auto" w:fill="17365D"/>
            <w:vAlign w:val="center"/>
          </w:tcPr>
          <w:p w14:paraId="085C0EC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56.160,22</w:t>
            </w:r>
          </w:p>
        </w:tc>
        <w:tc>
          <w:tcPr>
            <w:tcW w:w="1300" w:type="dxa"/>
            <w:shd w:val="clear" w:color="auto" w:fill="17365D"/>
            <w:vAlign w:val="center"/>
          </w:tcPr>
          <w:p w14:paraId="4EB0C01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68.343,74</w:t>
            </w:r>
          </w:p>
        </w:tc>
        <w:tc>
          <w:tcPr>
            <w:tcW w:w="1300" w:type="dxa"/>
            <w:shd w:val="clear" w:color="auto" w:fill="17365D"/>
            <w:vAlign w:val="center"/>
          </w:tcPr>
          <w:p w14:paraId="6DC735A3"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68.343,74</w:t>
            </w:r>
          </w:p>
        </w:tc>
        <w:tc>
          <w:tcPr>
            <w:tcW w:w="1300" w:type="dxa"/>
            <w:shd w:val="clear" w:color="auto" w:fill="17365D"/>
            <w:vAlign w:val="center"/>
          </w:tcPr>
          <w:p w14:paraId="0E61B277"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68.343,74</w:t>
            </w:r>
          </w:p>
        </w:tc>
      </w:tr>
      <w:tr w:rsidR="00C2686F" w:rsidRPr="006F0424" w14:paraId="6B7EE3B9" w14:textId="77777777" w:rsidTr="008B1022">
        <w:trPr>
          <w:trHeight w:val="540"/>
        </w:trPr>
        <w:tc>
          <w:tcPr>
            <w:tcW w:w="3531" w:type="dxa"/>
            <w:shd w:val="clear" w:color="auto" w:fill="DAE8F2"/>
            <w:vAlign w:val="center"/>
          </w:tcPr>
          <w:p w14:paraId="39FDB3DA"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A100201 POSLOVANJE UREDA NAČELNIKA</w:t>
            </w:r>
          </w:p>
        </w:tc>
        <w:tc>
          <w:tcPr>
            <w:tcW w:w="1300" w:type="dxa"/>
            <w:shd w:val="clear" w:color="auto" w:fill="DAE8F2"/>
            <w:vAlign w:val="center"/>
          </w:tcPr>
          <w:p w14:paraId="54E9908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50.413,47</w:t>
            </w:r>
          </w:p>
        </w:tc>
        <w:tc>
          <w:tcPr>
            <w:tcW w:w="1300" w:type="dxa"/>
            <w:shd w:val="clear" w:color="auto" w:fill="DAE8F2"/>
            <w:vAlign w:val="center"/>
          </w:tcPr>
          <w:p w14:paraId="1F5A7F2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51.051,58</w:t>
            </w:r>
          </w:p>
        </w:tc>
        <w:tc>
          <w:tcPr>
            <w:tcW w:w="1300" w:type="dxa"/>
            <w:shd w:val="clear" w:color="auto" w:fill="DAE8F2"/>
            <w:vAlign w:val="center"/>
          </w:tcPr>
          <w:p w14:paraId="6DCDF66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63.236,09</w:t>
            </w:r>
          </w:p>
        </w:tc>
        <w:tc>
          <w:tcPr>
            <w:tcW w:w="1300" w:type="dxa"/>
            <w:shd w:val="clear" w:color="auto" w:fill="DAE8F2"/>
            <w:vAlign w:val="center"/>
          </w:tcPr>
          <w:p w14:paraId="1171CBF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63.236,09</w:t>
            </w:r>
          </w:p>
        </w:tc>
        <w:tc>
          <w:tcPr>
            <w:tcW w:w="1300" w:type="dxa"/>
            <w:shd w:val="clear" w:color="auto" w:fill="DAE8F2"/>
            <w:vAlign w:val="center"/>
          </w:tcPr>
          <w:p w14:paraId="55A9BB2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63.236,09</w:t>
            </w:r>
          </w:p>
        </w:tc>
      </w:tr>
      <w:tr w:rsidR="00C2686F" w:rsidRPr="006F0424" w14:paraId="6DFBB6DA" w14:textId="77777777" w:rsidTr="008B1022">
        <w:tc>
          <w:tcPr>
            <w:tcW w:w="3531" w:type="dxa"/>
            <w:shd w:val="clear" w:color="auto" w:fill="CBFFCB"/>
          </w:tcPr>
          <w:p w14:paraId="7DF30E6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707BF89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50.413,47</w:t>
            </w:r>
          </w:p>
        </w:tc>
        <w:tc>
          <w:tcPr>
            <w:tcW w:w="1300" w:type="dxa"/>
            <w:shd w:val="clear" w:color="auto" w:fill="CBFFCB"/>
          </w:tcPr>
          <w:p w14:paraId="5EFD29E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50.851,58</w:t>
            </w:r>
          </w:p>
        </w:tc>
        <w:tc>
          <w:tcPr>
            <w:tcW w:w="1300" w:type="dxa"/>
            <w:shd w:val="clear" w:color="auto" w:fill="CBFFCB"/>
          </w:tcPr>
          <w:p w14:paraId="313D436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54.703,05</w:t>
            </w:r>
          </w:p>
        </w:tc>
        <w:tc>
          <w:tcPr>
            <w:tcW w:w="1300" w:type="dxa"/>
            <w:shd w:val="clear" w:color="auto" w:fill="CBFFCB"/>
          </w:tcPr>
          <w:p w14:paraId="1650BBD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54.703,05</w:t>
            </w:r>
          </w:p>
        </w:tc>
        <w:tc>
          <w:tcPr>
            <w:tcW w:w="1300" w:type="dxa"/>
            <w:shd w:val="clear" w:color="auto" w:fill="CBFFCB"/>
          </w:tcPr>
          <w:p w14:paraId="3243CC2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54.703,05</w:t>
            </w:r>
          </w:p>
        </w:tc>
      </w:tr>
      <w:tr w:rsidR="00C2686F" w:rsidRPr="006F0424" w14:paraId="1C46129C" w14:textId="77777777" w:rsidTr="008B1022">
        <w:tc>
          <w:tcPr>
            <w:tcW w:w="3531" w:type="dxa"/>
            <w:shd w:val="clear" w:color="auto" w:fill="F2F2F2"/>
          </w:tcPr>
          <w:p w14:paraId="6CA2BC5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lastRenderedPageBreak/>
              <w:t>3 Rashodi poslovanja</w:t>
            </w:r>
          </w:p>
        </w:tc>
        <w:tc>
          <w:tcPr>
            <w:tcW w:w="1300" w:type="dxa"/>
            <w:shd w:val="clear" w:color="auto" w:fill="F2F2F2"/>
          </w:tcPr>
          <w:p w14:paraId="3A20F64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50.413,47</w:t>
            </w:r>
          </w:p>
        </w:tc>
        <w:tc>
          <w:tcPr>
            <w:tcW w:w="1300" w:type="dxa"/>
            <w:shd w:val="clear" w:color="auto" w:fill="F2F2F2"/>
          </w:tcPr>
          <w:p w14:paraId="1D95E2E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50.851,58</w:t>
            </w:r>
          </w:p>
        </w:tc>
        <w:tc>
          <w:tcPr>
            <w:tcW w:w="1300" w:type="dxa"/>
            <w:shd w:val="clear" w:color="auto" w:fill="F2F2F2"/>
          </w:tcPr>
          <w:p w14:paraId="1A2FA11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54.703,05</w:t>
            </w:r>
          </w:p>
        </w:tc>
        <w:tc>
          <w:tcPr>
            <w:tcW w:w="1300" w:type="dxa"/>
            <w:shd w:val="clear" w:color="auto" w:fill="F2F2F2"/>
          </w:tcPr>
          <w:p w14:paraId="30431CD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54.703,05</w:t>
            </w:r>
          </w:p>
        </w:tc>
        <w:tc>
          <w:tcPr>
            <w:tcW w:w="1300" w:type="dxa"/>
            <w:shd w:val="clear" w:color="auto" w:fill="F2F2F2"/>
          </w:tcPr>
          <w:p w14:paraId="19B6FE4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54.703,05</w:t>
            </w:r>
          </w:p>
        </w:tc>
      </w:tr>
      <w:tr w:rsidR="00C2686F" w14:paraId="00922CBA" w14:textId="77777777" w:rsidTr="008B1022">
        <w:tc>
          <w:tcPr>
            <w:tcW w:w="3531" w:type="dxa"/>
          </w:tcPr>
          <w:p w14:paraId="4744A73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2FCFB9D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41.773,59</w:t>
            </w:r>
          </w:p>
        </w:tc>
        <w:tc>
          <w:tcPr>
            <w:tcW w:w="1300" w:type="dxa"/>
          </w:tcPr>
          <w:p w14:paraId="4F18D3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39.260,92</w:t>
            </w:r>
          </w:p>
        </w:tc>
        <w:tc>
          <w:tcPr>
            <w:tcW w:w="1300" w:type="dxa"/>
          </w:tcPr>
          <w:p w14:paraId="0675EAE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52.763,07</w:t>
            </w:r>
          </w:p>
        </w:tc>
        <w:tc>
          <w:tcPr>
            <w:tcW w:w="1300" w:type="dxa"/>
          </w:tcPr>
          <w:p w14:paraId="74C081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52.763,07</w:t>
            </w:r>
          </w:p>
        </w:tc>
        <w:tc>
          <w:tcPr>
            <w:tcW w:w="1300" w:type="dxa"/>
          </w:tcPr>
          <w:p w14:paraId="182FE5D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52.763,07</w:t>
            </w:r>
          </w:p>
        </w:tc>
      </w:tr>
      <w:tr w:rsidR="00C2686F" w14:paraId="487D3E51" w14:textId="77777777" w:rsidTr="008B1022">
        <w:tc>
          <w:tcPr>
            <w:tcW w:w="3531" w:type="dxa"/>
          </w:tcPr>
          <w:p w14:paraId="02CA7C1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D0751C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8.639,88</w:t>
            </w:r>
          </w:p>
        </w:tc>
        <w:tc>
          <w:tcPr>
            <w:tcW w:w="1300" w:type="dxa"/>
          </w:tcPr>
          <w:p w14:paraId="0CD81E7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11.590,66</w:t>
            </w:r>
          </w:p>
        </w:tc>
        <w:tc>
          <w:tcPr>
            <w:tcW w:w="1300" w:type="dxa"/>
          </w:tcPr>
          <w:p w14:paraId="5A1548A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1.939,98</w:t>
            </w:r>
          </w:p>
        </w:tc>
        <w:tc>
          <w:tcPr>
            <w:tcW w:w="1300" w:type="dxa"/>
          </w:tcPr>
          <w:p w14:paraId="7D92190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1.939,98</w:t>
            </w:r>
          </w:p>
        </w:tc>
        <w:tc>
          <w:tcPr>
            <w:tcW w:w="1300" w:type="dxa"/>
          </w:tcPr>
          <w:p w14:paraId="68D82E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1.939,98</w:t>
            </w:r>
          </w:p>
        </w:tc>
      </w:tr>
      <w:tr w:rsidR="00C2686F" w:rsidRPr="006F0424" w14:paraId="31FE5C34" w14:textId="77777777" w:rsidTr="008B1022">
        <w:tc>
          <w:tcPr>
            <w:tcW w:w="3531" w:type="dxa"/>
            <w:shd w:val="clear" w:color="auto" w:fill="CBFFCB"/>
          </w:tcPr>
          <w:p w14:paraId="07CC846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4BFFB76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C2D05A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w:t>
            </w:r>
          </w:p>
        </w:tc>
        <w:tc>
          <w:tcPr>
            <w:tcW w:w="1300" w:type="dxa"/>
            <w:shd w:val="clear" w:color="auto" w:fill="CBFFCB"/>
          </w:tcPr>
          <w:p w14:paraId="563D9EF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432,38</w:t>
            </w:r>
          </w:p>
        </w:tc>
        <w:tc>
          <w:tcPr>
            <w:tcW w:w="1300" w:type="dxa"/>
            <w:shd w:val="clear" w:color="auto" w:fill="CBFFCB"/>
          </w:tcPr>
          <w:p w14:paraId="150873C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432,38</w:t>
            </w:r>
          </w:p>
        </w:tc>
        <w:tc>
          <w:tcPr>
            <w:tcW w:w="1300" w:type="dxa"/>
            <w:shd w:val="clear" w:color="auto" w:fill="CBFFCB"/>
          </w:tcPr>
          <w:p w14:paraId="004D568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432,38</w:t>
            </w:r>
          </w:p>
        </w:tc>
      </w:tr>
      <w:tr w:rsidR="00C2686F" w:rsidRPr="006F0424" w14:paraId="4FD0C6B1" w14:textId="77777777" w:rsidTr="008B1022">
        <w:tc>
          <w:tcPr>
            <w:tcW w:w="3531" w:type="dxa"/>
            <w:shd w:val="clear" w:color="auto" w:fill="F2F2F2"/>
          </w:tcPr>
          <w:p w14:paraId="06240FD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080378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1DFAF2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w:t>
            </w:r>
          </w:p>
        </w:tc>
        <w:tc>
          <w:tcPr>
            <w:tcW w:w="1300" w:type="dxa"/>
            <w:shd w:val="clear" w:color="auto" w:fill="F2F2F2"/>
          </w:tcPr>
          <w:p w14:paraId="3D504FD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432,38</w:t>
            </w:r>
          </w:p>
        </w:tc>
        <w:tc>
          <w:tcPr>
            <w:tcW w:w="1300" w:type="dxa"/>
            <w:shd w:val="clear" w:color="auto" w:fill="F2F2F2"/>
          </w:tcPr>
          <w:p w14:paraId="4D1342D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432,38</w:t>
            </w:r>
          </w:p>
        </w:tc>
        <w:tc>
          <w:tcPr>
            <w:tcW w:w="1300" w:type="dxa"/>
            <w:shd w:val="clear" w:color="auto" w:fill="F2F2F2"/>
          </w:tcPr>
          <w:p w14:paraId="76F92A1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432,38</w:t>
            </w:r>
          </w:p>
        </w:tc>
      </w:tr>
      <w:tr w:rsidR="00C2686F" w14:paraId="6C2D55AE" w14:textId="77777777" w:rsidTr="008B1022">
        <w:tc>
          <w:tcPr>
            <w:tcW w:w="3531" w:type="dxa"/>
          </w:tcPr>
          <w:p w14:paraId="1763446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643DD9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497B55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tcPr>
          <w:p w14:paraId="4B1527F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432,38</w:t>
            </w:r>
          </w:p>
        </w:tc>
        <w:tc>
          <w:tcPr>
            <w:tcW w:w="1300" w:type="dxa"/>
          </w:tcPr>
          <w:p w14:paraId="05AA381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432,38</w:t>
            </w:r>
          </w:p>
        </w:tc>
        <w:tc>
          <w:tcPr>
            <w:tcW w:w="1300" w:type="dxa"/>
          </w:tcPr>
          <w:p w14:paraId="6E37C27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432,38</w:t>
            </w:r>
          </w:p>
        </w:tc>
      </w:tr>
      <w:tr w:rsidR="00C2686F" w:rsidRPr="006F0424" w14:paraId="6261246F" w14:textId="77777777" w:rsidTr="008B1022">
        <w:tc>
          <w:tcPr>
            <w:tcW w:w="3531" w:type="dxa"/>
            <w:shd w:val="clear" w:color="auto" w:fill="CBFFCB"/>
          </w:tcPr>
          <w:p w14:paraId="223CE26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14C7774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338503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26A0AE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8.100,66</w:t>
            </w:r>
          </w:p>
        </w:tc>
        <w:tc>
          <w:tcPr>
            <w:tcW w:w="1300" w:type="dxa"/>
            <w:shd w:val="clear" w:color="auto" w:fill="CBFFCB"/>
          </w:tcPr>
          <w:p w14:paraId="1930E6E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8.100,66</w:t>
            </w:r>
          </w:p>
        </w:tc>
        <w:tc>
          <w:tcPr>
            <w:tcW w:w="1300" w:type="dxa"/>
            <w:shd w:val="clear" w:color="auto" w:fill="CBFFCB"/>
          </w:tcPr>
          <w:p w14:paraId="041630F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8.100,66</w:t>
            </w:r>
          </w:p>
        </w:tc>
      </w:tr>
      <w:tr w:rsidR="00C2686F" w:rsidRPr="006F0424" w14:paraId="01CA9589" w14:textId="77777777" w:rsidTr="008B1022">
        <w:tc>
          <w:tcPr>
            <w:tcW w:w="3531" w:type="dxa"/>
            <w:shd w:val="clear" w:color="auto" w:fill="F2F2F2"/>
          </w:tcPr>
          <w:p w14:paraId="43BF92B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76C288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B5BD02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C4C835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8.100,66</w:t>
            </w:r>
          </w:p>
        </w:tc>
        <w:tc>
          <w:tcPr>
            <w:tcW w:w="1300" w:type="dxa"/>
            <w:shd w:val="clear" w:color="auto" w:fill="F2F2F2"/>
          </w:tcPr>
          <w:p w14:paraId="6E5681A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8.100,66</w:t>
            </w:r>
          </w:p>
        </w:tc>
        <w:tc>
          <w:tcPr>
            <w:tcW w:w="1300" w:type="dxa"/>
            <w:shd w:val="clear" w:color="auto" w:fill="F2F2F2"/>
          </w:tcPr>
          <w:p w14:paraId="07B9E67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8.100,66</w:t>
            </w:r>
          </w:p>
        </w:tc>
      </w:tr>
      <w:tr w:rsidR="00C2686F" w14:paraId="786CA41A" w14:textId="77777777" w:rsidTr="008B1022">
        <w:tc>
          <w:tcPr>
            <w:tcW w:w="3531" w:type="dxa"/>
          </w:tcPr>
          <w:p w14:paraId="53D74E6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5E6E67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6250E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6ACC39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8.080,66</w:t>
            </w:r>
          </w:p>
        </w:tc>
        <w:tc>
          <w:tcPr>
            <w:tcW w:w="1300" w:type="dxa"/>
          </w:tcPr>
          <w:p w14:paraId="3CD9504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8.080,66</w:t>
            </w:r>
          </w:p>
        </w:tc>
        <w:tc>
          <w:tcPr>
            <w:tcW w:w="1300" w:type="dxa"/>
          </w:tcPr>
          <w:p w14:paraId="77EA73E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8.080,66</w:t>
            </w:r>
          </w:p>
        </w:tc>
      </w:tr>
      <w:tr w:rsidR="00C2686F" w14:paraId="7FFDDA76" w14:textId="77777777" w:rsidTr="008B1022">
        <w:tc>
          <w:tcPr>
            <w:tcW w:w="3531" w:type="dxa"/>
          </w:tcPr>
          <w:p w14:paraId="7AE0752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14:paraId="0FFB2ED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23FACB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FD1C97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w:t>
            </w:r>
          </w:p>
        </w:tc>
        <w:tc>
          <w:tcPr>
            <w:tcW w:w="1300" w:type="dxa"/>
          </w:tcPr>
          <w:p w14:paraId="3E29A92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w:t>
            </w:r>
          </w:p>
        </w:tc>
        <w:tc>
          <w:tcPr>
            <w:tcW w:w="1300" w:type="dxa"/>
          </w:tcPr>
          <w:p w14:paraId="5F4BF4D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w:t>
            </w:r>
          </w:p>
        </w:tc>
      </w:tr>
      <w:tr w:rsidR="00C2686F" w:rsidRPr="006F0424" w14:paraId="50AA61DD" w14:textId="77777777" w:rsidTr="008B1022">
        <w:trPr>
          <w:trHeight w:val="540"/>
        </w:trPr>
        <w:tc>
          <w:tcPr>
            <w:tcW w:w="3531" w:type="dxa"/>
            <w:shd w:val="clear" w:color="auto" w:fill="DAE8F2"/>
            <w:vAlign w:val="center"/>
          </w:tcPr>
          <w:p w14:paraId="48B2DDB3"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A100202 ČLANARINA ZA LOKALNU AKCIJSKU GRUPU VUKA-DUNAV</w:t>
            </w:r>
          </w:p>
        </w:tc>
        <w:tc>
          <w:tcPr>
            <w:tcW w:w="1300" w:type="dxa"/>
            <w:shd w:val="clear" w:color="auto" w:fill="DAE8F2"/>
            <w:vAlign w:val="center"/>
          </w:tcPr>
          <w:p w14:paraId="10EFE72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486,80</w:t>
            </w:r>
          </w:p>
        </w:tc>
        <w:tc>
          <w:tcPr>
            <w:tcW w:w="1300" w:type="dxa"/>
            <w:shd w:val="clear" w:color="auto" w:fill="DAE8F2"/>
            <w:vAlign w:val="center"/>
          </w:tcPr>
          <w:p w14:paraId="5E84B0A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486,80</w:t>
            </w:r>
          </w:p>
        </w:tc>
        <w:tc>
          <w:tcPr>
            <w:tcW w:w="1300" w:type="dxa"/>
            <w:shd w:val="clear" w:color="auto" w:fill="DAE8F2"/>
            <w:vAlign w:val="center"/>
          </w:tcPr>
          <w:p w14:paraId="237A6B9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486,80</w:t>
            </w:r>
          </w:p>
        </w:tc>
        <w:tc>
          <w:tcPr>
            <w:tcW w:w="1300" w:type="dxa"/>
            <w:shd w:val="clear" w:color="auto" w:fill="DAE8F2"/>
            <w:vAlign w:val="center"/>
          </w:tcPr>
          <w:p w14:paraId="2A7F113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486,80</w:t>
            </w:r>
          </w:p>
        </w:tc>
        <w:tc>
          <w:tcPr>
            <w:tcW w:w="1300" w:type="dxa"/>
            <w:shd w:val="clear" w:color="auto" w:fill="DAE8F2"/>
            <w:vAlign w:val="center"/>
          </w:tcPr>
          <w:p w14:paraId="67C3769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486,80</w:t>
            </w:r>
          </w:p>
        </w:tc>
      </w:tr>
      <w:tr w:rsidR="00C2686F" w:rsidRPr="006F0424" w14:paraId="3EE6E8DF" w14:textId="77777777" w:rsidTr="008B1022">
        <w:tc>
          <w:tcPr>
            <w:tcW w:w="3531" w:type="dxa"/>
            <w:shd w:val="clear" w:color="auto" w:fill="CBFFCB"/>
          </w:tcPr>
          <w:p w14:paraId="33794CA7"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4F7E75B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486,80</w:t>
            </w:r>
          </w:p>
        </w:tc>
        <w:tc>
          <w:tcPr>
            <w:tcW w:w="1300" w:type="dxa"/>
            <w:shd w:val="clear" w:color="auto" w:fill="CBFFCB"/>
          </w:tcPr>
          <w:p w14:paraId="4175C4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486,80</w:t>
            </w:r>
          </w:p>
        </w:tc>
        <w:tc>
          <w:tcPr>
            <w:tcW w:w="1300" w:type="dxa"/>
            <w:shd w:val="clear" w:color="auto" w:fill="CBFFCB"/>
          </w:tcPr>
          <w:p w14:paraId="5E06A4E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486,80</w:t>
            </w:r>
          </w:p>
        </w:tc>
        <w:tc>
          <w:tcPr>
            <w:tcW w:w="1300" w:type="dxa"/>
            <w:shd w:val="clear" w:color="auto" w:fill="CBFFCB"/>
          </w:tcPr>
          <w:p w14:paraId="3FF0B7B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486,80</w:t>
            </w:r>
          </w:p>
        </w:tc>
        <w:tc>
          <w:tcPr>
            <w:tcW w:w="1300" w:type="dxa"/>
            <w:shd w:val="clear" w:color="auto" w:fill="CBFFCB"/>
          </w:tcPr>
          <w:p w14:paraId="10C3B44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486,80</w:t>
            </w:r>
          </w:p>
        </w:tc>
      </w:tr>
      <w:tr w:rsidR="00C2686F" w:rsidRPr="006F0424" w14:paraId="614C1511" w14:textId="77777777" w:rsidTr="008B1022">
        <w:tc>
          <w:tcPr>
            <w:tcW w:w="3531" w:type="dxa"/>
            <w:shd w:val="clear" w:color="auto" w:fill="F2F2F2"/>
          </w:tcPr>
          <w:p w14:paraId="3B8082E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C2A0A1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486,80</w:t>
            </w:r>
          </w:p>
        </w:tc>
        <w:tc>
          <w:tcPr>
            <w:tcW w:w="1300" w:type="dxa"/>
            <w:shd w:val="clear" w:color="auto" w:fill="F2F2F2"/>
          </w:tcPr>
          <w:p w14:paraId="03D1129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486,80</w:t>
            </w:r>
          </w:p>
        </w:tc>
        <w:tc>
          <w:tcPr>
            <w:tcW w:w="1300" w:type="dxa"/>
            <w:shd w:val="clear" w:color="auto" w:fill="F2F2F2"/>
          </w:tcPr>
          <w:p w14:paraId="06C2A0E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486,80</w:t>
            </w:r>
          </w:p>
        </w:tc>
        <w:tc>
          <w:tcPr>
            <w:tcW w:w="1300" w:type="dxa"/>
            <w:shd w:val="clear" w:color="auto" w:fill="F2F2F2"/>
          </w:tcPr>
          <w:p w14:paraId="73A31E9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486,80</w:t>
            </w:r>
          </w:p>
        </w:tc>
        <w:tc>
          <w:tcPr>
            <w:tcW w:w="1300" w:type="dxa"/>
            <w:shd w:val="clear" w:color="auto" w:fill="F2F2F2"/>
          </w:tcPr>
          <w:p w14:paraId="53D9B04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486,80</w:t>
            </w:r>
          </w:p>
        </w:tc>
      </w:tr>
      <w:tr w:rsidR="00C2686F" w14:paraId="22425F12" w14:textId="77777777" w:rsidTr="008B1022">
        <w:tc>
          <w:tcPr>
            <w:tcW w:w="3531" w:type="dxa"/>
          </w:tcPr>
          <w:p w14:paraId="3ED10A6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488504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486,80</w:t>
            </w:r>
          </w:p>
        </w:tc>
        <w:tc>
          <w:tcPr>
            <w:tcW w:w="1300" w:type="dxa"/>
          </w:tcPr>
          <w:p w14:paraId="2C7DA01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486,80</w:t>
            </w:r>
          </w:p>
        </w:tc>
        <w:tc>
          <w:tcPr>
            <w:tcW w:w="1300" w:type="dxa"/>
          </w:tcPr>
          <w:p w14:paraId="6A7397F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486,80</w:t>
            </w:r>
          </w:p>
        </w:tc>
        <w:tc>
          <w:tcPr>
            <w:tcW w:w="1300" w:type="dxa"/>
          </w:tcPr>
          <w:p w14:paraId="6F99404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486,80</w:t>
            </w:r>
          </w:p>
        </w:tc>
        <w:tc>
          <w:tcPr>
            <w:tcW w:w="1300" w:type="dxa"/>
          </w:tcPr>
          <w:p w14:paraId="6544FA4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486,80</w:t>
            </w:r>
          </w:p>
        </w:tc>
      </w:tr>
      <w:tr w:rsidR="00C2686F" w:rsidRPr="006F0424" w14:paraId="68C9581B" w14:textId="77777777" w:rsidTr="008B1022">
        <w:trPr>
          <w:trHeight w:val="540"/>
        </w:trPr>
        <w:tc>
          <w:tcPr>
            <w:tcW w:w="3531" w:type="dxa"/>
            <w:shd w:val="clear" w:color="auto" w:fill="DAE8F2"/>
            <w:vAlign w:val="center"/>
          </w:tcPr>
          <w:p w14:paraId="6745F0E1"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A100203 PROSLAVA DANA OPĆINE</w:t>
            </w:r>
          </w:p>
        </w:tc>
        <w:tc>
          <w:tcPr>
            <w:tcW w:w="1300" w:type="dxa"/>
            <w:shd w:val="clear" w:color="auto" w:fill="DAE8F2"/>
            <w:vAlign w:val="center"/>
          </w:tcPr>
          <w:p w14:paraId="0136E28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3.005,19</w:t>
            </w:r>
          </w:p>
        </w:tc>
        <w:tc>
          <w:tcPr>
            <w:tcW w:w="1300" w:type="dxa"/>
            <w:shd w:val="clear" w:color="auto" w:fill="DAE8F2"/>
            <w:vAlign w:val="center"/>
          </w:tcPr>
          <w:p w14:paraId="319DE38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3.291,84</w:t>
            </w:r>
          </w:p>
        </w:tc>
        <w:tc>
          <w:tcPr>
            <w:tcW w:w="1300" w:type="dxa"/>
            <w:shd w:val="clear" w:color="auto" w:fill="DAE8F2"/>
            <w:vAlign w:val="center"/>
          </w:tcPr>
          <w:p w14:paraId="112ECDF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3.290,85</w:t>
            </w:r>
          </w:p>
        </w:tc>
        <w:tc>
          <w:tcPr>
            <w:tcW w:w="1300" w:type="dxa"/>
            <w:shd w:val="clear" w:color="auto" w:fill="DAE8F2"/>
            <w:vAlign w:val="center"/>
          </w:tcPr>
          <w:p w14:paraId="4BA0883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3.290,85</w:t>
            </w:r>
          </w:p>
        </w:tc>
        <w:tc>
          <w:tcPr>
            <w:tcW w:w="1300" w:type="dxa"/>
            <w:shd w:val="clear" w:color="auto" w:fill="DAE8F2"/>
            <w:vAlign w:val="center"/>
          </w:tcPr>
          <w:p w14:paraId="68964B0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3.290,85</w:t>
            </w:r>
          </w:p>
        </w:tc>
      </w:tr>
      <w:tr w:rsidR="00C2686F" w:rsidRPr="006F0424" w14:paraId="686DC962" w14:textId="77777777" w:rsidTr="008B1022">
        <w:tc>
          <w:tcPr>
            <w:tcW w:w="3531" w:type="dxa"/>
            <w:shd w:val="clear" w:color="auto" w:fill="CBFFCB"/>
          </w:tcPr>
          <w:p w14:paraId="0F45FAB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0AB048C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327,96</w:t>
            </w:r>
          </w:p>
        </w:tc>
        <w:tc>
          <w:tcPr>
            <w:tcW w:w="1300" w:type="dxa"/>
            <w:shd w:val="clear" w:color="auto" w:fill="CBFFCB"/>
          </w:tcPr>
          <w:p w14:paraId="27E59FC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640,00</w:t>
            </w:r>
          </w:p>
        </w:tc>
        <w:tc>
          <w:tcPr>
            <w:tcW w:w="1300" w:type="dxa"/>
            <w:shd w:val="clear" w:color="auto" w:fill="CBFFCB"/>
          </w:tcPr>
          <w:p w14:paraId="2F2FCE8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640,00</w:t>
            </w:r>
          </w:p>
        </w:tc>
        <w:tc>
          <w:tcPr>
            <w:tcW w:w="1300" w:type="dxa"/>
            <w:shd w:val="clear" w:color="auto" w:fill="CBFFCB"/>
          </w:tcPr>
          <w:p w14:paraId="5812786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640,00</w:t>
            </w:r>
          </w:p>
        </w:tc>
        <w:tc>
          <w:tcPr>
            <w:tcW w:w="1300" w:type="dxa"/>
            <w:shd w:val="clear" w:color="auto" w:fill="CBFFCB"/>
          </w:tcPr>
          <w:p w14:paraId="57A1776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640,00</w:t>
            </w:r>
          </w:p>
        </w:tc>
      </w:tr>
      <w:tr w:rsidR="00C2686F" w:rsidRPr="006F0424" w14:paraId="761ABE99" w14:textId="77777777" w:rsidTr="008B1022">
        <w:tc>
          <w:tcPr>
            <w:tcW w:w="3531" w:type="dxa"/>
            <w:shd w:val="clear" w:color="auto" w:fill="F2F2F2"/>
          </w:tcPr>
          <w:p w14:paraId="56D3AC3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181836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327,96</w:t>
            </w:r>
          </w:p>
        </w:tc>
        <w:tc>
          <w:tcPr>
            <w:tcW w:w="1300" w:type="dxa"/>
            <w:shd w:val="clear" w:color="auto" w:fill="F2F2F2"/>
          </w:tcPr>
          <w:p w14:paraId="309A073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640,00</w:t>
            </w:r>
          </w:p>
        </w:tc>
        <w:tc>
          <w:tcPr>
            <w:tcW w:w="1300" w:type="dxa"/>
            <w:shd w:val="clear" w:color="auto" w:fill="F2F2F2"/>
          </w:tcPr>
          <w:p w14:paraId="2012AC4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640,00</w:t>
            </w:r>
          </w:p>
        </w:tc>
        <w:tc>
          <w:tcPr>
            <w:tcW w:w="1300" w:type="dxa"/>
            <w:shd w:val="clear" w:color="auto" w:fill="F2F2F2"/>
          </w:tcPr>
          <w:p w14:paraId="07690D7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640,00</w:t>
            </w:r>
          </w:p>
        </w:tc>
        <w:tc>
          <w:tcPr>
            <w:tcW w:w="1300" w:type="dxa"/>
            <w:shd w:val="clear" w:color="auto" w:fill="F2F2F2"/>
          </w:tcPr>
          <w:p w14:paraId="6435917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640,00</w:t>
            </w:r>
          </w:p>
        </w:tc>
      </w:tr>
      <w:tr w:rsidR="00C2686F" w14:paraId="780FA509" w14:textId="77777777" w:rsidTr="008B1022">
        <w:tc>
          <w:tcPr>
            <w:tcW w:w="3531" w:type="dxa"/>
          </w:tcPr>
          <w:p w14:paraId="7B0EE62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5A00F4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327,96</w:t>
            </w:r>
          </w:p>
        </w:tc>
        <w:tc>
          <w:tcPr>
            <w:tcW w:w="1300" w:type="dxa"/>
          </w:tcPr>
          <w:p w14:paraId="6877F28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640,00</w:t>
            </w:r>
          </w:p>
        </w:tc>
        <w:tc>
          <w:tcPr>
            <w:tcW w:w="1300" w:type="dxa"/>
          </w:tcPr>
          <w:p w14:paraId="5CA04B6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640,00</w:t>
            </w:r>
          </w:p>
        </w:tc>
        <w:tc>
          <w:tcPr>
            <w:tcW w:w="1300" w:type="dxa"/>
          </w:tcPr>
          <w:p w14:paraId="0C78D1B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640,00</w:t>
            </w:r>
          </w:p>
        </w:tc>
        <w:tc>
          <w:tcPr>
            <w:tcW w:w="1300" w:type="dxa"/>
          </w:tcPr>
          <w:p w14:paraId="1212D8B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640,00</w:t>
            </w:r>
          </w:p>
        </w:tc>
      </w:tr>
      <w:tr w:rsidR="00C2686F" w:rsidRPr="006F0424" w14:paraId="7BC5F734" w14:textId="77777777" w:rsidTr="008B1022">
        <w:tc>
          <w:tcPr>
            <w:tcW w:w="3531" w:type="dxa"/>
            <w:shd w:val="clear" w:color="auto" w:fill="CBFFCB"/>
          </w:tcPr>
          <w:p w14:paraId="0B3B46F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7C1DBBB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2.677,23</w:t>
            </w:r>
          </w:p>
        </w:tc>
        <w:tc>
          <w:tcPr>
            <w:tcW w:w="1300" w:type="dxa"/>
            <w:shd w:val="clear" w:color="auto" w:fill="CBFFCB"/>
          </w:tcPr>
          <w:p w14:paraId="1BB6EA0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2.651,84</w:t>
            </w:r>
          </w:p>
        </w:tc>
        <w:tc>
          <w:tcPr>
            <w:tcW w:w="1300" w:type="dxa"/>
            <w:shd w:val="clear" w:color="auto" w:fill="CBFFCB"/>
          </w:tcPr>
          <w:p w14:paraId="533C7E9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2.650,85</w:t>
            </w:r>
          </w:p>
        </w:tc>
        <w:tc>
          <w:tcPr>
            <w:tcW w:w="1300" w:type="dxa"/>
            <w:shd w:val="clear" w:color="auto" w:fill="CBFFCB"/>
          </w:tcPr>
          <w:p w14:paraId="52D0FFE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2.650,85</w:t>
            </w:r>
          </w:p>
        </w:tc>
        <w:tc>
          <w:tcPr>
            <w:tcW w:w="1300" w:type="dxa"/>
            <w:shd w:val="clear" w:color="auto" w:fill="CBFFCB"/>
          </w:tcPr>
          <w:p w14:paraId="36F54E3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2.650,85</w:t>
            </w:r>
          </w:p>
        </w:tc>
      </w:tr>
      <w:tr w:rsidR="00C2686F" w:rsidRPr="006F0424" w14:paraId="7133CEA2" w14:textId="77777777" w:rsidTr="008B1022">
        <w:tc>
          <w:tcPr>
            <w:tcW w:w="3531" w:type="dxa"/>
            <w:shd w:val="clear" w:color="auto" w:fill="F2F2F2"/>
          </w:tcPr>
          <w:p w14:paraId="74A98FAE"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7FA07E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2.677,23</w:t>
            </w:r>
          </w:p>
        </w:tc>
        <w:tc>
          <w:tcPr>
            <w:tcW w:w="1300" w:type="dxa"/>
            <w:shd w:val="clear" w:color="auto" w:fill="F2F2F2"/>
          </w:tcPr>
          <w:p w14:paraId="3E0E5FA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2.651,84</w:t>
            </w:r>
          </w:p>
        </w:tc>
        <w:tc>
          <w:tcPr>
            <w:tcW w:w="1300" w:type="dxa"/>
            <w:shd w:val="clear" w:color="auto" w:fill="F2F2F2"/>
          </w:tcPr>
          <w:p w14:paraId="4878FDC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2.650,85</w:t>
            </w:r>
          </w:p>
        </w:tc>
        <w:tc>
          <w:tcPr>
            <w:tcW w:w="1300" w:type="dxa"/>
            <w:shd w:val="clear" w:color="auto" w:fill="F2F2F2"/>
          </w:tcPr>
          <w:p w14:paraId="64ACD99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2.650,85</w:t>
            </w:r>
          </w:p>
        </w:tc>
        <w:tc>
          <w:tcPr>
            <w:tcW w:w="1300" w:type="dxa"/>
            <w:shd w:val="clear" w:color="auto" w:fill="F2F2F2"/>
          </w:tcPr>
          <w:p w14:paraId="562554D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2.650,85</w:t>
            </w:r>
          </w:p>
        </w:tc>
      </w:tr>
      <w:tr w:rsidR="00C2686F" w14:paraId="4112BDFC" w14:textId="77777777" w:rsidTr="008B1022">
        <w:tc>
          <w:tcPr>
            <w:tcW w:w="3531" w:type="dxa"/>
          </w:tcPr>
          <w:p w14:paraId="6B8B0E9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0BBACD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2.677,23</w:t>
            </w:r>
          </w:p>
        </w:tc>
        <w:tc>
          <w:tcPr>
            <w:tcW w:w="1300" w:type="dxa"/>
          </w:tcPr>
          <w:p w14:paraId="4AE39DC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2.651,84</w:t>
            </w:r>
          </w:p>
        </w:tc>
        <w:tc>
          <w:tcPr>
            <w:tcW w:w="1300" w:type="dxa"/>
          </w:tcPr>
          <w:p w14:paraId="1928F9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2.650,85</w:t>
            </w:r>
          </w:p>
        </w:tc>
        <w:tc>
          <w:tcPr>
            <w:tcW w:w="1300" w:type="dxa"/>
          </w:tcPr>
          <w:p w14:paraId="53F4553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2.650,85</w:t>
            </w:r>
          </w:p>
        </w:tc>
        <w:tc>
          <w:tcPr>
            <w:tcW w:w="1300" w:type="dxa"/>
          </w:tcPr>
          <w:p w14:paraId="5F75B0F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2.650,85</w:t>
            </w:r>
          </w:p>
        </w:tc>
      </w:tr>
      <w:tr w:rsidR="00C2686F" w:rsidRPr="006F0424" w14:paraId="2C2E9861" w14:textId="77777777" w:rsidTr="008B1022">
        <w:trPr>
          <w:trHeight w:val="540"/>
        </w:trPr>
        <w:tc>
          <w:tcPr>
            <w:tcW w:w="3531" w:type="dxa"/>
            <w:shd w:val="clear" w:color="auto" w:fill="DAE8F2"/>
            <w:vAlign w:val="center"/>
          </w:tcPr>
          <w:p w14:paraId="070F469D"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A100204 PRORAČUNSKA ZALIHA</w:t>
            </w:r>
          </w:p>
        </w:tc>
        <w:tc>
          <w:tcPr>
            <w:tcW w:w="1300" w:type="dxa"/>
            <w:shd w:val="clear" w:color="auto" w:fill="DAE8F2"/>
            <w:vAlign w:val="center"/>
          </w:tcPr>
          <w:p w14:paraId="7014B53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57A254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1.330,00</w:t>
            </w:r>
          </w:p>
        </w:tc>
        <w:tc>
          <w:tcPr>
            <w:tcW w:w="1300" w:type="dxa"/>
            <w:shd w:val="clear" w:color="auto" w:fill="DAE8F2"/>
            <w:vAlign w:val="center"/>
          </w:tcPr>
          <w:p w14:paraId="19F4E42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1.330,00</w:t>
            </w:r>
          </w:p>
        </w:tc>
        <w:tc>
          <w:tcPr>
            <w:tcW w:w="1300" w:type="dxa"/>
            <w:shd w:val="clear" w:color="auto" w:fill="DAE8F2"/>
            <w:vAlign w:val="center"/>
          </w:tcPr>
          <w:p w14:paraId="62E120A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1.330,00</w:t>
            </w:r>
          </w:p>
        </w:tc>
        <w:tc>
          <w:tcPr>
            <w:tcW w:w="1300" w:type="dxa"/>
            <w:shd w:val="clear" w:color="auto" w:fill="DAE8F2"/>
            <w:vAlign w:val="center"/>
          </w:tcPr>
          <w:p w14:paraId="71AD9B6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1.330,00</w:t>
            </w:r>
          </w:p>
        </w:tc>
      </w:tr>
      <w:tr w:rsidR="00C2686F" w:rsidRPr="006F0424" w14:paraId="6513F795" w14:textId="77777777" w:rsidTr="008B1022">
        <w:tc>
          <w:tcPr>
            <w:tcW w:w="3531" w:type="dxa"/>
            <w:shd w:val="clear" w:color="auto" w:fill="CBFFCB"/>
          </w:tcPr>
          <w:p w14:paraId="1298874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008B421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972E07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1.330,00</w:t>
            </w:r>
          </w:p>
        </w:tc>
        <w:tc>
          <w:tcPr>
            <w:tcW w:w="1300" w:type="dxa"/>
            <w:shd w:val="clear" w:color="auto" w:fill="CBFFCB"/>
          </w:tcPr>
          <w:p w14:paraId="47192D7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1.330,00</w:t>
            </w:r>
          </w:p>
        </w:tc>
        <w:tc>
          <w:tcPr>
            <w:tcW w:w="1300" w:type="dxa"/>
            <w:shd w:val="clear" w:color="auto" w:fill="CBFFCB"/>
          </w:tcPr>
          <w:p w14:paraId="2BF1E82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1.330,00</w:t>
            </w:r>
          </w:p>
        </w:tc>
        <w:tc>
          <w:tcPr>
            <w:tcW w:w="1300" w:type="dxa"/>
            <w:shd w:val="clear" w:color="auto" w:fill="CBFFCB"/>
          </w:tcPr>
          <w:p w14:paraId="7A63E34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1.330,00</w:t>
            </w:r>
          </w:p>
        </w:tc>
      </w:tr>
      <w:tr w:rsidR="00C2686F" w:rsidRPr="006F0424" w14:paraId="0FAF7319" w14:textId="77777777" w:rsidTr="008B1022">
        <w:tc>
          <w:tcPr>
            <w:tcW w:w="3531" w:type="dxa"/>
            <w:shd w:val="clear" w:color="auto" w:fill="F2F2F2"/>
          </w:tcPr>
          <w:p w14:paraId="4A0DFDA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5C8A01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CB1B96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1.330,00</w:t>
            </w:r>
          </w:p>
        </w:tc>
        <w:tc>
          <w:tcPr>
            <w:tcW w:w="1300" w:type="dxa"/>
            <w:shd w:val="clear" w:color="auto" w:fill="F2F2F2"/>
          </w:tcPr>
          <w:p w14:paraId="5923006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1.330,00</w:t>
            </w:r>
          </w:p>
        </w:tc>
        <w:tc>
          <w:tcPr>
            <w:tcW w:w="1300" w:type="dxa"/>
            <w:shd w:val="clear" w:color="auto" w:fill="F2F2F2"/>
          </w:tcPr>
          <w:p w14:paraId="2ED37B0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1.330,00</w:t>
            </w:r>
          </w:p>
        </w:tc>
        <w:tc>
          <w:tcPr>
            <w:tcW w:w="1300" w:type="dxa"/>
            <w:shd w:val="clear" w:color="auto" w:fill="F2F2F2"/>
          </w:tcPr>
          <w:p w14:paraId="0222E4C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1.330,00</w:t>
            </w:r>
          </w:p>
        </w:tc>
      </w:tr>
      <w:tr w:rsidR="00C2686F" w14:paraId="1CDAE1DB" w14:textId="77777777" w:rsidTr="008B1022">
        <w:tc>
          <w:tcPr>
            <w:tcW w:w="3531" w:type="dxa"/>
          </w:tcPr>
          <w:p w14:paraId="58DF408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07BB5F9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A4F414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14:paraId="0D8832B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14:paraId="3D0D410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14:paraId="4083D6F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1.330,00</w:t>
            </w:r>
          </w:p>
        </w:tc>
      </w:tr>
      <w:tr w:rsidR="00C2686F" w:rsidRPr="006F0424" w14:paraId="60509840" w14:textId="77777777" w:rsidTr="008B1022">
        <w:trPr>
          <w:trHeight w:val="540"/>
        </w:trPr>
        <w:tc>
          <w:tcPr>
            <w:tcW w:w="3531" w:type="dxa"/>
            <w:shd w:val="clear" w:color="auto" w:fill="17365D"/>
            <w:vAlign w:val="center"/>
          </w:tcPr>
          <w:p w14:paraId="14174868"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1005 ZAŠTITA PRAVA NACIONALNIH MANJINA</w:t>
            </w:r>
          </w:p>
        </w:tc>
        <w:tc>
          <w:tcPr>
            <w:tcW w:w="1300" w:type="dxa"/>
            <w:shd w:val="clear" w:color="auto" w:fill="17365D"/>
            <w:vAlign w:val="center"/>
          </w:tcPr>
          <w:p w14:paraId="5C4179F3"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56F033A5"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12.860,00</w:t>
            </w:r>
          </w:p>
        </w:tc>
        <w:tc>
          <w:tcPr>
            <w:tcW w:w="1300" w:type="dxa"/>
            <w:shd w:val="clear" w:color="auto" w:fill="17365D"/>
            <w:vAlign w:val="center"/>
          </w:tcPr>
          <w:p w14:paraId="57FA2F03"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12.860,00</w:t>
            </w:r>
          </w:p>
        </w:tc>
        <w:tc>
          <w:tcPr>
            <w:tcW w:w="1300" w:type="dxa"/>
            <w:shd w:val="clear" w:color="auto" w:fill="17365D"/>
            <w:vAlign w:val="center"/>
          </w:tcPr>
          <w:p w14:paraId="33EA5969"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12.860,00</w:t>
            </w:r>
          </w:p>
        </w:tc>
        <w:tc>
          <w:tcPr>
            <w:tcW w:w="1300" w:type="dxa"/>
            <w:shd w:val="clear" w:color="auto" w:fill="17365D"/>
            <w:vAlign w:val="center"/>
          </w:tcPr>
          <w:p w14:paraId="4074EA62"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12.860,00</w:t>
            </w:r>
          </w:p>
        </w:tc>
      </w:tr>
      <w:tr w:rsidR="00C2686F" w:rsidRPr="006F0424" w14:paraId="108BFE88" w14:textId="77777777" w:rsidTr="008B1022">
        <w:trPr>
          <w:trHeight w:val="540"/>
        </w:trPr>
        <w:tc>
          <w:tcPr>
            <w:tcW w:w="3531" w:type="dxa"/>
            <w:shd w:val="clear" w:color="auto" w:fill="DAE8F2"/>
            <w:vAlign w:val="center"/>
          </w:tcPr>
          <w:p w14:paraId="0EEDC99C"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A100501 VIJEĆE SRPSKE NACIONALNE MANJINE OPĆINE ŠODOLOVCI</w:t>
            </w:r>
          </w:p>
        </w:tc>
        <w:tc>
          <w:tcPr>
            <w:tcW w:w="1300" w:type="dxa"/>
            <w:shd w:val="clear" w:color="auto" w:fill="DAE8F2"/>
            <w:vAlign w:val="center"/>
          </w:tcPr>
          <w:p w14:paraId="535C30E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2CCCF7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9.540,00</w:t>
            </w:r>
          </w:p>
        </w:tc>
        <w:tc>
          <w:tcPr>
            <w:tcW w:w="1300" w:type="dxa"/>
            <w:shd w:val="clear" w:color="auto" w:fill="DAE8F2"/>
            <w:vAlign w:val="center"/>
          </w:tcPr>
          <w:p w14:paraId="5640790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9.540,00</w:t>
            </w:r>
          </w:p>
        </w:tc>
        <w:tc>
          <w:tcPr>
            <w:tcW w:w="1300" w:type="dxa"/>
            <w:shd w:val="clear" w:color="auto" w:fill="DAE8F2"/>
            <w:vAlign w:val="center"/>
          </w:tcPr>
          <w:p w14:paraId="0270B9A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9.540,00</w:t>
            </w:r>
          </w:p>
        </w:tc>
        <w:tc>
          <w:tcPr>
            <w:tcW w:w="1300" w:type="dxa"/>
            <w:shd w:val="clear" w:color="auto" w:fill="DAE8F2"/>
            <w:vAlign w:val="center"/>
          </w:tcPr>
          <w:p w14:paraId="398DD0B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9.540,00</w:t>
            </w:r>
          </w:p>
        </w:tc>
      </w:tr>
      <w:tr w:rsidR="00C2686F" w:rsidRPr="006F0424" w14:paraId="202A1D04" w14:textId="77777777" w:rsidTr="008B1022">
        <w:tc>
          <w:tcPr>
            <w:tcW w:w="3531" w:type="dxa"/>
            <w:shd w:val="clear" w:color="auto" w:fill="CBFFCB"/>
          </w:tcPr>
          <w:p w14:paraId="65B064E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3B1C907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1DE2F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3D78D2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0F502AA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118115B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r>
      <w:tr w:rsidR="00C2686F" w:rsidRPr="006F0424" w14:paraId="5C83B441" w14:textId="77777777" w:rsidTr="008B1022">
        <w:tc>
          <w:tcPr>
            <w:tcW w:w="3531" w:type="dxa"/>
            <w:shd w:val="clear" w:color="auto" w:fill="F2F2F2"/>
          </w:tcPr>
          <w:p w14:paraId="0AA7E3A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5D4E57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73EC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14DAE5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1C26AC8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12B59E3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r>
      <w:tr w:rsidR="00C2686F" w14:paraId="7B08FBEB" w14:textId="77777777" w:rsidTr="008B1022">
        <w:tc>
          <w:tcPr>
            <w:tcW w:w="3531" w:type="dxa"/>
          </w:tcPr>
          <w:p w14:paraId="43A7050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977E25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733CBF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923EBB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22178FE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7CF9178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r>
      <w:tr w:rsidR="00C2686F" w:rsidRPr="006F0424" w14:paraId="78FFD534" w14:textId="77777777" w:rsidTr="008B1022">
        <w:tc>
          <w:tcPr>
            <w:tcW w:w="3531" w:type="dxa"/>
            <w:shd w:val="clear" w:color="auto" w:fill="CBFFCB"/>
          </w:tcPr>
          <w:p w14:paraId="22B5711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25BF550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82E65D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9.540,00</w:t>
            </w:r>
          </w:p>
        </w:tc>
        <w:tc>
          <w:tcPr>
            <w:tcW w:w="1300" w:type="dxa"/>
            <w:shd w:val="clear" w:color="auto" w:fill="CBFFCB"/>
          </w:tcPr>
          <w:p w14:paraId="67065AB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8.880,00</w:t>
            </w:r>
          </w:p>
        </w:tc>
        <w:tc>
          <w:tcPr>
            <w:tcW w:w="1300" w:type="dxa"/>
            <w:shd w:val="clear" w:color="auto" w:fill="CBFFCB"/>
          </w:tcPr>
          <w:p w14:paraId="79D4499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8.880,00</w:t>
            </w:r>
          </w:p>
        </w:tc>
        <w:tc>
          <w:tcPr>
            <w:tcW w:w="1300" w:type="dxa"/>
            <w:shd w:val="clear" w:color="auto" w:fill="CBFFCB"/>
          </w:tcPr>
          <w:p w14:paraId="60174D5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8.880,00</w:t>
            </w:r>
          </w:p>
        </w:tc>
      </w:tr>
      <w:tr w:rsidR="00C2686F" w:rsidRPr="006F0424" w14:paraId="6BF68F45" w14:textId="77777777" w:rsidTr="008B1022">
        <w:tc>
          <w:tcPr>
            <w:tcW w:w="3531" w:type="dxa"/>
            <w:shd w:val="clear" w:color="auto" w:fill="F2F2F2"/>
          </w:tcPr>
          <w:p w14:paraId="09A325B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2EB118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F0C7AC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9.540,00</w:t>
            </w:r>
          </w:p>
        </w:tc>
        <w:tc>
          <w:tcPr>
            <w:tcW w:w="1300" w:type="dxa"/>
            <w:shd w:val="clear" w:color="auto" w:fill="F2F2F2"/>
          </w:tcPr>
          <w:p w14:paraId="3CCE0A9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8.880,00</w:t>
            </w:r>
          </w:p>
        </w:tc>
        <w:tc>
          <w:tcPr>
            <w:tcW w:w="1300" w:type="dxa"/>
            <w:shd w:val="clear" w:color="auto" w:fill="F2F2F2"/>
          </w:tcPr>
          <w:p w14:paraId="477A145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8.880,00</w:t>
            </w:r>
          </w:p>
        </w:tc>
        <w:tc>
          <w:tcPr>
            <w:tcW w:w="1300" w:type="dxa"/>
            <w:shd w:val="clear" w:color="auto" w:fill="F2F2F2"/>
          </w:tcPr>
          <w:p w14:paraId="316ADEE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8.880,00</w:t>
            </w:r>
          </w:p>
        </w:tc>
      </w:tr>
      <w:tr w:rsidR="00C2686F" w14:paraId="201AF140" w14:textId="77777777" w:rsidTr="008B1022">
        <w:tc>
          <w:tcPr>
            <w:tcW w:w="3531" w:type="dxa"/>
          </w:tcPr>
          <w:p w14:paraId="6CE3493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67CCC9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C2E38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9.540,00</w:t>
            </w:r>
          </w:p>
        </w:tc>
        <w:tc>
          <w:tcPr>
            <w:tcW w:w="1300" w:type="dxa"/>
          </w:tcPr>
          <w:p w14:paraId="3B9F7DD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8.880,00</w:t>
            </w:r>
          </w:p>
        </w:tc>
        <w:tc>
          <w:tcPr>
            <w:tcW w:w="1300" w:type="dxa"/>
          </w:tcPr>
          <w:p w14:paraId="70ACA6F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8.880,00</w:t>
            </w:r>
          </w:p>
        </w:tc>
        <w:tc>
          <w:tcPr>
            <w:tcW w:w="1300" w:type="dxa"/>
          </w:tcPr>
          <w:p w14:paraId="2A8DE1C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8.880,00</w:t>
            </w:r>
          </w:p>
        </w:tc>
      </w:tr>
      <w:tr w:rsidR="00C2686F" w:rsidRPr="006F0424" w14:paraId="561AFE87" w14:textId="77777777" w:rsidTr="008B1022">
        <w:trPr>
          <w:trHeight w:val="540"/>
        </w:trPr>
        <w:tc>
          <w:tcPr>
            <w:tcW w:w="3531" w:type="dxa"/>
            <w:shd w:val="clear" w:color="auto" w:fill="DAE8F2"/>
            <w:vAlign w:val="center"/>
          </w:tcPr>
          <w:p w14:paraId="44A5DDF2"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A100502 SUFINANCIRANJE RADA ZAJEDNIČKOG VIJEĆA OPĆINA</w:t>
            </w:r>
          </w:p>
        </w:tc>
        <w:tc>
          <w:tcPr>
            <w:tcW w:w="1300" w:type="dxa"/>
            <w:shd w:val="clear" w:color="auto" w:fill="DAE8F2"/>
            <w:vAlign w:val="center"/>
          </w:tcPr>
          <w:p w14:paraId="2A40618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2E994D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3.320,00</w:t>
            </w:r>
          </w:p>
        </w:tc>
        <w:tc>
          <w:tcPr>
            <w:tcW w:w="1300" w:type="dxa"/>
            <w:shd w:val="clear" w:color="auto" w:fill="DAE8F2"/>
            <w:vAlign w:val="center"/>
          </w:tcPr>
          <w:p w14:paraId="55FFC31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3.320,00</w:t>
            </w:r>
          </w:p>
        </w:tc>
        <w:tc>
          <w:tcPr>
            <w:tcW w:w="1300" w:type="dxa"/>
            <w:shd w:val="clear" w:color="auto" w:fill="DAE8F2"/>
            <w:vAlign w:val="center"/>
          </w:tcPr>
          <w:p w14:paraId="4FEB172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3.320,00</w:t>
            </w:r>
          </w:p>
        </w:tc>
        <w:tc>
          <w:tcPr>
            <w:tcW w:w="1300" w:type="dxa"/>
            <w:shd w:val="clear" w:color="auto" w:fill="DAE8F2"/>
            <w:vAlign w:val="center"/>
          </w:tcPr>
          <w:p w14:paraId="08E50C7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3.320,00</w:t>
            </w:r>
          </w:p>
        </w:tc>
      </w:tr>
      <w:tr w:rsidR="00C2686F" w:rsidRPr="006F0424" w14:paraId="2132B77B" w14:textId="77777777" w:rsidTr="008B1022">
        <w:tc>
          <w:tcPr>
            <w:tcW w:w="3531" w:type="dxa"/>
            <w:shd w:val="clear" w:color="auto" w:fill="CBFFCB"/>
          </w:tcPr>
          <w:p w14:paraId="64A352B7"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68A90FD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8D2AC3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3.320,00</w:t>
            </w:r>
          </w:p>
        </w:tc>
        <w:tc>
          <w:tcPr>
            <w:tcW w:w="1300" w:type="dxa"/>
            <w:shd w:val="clear" w:color="auto" w:fill="CBFFCB"/>
          </w:tcPr>
          <w:p w14:paraId="05266BE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3.320,00</w:t>
            </w:r>
          </w:p>
        </w:tc>
        <w:tc>
          <w:tcPr>
            <w:tcW w:w="1300" w:type="dxa"/>
            <w:shd w:val="clear" w:color="auto" w:fill="CBFFCB"/>
          </w:tcPr>
          <w:p w14:paraId="2E06BBF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3.320,00</w:t>
            </w:r>
          </w:p>
        </w:tc>
        <w:tc>
          <w:tcPr>
            <w:tcW w:w="1300" w:type="dxa"/>
            <w:shd w:val="clear" w:color="auto" w:fill="CBFFCB"/>
          </w:tcPr>
          <w:p w14:paraId="5366936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3.320,00</w:t>
            </w:r>
          </w:p>
        </w:tc>
      </w:tr>
      <w:tr w:rsidR="00C2686F" w:rsidRPr="006F0424" w14:paraId="2583F7AF" w14:textId="77777777" w:rsidTr="008B1022">
        <w:tc>
          <w:tcPr>
            <w:tcW w:w="3531" w:type="dxa"/>
            <w:shd w:val="clear" w:color="auto" w:fill="F2F2F2"/>
          </w:tcPr>
          <w:p w14:paraId="31B5BF5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479C49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E77D53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3.320,00</w:t>
            </w:r>
          </w:p>
        </w:tc>
        <w:tc>
          <w:tcPr>
            <w:tcW w:w="1300" w:type="dxa"/>
            <w:shd w:val="clear" w:color="auto" w:fill="F2F2F2"/>
          </w:tcPr>
          <w:p w14:paraId="063B31D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3.320,00</w:t>
            </w:r>
          </w:p>
        </w:tc>
        <w:tc>
          <w:tcPr>
            <w:tcW w:w="1300" w:type="dxa"/>
            <w:shd w:val="clear" w:color="auto" w:fill="F2F2F2"/>
          </w:tcPr>
          <w:p w14:paraId="27F4BC6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3.320,00</w:t>
            </w:r>
          </w:p>
        </w:tc>
        <w:tc>
          <w:tcPr>
            <w:tcW w:w="1300" w:type="dxa"/>
            <w:shd w:val="clear" w:color="auto" w:fill="F2F2F2"/>
          </w:tcPr>
          <w:p w14:paraId="72EDBD4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3.320,00</w:t>
            </w:r>
          </w:p>
        </w:tc>
      </w:tr>
      <w:tr w:rsidR="00C2686F" w14:paraId="34D5FE83" w14:textId="77777777" w:rsidTr="008B1022">
        <w:tc>
          <w:tcPr>
            <w:tcW w:w="3531" w:type="dxa"/>
          </w:tcPr>
          <w:p w14:paraId="52C1BDC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6D9A66E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76A0C5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14:paraId="1A6986B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14:paraId="5D6295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14:paraId="2A0249C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3.320,00</w:t>
            </w:r>
          </w:p>
        </w:tc>
      </w:tr>
      <w:tr w:rsidR="00C2686F" w:rsidRPr="006F0424" w14:paraId="2B6D316C" w14:textId="77777777" w:rsidTr="008B1022">
        <w:trPr>
          <w:trHeight w:val="400"/>
        </w:trPr>
        <w:tc>
          <w:tcPr>
            <w:tcW w:w="3531" w:type="dxa"/>
            <w:shd w:val="clear" w:color="auto" w:fill="FFC000"/>
            <w:vAlign w:val="center"/>
          </w:tcPr>
          <w:p w14:paraId="1091B48B"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GLAVA 00102 VIJEĆE SRPSKE NACIONALNE MANJINE OPĆINE ŠODOLOVCI</w:t>
            </w:r>
          </w:p>
        </w:tc>
        <w:tc>
          <w:tcPr>
            <w:tcW w:w="1300" w:type="dxa"/>
            <w:shd w:val="clear" w:color="auto" w:fill="FFC000"/>
            <w:vAlign w:val="center"/>
          </w:tcPr>
          <w:p w14:paraId="40C800E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14.741,09</w:t>
            </w:r>
          </w:p>
        </w:tc>
        <w:tc>
          <w:tcPr>
            <w:tcW w:w="1300" w:type="dxa"/>
            <w:shd w:val="clear" w:color="auto" w:fill="FFC000"/>
            <w:vAlign w:val="center"/>
          </w:tcPr>
          <w:p w14:paraId="53D67D0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FFC000"/>
            <w:vAlign w:val="center"/>
          </w:tcPr>
          <w:p w14:paraId="66880FD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FFC000"/>
            <w:vAlign w:val="center"/>
          </w:tcPr>
          <w:p w14:paraId="0CD5C80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FFC000"/>
            <w:vAlign w:val="center"/>
          </w:tcPr>
          <w:p w14:paraId="0067DBF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39A73ED9" w14:textId="77777777" w:rsidTr="008B1022">
        <w:tc>
          <w:tcPr>
            <w:tcW w:w="3531" w:type="dxa"/>
            <w:shd w:val="clear" w:color="auto" w:fill="CBFFCB"/>
          </w:tcPr>
          <w:p w14:paraId="170DCEA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lastRenderedPageBreak/>
              <w:t>IZVOR 11 PRIHODI OD POREZA</w:t>
            </w:r>
          </w:p>
        </w:tc>
        <w:tc>
          <w:tcPr>
            <w:tcW w:w="1300" w:type="dxa"/>
            <w:shd w:val="clear" w:color="auto" w:fill="CBFFCB"/>
          </w:tcPr>
          <w:p w14:paraId="07BDE3C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12.454,69</w:t>
            </w:r>
          </w:p>
        </w:tc>
        <w:tc>
          <w:tcPr>
            <w:tcW w:w="1300" w:type="dxa"/>
            <w:shd w:val="clear" w:color="auto" w:fill="CBFFCB"/>
          </w:tcPr>
          <w:p w14:paraId="1AD79CC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CA6A8E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0AA969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B60BFB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812DC90" w14:textId="77777777" w:rsidTr="008B1022">
        <w:tc>
          <w:tcPr>
            <w:tcW w:w="3531" w:type="dxa"/>
            <w:shd w:val="clear" w:color="auto" w:fill="CBFFCB"/>
          </w:tcPr>
          <w:p w14:paraId="6022E3B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18 PRIHODI VIJEĆA SRPSKE NACIONALNE MANJINE</w:t>
            </w:r>
          </w:p>
        </w:tc>
        <w:tc>
          <w:tcPr>
            <w:tcW w:w="1300" w:type="dxa"/>
            <w:shd w:val="clear" w:color="auto" w:fill="CBFFCB"/>
          </w:tcPr>
          <w:p w14:paraId="35877DD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856,40</w:t>
            </w:r>
          </w:p>
        </w:tc>
        <w:tc>
          <w:tcPr>
            <w:tcW w:w="1300" w:type="dxa"/>
            <w:shd w:val="clear" w:color="auto" w:fill="CBFFCB"/>
          </w:tcPr>
          <w:p w14:paraId="29F2583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12F5D5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11DD71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0D21F9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7B013A6" w14:textId="77777777" w:rsidTr="008B1022">
        <w:tc>
          <w:tcPr>
            <w:tcW w:w="3531" w:type="dxa"/>
            <w:shd w:val="clear" w:color="auto" w:fill="CBFFCB"/>
          </w:tcPr>
          <w:p w14:paraId="36A4720E"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5DB8529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630,00</w:t>
            </w:r>
          </w:p>
        </w:tc>
        <w:tc>
          <w:tcPr>
            <w:tcW w:w="1300" w:type="dxa"/>
            <w:shd w:val="clear" w:color="auto" w:fill="CBFFCB"/>
          </w:tcPr>
          <w:p w14:paraId="0345139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C0E670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F93F84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AA7854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F1A16B2" w14:textId="77777777" w:rsidTr="008B1022">
        <w:tc>
          <w:tcPr>
            <w:tcW w:w="3531" w:type="dxa"/>
            <w:shd w:val="clear" w:color="auto" w:fill="CBFFCB"/>
          </w:tcPr>
          <w:p w14:paraId="18EEA14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511 TEKUĆE POMOĆI IZ ŽUPANIJSKOG PRORAČUNA</w:t>
            </w:r>
          </w:p>
        </w:tc>
        <w:tc>
          <w:tcPr>
            <w:tcW w:w="1300" w:type="dxa"/>
            <w:shd w:val="clear" w:color="auto" w:fill="CBFFCB"/>
          </w:tcPr>
          <w:p w14:paraId="15AD29F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w:t>
            </w:r>
          </w:p>
        </w:tc>
        <w:tc>
          <w:tcPr>
            <w:tcW w:w="1300" w:type="dxa"/>
            <w:shd w:val="clear" w:color="auto" w:fill="CBFFCB"/>
          </w:tcPr>
          <w:p w14:paraId="2F2F72B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A4FF69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8B32C0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CAE204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04EBD76" w14:textId="77777777" w:rsidTr="008B1022">
        <w:trPr>
          <w:trHeight w:val="540"/>
        </w:trPr>
        <w:tc>
          <w:tcPr>
            <w:tcW w:w="3531" w:type="dxa"/>
            <w:shd w:val="clear" w:color="auto" w:fill="17365D"/>
            <w:vAlign w:val="center"/>
          </w:tcPr>
          <w:p w14:paraId="76E573A4"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1004 REDOVAN RAD SRPSKE NACIONALNE MANJINE</w:t>
            </w:r>
          </w:p>
        </w:tc>
        <w:tc>
          <w:tcPr>
            <w:tcW w:w="1300" w:type="dxa"/>
            <w:shd w:val="clear" w:color="auto" w:fill="17365D"/>
            <w:vAlign w:val="center"/>
          </w:tcPr>
          <w:p w14:paraId="5B9257A2"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14.741,09</w:t>
            </w:r>
          </w:p>
        </w:tc>
        <w:tc>
          <w:tcPr>
            <w:tcW w:w="1300" w:type="dxa"/>
            <w:shd w:val="clear" w:color="auto" w:fill="17365D"/>
            <w:vAlign w:val="center"/>
          </w:tcPr>
          <w:p w14:paraId="1838C1D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5470FC5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0D8E82E2"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2F3FDEA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r>
      <w:tr w:rsidR="00C2686F" w:rsidRPr="006F0424" w14:paraId="6FEB9305" w14:textId="77777777" w:rsidTr="008B1022">
        <w:trPr>
          <w:trHeight w:val="540"/>
        </w:trPr>
        <w:tc>
          <w:tcPr>
            <w:tcW w:w="3531" w:type="dxa"/>
            <w:shd w:val="clear" w:color="auto" w:fill="DAE8F2"/>
            <w:vAlign w:val="center"/>
          </w:tcPr>
          <w:p w14:paraId="27C72233"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A100401 ORGANIZACIJA MANIFESTACIJA I PUTOVANJA</w:t>
            </w:r>
          </w:p>
        </w:tc>
        <w:tc>
          <w:tcPr>
            <w:tcW w:w="1300" w:type="dxa"/>
            <w:shd w:val="clear" w:color="auto" w:fill="DAE8F2"/>
            <w:vAlign w:val="center"/>
          </w:tcPr>
          <w:p w14:paraId="1D77B93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8.411,59</w:t>
            </w:r>
          </w:p>
        </w:tc>
        <w:tc>
          <w:tcPr>
            <w:tcW w:w="1300" w:type="dxa"/>
            <w:shd w:val="clear" w:color="auto" w:fill="DAE8F2"/>
            <w:vAlign w:val="center"/>
          </w:tcPr>
          <w:p w14:paraId="1508959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560C22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C05911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C9BCBF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2E0D5233" w14:textId="77777777" w:rsidTr="008B1022">
        <w:tc>
          <w:tcPr>
            <w:tcW w:w="3531" w:type="dxa"/>
            <w:shd w:val="clear" w:color="auto" w:fill="CBFFCB"/>
          </w:tcPr>
          <w:p w14:paraId="3B74290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7257592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7.555,19</w:t>
            </w:r>
          </w:p>
        </w:tc>
        <w:tc>
          <w:tcPr>
            <w:tcW w:w="1300" w:type="dxa"/>
            <w:shd w:val="clear" w:color="auto" w:fill="CBFFCB"/>
          </w:tcPr>
          <w:p w14:paraId="1C03CB9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8A6301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A9043E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8951A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32A816FC" w14:textId="77777777" w:rsidTr="008B1022">
        <w:tc>
          <w:tcPr>
            <w:tcW w:w="3531" w:type="dxa"/>
            <w:shd w:val="clear" w:color="auto" w:fill="F2F2F2"/>
          </w:tcPr>
          <w:p w14:paraId="501737A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5BF0CA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7.555,19</w:t>
            </w:r>
          </w:p>
        </w:tc>
        <w:tc>
          <w:tcPr>
            <w:tcW w:w="1300" w:type="dxa"/>
            <w:shd w:val="clear" w:color="auto" w:fill="F2F2F2"/>
          </w:tcPr>
          <w:p w14:paraId="2D55871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52B383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6189A2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8DEB3E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C11E6D2" w14:textId="77777777" w:rsidTr="008B1022">
        <w:tc>
          <w:tcPr>
            <w:tcW w:w="3531" w:type="dxa"/>
          </w:tcPr>
          <w:p w14:paraId="75867D4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3806AA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7.555,19</w:t>
            </w:r>
          </w:p>
        </w:tc>
        <w:tc>
          <w:tcPr>
            <w:tcW w:w="1300" w:type="dxa"/>
          </w:tcPr>
          <w:p w14:paraId="30875C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3F6AB0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90BCD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4CB734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233A82DD" w14:textId="77777777" w:rsidTr="008B1022">
        <w:tc>
          <w:tcPr>
            <w:tcW w:w="3531" w:type="dxa"/>
            <w:shd w:val="clear" w:color="auto" w:fill="CBFFCB"/>
          </w:tcPr>
          <w:p w14:paraId="35D0EE7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18 PRIHODI VIJEĆA SRPSKE NACIONALNE MANJINE</w:t>
            </w:r>
          </w:p>
        </w:tc>
        <w:tc>
          <w:tcPr>
            <w:tcW w:w="1300" w:type="dxa"/>
            <w:shd w:val="clear" w:color="auto" w:fill="CBFFCB"/>
          </w:tcPr>
          <w:p w14:paraId="2B582AF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856,40</w:t>
            </w:r>
          </w:p>
        </w:tc>
        <w:tc>
          <w:tcPr>
            <w:tcW w:w="1300" w:type="dxa"/>
            <w:shd w:val="clear" w:color="auto" w:fill="CBFFCB"/>
          </w:tcPr>
          <w:p w14:paraId="7074E4E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F7E3AF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8A9403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0107A8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9776E81" w14:textId="77777777" w:rsidTr="008B1022">
        <w:tc>
          <w:tcPr>
            <w:tcW w:w="3531" w:type="dxa"/>
            <w:shd w:val="clear" w:color="auto" w:fill="F2F2F2"/>
          </w:tcPr>
          <w:p w14:paraId="16BB13A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1ECDBE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856,40</w:t>
            </w:r>
          </w:p>
        </w:tc>
        <w:tc>
          <w:tcPr>
            <w:tcW w:w="1300" w:type="dxa"/>
            <w:shd w:val="clear" w:color="auto" w:fill="F2F2F2"/>
          </w:tcPr>
          <w:p w14:paraId="16BE2E8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90AB3B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A9CB3A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8A47DB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10E131B" w14:textId="77777777" w:rsidTr="008B1022">
        <w:tc>
          <w:tcPr>
            <w:tcW w:w="3531" w:type="dxa"/>
          </w:tcPr>
          <w:p w14:paraId="55D73E7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D84B2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856,40</w:t>
            </w:r>
          </w:p>
        </w:tc>
        <w:tc>
          <w:tcPr>
            <w:tcW w:w="1300" w:type="dxa"/>
          </w:tcPr>
          <w:p w14:paraId="26C38C9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6F558D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D5F189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43F077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734FE9D" w14:textId="77777777" w:rsidTr="008B1022">
        <w:trPr>
          <w:trHeight w:val="540"/>
        </w:trPr>
        <w:tc>
          <w:tcPr>
            <w:tcW w:w="3531" w:type="dxa"/>
            <w:shd w:val="clear" w:color="auto" w:fill="DAE8F2"/>
            <w:vAlign w:val="center"/>
          </w:tcPr>
          <w:p w14:paraId="53FFD976"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A100402 IZBORI ZA VIJEĆE SRPSKE NACIONALNE MANJINE</w:t>
            </w:r>
          </w:p>
        </w:tc>
        <w:tc>
          <w:tcPr>
            <w:tcW w:w="1300" w:type="dxa"/>
            <w:shd w:val="clear" w:color="auto" w:fill="DAE8F2"/>
            <w:vAlign w:val="center"/>
          </w:tcPr>
          <w:p w14:paraId="194657D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6.329,50</w:t>
            </w:r>
          </w:p>
        </w:tc>
        <w:tc>
          <w:tcPr>
            <w:tcW w:w="1300" w:type="dxa"/>
            <w:shd w:val="clear" w:color="auto" w:fill="DAE8F2"/>
            <w:vAlign w:val="center"/>
          </w:tcPr>
          <w:p w14:paraId="3AA5848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AD97D8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4B1085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69903D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6A5691B4" w14:textId="77777777" w:rsidTr="008B1022">
        <w:tc>
          <w:tcPr>
            <w:tcW w:w="3531" w:type="dxa"/>
            <w:shd w:val="clear" w:color="auto" w:fill="CBFFCB"/>
          </w:tcPr>
          <w:p w14:paraId="171886A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22F2A8A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4.899,50</w:t>
            </w:r>
          </w:p>
        </w:tc>
        <w:tc>
          <w:tcPr>
            <w:tcW w:w="1300" w:type="dxa"/>
            <w:shd w:val="clear" w:color="auto" w:fill="CBFFCB"/>
          </w:tcPr>
          <w:p w14:paraId="523D15C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C78C6C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06EEAE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A36909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A28CFD9" w14:textId="77777777" w:rsidTr="008B1022">
        <w:tc>
          <w:tcPr>
            <w:tcW w:w="3531" w:type="dxa"/>
            <w:shd w:val="clear" w:color="auto" w:fill="F2F2F2"/>
          </w:tcPr>
          <w:p w14:paraId="162088D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792EBA3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4.899,50</w:t>
            </w:r>
          </w:p>
        </w:tc>
        <w:tc>
          <w:tcPr>
            <w:tcW w:w="1300" w:type="dxa"/>
            <w:shd w:val="clear" w:color="auto" w:fill="F2F2F2"/>
          </w:tcPr>
          <w:p w14:paraId="10AB5BA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8E6DC1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B957B4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0A80DD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BAB5EDF" w14:textId="77777777" w:rsidTr="008B1022">
        <w:tc>
          <w:tcPr>
            <w:tcW w:w="3531" w:type="dxa"/>
          </w:tcPr>
          <w:p w14:paraId="7ABA754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E31D62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4.899,50</w:t>
            </w:r>
          </w:p>
        </w:tc>
        <w:tc>
          <w:tcPr>
            <w:tcW w:w="1300" w:type="dxa"/>
          </w:tcPr>
          <w:p w14:paraId="38F224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C6C96F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E901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1DE63E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2D529E7" w14:textId="77777777" w:rsidTr="008B1022">
        <w:tc>
          <w:tcPr>
            <w:tcW w:w="3531" w:type="dxa"/>
            <w:shd w:val="clear" w:color="auto" w:fill="CBFFCB"/>
          </w:tcPr>
          <w:p w14:paraId="0863759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6AA2236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630,00</w:t>
            </w:r>
          </w:p>
        </w:tc>
        <w:tc>
          <w:tcPr>
            <w:tcW w:w="1300" w:type="dxa"/>
            <w:shd w:val="clear" w:color="auto" w:fill="CBFFCB"/>
          </w:tcPr>
          <w:p w14:paraId="693402B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586B4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A18BCB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20B9EB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ED1F589" w14:textId="77777777" w:rsidTr="008B1022">
        <w:tc>
          <w:tcPr>
            <w:tcW w:w="3531" w:type="dxa"/>
            <w:shd w:val="clear" w:color="auto" w:fill="F2F2F2"/>
          </w:tcPr>
          <w:p w14:paraId="16B53EB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233BB0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630,00</w:t>
            </w:r>
          </w:p>
        </w:tc>
        <w:tc>
          <w:tcPr>
            <w:tcW w:w="1300" w:type="dxa"/>
            <w:shd w:val="clear" w:color="auto" w:fill="F2F2F2"/>
          </w:tcPr>
          <w:p w14:paraId="559A355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7FCF68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E89EA5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BF0C56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BE012FC" w14:textId="77777777" w:rsidTr="008B1022">
        <w:tc>
          <w:tcPr>
            <w:tcW w:w="3531" w:type="dxa"/>
          </w:tcPr>
          <w:p w14:paraId="27C538A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41B14C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630,00</w:t>
            </w:r>
          </w:p>
        </w:tc>
        <w:tc>
          <w:tcPr>
            <w:tcW w:w="1300" w:type="dxa"/>
          </w:tcPr>
          <w:p w14:paraId="2DF8829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1B6971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4CF756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5D873D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98E086B" w14:textId="77777777" w:rsidTr="008B1022">
        <w:tc>
          <w:tcPr>
            <w:tcW w:w="3531" w:type="dxa"/>
            <w:shd w:val="clear" w:color="auto" w:fill="CBFFCB"/>
          </w:tcPr>
          <w:p w14:paraId="1E45234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511 TEKUĆE POMOĆI IZ ŽUPANIJSKOG PRORAČUNA</w:t>
            </w:r>
          </w:p>
        </w:tc>
        <w:tc>
          <w:tcPr>
            <w:tcW w:w="1300" w:type="dxa"/>
            <w:shd w:val="clear" w:color="auto" w:fill="CBFFCB"/>
          </w:tcPr>
          <w:p w14:paraId="5D66B9C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w:t>
            </w:r>
          </w:p>
        </w:tc>
        <w:tc>
          <w:tcPr>
            <w:tcW w:w="1300" w:type="dxa"/>
            <w:shd w:val="clear" w:color="auto" w:fill="CBFFCB"/>
          </w:tcPr>
          <w:p w14:paraId="48F0D09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9801D6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2F4063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69FBFC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1DE63C5D" w14:textId="77777777" w:rsidTr="008B1022">
        <w:tc>
          <w:tcPr>
            <w:tcW w:w="3531" w:type="dxa"/>
            <w:shd w:val="clear" w:color="auto" w:fill="F2F2F2"/>
          </w:tcPr>
          <w:p w14:paraId="18E5CEC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339B2C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800,00</w:t>
            </w:r>
          </w:p>
        </w:tc>
        <w:tc>
          <w:tcPr>
            <w:tcW w:w="1300" w:type="dxa"/>
            <w:shd w:val="clear" w:color="auto" w:fill="F2F2F2"/>
          </w:tcPr>
          <w:p w14:paraId="178D69D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7234C1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02B753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E3C647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78A3BD6" w14:textId="77777777" w:rsidTr="008B1022">
        <w:tc>
          <w:tcPr>
            <w:tcW w:w="3531" w:type="dxa"/>
          </w:tcPr>
          <w:p w14:paraId="24A6724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07A29D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09A3EB1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07F480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DFAC02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7AA9E5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2E1D104F" w14:textId="77777777" w:rsidTr="008B1022">
        <w:trPr>
          <w:trHeight w:val="400"/>
        </w:trPr>
        <w:tc>
          <w:tcPr>
            <w:tcW w:w="3531" w:type="dxa"/>
            <w:shd w:val="clear" w:color="auto" w:fill="FFC000"/>
            <w:vAlign w:val="center"/>
          </w:tcPr>
          <w:p w14:paraId="3D2669DE"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RAZDJEL 002 JEDINSTVENI UPRAVNI ODJEL</w:t>
            </w:r>
          </w:p>
        </w:tc>
        <w:tc>
          <w:tcPr>
            <w:tcW w:w="1300" w:type="dxa"/>
            <w:shd w:val="clear" w:color="auto" w:fill="FFC000"/>
            <w:vAlign w:val="center"/>
          </w:tcPr>
          <w:p w14:paraId="05B83D6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1.225.058,45</w:t>
            </w:r>
          </w:p>
        </w:tc>
        <w:tc>
          <w:tcPr>
            <w:tcW w:w="1300" w:type="dxa"/>
            <w:shd w:val="clear" w:color="auto" w:fill="FFC000"/>
            <w:vAlign w:val="center"/>
          </w:tcPr>
          <w:p w14:paraId="08190E9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1.435.422,43</w:t>
            </w:r>
          </w:p>
        </w:tc>
        <w:tc>
          <w:tcPr>
            <w:tcW w:w="1300" w:type="dxa"/>
            <w:shd w:val="clear" w:color="auto" w:fill="FFC000"/>
            <w:vAlign w:val="center"/>
          </w:tcPr>
          <w:p w14:paraId="445051E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1.626.800,62</w:t>
            </w:r>
          </w:p>
        </w:tc>
        <w:tc>
          <w:tcPr>
            <w:tcW w:w="1300" w:type="dxa"/>
            <w:shd w:val="clear" w:color="auto" w:fill="FFC000"/>
            <w:vAlign w:val="center"/>
          </w:tcPr>
          <w:p w14:paraId="5861D49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1.819.438,68</w:t>
            </w:r>
          </w:p>
        </w:tc>
        <w:tc>
          <w:tcPr>
            <w:tcW w:w="1300" w:type="dxa"/>
            <w:shd w:val="clear" w:color="auto" w:fill="FFC000"/>
            <w:vAlign w:val="center"/>
          </w:tcPr>
          <w:p w14:paraId="3C268DD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2.033.313,65</w:t>
            </w:r>
          </w:p>
        </w:tc>
      </w:tr>
      <w:tr w:rsidR="00C2686F" w:rsidRPr="006F0424" w14:paraId="67AC38B6" w14:textId="77777777" w:rsidTr="008B1022">
        <w:trPr>
          <w:trHeight w:val="400"/>
        </w:trPr>
        <w:tc>
          <w:tcPr>
            <w:tcW w:w="3531" w:type="dxa"/>
            <w:shd w:val="clear" w:color="auto" w:fill="FFC000"/>
            <w:vAlign w:val="center"/>
          </w:tcPr>
          <w:p w14:paraId="2C0762F1"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GLAVA 00201 JEDINSTVENI UPRAVNI ODJEL</w:t>
            </w:r>
          </w:p>
        </w:tc>
        <w:tc>
          <w:tcPr>
            <w:tcW w:w="1300" w:type="dxa"/>
            <w:shd w:val="clear" w:color="auto" w:fill="FFC000"/>
            <w:vAlign w:val="center"/>
          </w:tcPr>
          <w:p w14:paraId="326B92E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1.225.058,45</w:t>
            </w:r>
          </w:p>
        </w:tc>
        <w:tc>
          <w:tcPr>
            <w:tcW w:w="1300" w:type="dxa"/>
            <w:shd w:val="clear" w:color="auto" w:fill="FFC000"/>
            <w:vAlign w:val="center"/>
          </w:tcPr>
          <w:p w14:paraId="63EEF86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1.435.422,43</w:t>
            </w:r>
          </w:p>
        </w:tc>
        <w:tc>
          <w:tcPr>
            <w:tcW w:w="1300" w:type="dxa"/>
            <w:shd w:val="clear" w:color="auto" w:fill="FFC000"/>
            <w:vAlign w:val="center"/>
          </w:tcPr>
          <w:p w14:paraId="61BCCE3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1.626.800,62</w:t>
            </w:r>
          </w:p>
        </w:tc>
        <w:tc>
          <w:tcPr>
            <w:tcW w:w="1300" w:type="dxa"/>
            <w:shd w:val="clear" w:color="auto" w:fill="FFC000"/>
            <w:vAlign w:val="center"/>
          </w:tcPr>
          <w:p w14:paraId="233F769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1.819.438,68</w:t>
            </w:r>
          </w:p>
        </w:tc>
        <w:tc>
          <w:tcPr>
            <w:tcW w:w="1300" w:type="dxa"/>
            <w:shd w:val="clear" w:color="auto" w:fill="FFC000"/>
            <w:vAlign w:val="center"/>
          </w:tcPr>
          <w:p w14:paraId="54B610B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2.033.313,65</w:t>
            </w:r>
          </w:p>
        </w:tc>
      </w:tr>
      <w:tr w:rsidR="00C2686F" w:rsidRPr="006F0424" w14:paraId="32992F9F" w14:textId="77777777" w:rsidTr="008B1022">
        <w:tc>
          <w:tcPr>
            <w:tcW w:w="3531" w:type="dxa"/>
            <w:shd w:val="clear" w:color="auto" w:fill="CBFFCB"/>
          </w:tcPr>
          <w:p w14:paraId="55087E1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41DA791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311.871,80</w:t>
            </w:r>
          </w:p>
        </w:tc>
        <w:tc>
          <w:tcPr>
            <w:tcW w:w="1300" w:type="dxa"/>
            <w:shd w:val="clear" w:color="auto" w:fill="CBFFCB"/>
          </w:tcPr>
          <w:p w14:paraId="7563884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265.188,18</w:t>
            </w:r>
          </w:p>
        </w:tc>
        <w:tc>
          <w:tcPr>
            <w:tcW w:w="1300" w:type="dxa"/>
            <w:shd w:val="clear" w:color="auto" w:fill="CBFFCB"/>
          </w:tcPr>
          <w:p w14:paraId="066FAC0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217.480,15</w:t>
            </w:r>
          </w:p>
        </w:tc>
        <w:tc>
          <w:tcPr>
            <w:tcW w:w="1300" w:type="dxa"/>
            <w:shd w:val="clear" w:color="auto" w:fill="CBFFCB"/>
          </w:tcPr>
          <w:p w14:paraId="0526CD2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217.480,15</w:t>
            </w:r>
          </w:p>
        </w:tc>
        <w:tc>
          <w:tcPr>
            <w:tcW w:w="1300" w:type="dxa"/>
            <w:shd w:val="clear" w:color="auto" w:fill="CBFFCB"/>
          </w:tcPr>
          <w:p w14:paraId="3C981CE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217.480,15</w:t>
            </w:r>
          </w:p>
        </w:tc>
      </w:tr>
      <w:tr w:rsidR="00C2686F" w:rsidRPr="006F0424" w14:paraId="5270E566" w14:textId="77777777" w:rsidTr="008B1022">
        <w:tc>
          <w:tcPr>
            <w:tcW w:w="3531" w:type="dxa"/>
            <w:shd w:val="clear" w:color="auto" w:fill="CBFFCB"/>
          </w:tcPr>
          <w:p w14:paraId="39C4A39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12 PRIHODI OD FINANCIJSKE IMOVINE</w:t>
            </w:r>
          </w:p>
        </w:tc>
        <w:tc>
          <w:tcPr>
            <w:tcW w:w="1300" w:type="dxa"/>
            <w:shd w:val="clear" w:color="auto" w:fill="CBFFCB"/>
          </w:tcPr>
          <w:p w14:paraId="47C537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565,60</w:t>
            </w:r>
          </w:p>
        </w:tc>
        <w:tc>
          <w:tcPr>
            <w:tcW w:w="1300" w:type="dxa"/>
            <w:shd w:val="clear" w:color="auto" w:fill="CBFFCB"/>
          </w:tcPr>
          <w:p w14:paraId="73F5641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80E102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w:t>
            </w:r>
          </w:p>
        </w:tc>
        <w:tc>
          <w:tcPr>
            <w:tcW w:w="1300" w:type="dxa"/>
            <w:shd w:val="clear" w:color="auto" w:fill="CBFFCB"/>
          </w:tcPr>
          <w:p w14:paraId="3E8DEEB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w:t>
            </w:r>
          </w:p>
        </w:tc>
        <w:tc>
          <w:tcPr>
            <w:tcW w:w="1300" w:type="dxa"/>
            <w:shd w:val="clear" w:color="auto" w:fill="CBFFCB"/>
          </w:tcPr>
          <w:p w14:paraId="660B16A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w:t>
            </w:r>
          </w:p>
        </w:tc>
      </w:tr>
      <w:tr w:rsidR="00C2686F" w:rsidRPr="006F0424" w14:paraId="7E8470BC" w14:textId="77777777" w:rsidTr="008B1022">
        <w:tc>
          <w:tcPr>
            <w:tcW w:w="3531" w:type="dxa"/>
            <w:shd w:val="clear" w:color="auto" w:fill="CBFFCB"/>
          </w:tcPr>
          <w:p w14:paraId="501D670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130548E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52.916,26</w:t>
            </w:r>
          </w:p>
        </w:tc>
        <w:tc>
          <w:tcPr>
            <w:tcW w:w="1300" w:type="dxa"/>
            <w:shd w:val="clear" w:color="auto" w:fill="CBFFCB"/>
          </w:tcPr>
          <w:p w14:paraId="4CC9F6C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14.814,59</w:t>
            </w:r>
          </w:p>
        </w:tc>
        <w:tc>
          <w:tcPr>
            <w:tcW w:w="1300" w:type="dxa"/>
            <w:shd w:val="clear" w:color="auto" w:fill="CBFFCB"/>
          </w:tcPr>
          <w:p w14:paraId="7B0DAAC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21.147,45</w:t>
            </w:r>
          </w:p>
        </w:tc>
        <w:tc>
          <w:tcPr>
            <w:tcW w:w="1300" w:type="dxa"/>
            <w:shd w:val="clear" w:color="auto" w:fill="CBFFCB"/>
          </w:tcPr>
          <w:p w14:paraId="565D76B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21.147,45</w:t>
            </w:r>
          </w:p>
        </w:tc>
        <w:tc>
          <w:tcPr>
            <w:tcW w:w="1300" w:type="dxa"/>
            <w:shd w:val="clear" w:color="auto" w:fill="CBFFCB"/>
          </w:tcPr>
          <w:p w14:paraId="5AA1714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21.147,45</w:t>
            </w:r>
          </w:p>
        </w:tc>
      </w:tr>
      <w:tr w:rsidR="00C2686F" w:rsidRPr="006F0424" w14:paraId="3D3A9E7E" w14:textId="77777777" w:rsidTr="008B1022">
        <w:tc>
          <w:tcPr>
            <w:tcW w:w="3531" w:type="dxa"/>
            <w:shd w:val="clear" w:color="auto" w:fill="CBFFCB"/>
          </w:tcPr>
          <w:p w14:paraId="39E5CD5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4004465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292.727,76</w:t>
            </w:r>
          </w:p>
        </w:tc>
        <w:tc>
          <w:tcPr>
            <w:tcW w:w="1300" w:type="dxa"/>
            <w:shd w:val="clear" w:color="auto" w:fill="CBFFCB"/>
          </w:tcPr>
          <w:p w14:paraId="7F0C7F5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313.521,95</w:t>
            </w:r>
          </w:p>
        </w:tc>
        <w:tc>
          <w:tcPr>
            <w:tcW w:w="1300" w:type="dxa"/>
            <w:shd w:val="clear" w:color="auto" w:fill="CBFFCB"/>
          </w:tcPr>
          <w:p w14:paraId="1D7DAB0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442.065,85</w:t>
            </w:r>
          </w:p>
        </w:tc>
        <w:tc>
          <w:tcPr>
            <w:tcW w:w="1300" w:type="dxa"/>
            <w:shd w:val="clear" w:color="auto" w:fill="CBFFCB"/>
          </w:tcPr>
          <w:p w14:paraId="791732E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491.347,85</w:t>
            </w:r>
          </w:p>
        </w:tc>
        <w:tc>
          <w:tcPr>
            <w:tcW w:w="1300" w:type="dxa"/>
            <w:shd w:val="clear" w:color="auto" w:fill="CBFFCB"/>
          </w:tcPr>
          <w:p w14:paraId="0A0A03A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589.847,85</w:t>
            </w:r>
          </w:p>
        </w:tc>
      </w:tr>
      <w:tr w:rsidR="00C2686F" w:rsidRPr="006F0424" w14:paraId="506EE02A" w14:textId="77777777" w:rsidTr="008B1022">
        <w:tc>
          <w:tcPr>
            <w:tcW w:w="3531" w:type="dxa"/>
            <w:shd w:val="clear" w:color="auto" w:fill="CBFFCB"/>
          </w:tcPr>
          <w:p w14:paraId="0CDF218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31 PRIHODI OD NAKNADE ZA TROŠKOVE DISTRIBUCIJE VODE</w:t>
            </w:r>
          </w:p>
        </w:tc>
        <w:tc>
          <w:tcPr>
            <w:tcW w:w="1300" w:type="dxa"/>
            <w:shd w:val="clear" w:color="auto" w:fill="CBFFCB"/>
          </w:tcPr>
          <w:p w14:paraId="671675D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3B3704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1,46</w:t>
            </w:r>
          </w:p>
        </w:tc>
        <w:tc>
          <w:tcPr>
            <w:tcW w:w="1300" w:type="dxa"/>
            <w:shd w:val="clear" w:color="auto" w:fill="CBFFCB"/>
          </w:tcPr>
          <w:p w14:paraId="75E63B7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C84138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1ED1C9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8FE9A45" w14:textId="77777777" w:rsidTr="008B1022">
        <w:tc>
          <w:tcPr>
            <w:tcW w:w="3531" w:type="dxa"/>
            <w:shd w:val="clear" w:color="auto" w:fill="CBFFCB"/>
          </w:tcPr>
          <w:p w14:paraId="489A892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41 KOMUNALNA NAKNADA</w:t>
            </w:r>
          </w:p>
        </w:tc>
        <w:tc>
          <w:tcPr>
            <w:tcW w:w="1300" w:type="dxa"/>
            <w:shd w:val="clear" w:color="auto" w:fill="CBFFCB"/>
          </w:tcPr>
          <w:p w14:paraId="6B8C1AC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14.741,79</w:t>
            </w:r>
          </w:p>
        </w:tc>
        <w:tc>
          <w:tcPr>
            <w:tcW w:w="1300" w:type="dxa"/>
            <w:shd w:val="clear" w:color="auto" w:fill="CBFFCB"/>
          </w:tcPr>
          <w:p w14:paraId="78EBD89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17.520,06</w:t>
            </w:r>
          </w:p>
        </w:tc>
        <w:tc>
          <w:tcPr>
            <w:tcW w:w="1300" w:type="dxa"/>
            <w:shd w:val="clear" w:color="auto" w:fill="CBFFCB"/>
          </w:tcPr>
          <w:p w14:paraId="0AE1481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17.500,00</w:t>
            </w:r>
          </w:p>
        </w:tc>
        <w:tc>
          <w:tcPr>
            <w:tcW w:w="1300" w:type="dxa"/>
            <w:shd w:val="clear" w:color="auto" w:fill="CBFFCB"/>
          </w:tcPr>
          <w:p w14:paraId="7F9854F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17.500,00</w:t>
            </w:r>
          </w:p>
        </w:tc>
        <w:tc>
          <w:tcPr>
            <w:tcW w:w="1300" w:type="dxa"/>
            <w:shd w:val="clear" w:color="auto" w:fill="CBFFCB"/>
          </w:tcPr>
          <w:p w14:paraId="1200EFD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17.500,00</w:t>
            </w:r>
          </w:p>
        </w:tc>
      </w:tr>
      <w:tr w:rsidR="00C2686F" w:rsidRPr="006F0424" w14:paraId="7B994D2A" w14:textId="77777777" w:rsidTr="008B1022">
        <w:tc>
          <w:tcPr>
            <w:tcW w:w="3531" w:type="dxa"/>
            <w:shd w:val="clear" w:color="auto" w:fill="CBFFCB"/>
          </w:tcPr>
          <w:p w14:paraId="6A71309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42 KOMUNALNI DOPRINOS</w:t>
            </w:r>
          </w:p>
        </w:tc>
        <w:tc>
          <w:tcPr>
            <w:tcW w:w="1300" w:type="dxa"/>
            <w:shd w:val="clear" w:color="auto" w:fill="CBFFCB"/>
          </w:tcPr>
          <w:p w14:paraId="1362F84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1.039,06</w:t>
            </w:r>
          </w:p>
        </w:tc>
        <w:tc>
          <w:tcPr>
            <w:tcW w:w="1300" w:type="dxa"/>
            <w:shd w:val="clear" w:color="auto" w:fill="CBFFCB"/>
          </w:tcPr>
          <w:p w14:paraId="56DBEF0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1.904,47</w:t>
            </w:r>
          </w:p>
        </w:tc>
        <w:tc>
          <w:tcPr>
            <w:tcW w:w="1300" w:type="dxa"/>
            <w:shd w:val="clear" w:color="auto" w:fill="CBFFCB"/>
          </w:tcPr>
          <w:p w14:paraId="4E6D7F3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c>
          <w:tcPr>
            <w:tcW w:w="1300" w:type="dxa"/>
            <w:shd w:val="clear" w:color="auto" w:fill="CBFFCB"/>
          </w:tcPr>
          <w:p w14:paraId="59B71AA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c>
          <w:tcPr>
            <w:tcW w:w="1300" w:type="dxa"/>
            <w:shd w:val="clear" w:color="auto" w:fill="CBFFCB"/>
          </w:tcPr>
          <w:p w14:paraId="608579A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r>
      <w:tr w:rsidR="00C2686F" w:rsidRPr="006F0424" w14:paraId="4A2B3052" w14:textId="77777777" w:rsidTr="008B1022">
        <w:tc>
          <w:tcPr>
            <w:tcW w:w="3531" w:type="dxa"/>
            <w:shd w:val="clear" w:color="auto" w:fill="CBFFCB"/>
          </w:tcPr>
          <w:p w14:paraId="43323F5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43 ŠUMSKI DOPRINOS</w:t>
            </w:r>
          </w:p>
        </w:tc>
        <w:tc>
          <w:tcPr>
            <w:tcW w:w="1300" w:type="dxa"/>
            <w:shd w:val="clear" w:color="auto" w:fill="CBFFCB"/>
          </w:tcPr>
          <w:p w14:paraId="79B5BD6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26.655,91</w:t>
            </w:r>
          </w:p>
        </w:tc>
        <w:tc>
          <w:tcPr>
            <w:tcW w:w="1300" w:type="dxa"/>
            <w:shd w:val="clear" w:color="auto" w:fill="CBFFCB"/>
          </w:tcPr>
          <w:p w14:paraId="4C302AD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28.424,37</w:t>
            </w:r>
          </w:p>
        </w:tc>
        <w:tc>
          <w:tcPr>
            <w:tcW w:w="1300" w:type="dxa"/>
            <w:shd w:val="clear" w:color="auto" w:fill="CBFFCB"/>
          </w:tcPr>
          <w:p w14:paraId="6EE7DE2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7.000,00</w:t>
            </w:r>
          </w:p>
        </w:tc>
        <w:tc>
          <w:tcPr>
            <w:tcW w:w="1300" w:type="dxa"/>
            <w:shd w:val="clear" w:color="auto" w:fill="CBFFCB"/>
          </w:tcPr>
          <w:p w14:paraId="504287E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7.000,00</w:t>
            </w:r>
          </w:p>
        </w:tc>
        <w:tc>
          <w:tcPr>
            <w:tcW w:w="1300" w:type="dxa"/>
            <w:shd w:val="clear" w:color="auto" w:fill="CBFFCB"/>
          </w:tcPr>
          <w:p w14:paraId="2363E3E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7.000,00</w:t>
            </w:r>
          </w:p>
        </w:tc>
      </w:tr>
      <w:tr w:rsidR="00C2686F" w:rsidRPr="006F0424" w14:paraId="0D4480D2" w14:textId="77777777" w:rsidTr="008B1022">
        <w:tc>
          <w:tcPr>
            <w:tcW w:w="3531" w:type="dxa"/>
            <w:shd w:val="clear" w:color="auto" w:fill="CBFFCB"/>
          </w:tcPr>
          <w:p w14:paraId="75E988F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44 PRIHODI OD LEGALIZACIJE</w:t>
            </w:r>
          </w:p>
        </w:tc>
        <w:tc>
          <w:tcPr>
            <w:tcW w:w="1300" w:type="dxa"/>
            <w:shd w:val="clear" w:color="auto" w:fill="CBFFCB"/>
          </w:tcPr>
          <w:p w14:paraId="1B392B8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1.168,50</w:t>
            </w:r>
          </w:p>
        </w:tc>
        <w:tc>
          <w:tcPr>
            <w:tcW w:w="1300" w:type="dxa"/>
            <w:shd w:val="clear" w:color="auto" w:fill="CBFFCB"/>
          </w:tcPr>
          <w:p w14:paraId="7B4796C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580,00</w:t>
            </w:r>
          </w:p>
        </w:tc>
        <w:tc>
          <w:tcPr>
            <w:tcW w:w="1300" w:type="dxa"/>
            <w:shd w:val="clear" w:color="auto" w:fill="CBFFCB"/>
          </w:tcPr>
          <w:p w14:paraId="047168F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c>
          <w:tcPr>
            <w:tcW w:w="1300" w:type="dxa"/>
            <w:shd w:val="clear" w:color="auto" w:fill="CBFFCB"/>
          </w:tcPr>
          <w:p w14:paraId="0DD425E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c>
          <w:tcPr>
            <w:tcW w:w="1300" w:type="dxa"/>
            <w:shd w:val="clear" w:color="auto" w:fill="CBFFCB"/>
          </w:tcPr>
          <w:p w14:paraId="1EBE801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r>
      <w:tr w:rsidR="00C2686F" w:rsidRPr="006F0424" w14:paraId="4EFED2DD" w14:textId="77777777" w:rsidTr="008B1022">
        <w:tc>
          <w:tcPr>
            <w:tcW w:w="3531" w:type="dxa"/>
            <w:shd w:val="clear" w:color="auto" w:fill="CBFFCB"/>
          </w:tcPr>
          <w:p w14:paraId="180EADF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45 PRIHODI OD PRODAJE DRŽ. POLJOP. ZEMLJIŠTA</w:t>
            </w:r>
          </w:p>
        </w:tc>
        <w:tc>
          <w:tcPr>
            <w:tcW w:w="1300" w:type="dxa"/>
            <w:shd w:val="clear" w:color="auto" w:fill="CBFFCB"/>
          </w:tcPr>
          <w:p w14:paraId="0633AC2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37.178,87</w:t>
            </w:r>
          </w:p>
        </w:tc>
        <w:tc>
          <w:tcPr>
            <w:tcW w:w="1300" w:type="dxa"/>
            <w:shd w:val="clear" w:color="auto" w:fill="CBFFCB"/>
          </w:tcPr>
          <w:p w14:paraId="075F1C9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58.046,25</w:t>
            </w:r>
          </w:p>
        </w:tc>
        <w:tc>
          <w:tcPr>
            <w:tcW w:w="1300" w:type="dxa"/>
            <w:shd w:val="clear" w:color="auto" w:fill="CBFFCB"/>
          </w:tcPr>
          <w:p w14:paraId="66D8CC4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55.102,19</w:t>
            </w:r>
          </w:p>
        </w:tc>
        <w:tc>
          <w:tcPr>
            <w:tcW w:w="1300" w:type="dxa"/>
            <w:shd w:val="clear" w:color="auto" w:fill="CBFFCB"/>
          </w:tcPr>
          <w:p w14:paraId="2622CB6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55.102,19</w:t>
            </w:r>
          </w:p>
        </w:tc>
        <w:tc>
          <w:tcPr>
            <w:tcW w:w="1300" w:type="dxa"/>
            <w:shd w:val="clear" w:color="auto" w:fill="CBFFCB"/>
          </w:tcPr>
          <w:p w14:paraId="1FE27DB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55.102,19</w:t>
            </w:r>
          </w:p>
        </w:tc>
      </w:tr>
      <w:tr w:rsidR="00C2686F" w:rsidRPr="006F0424" w14:paraId="481B28ED" w14:textId="77777777" w:rsidTr="008B1022">
        <w:tc>
          <w:tcPr>
            <w:tcW w:w="3531" w:type="dxa"/>
            <w:shd w:val="clear" w:color="auto" w:fill="CBFFCB"/>
          </w:tcPr>
          <w:p w14:paraId="20EC574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48 VODNI DOPRINOS</w:t>
            </w:r>
          </w:p>
        </w:tc>
        <w:tc>
          <w:tcPr>
            <w:tcW w:w="1300" w:type="dxa"/>
            <w:shd w:val="clear" w:color="auto" w:fill="CBFFCB"/>
          </w:tcPr>
          <w:p w14:paraId="25DC32D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96BD2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44,47</w:t>
            </w:r>
          </w:p>
        </w:tc>
        <w:tc>
          <w:tcPr>
            <w:tcW w:w="1300" w:type="dxa"/>
            <w:shd w:val="clear" w:color="auto" w:fill="CBFFCB"/>
          </w:tcPr>
          <w:p w14:paraId="30E3DF6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44,47</w:t>
            </w:r>
          </w:p>
        </w:tc>
        <w:tc>
          <w:tcPr>
            <w:tcW w:w="1300" w:type="dxa"/>
            <w:shd w:val="clear" w:color="auto" w:fill="CBFFCB"/>
          </w:tcPr>
          <w:p w14:paraId="30FE68E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55,00</w:t>
            </w:r>
          </w:p>
        </w:tc>
        <w:tc>
          <w:tcPr>
            <w:tcW w:w="1300" w:type="dxa"/>
            <w:shd w:val="clear" w:color="auto" w:fill="CBFFCB"/>
          </w:tcPr>
          <w:p w14:paraId="2B0A603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55,00</w:t>
            </w:r>
          </w:p>
        </w:tc>
      </w:tr>
      <w:tr w:rsidR="00C2686F" w:rsidRPr="006F0424" w14:paraId="43E79E40" w14:textId="77777777" w:rsidTr="008B1022">
        <w:tc>
          <w:tcPr>
            <w:tcW w:w="3531" w:type="dxa"/>
            <w:shd w:val="clear" w:color="auto" w:fill="CBFFCB"/>
          </w:tcPr>
          <w:p w14:paraId="54FDF65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49 PRIHODI OD RASPOLAGANJA DRŽ. POLJOP. ZEMLJIŠTEM</w:t>
            </w:r>
          </w:p>
        </w:tc>
        <w:tc>
          <w:tcPr>
            <w:tcW w:w="1300" w:type="dxa"/>
            <w:shd w:val="clear" w:color="auto" w:fill="CBFFCB"/>
          </w:tcPr>
          <w:p w14:paraId="2DE07D8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104.441,92</w:t>
            </w:r>
          </w:p>
        </w:tc>
        <w:tc>
          <w:tcPr>
            <w:tcW w:w="1300" w:type="dxa"/>
            <w:shd w:val="clear" w:color="auto" w:fill="CBFFCB"/>
          </w:tcPr>
          <w:p w14:paraId="183CDC5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54.025,75</w:t>
            </w:r>
          </w:p>
        </w:tc>
        <w:tc>
          <w:tcPr>
            <w:tcW w:w="1300" w:type="dxa"/>
            <w:shd w:val="clear" w:color="auto" w:fill="CBFFCB"/>
          </w:tcPr>
          <w:p w14:paraId="71DED5B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54.025,97</w:t>
            </w:r>
          </w:p>
        </w:tc>
        <w:tc>
          <w:tcPr>
            <w:tcW w:w="1300" w:type="dxa"/>
            <w:shd w:val="clear" w:color="auto" w:fill="CBFFCB"/>
          </w:tcPr>
          <w:p w14:paraId="0CB8D57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54.025,97</w:t>
            </w:r>
          </w:p>
        </w:tc>
        <w:tc>
          <w:tcPr>
            <w:tcW w:w="1300" w:type="dxa"/>
            <w:shd w:val="clear" w:color="auto" w:fill="CBFFCB"/>
          </w:tcPr>
          <w:p w14:paraId="29E150D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54.025,97</w:t>
            </w:r>
          </w:p>
        </w:tc>
      </w:tr>
      <w:tr w:rsidR="00C2686F" w:rsidRPr="006F0424" w14:paraId="5A87FDC7" w14:textId="77777777" w:rsidTr="008B1022">
        <w:tc>
          <w:tcPr>
            <w:tcW w:w="3531" w:type="dxa"/>
            <w:shd w:val="clear" w:color="auto" w:fill="CBFFCB"/>
          </w:tcPr>
          <w:p w14:paraId="27AEDC0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511 TEKUĆE POMOĆI IZ ŽUPANIJSKOG PRORAČUNA</w:t>
            </w:r>
          </w:p>
        </w:tc>
        <w:tc>
          <w:tcPr>
            <w:tcW w:w="1300" w:type="dxa"/>
            <w:shd w:val="clear" w:color="auto" w:fill="CBFFCB"/>
          </w:tcPr>
          <w:p w14:paraId="7A3C167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E37B5B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26.159,19</w:t>
            </w:r>
          </w:p>
        </w:tc>
        <w:tc>
          <w:tcPr>
            <w:tcW w:w="1300" w:type="dxa"/>
            <w:shd w:val="clear" w:color="auto" w:fill="CBFFCB"/>
          </w:tcPr>
          <w:p w14:paraId="6A43148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26.159,19</w:t>
            </w:r>
          </w:p>
        </w:tc>
        <w:tc>
          <w:tcPr>
            <w:tcW w:w="1300" w:type="dxa"/>
            <w:shd w:val="clear" w:color="auto" w:fill="CBFFCB"/>
          </w:tcPr>
          <w:p w14:paraId="2A768FC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11.000,00</w:t>
            </w:r>
          </w:p>
        </w:tc>
        <w:tc>
          <w:tcPr>
            <w:tcW w:w="1300" w:type="dxa"/>
            <w:shd w:val="clear" w:color="auto" w:fill="CBFFCB"/>
          </w:tcPr>
          <w:p w14:paraId="217682E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11.000,00</w:t>
            </w:r>
          </w:p>
        </w:tc>
      </w:tr>
      <w:tr w:rsidR="00C2686F" w:rsidRPr="006F0424" w14:paraId="1FED1F07" w14:textId="77777777" w:rsidTr="008B1022">
        <w:tc>
          <w:tcPr>
            <w:tcW w:w="3531" w:type="dxa"/>
            <w:shd w:val="clear" w:color="auto" w:fill="CBFFCB"/>
          </w:tcPr>
          <w:p w14:paraId="2E1FA7C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512 TEKUĆE POMOĆI IZ DRŽAVNOG PRORAČUNA</w:t>
            </w:r>
          </w:p>
        </w:tc>
        <w:tc>
          <w:tcPr>
            <w:tcW w:w="1300" w:type="dxa"/>
            <w:shd w:val="clear" w:color="auto" w:fill="CBFFCB"/>
          </w:tcPr>
          <w:p w14:paraId="0F74CAD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32.800,00</w:t>
            </w:r>
          </w:p>
        </w:tc>
        <w:tc>
          <w:tcPr>
            <w:tcW w:w="1300" w:type="dxa"/>
            <w:shd w:val="clear" w:color="auto" w:fill="CBFFCB"/>
          </w:tcPr>
          <w:p w14:paraId="0E95BD5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20.588,42</w:t>
            </w:r>
          </w:p>
        </w:tc>
        <w:tc>
          <w:tcPr>
            <w:tcW w:w="1300" w:type="dxa"/>
            <w:shd w:val="clear" w:color="auto" w:fill="CBFFCB"/>
          </w:tcPr>
          <w:p w14:paraId="218DB7C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4CF385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CB1113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FA11125" w14:textId="77777777" w:rsidTr="008B1022">
        <w:tc>
          <w:tcPr>
            <w:tcW w:w="3531" w:type="dxa"/>
            <w:shd w:val="clear" w:color="auto" w:fill="CBFFCB"/>
          </w:tcPr>
          <w:p w14:paraId="66CC190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lastRenderedPageBreak/>
              <w:t>IZVOR 513 TEKUĆE POMOĆI OD IZVANPRORAČUNSKIH KORISNIKA</w:t>
            </w:r>
          </w:p>
        </w:tc>
        <w:tc>
          <w:tcPr>
            <w:tcW w:w="1300" w:type="dxa"/>
            <w:shd w:val="clear" w:color="auto" w:fill="CBFFCB"/>
          </w:tcPr>
          <w:p w14:paraId="3EE9C27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52.883,25</w:t>
            </w:r>
          </w:p>
        </w:tc>
        <w:tc>
          <w:tcPr>
            <w:tcW w:w="1300" w:type="dxa"/>
            <w:shd w:val="clear" w:color="auto" w:fill="CBFFCB"/>
          </w:tcPr>
          <w:p w14:paraId="28D638A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81.840,00</w:t>
            </w:r>
          </w:p>
        </w:tc>
        <w:tc>
          <w:tcPr>
            <w:tcW w:w="1300" w:type="dxa"/>
            <w:shd w:val="clear" w:color="auto" w:fill="CBFFCB"/>
          </w:tcPr>
          <w:p w14:paraId="3D484E5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80.279,88</w:t>
            </w:r>
          </w:p>
        </w:tc>
        <w:tc>
          <w:tcPr>
            <w:tcW w:w="1300" w:type="dxa"/>
            <w:shd w:val="clear" w:color="auto" w:fill="CBFFCB"/>
          </w:tcPr>
          <w:p w14:paraId="19F11F4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249432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17740B06" w14:textId="77777777" w:rsidTr="008B1022">
        <w:tc>
          <w:tcPr>
            <w:tcW w:w="3531" w:type="dxa"/>
            <w:shd w:val="clear" w:color="auto" w:fill="CBFFCB"/>
          </w:tcPr>
          <w:p w14:paraId="411B8F3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514 TEKUĆE POMOĆI OD INSTITUCIJA I TIJELA EU</w:t>
            </w:r>
          </w:p>
        </w:tc>
        <w:tc>
          <w:tcPr>
            <w:tcW w:w="1300" w:type="dxa"/>
            <w:shd w:val="clear" w:color="auto" w:fill="CBFFCB"/>
          </w:tcPr>
          <w:p w14:paraId="5951CB2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1EA99E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135.659,07</w:t>
            </w:r>
          </w:p>
        </w:tc>
        <w:tc>
          <w:tcPr>
            <w:tcW w:w="1300" w:type="dxa"/>
            <w:shd w:val="clear" w:color="auto" w:fill="CBFFCB"/>
          </w:tcPr>
          <w:p w14:paraId="101E7EB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295.041,47</w:t>
            </w:r>
          </w:p>
        </w:tc>
        <w:tc>
          <w:tcPr>
            <w:tcW w:w="1300" w:type="dxa"/>
            <w:shd w:val="clear" w:color="auto" w:fill="CBFFCB"/>
          </w:tcPr>
          <w:p w14:paraId="7CEF355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365.050,07</w:t>
            </w:r>
          </w:p>
        </w:tc>
        <w:tc>
          <w:tcPr>
            <w:tcW w:w="1300" w:type="dxa"/>
            <w:shd w:val="clear" w:color="auto" w:fill="CBFFCB"/>
          </w:tcPr>
          <w:p w14:paraId="7FDE8A7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182.425,04</w:t>
            </w:r>
          </w:p>
        </w:tc>
      </w:tr>
      <w:tr w:rsidR="00C2686F" w:rsidRPr="006F0424" w14:paraId="2584E5D7" w14:textId="77777777" w:rsidTr="008B1022">
        <w:tc>
          <w:tcPr>
            <w:tcW w:w="3531" w:type="dxa"/>
            <w:shd w:val="clear" w:color="auto" w:fill="CBFFCB"/>
          </w:tcPr>
          <w:p w14:paraId="59D7936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521 KAPITALNE POMOĆI IZ ŽUPANIJSKOG PRORAČUNA</w:t>
            </w:r>
          </w:p>
        </w:tc>
        <w:tc>
          <w:tcPr>
            <w:tcW w:w="1300" w:type="dxa"/>
            <w:shd w:val="clear" w:color="auto" w:fill="CBFFCB"/>
          </w:tcPr>
          <w:p w14:paraId="3E3EFFC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1E67C7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17.500,00</w:t>
            </w:r>
          </w:p>
        </w:tc>
        <w:tc>
          <w:tcPr>
            <w:tcW w:w="1300" w:type="dxa"/>
            <w:shd w:val="clear" w:color="auto" w:fill="CBFFCB"/>
          </w:tcPr>
          <w:p w14:paraId="524088B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0C8A40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C495D1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408DFFF" w14:textId="77777777" w:rsidTr="008B1022">
        <w:tc>
          <w:tcPr>
            <w:tcW w:w="3531" w:type="dxa"/>
            <w:shd w:val="clear" w:color="auto" w:fill="CBFFCB"/>
          </w:tcPr>
          <w:p w14:paraId="767242A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1873901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79.327,10</w:t>
            </w:r>
          </w:p>
        </w:tc>
        <w:tc>
          <w:tcPr>
            <w:tcW w:w="1300" w:type="dxa"/>
            <w:shd w:val="clear" w:color="auto" w:fill="CBFFCB"/>
          </w:tcPr>
          <w:p w14:paraId="246C1F7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38.874,00</w:t>
            </w:r>
          </w:p>
        </w:tc>
        <w:tc>
          <w:tcPr>
            <w:tcW w:w="1300" w:type="dxa"/>
            <w:shd w:val="clear" w:color="auto" w:fill="CBFFCB"/>
          </w:tcPr>
          <w:p w14:paraId="6300194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63.374,00</w:t>
            </w:r>
          </w:p>
        </w:tc>
        <w:tc>
          <w:tcPr>
            <w:tcW w:w="1300" w:type="dxa"/>
            <w:shd w:val="clear" w:color="auto" w:fill="CBFFCB"/>
          </w:tcPr>
          <w:p w14:paraId="15D5CA9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352.000,00</w:t>
            </w:r>
          </w:p>
        </w:tc>
        <w:tc>
          <w:tcPr>
            <w:tcW w:w="1300" w:type="dxa"/>
            <w:shd w:val="clear" w:color="auto" w:fill="CBFFCB"/>
          </w:tcPr>
          <w:p w14:paraId="45C93BD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500.000,00</w:t>
            </w:r>
          </w:p>
        </w:tc>
      </w:tr>
      <w:tr w:rsidR="00C2686F" w:rsidRPr="006F0424" w14:paraId="22E8A801" w14:textId="77777777" w:rsidTr="008B1022">
        <w:tc>
          <w:tcPr>
            <w:tcW w:w="3531" w:type="dxa"/>
            <w:shd w:val="clear" w:color="auto" w:fill="CBFFCB"/>
          </w:tcPr>
          <w:p w14:paraId="73862B6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523 KAPITALNE POMOĆI OD IZVANPRORAČUNSKIH KORISNIKA</w:t>
            </w:r>
          </w:p>
        </w:tc>
        <w:tc>
          <w:tcPr>
            <w:tcW w:w="1300" w:type="dxa"/>
            <w:shd w:val="clear" w:color="auto" w:fill="CBFFCB"/>
          </w:tcPr>
          <w:p w14:paraId="7D3AF7B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46.073,29</w:t>
            </w:r>
          </w:p>
        </w:tc>
        <w:tc>
          <w:tcPr>
            <w:tcW w:w="1300" w:type="dxa"/>
            <w:shd w:val="clear" w:color="auto" w:fill="CBFFCB"/>
          </w:tcPr>
          <w:p w14:paraId="5A3EDCD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17.500,00</w:t>
            </w:r>
          </w:p>
        </w:tc>
        <w:tc>
          <w:tcPr>
            <w:tcW w:w="1300" w:type="dxa"/>
            <w:shd w:val="clear" w:color="auto" w:fill="CBFFCB"/>
          </w:tcPr>
          <w:p w14:paraId="38ABBD9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17.500,00</w:t>
            </w:r>
          </w:p>
        </w:tc>
        <w:tc>
          <w:tcPr>
            <w:tcW w:w="1300" w:type="dxa"/>
            <w:shd w:val="clear" w:color="auto" w:fill="CBFFCB"/>
          </w:tcPr>
          <w:p w14:paraId="2F95F3C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6B5AE3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200.000,00</w:t>
            </w:r>
          </w:p>
        </w:tc>
      </w:tr>
      <w:tr w:rsidR="00C2686F" w:rsidRPr="006F0424" w14:paraId="629586CE" w14:textId="77777777" w:rsidTr="008B1022">
        <w:tc>
          <w:tcPr>
            <w:tcW w:w="3531" w:type="dxa"/>
            <w:shd w:val="clear" w:color="auto" w:fill="CBFFCB"/>
          </w:tcPr>
          <w:p w14:paraId="5282012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607350B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54.452,98</w:t>
            </w:r>
          </w:p>
        </w:tc>
        <w:tc>
          <w:tcPr>
            <w:tcW w:w="1300" w:type="dxa"/>
            <w:shd w:val="clear" w:color="auto" w:fill="CBFFCB"/>
          </w:tcPr>
          <w:p w14:paraId="42EC7FF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311.630,20</w:t>
            </w:r>
          </w:p>
        </w:tc>
        <w:tc>
          <w:tcPr>
            <w:tcW w:w="1300" w:type="dxa"/>
            <w:shd w:val="clear" w:color="auto" w:fill="CBFFCB"/>
          </w:tcPr>
          <w:p w14:paraId="05F6918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328.350,00</w:t>
            </w:r>
          </w:p>
        </w:tc>
        <w:tc>
          <w:tcPr>
            <w:tcW w:w="1300" w:type="dxa"/>
            <w:shd w:val="clear" w:color="auto" w:fill="CBFFCB"/>
          </w:tcPr>
          <w:p w14:paraId="5F3AD87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226.000,00</w:t>
            </w:r>
          </w:p>
        </w:tc>
        <w:tc>
          <w:tcPr>
            <w:tcW w:w="1300" w:type="dxa"/>
            <w:shd w:val="clear" w:color="auto" w:fill="CBFFCB"/>
          </w:tcPr>
          <w:p w14:paraId="6F8F2BF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176.000,00</w:t>
            </w:r>
          </w:p>
        </w:tc>
      </w:tr>
      <w:tr w:rsidR="00C2686F" w:rsidRPr="006F0424" w14:paraId="4DF69FC2" w14:textId="77777777" w:rsidTr="008B1022">
        <w:tc>
          <w:tcPr>
            <w:tcW w:w="3531" w:type="dxa"/>
            <w:shd w:val="clear" w:color="auto" w:fill="CBFFCB"/>
          </w:tcPr>
          <w:p w14:paraId="1D6166F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62 TEKUĆE DONACIJE OD NEPROFITNIH ORGANIZACIJA</w:t>
            </w:r>
          </w:p>
        </w:tc>
        <w:tc>
          <w:tcPr>
            <w:tcW w:w="1300" w:type="dxa"/>
            <w:shd w:val="clear" w:color="auto" w:fill="CBFFCB"/>
          </w:tcPr>
          <w:p w14:paraId="3CB84C0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116.214,36</w:t>
            </w:r>
          </w:p>
        </w:tc>
        <w:tc>
          <w:tcPr>
            <w:tcW w:w="1300" w:type="dxa"/>
            <w:shd w:val="clear" w:color="auto" w:fill="CBFFCB"/>
          </w:tcPr>
          <w:p w14:paraId="05488B4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31.600,00</w:t>
            </w:r>
          </w:p>
        </w:tc>
        <w:tc>
          <w:tcPr>
            <w:tcW w:w="1300" w:type="dxa"/>
            <w:shd w:val="clear" w:color="auto" w:fill="CBFFCB"/>
          </w:tcPr>
          <w:p w14:paraId="4B13A5C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BCC1A6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01E1AC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70707951" w14:textId="77777777" w:rsidTr="008B1022">
        <w:trPr>
          <w:trHeight w:val="540"/>
        </w:trPr>
        <w:tc>
          <w:tcPr>
            <w:tcW w:w="3531" w:type="dxa"/>
            <w:shd w:val="clear" w:color="auto" w:fill="17365D"/>
            <w:vAlign w:val="center"/>
          </w:tcPr>
          <w:p w14:paraId="095BB05E"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2001 MJERE I AKTIVNOSTI ZA OSIGURANJE RADA IZ DJELOKRUGA JEDINSTVENOG UPRAVNOG ODJELA</w:t>
            </w:r>
          </w:p>
        </w:tc>
        <w:tc>
          <w:tcPr>
            <w:tcW w:w="1300" w:type="dxa"/>
            <w:shd w:val="clear" w:color="auto" w:fill="17365D"/>
            <w:vAlign w:val="center"/>
          </w:tcPr>
          <w:p w14:paraId="1D89C64A"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174.355,13</w:t>
            </w:r>
          </w:p>
        </w:tc>
        <w:tc>
          <w:tcPr>
            <w:tcW w:w="1300" w:type="dxa"/>
            <w:shd w:val="clear" w:color="auto" w:fill="17365D"/>
            <w:vAlign w:val="center"/>
          </w:tcPr>
          <w:p w14:paraId="4988CAF1"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221.388,23</w:t>
            </w:r>
          </w:p>
        </w:tc>
        <w:tc>
          <w:tcPr>
            <w:tcW w:w="1300" w:type="dxa"/>
            <w:shd w:val="clear" w:color="auto" w:fill="17365D"/>
            <w:vAlign w:val="center"/>
          </w:tcPr>
          <w:p w14:paraId="1FDE530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257.876,65</w:t>
            </w:r>
          </w:p>
        </w:tc>
        <w:tc>
          <w:tcPr>
            <w:tcW w:w="1300" w:type="dxa"/>
            <w:shd w:val="clear" w:color="auto" w:fill="17365D"/>
            <w:vAlign w:val="center"/>
          </w:tcPr>
          <w:p w14:paraId="2F23CDF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206.701,65</w:t>
            </w:r>
          </w:p>
        </w:tc>
        <w:tc>
          <w:tcPr>
            <w:tcW w:w="1300" w:type="dxa"/>
            <w:shd w:val="clear" w:color="auto" w:fill="17365D"/>
            <w:vAlign w:val="center"/>
          </w:tcPr>
          <w:p w14:paraId="0BA267B0"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205.911,65</w:t>
            </w:r>
          </w:p>
        </w:tc>
      </w:tr>
      <w:tr w:rsidR="00C2686F" w:rsidRPr="006F0424" w14:paraId="19CFD925" w14:textId="77777777" w:rsidTr="008B1022">
        <w:trPr>
          <w:trHeight w:val="540"/>
        </w:trPr>
        <w:tc>
          <w:tcPr>
            <w:tcW w:w="3531" w:type="dxa"/>
            <w:shd w:val="clear" w:color="auto" w:fill="DAE8F2"/>
            <w:vAlign w:val="center"/>
          </w:tcPr>
          <w:p w14:paraId="25EB02FA"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A200101 STRUČNO, ADMINISTRATIVNO I TEHNIČKO OSOBLJE</w:t>
            </w:r>
          </w:p>
        </w:tc>
        <w:tc>
          <w:tcPr>
            <w:tcW w:w="1300" w:type="dxa"/>
            <w:shd w:val="clear" w:color="auto" w:fill="DAE8F2"/>
            <w:vAlign w:val="center"/>
          </w:tcPr>
          <w:p w14:paraId="43DDEFA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108.466,09</w:t>
            </w:r>
          </w:p>
        </w:tc>
        <w:tc>
          <w:tcPr>
            <w:tcW w:w="1300" w:type="dxa"/>
            <w:shd w:val="clear" w:color="auto" w:fill="DAE8F2"/>
            <w:vAlign w:val="center"/>
          </w:tcPr>
          <w:p w14:paraId="3440F5A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102.135,58</w:t>
            </w:r>
          </w:p>
        </w:tc>
        <w:tc>
          <w:tcPr>
            <w:tcW w:w="1300" w:type="dxa"/>
            <w:shd w:val="clear" w:color="auto" w:fill="DAE8F2"/>
            <w:vAlign w:val="center"/>
          </w:tcPr>
          <w:p w14:paraId="3B1BC7E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142.145,29</w:t>
            </w:r>
          </w:p>
        </w:tc>
        <w:tc>
          <w:tcPr>
            <w:tcW w:w="1300" w:type="dxa"/>
            <w:shd w:val="clear" w:color="auto" w:fill="DAE8F2"/>
            <w:vAlign w:val="center"/>
          </w:tcPr>
          <w:p w14:paraId="33D1AFE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142.145,29</w:t>
            </w:r>
          </w:p>
        </w:tc>
        <w:tc>
          <w:tcPr>
            <w:tcW w:w="1300" w:type="dxa"/>
            <w:shd w:val="clear" w:color="auto" w:fill="DAE8F2"/>
            <w:vAlign w:val="center"/>
          </w:tcPr>
          <w:p w14:paraId="0E5624D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142.145,29</w:t>
            </w:r>
          </w:p>
        </w:tc>
      </w:tr>
      <w:tr w:rsidR="00C2686F" w:rsidRPr="006F0424" w14:paraId="64F59A13" w14:textId="77777777" w:rsidTr="008B1022">
        <w:tc>
          <w:tcPr>
            <w:tcW w:w="3531" w:type="dxa"/>
            <w:shd w:val="clear" w:color="auto" w:fill="CBFFCB"/>
          </w:tcPr>
          <w:p w14:paraId="55CA2B2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47E607F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90.837,64</w:t>
            </w:r>
          </w:p>
        </w:tc>
        <w:tc>
          <w:tcPr>
            <w:tcW w:w="1300" w:type="dxa"/>
            <w:shd w:val="clear" w:color="auto" w:fill="CBFFCB"/>
          </w:tcPr>
          <w:p w14:paraId="5ECBE97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86.147,20</w:t>
            </w:r>
          </w:p>
        </w:tc>
        <w:tc>
          <w:tcPr>
            <w:tcW w:w="1300" w:type="dxa"/>
            <w:shd w:val="clear" w:color="auto" w:fill="CBFFCB"/>
          </w:tcPr>
          <w:p w14:paraId="4FC9560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84.163,18</w:t>
            </w:r>
          </w:p>
        </w:tc>
        <w:tc>
          <w:tcPr>
            <w:tcW w:w="1300" w:type="dxa"/>
            <w:shd w:val="clear" w:color="auto" w:fill="CBFFCB"/>
          </w:tcPr>
          <w:p w14:paraId="79F6EAF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84.163,18</w:t>
            </w:r>
          </w:p>
        </w:tc>
        <w:tc>
          <w:tcPr>
            <w:tcW w:w="1300" w:type="dxa"/>
            <w:shd w:val="clear" w:color="auto" w:fill="CBFFCB"/>
          </w:tcPr>
          <w:p w14:paraId="109FFE9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84.163,18</w:t>
            </w:r>
          </w:p>
        </w:tc>
      </w:tr>
      <w:tr w:rsidR="00C2686F" w:rsidRPr="006F0424" w14:paraId="3DE0EC5E" w14:textId="77777777" w:rsidTr="008B1022">
        <w:tc>
          <w:tcPr>
            <w:tcW w:w="3531" w:type="dxa"/>
            <w:shd w:val="clear" w:color="auto" w:fill="F2F2F2"/>
          </w:tcPr>
          <w:p w14:paraId="3D24BAD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520D88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90.837,64</w:t>
            </w:r>
          </w:p>
        </w:tc>
        <w:tc>
          <w:tcPr>
            <w:tcW w:w="1300" w:type="dxa"/>
            <w:shd w:val="clear" w:color="auto" w:fill="F2F2F2"/>
          </w:tcPr>
          <w:p w14:paraId="182031C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86.147,20</w:t>
            </w:r>
          </w:p>
        </w:tc>
        <w:tc>
          <w:tcPr>
            <w:tcW w:w="1300" w:type="dxa"/>
            <w:shd w:val="clear" w:color="auto" w:fill="F2F2F2"/>
          </w:tcPr>
          <w:p w14:paraId="26234F2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84.163,18</w:t>
            </w:r>
          </w:p>
        </w:tc>
        <w:tc>
          <w:tcPr>
            <w:tcW w:w="1300" w:type="dxa"/>
            <w:shd w:val="clear" w:color="auto" w:fill="F2F2F2"/>
          </w:tcPr>
          <w:p w14:paraId="339F6DA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84.163,18</w:t>
            </w:r>
          </w:p>
        </w:tc>
        <w:tc>
          <w:tcPr>
            <w:tcW w:w="1300" w:type="dxa"/>
            <w:shd w:val="clear" w:color="auto" w:fill="F2F2F2"/>
          </w:tcPr>
          <w:p w14:paraId="063F1A4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84.163,18</w:t>
            </w:r>
          </w:p>
        </w:tc>
      </w:tr>
      <w:tr w:rsidR="00C2686F" w14:paraId="560CE80F" w14:textId="77777777" w:rsidTr="008B1022">
        <w:tc>
          <w:tcPr>
            <w:tcW w:w="3531" w:type="dxa"/>
          </w:tcPr>
          <w:p w14:paraId="78D8974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28317E4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84.542,80</w:t>
            </w:r>
          </w:p>
        </w:tc>
        <w:tc>
          <w:tcPr>
            <w:tcW w:w="1300" w:type="dxa"/>
          </w:tcPr>
          <w:p w14:paraId="0DC635D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76.067,39</w:t>
            </w:r>
          </w:p>
        </w:tc>
        <w:tc>
          <w:tcPr>
            <w:tcW w:w="1300" w:type="dxa"/>
          </w:tcPr>
          <w:p w14:paraId="080C875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80.933,18</w:t>
            </w:r>
          </w:p>
        </w:tc>
        <w:tc>
          <w:tcPr>
            <w:tcW w:w="1300" w:type="dxa"/>
          </w:tcPr>
          <w:p w14:paraId="63B0252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80.933,18</w:t>
            </w:r>
          </w:p>
        </w:tc>
        <w:tc>
          <w:tcPr>
            <w:tcW w:w="1300" w:type="dxa"/>
          </w:tcPr>
          <w:p w14:paraId="778F787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80.933,18</w:t>
            </w:r>
          </w:p>
        </w:tc>
      </w:tr>
      <w:tr w:rsidR="00C2686F" w14:paraId="1E65E48C" w14:textId="77777777" w:rsidTr="008B1022">
        <w:tc>
          <w:tcPr>
            <w:tcW w:w="3531" w:type="dxa"/>
          </w:tcPr>
          <w:p w14:paraId="482F734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F66068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6.294,84</w:t>
            </w:r>
          </w:p>
        </w:tc>
        <w:tc>
          <w:tcPr>
            <w:tcW w:w="1300" w:type="dxa"/>
          </w:tcPr>
          <w:p w14:paraId="6814D7B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10.079,81</w:t>
            </w:r>
          </w:p>
        </w:tc>
        <w:tc>
          <w:tcPr>
            <w:tcW w:w="1300" w:type="dxa"/>
          </w:tcPr>
          <w:p w14:paraId="02A522B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3.230,00</w:t>
            </w:r>
          </w:p>
        </w:tc>
        <w:tc>
          <w:tcPr>
            <w:tcW w:w="1300" w:type="dxa"/>
          </w:tcPr>
          <w:p w14:paraId="14316AA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3.230,00</w:t>
            </w:r>
          </w:p>
        </w:tc>
        <w:tc>
          <w:tcPr>
            <w:tcW w:w="1300" w:type="dxa"/>
          </w:tcPr>
          <w:p w14:paraId="46D6180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3.230,00</w:t>
            </w:r>
          </w:p>
        </w:tc>
      </w:tr>
      <w:tr w:rsidR="00C2686F" w:rsidRPr="006F0424" w14:paraId="1D9CC7B8" w14:textId="77777777" w:rsidTr="008B1022">
        <w:tc>
          <w:tcPr>
            <w:tcW w:w="3531" w:type="dxa"/>
            <w:shd w:val="clear" w:color="auto" w:fill="CBFFCB"/>
          </w:tcPr>
          <w:p w14:paraId="45FD945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2C2FCFE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146A62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E6127F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7.500,00</w:t>
            </w:r>
          </w:p>
        </w:tc>
        <w:tc>
          <w:tcPr>
            <w:tcW w:w="1300" w:type="dxa"/>
            <w:shd w:val="clear" w:color="auto" w:fill="CBFFCB"/>
          </w:tcPr>
          <w:p w14:paraId="0046397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7.500,00</w:t>
            </w:r>
          </w:p>
        </w:tc>
        <w:tc>
          <w:tcPr>
            <w:tcW w:w="1300" w:type="dxa"/>
            <w:shd w:val="clear" w:color="auto" w:fill="CBFFCB"/>
          </w:tcPr>
          <w:p w14:paraId="2117802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7.500,00</w:t>
            </w:r>
          </w:p>
        </w:tc>
      </w:tr>
      <w:tr w:rsidR="00C2686F" w:rsidRPr="006F0424" w14:paraId="78AF3FFE" w14:textId="77777777" w:rsidTr="008B1022">
        <w:tc>
          <w:tcPr>
            <w:tcW w:w="3531" w:type="dxa"/>
            <w:shd w:val="clear" w:color="auto" w:fill="F2F2F2"/>
          </w:tcPr>
          <w:p w14:paraId="22A6946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B97A32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5B25C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AC4FAA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7.500,00</w:t>
            </w:r>
          </w:p>
        </w:tc>
        <w:tc>
          <w:tcPr>
            <w:tcW w:w="1300" w:type="dxa"/>
            <w:shd w:val="clear" w:color="auto" w:fill="F2F2F2"/>
          </w:tcPr>
          <w:p w14:paraId="01D12E8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7.500,00</w:t>
            </w:r>
          </w:p>
        </w:tc>
        <w:tc>
          <w:tcPr>
            <w:tcW w:w="1300" w:type="dxa"/>
            <w:shd w:val="clear" w:color="auto" w:fill="F2F2F2"/>
          </w:tcPr>
          <w:p w14:paraId="50F240D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7.500,00</w:t>
            </w:r>
          </w:p>
        </w:tc>
      </w:tr>
      <w:tr w:rsidR="00C2686F" w14:paraId="59EC3556" w14:textId="77777777" w:rsidTr="008B1022">
        <w:tc>
          <w:tcPr>
            <w:tcW w:w="3531" w:type="dxa"/>
          </w:tcPr>
          <w:p w14:paraId="7636DEB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20B24F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095F5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402387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7.500,00</w:t>
            </w:r>
          </w:p>
        </w:tc>
        <w:tc>
          <w:tcPr>
            <w:tcW w:w="1300" w:type="dxa"/>
          </w:tcPr>
          <w:p w14:paraId="243D2C8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7.500,00</w:t>
            </w:r>
          </w:p>
        </w:tc>
        <w:tc>
          <w:tcPr>
            <w:tcW w:w="1300" w:type="dxa"/>
          </w:tcPr>
          <w:p w14:paraId="59E24E8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7.500,00</w:t>
            </w:r>
          </w:p>
        </w:tc>
      </w:tr>
      <w:tr w:rsidR="00C2686F" w:rsidRPr="006F0424" w14:paraId="46214E78" w14:textId="77777777" w:rsidTr="008B1022">
        <w:tc>
          <w:tcPr>
            <w:tcW w:w="3531" w:type="dxa"/>
            <w:shd w:val="clear" w:color="auto" w:fill="CBFFCB"/>
          </w:tcPr>
          <w:p w14:paraId="55C7145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5163F6E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4.358,45</w:t>
            </w:r>
          </w:p>
        </w:tc>
        <w:tc>
          <w:tcPr>
            <w:tcW w:w="1300" w:type="dxa"/>
            <w:shd w:val="clear" w:color="auto" w:fill="CBFFCB"/>
          </w:tcPr>
          <w:p w14:paraId="030365E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2.718,38</w:t>
            </w:r>
          </w:p>
        </w:tc>
        <w:tc>
          <w:tcPr>
            <w:tcW w:w="1300" w:type="dxa"/>
            <w:shd w:val="clear" w:color="auto" w:fill="CBFFCB"/>
          </w:tcPr>
          <w:p w14:paraId="3468A63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27.699,92</w:t>
            </w:r>
          </w:p>
        </w:tc>
        <w:tc>
          <w:tcPr>
            <w:tcW w:w="1300" w:type="dxa"/>
            <w:shd w:val="clear" w:color="auto" w:fill="CBFFCB"/>
          </w:tcPr>
          <w:p w14:paraId="2DBE0D7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27.699,92</w:t>
            </w:r>
          </w:p>
        </w:tc>
        <w:tc>
          <w:tcPr>
            <w:tcW w:w="1300" w:type="dxa"/>
            <w:shd w:val="clear" w:color="auto" w:fill="CBFFCB"/>
          </w:tcPr>
          <w:p w14:paraId="6F1650A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27.699,92</w:t>
            </w:r>
          </w:p>
        </w:tc>
      </w:tr>
      <w:tr w:rsidR="00C2686F" w:rsidRPr="006F0424" w14:paraId="01B9D3CD" w14:textId="77777777" w:rsidTr="008B1022">
        <w:tc>
          <w:tcPr>
            <w:tcW w:w="3531" w:type="dxa"/>
            <w:shd w:val="clear" w:color="auto" w:fill="F2F2F2"/>
          </w:tcPr>
          <w:p w14:paraId="06CC1AC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F2CEFB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4.358,45</w:t>
            </w:r>
          </w:p>
        </w:tc>
        <w:tc>
          <w:tcPr>
            <w:tcW w:w="1300" w:type="dxa"/>
            <w:shd w:val="clear" w:color="auto" w:fill="F2F2F2"/>
          </w:tcPr>
          <w:p w14:paraId="59F4C64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2.718,38</w:t>
            </w:r>
          </w:p>
        </w:tc>
        <w:tc>
          <w:tcPr>
            <w:tcW w:w="1300" w:type="dxa"/>
            <w:shd w:val="clear" w:color="auto" w:fill="F2F2F2"/>
          </w:tcPr>
          <w:p w14:paraId="1E683FC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27.699,92</w:t>
            </w:r>
          </w:p>
        </w:tc>
        <w:tc>
          <w:tcPr>
            <w:tcW w:w="1300" w:type="dxa"/>
            <w:shd w:val="clear" w:color="auto" w:fill="F2F2F2"/>
          </w:tcPr>
          <w:p w14:paraId="2062A96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27.699,92</w:t>
            </w:r>
          </w:p>
        </w:tc>
        <w:tc>
          <w:tcPr>
            <w:tcW w:w="1300" w:type="dxa"/>
            <w:shd w:val="clear" w:color="auto" w:fill="F2F2F2"/>
          </w:tcPr>
          <w:p w14:paraId="0409A98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27.699,92</w:t>
            </w:r>
          </w:p>
        </w:tc>
      </w:tr>
      <w:tr w:rsidR="00C2686F" w14:paraId="2A20C4F4" w14:textId="77777777" w:rsidTr="008B1022">
        <w:tc>
          <w:tcPr>
            <w:tcW w:w="3531" w:type="dxa"/>
          </w:tcPr>
          <w:p w14:paraId="50FF099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631F761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903375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B6EC14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23.159,24</w:t>
            </w:r>
          </w:p>
        </w:tc>
        <w:tc>
          <w:tcPr>
            <w:tcW w:w="1300" w:type="dxa"/>
          </w:tcPr>
          <w:p w14:paraId="02FA5F6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23.159,24</w:t>
            </w:r>
          </w:p>
        </w:tc>
        <w:tc>
          <w:tcPr>
            <w:tcW w:w="1300" w:type="dxa"/>
          </w:tcPr>
          <w:p w14:paraId="5A2A76E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23.159,24</w:t>
            </w:r>
          </w:p>
        </w:tc>
      </w:tr>
      <w:tr w:rsidR="00C2686F" w14:paraId="74CEED9F" w14:textId="77777777" w:rsidTr="008B1022">
        <w:tc>
          <w:tcPr>
            <w:tcW w:w="3531" w:type="dxa"/>
          </w:tcPr>
          <w:p w14:paraId="46309C3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1E66A3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4.358,45</w:t>
            </w:r>
          </w:p>
        </w:tc>
        <w:tc>
          <w:tcPr>
            <w:tcW w:w="1300" w:type="dxa"/>
          </w:tcPr>
          <w:p w14:paraId="0F8661B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2.718,38</w:t>
            </w:r>
          </w:p>
        </w:tc>
        <w:tc>
          <w:tcPr>
            <w:tcW w:w="1300" w:type="dxa"/>
          </w:tcPr>
          <w:p w14:paraId="316005E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4.540,68</w:t>
            </w:r>
          </w:p>
        </w:tc>
        <w:tc>
          <w:tcPr>
            <w:tcW w:w="1300" w:type="dxa"/>
          </w:tcPr>
          <w:p w14:paraId="4BCFF10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4.540,68</w:t>
            </w:r>
          </w:p>
        </w:tc>
        <w:tc>
          <w:tcPr>
            <w:tcW w:w="1300" w:type="dxa"/>
          </w:tcPr>
          <w:p w14:paraId="035F29B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4.540,68</w:t>
            </w:r>
          </w:p>
        </w:tc>
      </w:tr>
      <w:tr w:rsidR="00C2686F" w:rsidRPr="006F0424" w14:paraId="548E84FC" w14:textId="77777777" w:rsidTr="008B1022">
        <w:tc>
          <w:tcPr>
            <w:tcW w:w="3531" w:type="dxa"/>
            <w:shd w:val="clear" w:color="auto" w:fill="CBFFCB"/>
          </w:tcPr>
          <w:p w14:paraId="417EDECE"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45 PRIHODI OD PRODAJE DRŽ. POLJOP. ZEMLJIŠTA</w:t>
            </w:r>
          </w:p>
        </w:tc>
        <w:tc>
          <w:tcPr>
            <w:tcW w:w="1300" w:type="dxa"/>
            <w:shd w:val="clear" w:color="auto" w:fill="CBFFCB"/>
          </w:tcPr>
          <w:p w14:paraId="3B3649F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13.270,00</w:t>
            </w:r>
          </w:p>
        </w:tc>
        <w:tc>
          <w:tcPr>
            <w:tcW w:w="1300" w:type="dxa"/>
            <w:shd w:val="clear" w:color="auto" w:fill="CBFFCB"/>
          </w:tcPr>
          <w:p w14:paraId="2CC1883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13.270,00</w:t>
            </w:r>
          </w:p>
        </w:tc>
        <w:tc>
          <w:tcPr>
            <w:tcW w:w="1300" w:type="dxa"/>
            <w:shd w:val="clear" w:color="auto" w:fill="CBFFCB"/>
          </w:tcPr>
          <w:p w14:paraId="179371E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22.782,19</w:t>
            </w:r>
          </w:p>
        </w:tc>
        <w:tc>
          <w:tcPr>
            <w:tcW w:w="1300" w:type="dxa"/>
            <w:shd w:val="clear" w:color="auto" w:fill="CBFFCB"/>
          </w:tcPr>
          <w:p w14:paraId="0E84C50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22.782,19</w:t>
            </w:r>
          </w:p>
        </w:tc>
        <w:tc>
          <w:tcPr>
            <w:tcW w:w="1300" w:type="dxa"/>
            <w:shd w:val="clear" w:color="auto" w:fill="CBFFCB"/>
          </w:tcPr>
          <w:p w14:paraId="1687031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22.782,19</w:t>
            </w:r>
          </w:p>
        </w:tc>
      </w:tr>
      <w:tr w:rsidR="00C2686F" w:rsidRPr="006F0424" w14:paraId="11D862D5" w14:textId="77777777" w:rsidTr="008B1022">
        <w:tc>
          <w:tcPr>
            <w:tcW w:w="3531" w:type="dxa"/>
            <w:shd w:val="clear" w:color="auto" w:fill="F2F2F2"/>
          </w:tcPr>
          <w:p w14:paraId="7A90AC8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B36E5D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13.270,00</w:t>
            </w:r>
          </w:p>
        </w:tc>
        <w:tc>
          <w:tcPr>
            <w:tcW w:w="1300" w:type="dxa"/>
            <w:shd w:val="clear" w:color="auto" w:fill="F2F2F2"/>
          </w:tcPr>
          <w:p w14:paraId="241B870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13.270,00</w:t>
            </w:r>
          </w:p>
        </w:tc>
        <w:tc>
          <w:tcPr>
            <w:tcW w:w="1300" w:type="dxa"/>
            <w:shd w:val="clear" w:color="auto" w:fill="F2F2F2"/>
          </w:tcPr>
          <w:p w14:paraId="4F17D3E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22.782,19</w:t>
            </w:r>
          </w:p>
        </w:tc>
        <w:tc>
          <w:tcPr>
            <w:tcW w:w="1300" w:type="dxa"/>
            <w:shd w:val="clear" w:color="auto" w:fill="F2F2F2"/>
          </w:tcPr>
          <w:p w14:paraId="602A611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22.782,19</w:t>
            </w:r>
          </w:p>
        </w:tc>
        <w:tc>
          <w:tcPr>
            <w:tcW w:w="1300" w:type="dxa"/>
            <w:shd w:val="clear" w:color="auto" w:fill="F2F2F2"/>
          </w:tcPr>
          <w:p w14:paraId="54DBDDC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22.782,19</w:t>
            </w:r>
          </w:p>
        </w:tc>
      </w:tr>
      <w:tr w:rsidR="00C2686F" w14:paraId="39F1AE9E" w14:textId="77777777" w:rsidTr="008B1022">
        <w:tc>
          <w:tcPr>
            <w:tcW w:w="3531" w:type="dxa"/>
          </w:tcPr>
          <w:p w14:paraId="35542DB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7969AE7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14:paraId="66583E1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14:paraId="6253C1A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22.782,19</w:t>
            </w:r>
          </w:p>
        </w:tc>
        <w:tc>
          <w:tcPr>
            <w:tcW w:w="1300" w:type="dxa"/>
          </w:tcPr>
          <w:p w14:paraId="42397C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22.782,19</w:t>
            </w:r>
          </w:p>
        </w:tc>
        <w:tc>
          <w:tcPr>
            <w:tcW w:w="1300" w:type="dxa"/>
          </w:tcPr>
          <w:p w14:paraId="326A7AB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22.782,19</w:t>
            </w:r>
          </w:p>
        </w:tc>
      </w:tr>
      <w:tr w:rsidR="00C2686F" w:rsidRPr="006F0424" w14:paraId="3EDC2720" w14:textId="77777777" w:rsidTr="008B1022">
        <w:trPr>
          <w:trHeight w:val="540"/>
        </w:trPr>
        <w:tc>
          <w:tcPr>
            <w:tcW w:w="3531" w:type="dxa"/>
            <w:shd w:val="clear" w:color="auto" w:fill="DAE8F2"/>
            <w:vAlign w:val="center"/>
          </w:tcPr>
          <w:p w14:paraId="07C4C6D5"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A200102 REDOVNI RASHODI POSLOVANJA JAVNE UPRAVE I ADMINISTRACIJE</w:t>
            </w:r>
          </w:p>
        </w:tc>
        <w:tc>
          <w:tcPr>
            <w:tcW w:w="1300" w:type="dxa"/>
            <w:shd w:val="clear" w:color="auto" w:fill="DAE8F2"/>
            <w:vAlign w:val="center"/>
          </w:tcPr>
          <w:p w14:paraId="230C8E4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47.620,29</w:t>
            </w:r>
          </w:p>
        </w:tc>
        <w:tc>
          <w:tcPr>
            <w:tcW w:w="1300" w:type="dxa"/>
            <w:shd w:val="clear" w:color="auto" w:fill="DAE8F2"/>
            <w:vAlign w:val="center"/>
          </w:tcPr>
          <w:p w14:paraId="33BB1CC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55.827,65</w:t>
            </w:r>
          </w:p>
        </w:tc>
        <w:tc>
          <w:tcPr>
            <w:tcW w:w="1300" w:type="dxa"/>
            <w:shd w:val="clear" w:color="auto" w:fill="DAE8F2"/>
            <w:vAlign w:val="center"/>
          </w:tcPr>
          <w:p w14:paraId="2C4BAFB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64.556,36</w:t>
            </w:r>
          </w:p>
        </w:tc>
        <w:tc>
          <w:tcPr>
            <w:tcW w:w="1300" w:type="dxa"/>
            <w:shd w:val="clear" w:color="auto" w:fill="DAE8F2"/>
            <w:vAlign w:val="center"/>
          </w:tcPr>
          <w:p w14:paraId="6EA207B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64.556,36</w:t>
            </w:r>
          </w:p>
        </w:tc>
        <w:tc>
          <w:tcPr>
            <w:tcW w:w="1300" w:type="dxa"/>
            <w:shd w:val="clear" w:color="auto" w:fill="DAE8F2"/>
            <w:vAlign w:val="center"/>
          </w:tcPr>
          <w:p w14:paraId="590F668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63.766,36</w:t>
            </w:r>
          </w:p>
        </w:tc>
      </w:tr>
      <w:tr w:rsidR="00C2686F" w:rsidRPr="006F0424" w14:paraId="351A2A52" w14:textId="77777777" w:rsidTr="008B1022">
        <w:tc>
          <w:tcPr>
            <w:tcW w:w="3531" w:type="dxa"/>
            <w:shd w:val="clear" w:color="auto" w:fill="CBFFCB"/>
          </w:tcPr>
          <w:p w14:paraId="1ED5BC5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08A5F9B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37.729,75</w:t>
            </w:r>
          </w:p>
        </w:tc>
        <w:tc>
          <w:tcPr>
            <w:tcW w:w="1300" w:type="dxa"/>
            <w:shd w:val="clear" w:color="auto" w:fill="CBFFCB"/>
          </w:tcPr>
          <w:p w14:paraId="6268D0B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41.185,70</w:t>
            </w:r>
          </w:p>
        </w:tc>
        <w:tc>
          <w:tcPr>
            <w:tcW w:w="1300" w:type="dxa"/>
            <w:shd w:val="clear" w:color="auto" w:fill="CBFFCB"/>
          </w:tcPr>
          <w:p w14:paraId="6A1BFF6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27.620,00</w:t>
            </w:r>
          </w:p>
        </w:tc>
        <w:tc>
          <w:tcPr>
            <w:tcW w:w="1300" w:type="dxa"/>
            <w:shd w:val="clear" w:color="auto" w:fill="CBFFCB"/>
          </w:tcPr>
          <w:p w14:paraId="4F21129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27.620,00</w:t>
            </w:r>
          </w:p>
        </w:tc>
        <w:tc>
          <w:tcPr>
            <w:tcW w:w="1300" w:type="dxa"/>
            <w:shd w:val="clear" w:color="auto" w:fill="CBFFCB"/>
          </w:tcPr>
          <w:p w14:paraId="42D3095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26.830,00</w:t>
            </w:r>
          </w:p>
        </w:tc>
      </w:tr>
      <w:tr w:rsidR="00C2686F" w:rsidRPr="006F0424" w14:paraId="55898C44" w14:textId="77777777" w:rsidTr="008B1022">
        <w:tc>
          <w:tcPr>
            <w:tcW w:w="3531" w:type="dxa"/>
            <w:shd w:val="clear" w:color="auto" w:fill="F2F2F2"/>
          </w:tcPr>
          <w:p w14:paraId="47D64BD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328CFA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37.729,75</w:t>
            </w:r>
          </w:p>
        </w:tc>
        <w:tc>
          <w:tcPr>
            <w:tcW w:w="1300" w:type="dxa"/>
            <w:shd w:val="clear" w:color="auto" w:fill="F2F2F2"/>
          </w:tcPr>
          <w:p w14:paraId="4FB2EAE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41.185,70</w:t>
            </w:r>
          </w:p>
        </w:tc>
        <w:tc>
          <w:tcPr>
            <w:tcW w:w="1300" w:type="dxa"/>
            <w:shd w:val="clear" w:color="auto" w:fill="F2F2F2"/>
          </w:tcPr>
          <w:p w14:paraId="1DEA39F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27.620,00</w:t>
            </w:r>
          </w:p>
        </w:tc>
        <w:tc>
          <w:tcPr>
            <w:tcW w:w="1300" w:type="dxa"/>
            <w:shd w:val="clear" w:color="auto" w:fill="F2F2F2"/>
          </w:tcPr>
          <w:p w14:paraId="3DBFBE3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27.620,00</w:t>
            </w:r>
          </w:p>
        </w:tc>
        <w:tc>
          <w:tcPr>
            <w:tcW w:w="1300" w:type="dxa"/>
            <w:shd w:val="clear" w:color="auto" w:fill="F2F2F2"/>
          </w:tcPr>
          <w:p w14:paraId="7FF0D78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26.830,00</w:t>
            </w:r>
          </w:p>
        </w:tc>
      </w:tr>
      <w:tr w:rsidR="00C2686F" w14:paraId="5D77B748" w14:textId="77777777" w:rsidTr="008B1022">
        <w:tc>
          <w:tcPr>
            <w:tcW w:w="3531" w:type="dxa"/>
          </w:tcPr>
          <w:p w14:paraId="18D7035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BA702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34.811,04</w:t>
            </w:r>
          </w:p>
        </w:tc>
        <w:tc>
          <w:tcPr>
            <w:tcW w:w="1300" w:type="dxa"/>
          </w:tcPr>
          <w:p w14:paraId="2118050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38.135,70</w:t>
            </w:r>
          </w:p>
        </w:tc>
        <w:tc>
          <w:tcPr>
            <w:tcW w:w="1300" w:type="dxa"/>
          </w:tcPr>
          <w:p w14:paraId="3185A2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24.620,00</w:t>
            </w:r>
          </w:p>
        </w:tc>
        <w:tc>
          <w:tcPr>
            <w:tcW w:w="1300" w:type="dxa"/>
          </w:tcPr>
          <w:p w14:paraId="6EAB80D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24.620,00</w:t>
            </w:r>
          </w:p>
        </w:tc>
        <w:tc>
          <w:tcPr>
            <w:tcW w:w="1300" w:type="dxa"/>
          </w:tcPr>
          <w:p w14:paraId="447BD3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23.830,00</w:t>
            </w:r>
          </w:p>
        </w:tc>
      </w:tr>
      <w:tr w:rsidR="00C2686F" w14:paraId="385FE708" w14:textId="77777777" w:rsidTr="008B1022">
        <w:tc>
          <w:tcPr>
            <w:tcW w:w="3531" w:type="dxa"/>
          </w:tcPr>
          <w:p w14:paraId="54BF1E0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14:paraId="42EF8FF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2.918,71</w:t>
            </w:r>
          </w:p>
        </w:tc>
        <w:tc>
          <w:tcPr>
            <w:tcW w:w="1300" w:type="dxa"/>
          </w:tcPr>
          <w:p w14:paraId="7B73C58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3.050,00</w:t>
            </w:r>
          </w:p>
        </w:tc>
        <w:tc>
          <w:tcPr>
            <w:tcW w:w="1300" w:type="dxa"/>
          </w:tcPr>
          <w:p w14:paraId="236CFBF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14:paraId="270A462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14:paraId="503265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C2686F" w:rsidRPr="006F0424" w14:paraId="64CDBD7B" w14:textId="77777777" w:rsidTr="008B1022">
        <w:tc>
          <w:tcPr>
            <w:tcW w:w="3531" w:type="dxa"/>
            <w:shd w:val="clear" w:color="auto" w:fill="CBFFCB"/>
          </w:tcPr>
          <w:p w14:paraId="522EF187"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12 PRIHODI OD FINANCIJSKE IMOVINE</w:t>
            </w:r>
          </w:p>
        </w:tc>
        <w:tc>
          <w:tcPr>
            <w:tcW w:w="1300" w:type="dxa"/>
            <w:shd w:val="clear" w:color="auto" w:fill="CBFFCB"/>
          </w:tcPr>
          <w:p w14:paraId="6DF496C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565,60</w:t>
            </w:r>
          </w:p>
        </w:tc>
        <w:tc>
          <w:tcPr>
            <w:tcW w:w="1300" w:type="dxa"/>
            <w:shd w:val="clear" w:color="auto" w:fill="CBFFCB"/>
          </w:tcPr>
          <w:p w14:paraId="5B49BFE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75449A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w:t>
            </w:r>
          </w:p>
        </w:tc>
        <w:tc>
          <w:tcPr>
            <w:tcW w:w="1300" w:type="dxa"/>
            <w:shd w:val="clear" w:color="auto" w:fill="CBFFCB"/>
          </w:tcPr>
          <w:p w14:paraId="379A56B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w:t>
            </w:r>
          </w:p>
        </w:tc>
        <w:tc>
          <w:tcPr>
            <w:tcW w:w="1300" w:type="dxa"/>
            <w:shd w:val="clear" w:color="auto" w:fill="CBFFCB"/>
          </w:tcPr>
          <w:p w14:paraId="36FEB76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w:t>
            </w:r>
          </w:p>
        </w:tc>
      </w:tr>
      <w:tr w:rsidR="00C2686F" w:rsidRPr="006F0424" w14:paraId="58B8BB7F" w14:textId="77777777" w:rsidTr="008B1022">
        <w:tc>
          <w:tcPr>
            <w:tcW w:w="3531" w:type="dxa"/>
            <w:shd w:val="clear" w:color="auto" w:fill="F2F2F2"/>
          </w:tcPr>
          <w:p w14:paraId="43EB0F3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BB2C02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565,60</w:t>
            </w:r>
          </w:p>
        </w:tc>
        <w:tc>
          <w:tcPr>
            <w:tcW w:w="1300" w:type="dxa"/>
            <w:shd w:val="clear" w:color="auto" w:fill="F2F2F2"/>
          </w:tcPr>
          <w:p w14:paraId="0381E9C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9F2B38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30,00</w:t>
            </w:r>
          </w:p>
        </w:tc>
        <w:tc>
          <w:tcPr>
            <w:tcW w:w="1300" w:type="dxa"/>
            <w:shd w:val="clear" w:color="auto" w:fill="F2F2F2"/>
          </w:tcPr>
          <w:p w14:paraId="5EDD8D3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30,00</w:t>
            </w:r>
          </w:p>
        </w:tc>
        <w:tc>
          <w:tcPr>
            <w:tcW w:w="1300" w:type="dxa"/>
            <w:shd w:val="clear" w:color="auto" w:fill="F2F2F2"/>
          </w:tcPr>
          <w:p w14:paraId="747F750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30,00</w:t>
            </w:r>
          </w:p>
        </w:tc>
      </w:tr>
      <w:tr w:rsidR="00C2686F" w14:paraId="17AA1901" w14:textId="77777777" w:rsidTr="008B1022">
        <w:tc>
          <w:tcPr>
            <w:tcW w:w="3531" w:type="dxa"/>
          </w:tcPr>
          <w:p w14:paraId="41FDD50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1E2118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565,60</w:t>
            </w:r>
          </w:p>
        </w:tc>
        <w:tc>
          <w:tcPr>
            <w:tcW w:w="1300" w:type="dxa"/>
          </w:tcPr>
          <w:p w14:paraId="18C689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38C8B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14:paraId="11CDEEB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w:t>
            </w:r>
          </w:p>
        </w:tc>
        <w:tc>
          <w:tcPr>
            <w:tcW w:w="1300" w:type="dxa"/>
          </w:tcPr>
          <w:p w14:paraId="244C216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w:t>
            </w:r>
          </w:p>
        </w:tc>
      </w:tr>
      <w:tr w:rsidR="00C2686F" w:rsidRPr="006F0424" w14:paraId="773B28C8" w14:textId="77777777" w:rsidTr="008B1022">
        <w:tc>
          <w:tcPr>
            <w:tcW w:w="3531" w:type="dxa"/>
            <w:shd w:val="clear" w:color="auto" w:fill="CBFFCB"/>
          </w:tcPr>
          <w:p w14:paraId="738DF1C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27809AB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BCF07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1.177,48</w:t>
            </w:r>
          </w:p>
        </w:tc>
        <w:tc>
          <w:tcPr>
            <w:tcW w:w="1300" w:type="dxa"/>
            <w:shd w:val="clear" w:color="auto" w:fill="CBFFCB"/>
          </w:tcPr>
          <w:p w14:paraId="6A62F59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7.886,36</w:t>
            </w:r>
          </w:p>
        </w:tc>
        <w:tc>
          <w:tcPr>
            <w:tcW w:w="1300" w:type="dxa"/>
            <w:shd w:val="clear" w:color="auto" w:fill="CBFFCB"/>
          </w:tcPr>
          <w:p w14:paraId="7174068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7.886,36</w:t>
            </w:r>
          </w:p>
        </w:tc>
        <w:tc>
          <w:tcPr>
            <w:tcW w:w="1300" w:type="dxa"/>
            <w:shd w:val="clear" w:color="auto" w:fill="CBFFCB"/>
          </w:tcPr>
          <w:p w14:paraId="0B2A779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7.886,36</w:t>
            </w:r>
          </w:p>
        </w:tc>
      </w:tr>
      <w:tr w:rsidR="00C2686F" w:rsidRPr="006F0424" w14:paraId="7E8EFCF2" w14:textId="77777777" w:rsidTr="008B1022">
        <w:tc>
          <w:tcPr>
            <w:tcW w:w="3531" w:type="dxa"/>
            <w:shd w:val="clear" w:color="auto" w:fill="F2F2F2"/>
          </w:tcPr>
          <w:p w14:paraId="339878B1"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7B5AF7D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BE2CF4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1.177,48</w:t>
            </w:r>
          </w:p>
        </w:tc>
        <w:tc>
          <w:tcPr>
            <w:tcW w:w="1300" w:type="dxa"/>
            <w:shd w:val="clear" w:color="auto" w:fill="F2F2F2"/>
          </w:tcPr>
          <w:p w14:paraId="77364DB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7.886,36</w:t>
            </w:r>
          </w:p>
        </w:tc>
        <w:tc>
          <w:tcPr>
            <w:tcW w:w="1300" w:type="dxa"/>
            <w:shd w:val="clear" w:color="auto" w:fill="F2F2F2"/>
          </w:tcPr>
          <w:p w14:paraId="7950B34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7.886,36</w:t>
            </w:r>
          </w:p>
        </w:tc>
        <w:tc>
          <w:tcPr>
            <w:tcW w:w="1300" w:type="dxa"/>
            <w:shd w:val="clear" w:color="auto" w:fill="F2F2F2"/>
          </w:tcPr>
          <w:p w14:paraId="27FBB65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7.886,36</w:t>
            </w:r>
          </w:p>
        </w:tc>
      </w:tr>
      <w:tr w:rsidR="00C2686F" w14:paraId="513D782F" w14:textId="77777777" w:rsidTr="008B1022">
        <w:tc>
          <w:tcPr>
            <w:tcW w:w="3531" w:type="dxa"/>
          </w:tcPr>
          <w:p w14:paraId="4E8ACBD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DBB081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B32466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1.177,48</w:t>
            </w:r>
          </w:p>
        </w:tc>
        <w:tc>
          <w:tcPr>
            <w:tcW w:w="1300" w:type="dxa"/>
          </w:tcPr>
          <w:p w14:paraId="62C3B46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7.836,36</w:t>
            </w:r>
          </w:p>
        </w:tc>
        <w:tc>
          <w:tcPr>
            <w:tcW w:w="1300" w:type="dxa"/>
          </w:tcPr>
          <w:p w14:paraId="08ECF59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7.836,36</w:t>
            </w:r>
          </w:p>
        </w:tc>
        <w:tc>
          <w:tcPr>
            <w:tcW w:w="1300" w:type="dxa"/>
          </w:tcPr>
          <w:p w14:paraId="059571D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7.836,36</w:t>
            </w:r>
          </w:p>
        </w:tc>
      </w:tr>
      <w:tr w:rsidR="00C2686F" w14:paraId="516DE4AC" w14:textId="77777777" w:rsidTr="008B1022">
        <w:tc>
          <w:tcPr>
            <w:tcW w:w="3531" w:type="dxa"/>
          </w:tcPr>
          <w:p w14:paraId="3E38818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14:paraId="18CF26A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0B07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837E8B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w:t>
            </w:r>
          </w:p>
        </w:tc>
        <w:tc>
          <w:tcPr>
            <w:tcW w:w="1300" w:type="dxa"/>
          </w:tcPr>
          <w:p w14:paraId="43E8989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w:t>
            </w:r>
          </w:p>
        </w:tc>
        <w:tc>
          <w:tcPr>
            <w:tcW w:w="1300" w:type="dxa"/>
          </w:tcPr>
          <w:p w14:paraId="4D33A5D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w:t>
            </w:r>
          </w:p>
        </w:tc>
      </w:tr>
      <w:tr w:rsidR="00C2686F" w:rsidRPr="006F0424" w14:paraId="47C5EB90" w14:textId="77777777" w:rsidTr="008B1022">
        <w:tc>
          <w:tcPr>
            <w:tcW w:w="3531" w:type="dxa"/>
            <w:shd w:val="clear" w:color="auto" w:fill="CBFFCB"/>
          </w:tcPr>
          <w:p w14:paraId="7FEA83D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62D06B0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9.324,94</w:t>
            </w:r>
          </w:p>
        </w:tc>
        <w:tc>
          <w:tcPr>
            <w:tcW w:w="1300" w:type="dxa"/>
            <w:shd w:val="clear" w:color="auto" w:fill="CBFFCB"/>
          </w:tcPr>
          <w:p w14:paraId="70A7C87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10.980,00</w:t>
            </w:r>
          </w:p>
        </w:tc>
        <w:tc>
          <w:tcPr>
            <w:tcW w:w="1300" w:type="dxa"/>
            <w:shd w:val="clear" w:color="auto" w:fill="CBFFCB"/>
          </w:tcPr>
          <w:p w14:paraId="6FC3131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28.520,00</w:t>
            </w:r>
          </w:p>
        </w:tc>
        <w:tc>
          <w:tcPr>
            <w:tcW w:w="1300" w:type="dxa"/>
            <w:shd w:val="clear" w:color="auto" w:fill="CBFFCB"/>
          </w:tcPr>
          <w:p w14:paraId="29BF3AB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28.520,00</w:t>
            </w:r>
          </w:p>
        </w:tc>
        <w:tc>
          <w:tcPr>
            <w:tcW w:w="1300" w:type="dxa"/>
            <w:shd w:val="clear" w:color="auto" w:fill="CBFFCB"/>
          </w:tcPr>
          <w:p w14:paraId="283D03C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28.520,00</w:t>
            </w:r>
          </w:p>
        </w:tc>
      </w:tr>
      <w:tr w:rsidR="00C2686F" w:rsidRPr="006F0424" w14:paraId="074B516E" w14:textId="77777777" w:rsidTr="008B1022">
        <w:tc>
          <w:tcPr>
            <w:tcW w:w="3531" w:type="dxa"/>
            <w:shd w:val="clear" w:color="auto" w:fill="F2F2F2"/>
          </w:tcPr>
          <w:p w14:paraId="0EEAD51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1FDD52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9.324,94</w:t>
            </w:r>
          </w:p>
        </w:tc>
        <w:tc>
          <w:tcPr>
            <w:tcW w:w="1300" w:type="dxa"/>
            <w:shd w:val="clear" w:color="auto" w:fill="F2F2F2"/>
          </w:tcPr>
          <w:p w14:paraId="61E643E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10.980,00</w:t>
            </w:r>
          </w:p>
        </w:tc>
        <w:tc>
          <w:tcPr>
            <w:tcW w:w="1300" w:type="dxa"/>
            <w:shd w:val="clear" w:color="auto" w:fill="F2F2F2"/>
          </w:tcPr>
          <w:p w14:paraId="59C7EAD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28.520,00</w:t>
            </w:r>
          </w:p>
        </w:tc>
        <w:tc>
          <w:tcPr>
            <w:tcW w:w="1300" w:type="dxa"/>
            <w:shd w:val="clear" w:color="auto" w:fill="F2F2F2"/>
          </w:tcPr>
          <w:p w14:paraId="6589A9A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28.520,00</w:t>
            </w:r>
          </w:p>
        </w:tc>
        <w:tc>
          <w:tcPr>
            <w:tcW w:w="1300" w:type="dxa"/>
            <w:shd w:val="clear" w:color="auto" w:fill="F2F2F2"/>
          </w:tcPr>
          <w:p w14:paraId="6D3E3A3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28.520,00</w:t>
            </w:r>
          </w:p>
        </w:tc>
      </w:tr>
      <w:tr w:rsidR="00C2686F" w14:paraId="3E970E9A" w14:textId="77777777" w:rsidTr="008B1022">
        <w:tc>
          <w:tcPr>
            <w:tcW w:w="3531" w:type="dxa"/>
          </w:tcPr>
          <w:p w14:paraId="6F7FA48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ED7B8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9.324,94</w:t>
            </w:r>
          </w:p>
        </w:tc>
        <w:tc>
          <w:tcPr>
            <w:tcW w:w="1300" w:type="dxa"/>
          </w:tcPr>
          <w:p w14:paraId="04C9BD2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10.980,00</w:t>
            </w:r>
          </w:p>
        </w:tc>
        <w:tc>
          <w:tcPr>
            <w:tcW w:w="1300" w:type="dxa"/>
          </w:tcPr>
          <w:p w14:paraId="4A6A5F6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28.520,00</w:t>
            </w:r>
          </w:p>
        </w:tc>
        <w:tc>
          <w:tcPr>
            <w:tcW w:w="1300" w:type="dxa"/>
          </w:tcPr>
          <w:p w14:paraId="6DDBC5C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28.520,00</w:t>
            </w:r>
          </w:p>
        </w:tc>
        <w:tc>
          <w:tcPr>
            <w:tcW w:w="1300" w:type="dxa"/>
          </w:tcPr>
          <w:p w14:paraId="233EE2F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28.520,00</w:t>
            </w:r>
          </w:p>
        </w:tc>
      </w:tr>
      <w:tr w:rsidR="00C2686F" w:rsidRPr="006F0424" w14:paraId="56AB0818" w14:textId="77777777" w:rsidTr="008B1022">
        <w:tc>
          <w:tcPr>
            <w:tcW w:w="3531" w:type="dxa"/>
            <w:shd w:val="clear" w:color="auto" w:fill="CBFFCB"/>
          </w:tcPr>
          <w:p w14:paraId="44180C1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42 KOMUNALNI DOPRINOS</w:t>
            </w:r>
          </w:p>
        </w:tc>
        <w:tc>
          <w:tcPr>
            <w:tcW w:w="1300" w:type="dxa"/>
            <w:shd w:val="clear" w:color="auto" w:fill="CBFFCB"/>
          </w:tcPr>
          <w:p w14:paraId="6995195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7F9D48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1.904,47</w:t>
            </w:r>
          </w:p>
        </w:tc>
        <w:tc>
          <w:tcPr>
            <w:tcW w:w="1300" w:type="dxa"/>
            <w:shd w:val="clear" w:color="auto" w:fill="CBFFCB"/>
          </w:tcPr>
          <w:p w14:paraId="665C1D0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6D2A6C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A5414B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09FEB43" w14:textId="77777777" w:rsidTr="008B1022">
        <w:tc>
          <w:tcPr>
            <w:tcW w:w="3531" w:type="dxa"/>
            <w:shd w:val="clear" w:color="auto" w:fill="F2F2F2"/>
          </w:tcPr>
          <w:p w14:paraId="7A625E3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lastRenderedPageBreak/>
              <w:t>3 Rashodi poslovanja</w:t>
            </w:r>
          </w:p>
        </w:tc>
        <w:tc>
          <w:tcPr>
            <w:tcW w:w="1300" w:type="dxa"/>
            <w:shd w:val="clear" w:color="auto" w:fill="F2F2F2"/>
          </w:tcPr>
          <w:p w14:paraId="2AC5CB4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1147ED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1.904,47</w:t>
            </w:r>
          </w:p>
        </w:tc>
        <w:tc>
          <w:tcPr>
            <w:tcW w:w="1300" w:type="dxa"/>
            <w:shd w:val="clear" w:color="auto" w:fill="F2F2F2"/>
          </w:tcPr>
          <w:p w14:paraId="0A53F23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17F696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FFBF98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C073CBB" w14:textId="77777777" w:rsidTr="008B1022">
        <w:tc>
          <w:tcPr>
            <w:tcW w:w="3531" w:type="dxa"/>
          </w:tcPr>
          <w:p w14:paraId="3211268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700FEC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3B3FC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1.904,47</w:t>
            </w:r>
          </w:p>
        </w:tc>
        <w:tc>
          <w:tcPr>
            <w:tcW w:w="1300" w:type="dxa"/>
          </w:tcPr>
          <w:p w14:paraId="6809CE0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B324A4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59185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DEED2D8" w14:textId="77777777" w:rsidTr="008B1022">
        <w:tc>
          <w:tcPr>
            <w:tcW w:w="3531" w:type="dxa"/>
            <w:shd w:val="clear" w:color="auto" w:fill="CBFFCB"/>
          </w:tcPr>
          <w:p w14:paraId="3CB1D98E"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44 PRIHODI OD LEGALIZACIJE</w:t>
            </w:r>
          </w:p>
        </w:tc>
        <w:tc>
          <w:tcPr>
            <w:tcW w:w="1300" w:type="dxa"/>
            <w:shd w:val="clear" w:color="auto" w:fill="CBFFCB"/>
          </w:tcPr>
          <w:p w14:paraId="0DF3EDB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1F4144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580,00</w:t>
            </w:r>
          </w:p>
        </w:tc>
        <w:tc>
          <w:tcPr>
            <w:tcW w:w="1300" w:type="dxa"/>
            <w:shd w:val="clear" w:color="auto" w:fill="CBFFCB"/>
          </w:tcPr>
          <w:p w14:paraId="6BBA862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c>
          <w:tcPr>
            <w:tcW w:w="1300" w:type="dxa"/>
            <w:shd w:val="clear" w:color="auto" w:fill="CBFFCB"/>
          </w:tcPr>
          <w:p w14:paraId="6DB8DC3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c>
          <w:tcPr>
            <w:tcW w:w="1300" w:type="dxa"/>
            <w:shd w:val="clear" w:color="auto" w:fill="CBFFCB"/>
          </w:tcPr>
          <w:p w14:paraId="67E4C1E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r>
      <w:tr w:rsidR="00C2686F" w:rsidRPr="006F0424" w14:paraId="4E071A54" w14:textId="77777777" w:rsidTr="008B1022">
        <w:tc>
          <w:tcPr>
            <w:tcW w:w="3531" w:type="dxa"/>
            <w:shd w:val="clear" w:color="auto" w:fill="F2F2F2"/>
          </w:tcPr>
          <w:p w14:paraId="5E1B76D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EAB162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47DE6A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580,00</w:t>
            </w:r>
          </w:p>
        </w:tc>
        <w:tc>
          <w:tcPr>
            <w:tcW w:w="1300" w:type="dxa"/>
            <w:shd w:val="clear" w:color="auto" w:fill="F2F2F2"/>
          </w:tcPr>
          <w:p w14:paraId="4D05901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w:t>
            </w:r>
          </w:p>
        </w:tc>
        <w:tc>
          <w:tcPr>
            <w:tcW w:w="1300" w:type="dxa"/>
            <w:shd w:val="clear" w:color="auto" w:fill="F2F2F2"/>
          </w:tcPr>
          <w:p w14:paraId="6976C2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w:t>
            </w:r>
          </w:p>
        </w:tc>
        <w:tc>
          <w:tcPr>
            <w:tcW w:w="1300" w:type="dxa"/>
            <w:shd w:val="clear" w:color="auto" w:fill="F2F2F2"/>
          </w:tcPr>
          <w:p w14:paraId="0C199F7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w:t>
            </w:r>
          </w:p>
        </w:tc>
      </w:tr>
      <w:tr w:rsidR="00C2686F" w14:paraId="107445E0" w14:textId="77777777" w:rsidTr="008B1022">
        <w:tc>
          <w:tcPr>
            <w:tcW w:w="3531" w:type="dxa"/>
          </w:tcPr>
          <w:p w14:paraId="0189E5A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23C090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433A8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580,00</w:t>
            </w:r>
          </w:p>
        </w:tc>
        <w:tc>
          <w:tcPr>
            <w:tcW w:w="1300" w:type="dxa"/>
          </w:tcPr>
          <w:p w14:paraId="7CD493C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14:paraId="0236F86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14:paraId="11E4C55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C2686F" w:rsidRPr="006F0424" w14:paraId="5BA5BA24" w14:textId="77777777" w:rsidTr="008B1022">
        <w:trPr>
          <w:trHeight w:val="540"/>
        </w:trPr>
        <w:tc>
          <w:tcPr>
            <w:tcW w:w="3531" w:type="dxa"/>
            <w:shd w:val="clear" w:color="auto" w:fill="DAE8F2"/>
            <w:vAlign w:val="center"/>
          </w:tcPr>
          <w:p w14:paraId="57A9589F"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T200105 DIGITALNA ARHIVA OPĆINE ŠODOLOVCI</w:t>
            </w:r>
          </w:p>
        </w:tc>
        <w:tc>
          <w:tcPr>
            <w:tcW w:w="1300" w:type="dxa"/>
            <w:shd w:val="clear" w:color="auto" w:fill="DAE8F2"/>
            <w:vAlign w:val="center"/>
          </w:tcPr>
          <w:p w14:paraId="16B9B91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18.268,75</w:t>
            </w:r>
          </w:p>
        </w:tc>
        <w:tc>
          <w:tcPr>
            <w:tcW w:w="1300" w:type="dxa"/>
            <w:shd w:val="clear" w:color="auto" w:fill="DAE8F2"/>
            <w:vAlign w:val="center"/>
          </w:tcPr>
          <w:p w14:paraId="6DFE34F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12.250,00</w:t>
            </w:r>
          </w:p>
        </w:tc>
        <w:tc>
          <w:tcPr>
            <w:tcW w:w="1300" w:type="dxa"/>
            <w:shd w:val="clear" w:color="auto" w:fill="DAE8F2"/>
            <w:vAlign w:val="center"/>
          </w:tcPr>
          <w:p w14:paraId="4C43D05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09D3C6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B23133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5FD184C3" w14:textId="77777777" w:rsidTr="008B1022">
        <w:tc>
          <w:tcPr>
            <w:tcW w:w="3531" w:type="dxa"/>
            <w:shd w:val="clear" w:color="auto" w:fill="CBFFCB"/>
          </w:tcPr>
          <w:p w14:paraId="7FE2CCA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3AD1C06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3.653,75</w:t>
            </w:r>
          </w:p>
        </w:tc>
        <w:tc>
          <w:tcPr>
            <w:tcW w:w="1300" w:type="dxa"/>
            <w:shd w:val="clear" w:color="auto" w:fill="CBFFCB"/>
          </w:tcPr>
          <w:p w14:paraId="1BCF80B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288EC8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9E5E16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3055D1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CD102E0" w14:textId="77777777" w:rsidTr="008B1022">
        <w:tc>
          <w:tcPr>
            <w:tcW w:w="3531" w:type="dxa"/>
            <w:shd w:val="clear" w:color="auto" w:fill="F2F2F2"/>
          </w:tcPr>
          <w:p w14:paraId="03DF104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F80025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2.041,25</w:t>
            </w:r>
          </w:p>
        </w:tc>
        <w:tc>
          <w:tcPr>
            <w:tcW w:w="1300" w:type="dxa"/>
            <w:shd w:val="clear" w:color="auto" w:fill="F2F2F2"/>
          </w:tcPr>
          <w:p w14:paraId="0CE6338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65266F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24473F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722603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524D6CE" w14:textId="77777777" w:rsidTr="008B1022">
        <w:tc>
          <w:tcPr>
            <w:tcW w:w="3531" w:type="dxa"/>
          </w:tcPr>
          <w:p w14:paraId="29684BB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12DFE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2.041,25</w:t>
            </w:r>
          </w:p>
        </w:tc>
        <w:tc>
          <w:tcPr>
            <w:tcW w:w="1300" w:type="dxa"/>
          </w:tcPr>
          <w:p w14:paraId="7C7FDBB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01D5FC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1F08D8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472DA1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D8F3B5D" w14:textId="77777777" w:rsidTr="008B1022">
        <w:tc>
          <w:tcPr>
            <w:tcW w:w="3531" w:type="dxa"/>
            <w:shd w:val="clear" w:color="auto" w:fill="F2F2F2"/>
          </w:tcPr>
          <w:p w14:paraId="015176C1"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2D457C6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1.612,50</w:t>
            </w:r>
          </w:p>
        </w:tc>
        <w:tc>
          <w:tcPr>
            <w:tcW w:w="1300" w:type="dxa"/>
            <w:shd w:val="clear" w:color="auto" w:fill="F2F2F2"/>
          </w:tcPr>
          <w:p w14:paraId="5DC1DD9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15F10A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70FE07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724103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0E52B9E" w14:textId="77777777" w:rsidTr="008B1022">
        <w:tc>
          <w:tcPr>
            <w:tcW w:w="3531" w:type="dxa"/>
          </w:tcPr>
          <w:p w14:paraId="2AE544C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88BCEE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1.612,50</w:t>
            </w:r>
          </w:p>
        </w:tc>
        <w:tc>
          <w:tcPr>
            <w:tcW w:w="1300" w:type="dxa"/>
          </w:tcPr>
          <w:p w14:paraId="668E04A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155817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54834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D3E0F7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F2C6E5C" w14:textId="77777777" w:rsidTr="008B1022">
        <w:tc>
          <w:tcPr>
            <w:tcW w:w="3531" w:type="dxa"/>
            <w:shd w:val="clear" w:color="auto" w:fill="CBFFCB"/>
          </w:tcPr>
          <w:p w14:paraId="62C713E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0A52838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A8C448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2.450,00</w:t>
            </w:r>
          </w:p>
        </w:tc>
        <w:tc>
          <w:tcPr>
            <w:tcW w:w="1300" w:type="dxa"/>
            <w:shd w:val="clear" w:color="auto" w:fill="CBFFCB"/>
          </w:tcPr>
          <w:p w14:paraId="122EE11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B7EF41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0671F6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DFF8784" w14:textId="77777777" w:rsidTr="008B1022">
        <w:tc>
          <w:tcPr>
            <w:tcW w:w="3531" w:type="dxa"/>
            <w:shd w:val="clear" w:color="auto" w:fill="F2F2F2"/>
          </w:tcPr>
          <w:p w14:paraId="7692A53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72DA5C5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E14882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2.450,00</w:t>
            </w:r>
          </w:p>
        </w:tc>
        <w:tc>
          <w:tcPr>
            <w:tcW w:w="1300" w:type="dxa"/>
            <w:shd w:val="clear" w:color="auto" w:fill="F2F2F2"/>
          </w:tcPr>
          <w:p w14:paraId="34B7722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CA3B21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EF3E75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C635B3A" w14:textId="77777777" w:rsidTr="008B1022">
        <w:tc>
          <w:tcPr>
            <w:tcW w:w="3531" w:type="dxa"/>
          </w:tcPr>
          <w:p w14:paraId="2EFEBDA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DBE7C5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FB428A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1300" w:type="dxa"/>
          </w:tcPr>
          <w:p w14:paraId="0D88B15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008173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16EA2A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0F6A597" w14:textId="77777777" w:rsidTr="008B1022">
        <w:tc>
          <w:tcPr>
            <w:tcW w:w="3531" w:type="dxa"/>
            <w:shd w:val="clear" w:color="auto" w:fill="CBFFCB"/>
          </w:tcPr>
          <w:p w14:paraId="3AAFA97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513 TEKUĆE POMOĆI OD IZVANPRORAČUNSKIH KORISNIKA</w:t>
            </w:r>
          </w:p>
        </w:tc>
        <w:tc>
          <w:tcPr>
            <w:tcW w:w="1300" w:type="dxa"/>
            <w:shd w:val="clear" w:color="auto" w:fill="CBFFCB"/>
          </w:tcPr>
          <w:p w14:paraId="0006367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8.165,00</w:t>
            </w:r>
          </w:p>
        </w:tc>
        <w:tc>
          <w:tcPr>
            <w:tcW w:w="1300" w:type="dxa"/>
            <w:shd w:val="clear" w:color="auto" w:fill="CBFFCB"/>
          </w:tcPr>
          <w:p w14:paraId="096552F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9.800,00</w:t>
            </w:r>
          </w:p>
        </w:tc>
        <w:tc>
          <w:tcPr>
            <w:tcW w:w="1300" w:type="dxa"/>
            <w:shd w:val="clear" w:color="auto" w:fill="CBFFCB"/>
          </w:tcPr>
          <w:p w14:paraId="0F2BD93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0390F8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815A20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45DB72D" w14:textId="77777777" w:rsidTr="008B1022">
        <w:tc>
          <w:tcPr>
            <w:tcW w:w="3531" w:type="dxa"/>
            <w:shd w:val="clear" w:color="auto" w:fill="F2F2F2"/>
          </w:tcPr>
          <w:p w14:paraId="113B55AB"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C52435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8.165,00</w:t>
            </w:r>
          </w:p>
        </w:tc>
        <w:tc>
          <w:tcPr>
            <w:tcW w:w="1300" w:type="dxa"/>
            <w:shd w:val="clear" w:color="auto" w:fill="F2F2F2"/>
          </w:tcPr>
          <w:p w14:paraId="6AEEF54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9.800,00</w:t>
            </w:r>
          </w:p>
        </w:tc>
        <w:tc>
          <w:tcPr>
            <w:tcW w:w="1300" w:type="dxa"/>
            <w:shd w:val="clear" w:color="auto" w:fill="F2F2F2"/>
          </w:tcPr>
          <w:p w14:paraId="6C44869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BED00C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E44116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9E24D13" w14:textId="77777777" w:rsidTr="008B1022">
        <w:tc>
          <w:tcPr>
            <w:tcW w:w="3531" w:type="dxa"/>
          </w:tcPr>
          <w:p w14:paraId="5A4909E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F0D7A2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8.165,00</w:t>
            </w:r>
          </w:p>
        </w:tc>
        <w:tc>
          <w:tcPr>
            <w:tcW w:w="1300" w:type="dxa"/>
          </w:tcPr>
          <w:p w14:paraId="0313C32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9.800,00</w:t>
            </w:r>
          </w:p>
        </w:tc>
        <w:tc>
          <w:tcPr>
            <w:tcW w:w="1300" w:type="dxa"/>
          </w:tcPr>
          <w:p w14:paraId="283142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4CCF72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631A70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2F2753F" w14:textId="77777777" w:rsidTr="008B1022">
        <w:tc>
          <w:tcPr>
            <w:tcW w:w="3531" w:type="dxa"/>
            <w:shd w:val="clear" w:color="auto" w:fill="CBFFCB"/>
          </w:tcPr>
          <w:p w14:paraId="79B3CA4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523 KAPITALNE POMOĆI OD IZVANPRORAČUNSKIH KORISNIKA</w:t>
            </w:r>
          </w:p>
        </w:tc>
        <w:tc>
          <w:tcPr>
            <w:tcW w:w="1300" w:type="dxa"/>
            <w:shd w:val="clear" w:color="auto" w:fill="CBFFCB"/>
          </w:tcPr>
          <w:p w14:paraId="0165350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6.450,00</w:t>
            </w:r>
          </w:p>
        </w:tc>
        <w:tc>
          <w:tcPr>
            <w:tcW w:w="1300" w:type="dxa"/>
            <w:shd w:val="clear" w:color="auto" w:fill="CBFFCB"/>
          </w:tcPr>
          <w:p w14:paraId="22AF4E6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A5F22C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EC6FAF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296817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3885194" w14:textId="77777777" w:rsidTr="008B1022">
        <w:tc>
          <w:tcPr>
            <w:tcW w:w="3531" w:type="dxa"/>
            <w:shd w:val="clear" w:color="auto" w:fill="F2F2F2"/>
          </w:tcPr>
          <w:p w14:paraId="6A88CDB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1D4A0CC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6.450,00</w:t>
            </w:r>
          </w:p>
        </w:tc>
        <w:tc>
          <w:tcPr>
            <w:tcW w:w="1300" w:type="dxa"/>
            <w:shd w:val="clear" w:color="auto" w:fill="F2F2F2"/>
          </w:tcPr>
          <w:p w14:paraId="3CD7FEF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55CFBB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B312E8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8D236A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E986053" w14:textId="77777777" w:rsidTr="008B1022">
        <w:tc>
          <w:tcPr>
            <w:tcW w:w="3531" w:type="dxa"/>
          </w:tcPr>
          <w:p w14:paraId="5FAE869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56E10F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6.450,00</w:t>
            </w:r>
          </w:p>
        </w:tc>
        <w:tc>
          <w:tcPr>
            <w:tcW w:w="1300" w:type="dxa"/>
          </w:tcPr>
          <w:p w14:paraId="2A8CCF5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6FACB4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E55C6C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BB8762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719326F" w14:textId="77777777" w:rsidTr="008B1022">
        <w:trPr>
          <w:trHeight w:val="540"/>
        </w:trPr>
        <w:tc>
          <w:tcPr>
            <w:tcW w:w="3531" w:type="dxa"/>
            <w:shd w:val="clear" w:color="auto" w:fill="DAE8F2"/>
            <w:vAlign w:val="center"/>
          </w:tcPr>
          <w:p w14:paraId="76B41A8E"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T200106 PAMETNA I ODRŽIVA RJEŠENJA NA PODRUČJU OPĆINE ŠODOLOVCI</w:t>
            </w:r>
          </w:p>
        </w:tc>
        <w:tc>
          <w:tcPr>
            <w:tcW w:w="1300" w:type="dxa"/>
            <w:shd w:val="clear" w:color="auto" w:fill="DAE8F2"/>
            <w:vAlign w:val="center"/>
          </w:tcPr>
          <w:p w14:paraId="766BA19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A22D5D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51.175,00</w:t>
            </w:r>
          </w:p>
        </w:tc>
        <w:tc>
          <w:tcPr>
            <w:tcW w:w="1300" w:type="dxa"/>
            <w:shd w:val="clear" w:color="auto" w:fill="DAE8F2"/>
            <w:vAlign w:val="center"/>
          </w:tcPr>
          <w:p w14:paraId="4571F3D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51.175,00</w:t>
            </w:r>
          </w:p>
        </w:tc>
        <w:tc>
          <w:tcPr>
            <w:tcW w:w="1300" w:type="dxa"/>
            <w:shd w:val="clear" w:color="auto" w:fill="DAE8F2"/>
            <w:vAlign w:val="center"/>
          </w:tcPr>
          <w:p w14:paraId="3FA55AE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59DF05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12742A6B" w14:textId="77777777" w:rsidTr="008B1022">
        <w:tc>
          <w:tcPr>
            <w:tcW w:w="3531" w:type="dxa"/>
            <w:shd w:val="clear" w:color="auto" w:fill="CBFFCB"/>
          </w:tcPr>
          <w:p w14:paraId="7CB0B27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21BAD5B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7A5DC1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10.235,00</w:t>
            </w:r>
          </w:p>
        </w:tc>
        <w:tc>
          <w:tcPr>
            <w:tcW w:w="1300" w:type="dxa"/>
            <w:shd w:val="clear" w:color="auto" w:fill="CBFFCB"/>
          </w:tcPr>
          <w:p w14:paraId="50F86B6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10.235,00</w:t>
            </w:r>
          </w:p>
        </w:tc>
        <w:tc>
          <w:tcPr>
            <w:tcW w:w="1300" w:type="dxa"/>
            <w:shd w:val="clear" w:color="auto" w:fill="CBFFCB"/>
          </w:tcPr>
          <w:p w14:paraId="653DA94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9941EF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3FB5978F" w14:textId="77777777" w:rsidTr="008B1022">
        <w:tc>
          <w:tcPr>
            <w:tcW w:w="3531" w:type="dxa"/>
            <w:shd w:val="clear" w:color="auto" w:fill="F2F2F2"/>
          </w:tcPr>
          <w:p w14:paraId="0D8C120E"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19D6BF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F44BF0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5.860,00</w:t>
            </w:r>
          </w:p>
        </w:tc>
        <w:tc>
          <w:tcPr>
            <w:tcW w:w="1300" w:type="dxa"/>
            <w:shd w:val="clear" w:color="auto" w:fill="F2F2F2"/>
          </w:tcPr>
          <w:p w14:paraId="2B6020A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5.860,00</w:t>
            </w:r>
          </w:p>
        </w:tc>
        <w:tc>
          <w:tcPr>
            <w:tcW w:w="1300" w:type="dxa"/>
            <w:shd w:val="clear" w:color="auto" w:fill="F2F2F2"/>
          </w:tcPr>
          <w:p w14:paraId="21D2066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14C85C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E1999B6" w14:textId="77777777" w:rsidTr="008B1022">
        <w:tc>
          <w:tcPr>
            <w:tcW w:w="3531" w:type="dxa"/>
          </w:tcPr>
          <w:p w14:paraId="3484287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D11E73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2E06F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5.860,00</w:t>
            </w:r>
          </w:p>
        </w:tc>
        <w:tc>
          <w:tcPr>
            <w:tcW w:w="1300" w:type="dxa"/>
          </w:tcPr>
          <w:p w14:paraId="371588F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5.860,00</w:t>
            </w:r>
          </w:p>
        </w:tc>
        <w:tc>
          <w:tcPr>
            <w:tcW w:w="1300" w:type="dxa"/>
          </w:tcPr>
          <w:p w14:paraId="5033EBA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2E45EE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F0C1668" w14:textId="77777777" w:rsidTr="008B1022">
        <w:tc>
          <w:tcPr>
            <w:tcW w:w="3531" w:type="dxa"/>
            <w:shd w:val="clear" w:color="auto" w:fill="F2F2F2"/>
          </w:tcPr>
          <w:p w14:paraId="772AB43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3C502DF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B005F5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4.375,00</w:t>
            </w:r>
          </w:p>
        </w:tc>
        <w:tc>
          <w:tcPr>
            <w:tcW w:w="1300" w:type="dxa"/>
            <w:shd w:val="clear" w:color="auto" w:fill="F2F2F2"/>
          </w:tcPr>
          <w:p w14:paraId="08560A5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4.375,00</w:t>
            </w:r>
          </w:p>
        </w:tc>
        <w:tc>
          <w:tcPr>
            <w:tcW w:w="1300" w:type="dxa"/>
            <w:shd w:val="clear" w:color="auto" w:fill="F2F2F2"/>
          </w:tcPr>
          <w:p w14:paraId="67D8342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C568A7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2E4B9227" w14:textId="77777777" w:rsidTr="008B1022">
        <w:tc>
          <w:tcPr>
            <w:tcW w:w="3531" w:type="dxa"/>
          </w:tcPr>
          <w:p w14:paraId="1DC47FC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665DF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D2E1B4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4.375,00</w:t>
            </w:r>
          </w:p>
        </w:tc>
        <w:tc>
          <w:tcPr>
            <w:tcW w:w="1300" w:type="dxa"/>
          </w:tcPr>
          <w:p w14:paraId="4CD868C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4.375,00</w:t>
            </w:r>
          </w:p>
        </w:tc>
        <w:tc>
          <w:tcPr>
            <w:tcW w:w="1300" w:type="dxa"/>
          </w:tcPr>
          <w:p w14:paraId="25385DC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E7374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7F9DB14" w14:textId="77777777" w:rsidTr="008B1022">
        <w:tc>
          <w:tcPr>
            <w:tcW w:w="3531" w:type="dxa"/>
            <w:shd w:val="clear" w:color="auto" w:fill="CBFFCB"/>
          </w:tcPr>
          <w:p w14:paraId="2432B3E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513 TEKUĆE POMOĆI OD IZVANPRORAČUNSKIH KORISNIKA</w:t>
            </w:r>
          </w:p>
        </w:tc>
        <w:tc>
          <w:tcPr>
            <w:tcW w:w="1300" w:type="dxa"/>
            <w:shd w:val="clear" w:color="auto" w:fill="CBFFCB"/>
          </w:tcPr>
          <w:p w14:paraId="482CF85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040F84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23.440,00</w:t>
            </w:r>
          </w:p>
        </w:tc>
        <w:tc>
          <w:tcPr>
            <w:tcW w:w="1300" w:type="dxa"/>
            <w:shd w:val="clear" w:color="auto" w:fill="CBFFCB"/>
          </w:tcPr>
          <w:p w14:paraId="5780A1B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23.440,00</w:t>
            </w:r>
          </w:p>
        </w:tc>
        <w:tc>
          <w:tcPr>
            <w:tcW w:w="1300" w:type="dxa"/>
            <w:shd w:val="clear" w:color="auto" w:fill="CBFFCB"/>
          </w:tcPr>
          <w:p w14:paraId="7CC9BE7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29D4F5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5ED7052" w14:textId="77777777" w:rsidTr="008B1022">
        <w:tc>
          <w:tcPr>
            <w:tcW w:w="3531" w:type="dxa"/>
            <w:shd w:val="clear" w:color="auto" w:fill="F2F2F2"/>
          </w:tcPr>
          <w:p w14:paraId="57566E9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9DEBA3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09B358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23.440,00</w:t>
            </w:r>
          </w:p>
        </w:tc>
        <w:tc>
          <w:tcPr>
            <w:tcW w:w="1300" w:type="dxa"/>
            <w:shd w:val="clear" w:color="auto" w:fill="F2F2F2"/>
          </w:tcPr>
          <w:p w14:paraId="3D629DC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23.440,00</w:t>
            </w:r>
          </w:p>
        </w:tc>
        <w:tc>
          <w:tcPr>
            <w:tcW w:w="1300" w:type="dxa"/>
            <w:shd w:val="clear" w:color="auto" w:fill="F2F2F2"/>
          </w:tcPr>
          <w:p w14:paraId="0B4B5AD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4E8E6D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813C6AD" w14:textId="77777777" w:rsidTr="008B1022">
        <w:tc>
          <w:tcPr>
            <w:tcW w:w="3531" w:type="dxa"/>
          </w:tcPr>
          <w:p w14:paraId="10FAD0E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12E1D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13AAF3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23.440,00</w:t>
            </w:r>
          </w:p>
        </w:tc>
        <w:tc>
          <w:tcPr>
            <w:tcW w:w="1300" w:type="dxa"/>
          </w:tcPr>
          <w:p w14:paraId="2360DE7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23.440,00</w:t>
            </w:r>
          </w:p>
        </w:tc>
        <w:tc>
          <w:tcPr>
            <w:tcW w:w="1300" w:type="dxa"/>
          </w:tcPr>
          <w:p w14:paraId="56429E5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4C080A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414B5D8" w14:textId="77777777" w:rsidTr="008B1022">
        <w:tc>
          <w:tcPr>
            <w:tcW w:w="3531" w:type="dxa"/>
            <w:shd w:val="clear" w:color="auto" w:fill="CBFFCB"/>
          </w:tcPr>
          <w:p w14:paraId="29B9D66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523 KAPITALNE POMOĆI OD IZVANPRORAČUNSKIH KORISNIKA</w:t>
            </w:r>
          </w:p>
        </w:tc>
        <w:tc>
          <w:tcPr>
            <w:tcW w:w="1300" w:type="dxa"/>
            <w:shd w:val="clear" w:color="auto" w:fill="CBFFCB"/>
          </w:tcPr>
          <w:p w14:paraId="59631B7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A225DB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17.500,00</w:t>
            </w:r>
          </w:p>
        </w:tc>
        <w:tc>
          <w:tcPr>
            <w:tcW w:w="1300" w:type="dxa"/>
            <w:shd w:val="clear" w:color="auto" w:fill="CBFFCB"/>
          </w:tcPr>
          <w:p w14:paraId="2372A82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17.500,00</w:t>
            </w:r>
          </w:p>
        </w:tc>
        <w:tc>
          <w:tcPr>
            <w:tcW w:w="1300" w:type="dxa"/>
            <w:shd w:val="clear" w:color="auto" w:fill="CBFFCB"/>
          </w:tcPr>
          <w:p w14:paraId="00AA86A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8FBEF3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33F80729" w14:textId="77777777" w:rsidTr="008B1022">
        <w:tc>
          <w:tcPr>
            <w:tcW w:w="3531" w:type="dxa"/>
            <w:shd w:val="clear" w:color="auto" w:fill="F2F2F2"/>
          </w:tcPr>
          <w:p w14:paraId="099112E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1D8EC13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898508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17.500,00</w:t>
            </w:r>
          </w:p>
        </w:tc>
        <w:tc>
          <w:tcPr>
            <w:tcW w:w="1300" w:type="dxa"/>
            <w:shd w:val="clear" w:color="auto" w:fill="F2F2F2"/>
          </w:tcPr>
          <w:p w14:paraId="5655045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17.500,00</w:t>
            </w:r>
          </w:p>
        </w:tc>
        <w:tc>
          <w:tcPr>
            <w:tcW w:w="1300" w:type="dxa"/>
            <w:shd w:val="clear" w:color="auto" w:fill="F2F2F2"/>
          </w:tcPr>
          <w:p w14:paraId="169415C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A15736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DBF1DE2" w14:textId="77777777" w:rsidTr="008B1022">
        <w:tc>
          <w:tcPr>
            <w:tcW w:w="3531" w:type="dxa"/>
          </w:tcPr>
          <w:p w14:paraId="4D378F3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77D99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877AF8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0294AB1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1C73CF1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1DD9C3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39DF935" w14:textId="77777777" w:rsidTr="008B1022">
        <w:trPr>
          <w:trHeight w:val="540"/>
        </w:trPr>
        <w:tc>
          <w:tcPr>
            <w:tcW w:w="3531" w:type="dxa"/>
            <w:shd w:val="clear" w:color="auto" w:fill="17365D"/>
            <w:vAlign w:val="center"/>
          </w:tcPr>
          <w:p w14:paraId="37EA4583"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2002 ODRŽAVANJE OBJEKATA I UREĐAJA KOMUNALNE INFRASTRUKTURE</w:t>
            </w:r>
          </w:p>
        </w:tc>
        <w:tc>
          <w:tcPr>
            <w:tcW w:w="1300" w:type="dxa"/>
            <w:shd w:val="clear" w:color="auto" w:fill="17365D"/>
            <w:vAlign w:val="center"/>
          </w:tcPr>
          <w:p w14:paraId="3179875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271.534,66</w:t>
            </w:r>
          </w:p>
        </w:tc>
        <w:tc>
          <w:tcPr>
            <w:tcW w:w="1300" w:type="dxa"/>
            <w:shd w:val="clear" w:color="auto" w:fill="17365D"/>
            <w:vAlign w:val="center"/>
          </w:tcPr>
          <w:p w14:paraId="1E49B26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278.624,53</w:t>
            </w:r>
          </w:p>
        </w:tc>
        <w:tc>
          <w:tcPr>
            <w:tcW w:w="1300" w:type="dxa"/>
            <w:shd w:val="clear" w:color="auto" w:fill="17365D"/>
            <w:vAlign w:val="center"/>
          </w:tcPr>
          <w:p w14:paraId="0C4EE4A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283.088,24</w:t>
            </w:r>
          </w:p>
        </w:tc>
        <w:tc>
          <w:tcPr>
            <w:tcW w:w="1300" w:type="dxa"/>
            <w:shd w:val="clear" w:color="auto" w:fill="17365D"/>
            <w:vAlign w:val="center"/>
          </w:tcPr>
          <w:p w14:paraId="49A79BF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318.158,39</w:t>
            </w:r>
          </w:p>
        </w:tc>
        <w:tc>
          <w:tcPr>
            <w:tcW w:w="1300" w:type="dxa"/>
            <w:shd w:val="clear" w:color="auto" w:fill="17365D"/>
            <w:vAlign w:val="center"/>
          </w:tcPr>
          <w:p w14:paraId="3E170169"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318.158,39</w:t>
            </w:r>
          </w:p>
        </w:tc>
      </w:tr>
      <w:tr w:rsidR="00C2686F" w:rsidRPr="006F0424" w14:paraId="63F5F0B2" w14:textId="77777777" w:rsidTr="008B1022">
        <w:trPr>
          <w:trHeight w:val="540"/>
        </w:trPr>
        <w:tc>
          <w:tcPr>
            <w:tcW w:w="3531" w:type="dxa"/>
            <w:shd w:val="clear" w:color="auto" w:fill="DAE8F2"/>
            <w:vAlign w:val="center"/>
          </w:tcPr>
          <w:p w14:paraId="2E6E147C"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A200201 ODRŽAVANJE JAVNE RASVJETE</w:t>
            </w:r>
          </w:p>
        </w:tc>
        <w:tc>
          <w:tcPr>
            <w:tcW w:w="1300" w:type="dxa"/>
            <w:shd w:val="clear" w:color="auto" w:fill="DAE8F2"/>
            <w:vAlign w:val="center"/>
          </w:tcPr>
          <w:p w14:paraId="5014B5A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49.153,76</w:t>
            </w:r>
          </w:p>
        </w:tc>
        <w:tc>
          <w:tcPr>
            <w:tcW w:w="1300" w:type="dxa"/>
            <w:shd w:val="clear" w:color="auto" w:fill="DAE8F2"/>
            <w:vAlign w:val="center"/>
          </w:tcPr>
          <w:p w14:paraId="4589DB5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32.630,00</w:t>
            </w:r>
          </w:p>
        </w:tc>
        <w:tc>
          <w:tcPr>
            <w:tcW w:w="1300" w:type="dxa"/>
            <w:shd w:val="clear" w:color="auto" w:fill="DAE8F2"/>
            <w:vAlign w:val="center"/>
          </w:tcPr>
          <w:p w14:paraId="54B0E60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33.630,00</w:t>
            </w:r>
          </w:p>
        </w:tc>
        <w:tc>
          <w:tcPr>
            <w:tcW w:w="1300" w:type="dxa"/>
            <w:shd w:val="clear" w:color="auto" w:fill="DAE8F2"/>
            <w:vAlign w:val="center"/>
          </w:tcPr>
          <w:p w14:paraId="2176A98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43.630,00</w:t>
            </w:r>
          </w:p>
        </w:tc>
        <w:tc>
          <w:tcPr>
            <w:tcW w:w="1300" w:type="dxa"/>
            <w:shd w:val="clear" w:color="auto" w:fill="DAE8F2"/>
            <w:vAlign w:val="center"/>
          </w:tcPr>
          <w:p w14:paraId="6052CFA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43.630,00</w:t>
            </w:r>
          </w:p>
        </w:tc>
      </w:tr>
      <w:tr w:rsidR="00C2686F" w:rsidRPr="006F0424" w14:paraId="46057B89" w14:textId="77777777" w:rsidTr="008B1022">
        <w:tc>
          <w:tcPr>
            <w:tcW w:w="3531" w:type="dxa"/>
            <w:shd w:val="clear" w:color="auto" w:fill="CBFFCB"/>
          </w:tcPr>
          <w:p w14:paraId="6D1FB62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749AE52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8.534,01</w:t>
            </w:r>
          </w:p>
        </w:tc>
        <w:tc>
          <w:tcPr>
            <w:tcW w:w="1300" w:type="dxa"/>
            <w:shd w:val="clear" w:color="auto" w:fill="CBFFCB"/>
          </w:tcPr>
          <w:p w14:paraId="755703C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638E30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F6B4A0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202F1D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744BF27" w14:textId="77777777" w:rsidTr="008B1022">
        <w:tc>
          <w:tcPr>
            <w:tcW w:w="3531" w:type="dxa"/>
            <w:shd w:val="clear" w:color="auto" w:fill="F2F2F2"/>
          </w:tcPr>
          <w:p w14:paraId="5B60FED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31DD7F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8.534,01</w:t>
            </w:r>
          </w:p>
        </w:tc>
        <w:tc>
          <w:tcPr>
            <w:tcW w:w="1300" w:type="dxa"/>
            <w:shd w:val="clear" w:color="auto" w:fill="F2F2F2"/>
          </w:tcPr>
          <w:p w14:paraId="1AF4339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56B2B0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B5E6DD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0A93A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594D840" w14:textId="77777777" w:rsidTr="008B1022">
        <w:tc>
          <w:tcPr>
            <w:tcW w:w="3531" w:type="dxa"/>
          </w:tcPr>
          <w:p w14:paraId="336606D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C2177D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8.534,01</w:t>
            </w:r>
          </w:p>
        </w:tc>
        <w:tc>
          <w:tcPr>
            <w:tcW w:w="1300" w:type="dxa"/>
          </w:tcPr>
          <w:p w14:paraId="5AFF581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0E3FE5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5A0429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0277A8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2E0F5B8B" w14:textId="77777777" w:rsidTr="008B1022">
        <w:tc>
          <w:tcPr>
            <w:tcW w:w="3531" w:type="dxa"/>
            <w:shd w:val="clear" w:color="auto" w:fill="CBFFCB"/>
          </w:tcPr>
          <w:p w14:paraId="7A38DA1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721402E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26.855,28</w:t>
            </w:r>
          </w:p>
        </w:tc>
        <w:tc>
          <w:tcPr>
            <w:tcW w:w="1300" w:type="dxa"/>
            <w:shd w:val="clear" w:color="auto" w:fill="CBFFCB"/>
          </w:tcPr>
          <w:p w14:paraId="04BFD0F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28.630,00</w:t>
            </w:r>
          </w:p>
        </w:tc>
        <w:tc>
          <w:tcPr>
            <w:tcW w:w="1300" w:type="dxa"/>
            <w:shd w:val="clear" w:color="auto" w:fill="CBFFCB"/>
          </w:tcPr>
          <w:p w14:paraId="4DBFD85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28.630,00</w:t>
            </w:r>
          </w:p>
        </w:tc>
        <w:tc>
          <w:tcPr>
            <w:tcW w:w="1300" w:type="dxa"/>
            <w:shd w:val="clear" w:color="auto" w:fill="CBFFCB"/>
          </w:tcPr>
          <w:p w14:paraId="53DA4D5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28.630,00</w:t>
            </w:r>
          </w:p>
        </w:tc>
        <w:tc>
          <w:tcPr>
            <w:tcW w:w="1300" w:type="dxa"/>
            <w:shd w:val="clear" w:color="auto" w:fill="CBFFCB"/>
          </w:tcPr>
          <w:p w14:paraId="78D5684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28.630,00</w:t>
            </w:r>
          </w:p>
        </w:tc>
      </w:tr>
      <w:tr w:rsidR="00C2686F" w:rsidRPr="006F0424" w14:paraId="4DB53D7C" w14:textId="77777777" w:rsidTr="008B1022">
        <w:tc>
          <w:tcPr>
            <w:tcW w:w="3531" w:type="dxa"/>
            <w:shd w:val="clear" w:color="auto" w:fill="F2F2F2"/>
          </w:tcPr>
          <w:p w14:paraId="1E37A9DB"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87BFF8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26.855,28</w:t>
            </w:r>
          </w:p>
        </w:tc>
        <w:tc>
          <w:tcPr>
            <w:tcW w:w="1300" w:type="dxa"/>
            <w:shd w:val="clear" w:color="auto" w:fill="F2F2F2"/>
          </w:tcPr>
          <w:p w14:paraId="280727D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28.630,00</w:t>
            </w:r>
          </w:p>
        </w:tc>
        <w:tc>
          <w:tcPr>
            <w:tcW w:w="1300" w:type="dxa"/>
            <w:shd w:val="clear" w:color="auto" w:fill="F2F2F2"/>
          </w:tcPr>
          <w:p w14:paraId="358FA99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28.630,00</w:t>
            </w:r>
          </w:p>
        </w:tc>
        <w:tc>
          <w:tcPr>
            <w:tcW w:w="1300" w:type="dxa"/>
            <w:shd w:val="clear" w:color="auto" w:fill="F2F2F2"/>
          </w:tcPr>
          <w:p w14:paraId="6368BFF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28.630,00</w:t>
            </w:r>
          </w:p>
        </w:tc>
        <w:tc>
          <w:tcPr>
            <w:tcW w:w="1300" w:type="dxa"/>
            <w:shd w:val="clear" w:color="auto" w:fill="F2F2F2"/>
          </w:tcPr>
          <w:p w14:paraId="449971F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28.630,00</w:t>
            </w:r>
          </w:p>
        </w:tc>
      </w:tr>
      <w:tr w:rsidR="00C2686F" w14:paraId="3F65BD6B" w14:textId="77777777" w:rsidTr="008B1022">
        <w:tc>
          <w:tcPr>
            <w:tcW w:w="3531" w:type="dxa"/>
          </w:tcPr>
          <w:p w14:paraId="3D049F7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14:paraId="7566041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26.855,28</w:t>
            </w:r>
          </w:p>
        </w:tc>
        <w:tc>
          <w:tcPr>
            <w:tcW w:w="1300" w:type="dxa"/>
          </w:tcPr>
          <w:p w14:paraId="65B72C0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28.630,00</w:t>
            </w:r>
          </w:p>
        </w:tc>
        <w:tc>
          <w:tcPr>
            <w:tcW w:w="1300" w:type="dxa"/>
          </w:tcPr>
          <w:p w14:paraId="3F222FA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28.630,00</w:t>
            </w:r>
          </w:p>
        </w:tc>
        <w:tc>
          <w:tcPr>
            <w:tcW w:w="1300" w:type="dxa"/>
          </w:tcPr>
          <w:p w14:paraId="1D8B5C0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28.630,00</w:t>
            </w:r>
          </w:p>
        </w:tc>
        <w:tc>
          <w:tcPr>
            <w:tcW w:w="1300" w:type="dxa"/>
          </w:tcPr>
          <w:p w14:paraId="06567F7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28.630,00</w:t>
            </w:r>
          </w:p>
        </w:tc>
      </w:tr>
      <w:tr w:rsidR="00C2686F" w:rsidRPr="006F0424" w14:paraId="0C5DA65A" w14:textId="77777777" w:rsidTr="008B1022">
        <w:tc>
          <w:tcPr>
            <w:tcW w:w="3531" w:type="dxa"/>
            <w:shd w:val="clear" w:color="auto" w:fill="CBFFCB"/>
          </w:tcPr>
          <w:p w14:paraId="3D20980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41 KOMUNALNA NAKNADA</w:t>
            </w:r>
          </w:p>
        </w:tc>
        <w:tc>
          <w:tcPr>
            <w:tcW w:w="1300" w:type="dxa"/>
            <w:shd w:val="clear" w:color="auto" w:fill="CBFFCB"/>
          </w:tcPr>
          <w:p w14:paraId="2674019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1.870,67</w:t>
            </w:r>
          </w:p>
        </w:tc>
        <w:tc>
          <w:tcPr>
            <w:tcW w:w="1300" w:type="dxa"/>
            <w:shd w:val="clear" w:color="auto" w:fill="CBFFCB"/>
          </w:tcPr>
          <w:p w14:paraId="4B6D72D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4.000,00</w:t>
            </w:r>
          </w:p>
        </w:tc>
        <w:tc>
          <w:tcPr>
            <w:tcW w:w="1300" w:type="dxa"/>
            <w:shd w:val="clear" w:color="auto" w:fill="CBFFCB"/>
          </w:tcPr>
          <w:p w14:paraId="40DB876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c>
          <w:tcPr>
            <w:tcW w:w="1300" w:type="dxa"/>
            <w:shd w:val="clear" w:color="auto" w:fill="CBFFCB"/>
          </w:tcPr>
          <w:p w14:paraId="40E690C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15.000,00</w:t>
            </w:r>
          </w:p>
        </w:tc>
        <w:tc>
          <w:tcPr>
            <w:tcW w:w="1300" w:type="dxa"/>
            <w:shd w:val="clear" w:color="auto" w:fill="CBFFCB"/>
          </w:tcPr>
          <w:p w14:paraId="684DD12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15.000,00</w:t>
            </w:r>
          </w:p>
        </w:tc>
      </w:tr>
      <w:tr w:rsidR="00C2686F" w:rsidRPr="006F0424" w14:paraId="5753C046" w14:textId="77777777" w:rsidTr="008B1022">
        <w:tc>
          <w:tcPr>
            <w:tcW w:w="3531" w:type="dxa"/>
            <w:shd w:val="clear" w:color="auto" w:fill="F2F2F2"/>
          </w:tcPr>
          <w:p w14:paraId="7FC394B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D2D68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1.870,67</w:t>
            </w:r>
          </w:p>
        </w:tc>
        <w:tc>
          <w:tcPr>
            <w:tcW w:w="1300" w:type="dxa"/>
            <w:shd w:val="clear" w:color="auto" w:fill="F2F2F2"/>
          </w:tcPr>
          <w:p w14:paraId="22179A9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4.000,00</w:t>
            </w:r>
          </w:p>
        </w:tc>
        <w:tc>
          <w:tcPr>
            <w:tcW w:w="1300" w:type="dxa"/>
            <w:shd w:val="clear" w:color="auto" w:fill="F2F2F2"/>
          </w:tcPr>
          <w:p w14:paraId="7E923F5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4B95A89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15.000,00</w:t>
            </w:r>
          </w:p>
        </w:tc>
        <w:tc>
          <w:tcPr>
            <w:tcW w:w="1300" w:type="dxa"/>
            <w:shd w:val="clear" w:color="auto" w:fill="F2F2F2"/>
          </w:tcPr>
          <w:p w14:paraId="47710ED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15.000,00</w:t>
            </w:r>
          </w:p>
        </w:tc>
      </w:tr>
      <w:tr w:rsidR="00C2686F" w14:paraId="7F9262EC" w14:textId="77777777" w:rsidTr="008B1022">
        <w:tc>
          <w:tcPr>
            <w:tcW w:w="3531" w:type="dxa"/>
          </w:tcPr>
          <w:p w14:paraId="430419A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F597F9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1.870,67</w:t>
            </w:r>
          </w:p>
        </w:tc>
        <w:tc>
          <w:tcPr>
            <w:tcW w:w="1300" w:type="dxa"/>
          </w:tcPr>
          <w:p w14:paraId="7780FF8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14:paraId="2AD89E7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5342FCD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14:paraId="4BEA88E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C2686F" w:rsidRPr="006F0424" w14:paraId="1B060C6F" w14:textId="77777777" w:rsidTr="008B1022">
        <w:tc>
          <w:tcPr>
            <w:tcW w:w="3531" w:type="dxa"/>
            <w:shd w:val="clear" w:color="auto" w:fill="CBFFCB"/>
          </w:tcPr>
          <w:p w14:paraId="2DE9FE9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42 KOMUNALNI DOPRINOS</w:t>
            </w:r>
          </w:p>
        </w:tc>
        <w:tc>
          <w:tcPr>
            <w:tcW w:w="1300" w:type="dxa"/>
            <w:shd w:val="clear" w:color="auto" w:fill="CBFFCB"/>
          </w:tcPr>
          <w:p w14:paraId="04D9585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1.039,06</w:t>
            </w:r>
          </w:p>
        </w:tc>
        <w:tc>
          <w:tcPr>
            <w:tcW w:w="1300" w:type="dxa"/>
            <w:shd w:val="clear" w:color="auto" w:fill="CBFFCB"/>
          </w:tcPr>
          <w:p w14:paraId="211F389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5CA755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304297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1B800D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F128604" w14:textId="77777777" w:rsidTr="008B1022">
        <w:tc>
          <w:tcPr>
            <w:tcW w:w="3531" w:type="dxa"/>
            <w:shd w:val="clear" w:color="auto" w:fill="F2F2F2"/>
          </w:tcPr>
          <w:p w14:paraId="5217C94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75908EA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1.039,06</w:t>
            </w:r>
          </w:p>
        </w:tc>
        <w:tc>
          <w:tcPr>
            <w:tcW w:w="1300" w:type="dxa"/>
            <w:shd w:val="clear" w:color="auto" w:fill="F2F2F2"/>
          </w:tcPr>
          <w:p w14:paraId="45BDF79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3D0EC3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103044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BC8BD4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18DE88B" w14:textId="77777777" w:rsidTr="008B1022">
        <w:tc>
          <w:tcPr>
            <w:tcW w:w="3531" w:type="dxa"/>
          </w:tcPr>
          <w:p w14:paraId="74AC21E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A9D0AE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1.039,06</w:t>
            </w:r>
          </w:p>
        </w:tc>
        <w:tc>
          <w:tcPr>
            <w:tcW w:w="1300" w:type="dxa"/>
          </w:tcPr>
          <w:p w14:paraId="45B75F0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6C5BB6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AB438A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EEE931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3753FC1" w14:textId="77777777" w:rsidTr="008B1022">
        <w:tc>
          <w:tcPr>
            <w:tcW w:w="3531" w:type="dxa"/>
            <w:shd w:val="clear" w:color="auto" w:fill="CBFFCB"/>
          </w:tcPr>
          <w:p w14:paraId="1C1EFAC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43 ŠUMSKI DOPRINOS</w:t>
            </w:r>
          </w:p>
        </w:tc>
        <w:tc>
          <w:tcPr>
            <w:tcW w:w="1300" w:type="dxa"/>
            <w:shd w:val="clear" w:color="auto" w:fill="CBFFCB"/>
          </w:tcPr>
          <w:p w14:paraId="6B86AB4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10.854,74</w:t>
            </w:r>
          </w:p>
        </w:tc>
        <w:tc>
          <w:tcPr>
            <w:tcW w:w="1300" w:type="dxa"/>
            <w:shd w:val="clear" w:color="auto" w:fill="CBFFCB"/>
          </w:tcPr>
          <w:p w14:paraId="2865DBF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6B3B73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789A7A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6F2961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2070000" w14:textId="77777777" w:rsidTr="008B1022">
        <w:tc>
          <w:tcPr>
            <w:tcW w:w="3531" w:type="dxa"/>
            <w:shd w:val="clear" w:color="auto" w:fill="F2F2F2"/>
          </w:tcPr>
          <w:p w14:paraId="741BC6E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8AB36A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10.854,74</w:t>
            </w:r>
          </w:p>
        </w:tc>
        <w:tc>
          <w:tcPr>
            <w:tcW w:w="1300" w:type="dxa"/>
            <w:shd w:val="clear" w:color="auto" w:fill="F2F2F2"/>
          </w:tcPr>
          <w:p w14:paraId="0B5CACA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D58C33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146A79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E98411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9C93251" w14:textId="77777777" w:rsidTr="008B1022">
        <w:tc>
          <w:tcPr>
            <w:tcW w:w="3531" w:type="dxa"/>
          </w:tcPr>
          <w:p w14:paraId="7197F39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D69B24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10.854,74</w:t>
            </w:r>
          </w:p>
        </w:tc>
        <w:tc>
          <w:tcPr>
            <w:tcW w:w="1300" w:type="dxa"/>
          </w:tcPr>
          <w:p w14:paraId="0AE99C3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F1AFA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903C2D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055772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3330E98" w14:textId="77777777" w:rsidTr="008B1022">
        <w:trPr>
          <w:trHeight w:val="540"/>
        </w:trPr>
        <w:tc>
          <w:tcPr>
            <w:tcW w:w="3531" w:type="dxa"/>
            <w:shd w:val="clear" w:color="auto" w:fill="DAE8F2"/>
            <w:vAlign w:val="center"/>
          </w:tcPr>
          <w:p w14:paraId="569C1FC5"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A200202 ODRŽAVANJE I UREĐENJE JAVNIH ZELENIH POVRŠINA</w:t>
            </w:r>
          </w:p>
        </w:tc>
        <w:tc>
          <w:tcPr>
            <w:tcW w:w="1300" w:type="dxa"/>
            <w:shd w:val="clear" w:color="auto" w:fill="DAE8F2"/>
            <w:vAlign w:val="center"/>
          </w:tcPr>
          <w:p w14:paraId="3E7BBA4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125.793,32</w:t>
            </w:r>
          </w:p>
        </w:tc>
        <w:tc>
          <w:tcPr>
            <w:tcW w:w="1300" w:type="dxa"/>
            <w:shd w:val="clear" w:color="auto" w:fill="DAE8F2"/>
            <w:vAlign w:val="center"/>
          </w:tcPr>
          <w:p w14:paraId="2BA7383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93.258,52</w:t>
            </w:r>
          </w:p>
        </w:tc>
        <w:tc>
          <w:tcPr>
            <w:tcW w:w="1300" w:type="dxa"/>
            <w:shd w:val="clear" w:color="auto" w:fill="DAE8F2"/>
            <w:vAlign w:val="center"/>
          </w:tcPr>
          <w:p w14:paraId="4923CBA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121.663,77</w:t>
            </w:r>
          </w:p>
        </w:tc>
        <w:tc>
          <w:tcPr>
            <w:tcW w:w="1300" w:type="dxa"/>
            <w:shd w:val="clear" w:color="auto" w:fill="DAE8F2"/>
            <w:vAlign w:val="center"/>
          </w:tcPr>
          <w:p w14:paraId="7D48984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133.723,39</w:t>
            </w:r>
          </w:p>
        </w:tc>
        <w:tc>
          <w:tcPr>
            <w:tcW w:w="1300" w:type="dxa"/>
            <w:shd w:val="clear" w:color="auto" w:fill="DAE8F2"/>
            <w:vAlign w:val="center"/>
          </w:tcPr>
          <w:p w14:paraId="65081C5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133.723,39</w:t>
            </w:r>
          </w:p>
        </w:tc>
      </w:tr>
      <w:tr w:rsidR="00C2686F" w:rsidRPr="006F0424" w14:paraId="5A812D6C" w14:textId="77777777" w:rsidTr="008B1022">
        <w:tc>
          <w:tcPr>
            <w:tcW w:w="3531" w:type="dxa"/>
            <w:shd w:val="clear" w:color="auto" w:fill="CBFFCB"/>
          </w:tcPr>
          <w:p w14:paraId="58C3956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6247E63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31.551,02</w:t>
            </w:r>
          </w:p>
        </w:tc>
        <w:tc>
          <w:tcPr>
            <w:tcW w:w="1300" w:type="dxa"/>
            <w:shd w:val="clear" w:color="auto" w:fill="CBFFCB"/>
          </w:tcPr>
          <w:p w14:paraId="7B56B8B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2.528,43</w:t>
            </w:r>
          </w:p>
        </w:tc>
        <w:tc>
          <w:tcPr>
            <w:tcW w:w="1300" w:type="dxa"/>
            <w:shd w:val="clear" w:color="auto" w:fill="CBFFCB"/>
          </w:tcPr>
          <w:p w14:paraId="48FA542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67B0AD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95C06E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27791F8" w14:textId="77777777" w:rsidTr="008B1022">
        <w:tc>
          <w:tcPr>
            <w:tcW w:w="3531" w:type="dxa"/>
            <w:shd w:val="clear" w:color="auto" w:fill="F2F2F2"/>
          </w:tcPr>
          <w:p w14:paraId="28B864E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5047FA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31.551,02</w:t>
            </w:r>
          </w:p>
        </w:tc>
        <w:tc>
          <w:tcPr>
            <w:tcW w:w="1300" w:type="dxa"/>
            <w:shd w:val="clear" w:color="auto" w:fill="F2F2F2"/>
          </w:tcPr>
          <w:p w14:paraId="58A24CA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2.528,43</w:t>
            </w:r>
          </w:p>
        </w:tc>
        <w:tc>
          <w:tcPr>
            <w:tcW w:w="1300" w:type="dxa"/>
            <w:shd w:val="clear" w:color="auto" w:fill="F2F2F2"/>
          </w:tcPr>
          <w:p w14:paraId="6562E5A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E11FD3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2CA30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E0DE0CA" w14:textId="77777777" w:rsidTr="008B1022">
        <w:tc>
          <w:tcPr>
            <w:tcW w:w="3531" w:type="dxa"/>
          </w:tcPr>
          <w:p w14:paraId="5027C10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02596B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31.551,02</w:t>
            </w:r>
          </w:p>
        </w:tc>
        <w:tc>
          <w:tcPr>
            <w:tcW w:w="1300" w:type="dxa"/>
          </w:tcPr>
          <w:p w14:paraId="5D12DA0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2.528,43</w:t>
            </w:r>
          </w:p>
        </w:tc>
        <w:tc>
          <w:tcPr>
            <w:tcW w:w="1300" w:type="dxa"/>
          </w:tcPr>
          <w:p w14:paraId="3742C3D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760CB2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75E772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4443C61" w14:textId="77777777" w:rsidTr="008B1022">
        <w:tc>
          <w:tcPr>
            <w:tcW w:w="3531" w:type="dxa"/>
            <w:shd w:val="clear" w:color="auto" w:fill="CBFFCB"/>
          </w:tcPr>
          <w:p w14:paraId="7575AC7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3E66B15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4.350,00</w:t>
            </w:r>
          </w:p>
        </w:tc>
        <w:tc>
          <w:tcPr>
            <w:tcW w:w="1300" w:type="dxa"/>
            <w:shd w:val="clear" w:color="auto" w:fill="CBFFCB"/>
          </w:tcPr>
          <w:p w14:paraId="04AE3B8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4.750,00</w:t>
            </w:r>
          </w:p>
        </w:tc>
        <w:tc>
          <w:tcPr>
            <w:tcW w:w="1300" w:type="dxa"/>
            <w:shd w:val="clear" w:color="auto" w:fill="CBFFCB"/>
          </w:tcPr>
          <w:p w14:paraId="2B2EC3F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C1FF83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1819BD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2952CDD" w14:textId="77777777" w:rsidTr="008B1022">
        <w:tc>
          <w:tcPr>
            <w:tcW w:w="3531" w:type="dxa"/>
            <w:shd w:val="clear" w:color="auto" w:fill="F2F2F2"/>
          </w:tcPr>
          <w:p w14:paraId="58CD34B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36B7A3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4.350,00</w:t>
            </w:r>
          </w:p>
        </w:tc>
        <w:tc>
          <w:tcPr>
            <w:tcW w:w="1300" w:type="dxa"/>
            <w:shd w:val="clear" w:color="auto" w:fill="F2F2F2"/>
          </w:tcPr>
          <w:p w14:paraId="5D3D4D6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4.750,00</w:t>
            </w:r>
          </w:p>
        </w:tc>
        <w:tc>
          <w:tcPr>
            <w:tcW w:w="1300" w:type="dxa"/>
            <w:shd w:val="clear" w:color="auto" w:fill="F2F2F2"/>
          </w:tcPr>
          <w:p w14:paraId="13CE463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B67E2B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B70D48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CEE7873" w14:textId="77777777" w:rsidTr="008B1022">
        <w:tc>
          <w:tcPr>
            <w:tcW w:w="3531" w:type="dxa"/>
          </w:tcPr>
          <w:p w14:paraId="2FE6BF2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23FFCB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4.350,00</w:t>
            </w:r>
          </w:p>
        </w:tc>
        <w:tc>
          <w:tcPr>
            <w:tcW w:w="1300" w:type="dxa"/>
          </w:tcPr>
          <w:p w14:paraId="2BCF804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4.750,00</w:t>
            </w:r>
          </w:p>
        </w:tc>
        <w:tc>
          <w:tcPr>
            <w:tcW w:w="1300" w:type="dxa"/>
          </w:tcPr>
          <w:p w14:paraId="5279F9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58AF6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14CDE0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222E24F" w14:textId="77777777" w:rsidTr="008B1022">
        <w:tc>
          <w:tcPr>
            <w:tcW w:w="3531" w:type="dxa"/>
            <w:shd w:val="clear" w:color="auto" w:fill="CBFFCB"/>
          </w:tcPr>
          <w:p w14:paraId="438FBFA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7CB918E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20.199,21</w:t>
            </w:r>
          </w:p>
        </w:tc>
        <w:tc>
          <w:tcPr>
            <w:tcW w:w="1300" w:type="dxa"/>
            <w:shd w:val="clear" w:color="auto" w:fill="CBFFCB"/>
          </w:tcPr>
          <w:p w14:paraId="63FD339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37.650,43</w:t>
            </w:r>
          </w:p>
        </w:tc>
        <w:tc>
          <w:tcPr>
            <w:tcW w:w="1300" w:type="dxa"/>
            <w:shd w:val="clear" w:color="auto" w:fill="CBFFCB"/>
          </w:tcPr>
          <w:p w14:paraId="03B090B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65.137,80</w:t>
            </w:r>
          </w:p>
        </w:tc>
        <w:tc>
          <w:tcPr>
            <w:tcW w:w="1300" w:type="dxa"/>
            <w:shd w:val="clear" w:color="auto" w:fill="CBFFCB"/>
          </w:tcPr>
          <w:p w14:paraId="27AC1E5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87.197,42</w:t>
            </w:r>
          </w:p>
        </w:tc>
        <w:tc>
          <w:tcPr>
            <w:tcW w:w="1300" w:type="dxa"/>
            <w:shd w:val="clear" w:color="auto" w:fill="CBFFCB"/>
          </w:tcPr>
          <w:p w14:paraId="1115888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87.197,42</w:t>
            </w:r>
          </w:p>
        </w:tc>
      </w:tr>
      <w:tr w:rsidR="00C2686F" w:rsidRPr="006F0424" w14:paraId="2CF8ABAF" w14:textId="77777777" w:rsidTr="008B1022">
        <w:tc>
          <w:tcPr>
            <w:tcW w:w="3531" w:type="dxa"/>
            <w:shd w:val="clear" w:color="auto" w:fill="F2F2F2"/>
          </w:tcPr>
          <w:p w14:paraId="0F50A69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4131F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11.755,46</w:t>
            </w:r>
          </w:p>
        </w:tc>
        <w:tc>
          <w:tcPr>
            <w:tcW w:w="1300" w:type="dxa"/>
            <w:shd w:val="clear" w:color="auto" w:fill="F2F2F2"/>
          </w:tcPr>
          <w:p w14:paraId="0CBB00B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32.650,43</w:t>
            </w:r>
          </w:p>
        </w:tc>
        <w:tc>
          <w:tcPr>
            <w:tcW w:w="1300" w:type="dxa"/>
            <w:shd w:val="clear" w:color="auto" w:fill="F2F2F2"/>
          </w:tcPr>
          <w:p w14:paraId="7D17174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60.137,80</w:t>
            </w:r>
          </w:p>
        </w:tc>
        <w:tc>
          <w:tcPr>
            <w:tcW w:w="1300" w:type="dxa"/>
            <w:shd w:val="clear" w:color="auto" w:fill="F2F2F2"/>
          </w:tcPr>
          <w:p w14:paraId="79E45AA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82.197,42</w:t>
            </w:r>
          </w:p>
        </w:tc>
        <w:tc>
          <w:tcPr>
            <w:tcW w:w="1300" w:type="dxa"/>
            <w:shd w:val="clear" w:color="auto" w:fill="F2F2F2"/>
          </w:tcPr>
          <w:p w14:paraId="48778A1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82.197,42</w:t>
            </w:r>
          </w:p>
        </w:tc>
      </w:tr>
      <w:tr w:rsidR="00C2686F" w14:paraId="73721921" w14:textId="77777777" w:rsidTr="008B1022">
        <w:tc>
          <w:tcPr>
            <w:tcW w:w="3531" w:type="dxa"/>
          </w:tcPr>
          <w:p w14:paraId="5ADF159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B4B2FF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11.755,46</w:t>
            </w:r>
          </w:p>
        </w:tc>
        <w:tc>
          <w:tcPr>
            <w:tcW w:w="1300" w:type="dxa"/>
          </w:tcPr>
          <w:p w14:paraId="4E7C243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32.650,43</w:t>
            </w:r>
          </w:p>
        </w:tc>
        <w:tc>
          <w:tcPr>
            <w:tcW w:w="1300" w:type="dxa"/>
          </w:tcPr>
          <w:p w14:paraId="0B85699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60.137,80</w:t>
            </w:r>
          </w:p>
        </w:tc>
        <w:tc>
          <w:tcPr>
            <w:tcW w:w="1300" w:type="dxa"/>
          </w:tcPr>
          <w:p w14:paraId="1831382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82.197,42</w:t>
            </w:r>
          </w:p>
        </w:tc>
        <w:tc>
          <w:tcPr>
            <w:tcW w:w="1300" w:type="dxa"/>
          </w:tcPr>
          <w:p w14:paraId="3344DA2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82.197,42</w:t>
            </w:r>
          </w:p>
        </w:tc>
      </w:tr>
      <w:tr w:rsidR="00C2686F" w:rsidRPr="006F0424" w14:paraId="7C158452" w14:textId="77777777" w:rsidTr="008B1022">
        <w:tc>
          <w:tcPr>
            <w:tcW w:w="3531" w:type="dxa"/>
            <w:shd w:val="clear" w:color="auto" w:fill="F2F2F2"/>
          </w:tcPr>
          <w:p w14:paraId="7B3AF6B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2017510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8.443,75</w:t>
            </w:r>
          </w:p>
        </w:tc>
        <w:tc>
          <w:tcPr>
            <w:tcW w:w="1300" w:type="dxa"/>
            <w:shd w:val="clear" w:color="auto" w:fill="F2F2F2"/>
          </w:tcPr>
          <w:p w14:paraId="398B3F5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2E0A04B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5163899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72A3418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r>
      <w:tr w:rsidR="00C2686F" w14:paraId="7331D250" w14:textId="77777777" w:rsidTr="008B1022">
        <w:tc>
          <w:tcPr>
            <w:tcW w:w="3531" w:type="dxa"/>
          </w:tcPr>
          <w:p w14:paraId="60824B7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19673B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8.443,75</w:t>
            </w:r>
          </w:p>
        </w:tc>
        <w:tc>
          <w:tcPr>
            <w:tcW w:w="1300" w:type="dxa"/>
          </w:tcPr>
          <w:p w14:paraId="03E3137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396FAFF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0CBDE7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6C5AD1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C2686F" w:rsidRPr="006F0424" w14:paraId="12C4903E" w14:textId="77777777" w:rsidTr="008B1022">
        <w:tc>
          <w:tcPr>
            <w:tcW w:w="3531" w:type="dxa"/>
            <w:shd w:val="clear" w:color="auto" w:fill="CBFFCB"/>
          </w:tcPr>
          <w:p w14:paraId="595E4EC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41 KOMUNALNA NAKNADA</w:t>
            </w:r>
          </w:p>
        </w:tc>
        <w:tc>
          <w:tcPr>
            <w:tcW w:w="1300" w:type="dxa"/>
            <w:shd w:val="clear" w:color="auto" w:fill="CBFFCB"/>
          </w:tcPr>
          <w:p w14:paraId="1200408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EB7F23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1D37E1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12.500,00</w:t>
            </w:r>
          </w:p>
        </w:tc>
        <w:tc>
          <w:tcPr>
            <w:tcW w:w="1300" w:type="dxa"/>
            <w:shd w:val="clear" w:color="auto" w:fill="CBFFCB"/>
          </w:tcPr>
          <w:p w14:paraId="09994A5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2.500,00</w:t>
            </w:r>
          </w:p>
        </w:tc>
        <w:tc>
          <w:tcPr>
            <w:tcW w:w="1300" w:type="dxa"/>
            <w:shd w:val="clear" w:color="auto" w:fill="CBFFCB"/>
          </w:tcPr>
          <w:p w14:paraId="58C4D8F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2.500,00</w:t>
            </w:r>
          </w:p>
        </w:tc>
      </w:tr>
      <w:tr w:rsidR="00C2686F" w:rsidRPr="006F0424" w14:paraId="599F1553" w14:textId="77777777" w:rsidTr="008B1022">
        <w:tc>
          <w:tcPr>
            <w:tcW w:w="3531" w:type="dxa"/>
            <w:shd w:val="clear" w:color="auto" w:fill="F2F2F2"/>
          </w:tcPr>
          <w:p w14:paraId="19DE4E7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07466E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C9C463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23EA2D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12.500,00</w:t>
            </w:r>
          </w:p>
        </w:tc>
        <w:tc>
          <w:tcPr>
            <w:tcW w:w="1300" w:type="dxa"/>
            <w:shd w:val="clear" w:color="auto" w:fill="F2F2F2"/>
          </w:tcPr>
          <w:p w14:paraId="17F9146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c>
          <w:tcPr>
            <w:tcW w:w="1300" w:type="dxa"/>
            <w:shd w:val="clear" w:color="auto" w:fill="F2F2F2"/>
          </w:tcPr>
          <w:p w14:paraId="4990F8A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r>
      <w:tr w:rsidR="00C2686F" w14:paraId="115E091D" w14:textId="77777777" w:rsidTr="008B1022">
        <w:tc>
          <w:tcPr>
            <w:tcW w:w="3531" w:type="dxa"/>
          </w:tcPr>
          <w:p w14:paraId="4701ED0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FEE807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BC2BF5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933B80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12.500,00</w:t>
            </w:r>
          </w:p>
        </w:tc>
        <w:tc>
          <w:tcPr>
            <w:tcW w:w="1300" w:type="dxa"/>
          </w:tcPr>
          <w:p w14:paraId="4028111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14:paraId="5C24F87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r>
      <w:tr w:rsidR="00C2686F" w:rsidRPr="006F0424" w14:paraId="766EB145" w14:textId="77777777" w:rsidTr="008B1022">
        <w:tc>
          <w:tcPr>
            <w:tcW w:w="3531" w:type="dxa"/>
            <w:shd w:val="clear" w:color="auto" w:fill="CBFFCB"/>
          </w:tcPr>
          <w:p w14:paraId="5F90635E"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43 ŠUMSKI DOPRINOS</w:t>
            </w:r>
          </w:p>
        </w:tc>
        <w:tc>
          <w:tcPr>
            <w:tcW w:w="1300" w:type="dxa"/>
            <w:shd w:val="clear" w:color="auto" w:fill="CBFFCB"/>
          </w:tcPr>
          <w:p w14:paraId="4140F21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393B67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12.044,77</w:t>
            </w:r>
          </w:p>
        </w:tc>
        <w:tc>
          <w:tcPr>
            <w:tcW w:w="1300" w:type="dxa"/>
            <w:shd w:val="clear" w:color="auto" w:fill="CBFFCB"/>
          </w:tcPr>
          <w:p w14:paraId="04CAEA5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78CC49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E6010B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13DA20F" w14:textId="77777777" w:rsidTr="008B1022">
        <w:tc>
          <w:tcPr>
            <w:tcW w:w="3531" w:type="dxa"/>
            <w:shd w:val="clear" w:color="auto" w:fill="F2F2F2"/>
          </w:tcPr>
          <w:p w14:paraId="0F938E1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ABEE31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81AE84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12.044,77</w:t>
            </w:r>
          </w:p>
        </w:tc>
        <w:tc>
          <w:tcPr>
            <w:tcW w:w="1300" w:type="dxa"/>
            <w:shd w:val="clear" w:color="auto" w:fill="F2F2F2"/>
          </w:tcPr>
          <w:p w14:paraId="3B4E06D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B68791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1FA0FD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2F4D1FD" w14:textId="77777777" w:rsidTr="008B1022">
        <w:tc>
          <w:tcPr>
            <w:tcW w:w="3531" w:type="dxa"/>
          </w:tcPr>
          <w:p w14:paraId="147F113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9C31BF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D143E5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12.044,77</w:t>
            </w:r>
          </w:p>
        </w:tc>
        <w:tc>
          <w:tcPr>
            <w:tcW w:w="1300" w:type="dxa"/>
          </w:tcPr>
          <w:p w14:paraId="0CA8CCF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2CB606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F3EB00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84FE5A3" w14:textId="77777777" w:rsidTr="008B1022">
        <w:tc>
          <w:tcPr>
            <w:tcW w:w="3531" w:type="dxa"/>
            <w:shd w:val="clear" w:color="auto" w:fill="CBFFCB"/>
          </w:tcPr>
          <w:p w14:paraId="3528CD0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45 PRIHODI OD PRODAJE DRŽ. POLJOP. ZEMLJIŠTA</w:t>
            </w:r>
          </w:p>
        </w:tc>
        <w:tc>
          <w:tcPr>
            <w:tcW w:w="1300" w:type="dxa"/>
            <w:shd w:val="clear" w:color="auto" w:fill="CBFFCB"/>
          </w:tcPr>
          <w:p w14:paraId="794D36A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15.554,93</w:t>
            </w:r>
          </w:p>
        </w:tc>
        <w:tc>
          <w:tcPr>
            <w:tcW w:w="1300" w:type="dxa"/>
            <w:shd w:val="clear" w:color="auto" w:fill="CBFFCB"/>
          </w:tcPr>
          <w:p w14:paraId="2237046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3B0CBF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08CC54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379F24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E1538A1" w14:textId="77777777" w:rsidTr="008B1022">
        <w:tc>
          <w:tcPr>
            <w:tcW w:w="3531" w:type="dxa"/>
            <w:shd w:val="clear" w:color="auto" w:fill="F2F2F2"/>
          </w:tcPr>
          <w:p w14:paraId="7C2943E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61EDCC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15.554,93</w:t>
            </w:r>
          </w:p>
        </w:tc>
        <w:tc>
          <w:tcPr>
            <w:tcW w:w="1300" w:type="dxa"/>
            <w:shd w:val="clear" w:color="auto" w:fill="F2F2F2"/>
          </w:tcPr>
          <w:p w14:paraId="7908421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CDD367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D803F3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C06DB3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14526FE" w14:textId="77777777" w:rsidTr="008B1022">
        <w:tc>
          <w:tcPr>
            <w:tcW w:w="3531" w:type="dxa"/>
          </w:tcPr>
          <w:p w14:paraId="1F2A5C4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72380F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15.554,93</w:t>
            </w:r>
          </w:p>
        </w:tc>
        <w:tc>
          <w:tcPr>
            <w:tcW w:w="1300" w:type="dxa"/>
          </w:tcPr>
          <w:p w14:paraId="6818384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434223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F11355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2389F5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EDC048E" w14:textId="77777777" w:rsidTr="008B1022">
        <w:tc>
          <w:tcPr>
            <w:tcW w:w="3531" w:type="dxa"/>
            <w:shd w:val="clear" w:color="auto" w:fill="CBFFCB"/>
          </w:tcPr>
          <w:p w14:paraId="14F5B11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49 PRIHODI OD RASPOLAGANJA DRŽ. POLJOP. ZEMLJIŠTEM</w:t>
            </w:r>
          </w:p>
        </w:tc>
        <w:tc>
          <w:tcPr>
            <w:tcW w:w="1300" w:type="dxa"/>
            <w:shd w:val="clear" w:color="auto" w:fill="CBFFCB"/>
          </w:tcPr>
          <w:p w14:paraId="3096CE5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54.138,16</w:t>
            </w:r>
          </w:p>
        </w:tc>
        <w:tc>
          <w:tcPr>
            <w:tcW w:w="1300" w:type="dxa"/>
            <w:shd w:val="clear" w:color="auto" w:fill="CBFFCB"/>
          </w:tcPr>
          <w:p w14:paraId="2477A2E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36.284,89</w:t>
            </w:r>
          </w:p>
        </w:tc>
        <w:tc>
          <w:tcPr>
            <w:tcW w:w="1300" w:type="dxa"/>
            <w:shd w:val="clear" w:color="auto" w:fill="CBFFCB"/>
          </w:tcPr>
          <w:p w14:paraId="1CB2091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44.025,97</w:t>
            </w:r>
          </w:p>
        </w:tc>
        <w:tc>
          <w:tcPr>
            <w:tcW w:w="1300" w:type="dxa"/>
            <w:shd w:val="clear" w:color="auto" w:fill="CBFFCB"/>
          </w:tcPr>
          <w:p w14:paraId="751434A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44.025,97</w:t>
            </w:r>
          </w:p>
        </w:tc>
        <w:tc>
          <w:tcPr>
            <w:tcW w:w="1300" w:type="dxa"/>
            <w:shd w:val="clear" w:color="auto" w:fill="CBFFCB"/>
          </w:tcPr>
          <w:p w14:paraId="233622A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44.025,97</w:t>
            </w:r>
          </w:p>
        </w:tc>
      </w:tr>
      <w:tr w:rsidR="00C2686F" w:rsidRPr="006F0424" w14:paraId="2E3641AF" w14:textId="77777777" w:rsidTr="008B1022">
        <w:tc>
          <w:tcPr>
            <w:tcW w:w="3531" w:type="dxa"/>
            <w:shd w:val="clear" w:color="auto" w:fill="F2F2F2"/>
          </w:tcPr>
          <w:p w14:paraId="09A7BC0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2E4A5D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54.138,16</w:t>
            </w:r>
          </w:p>
        </w:tc>
        <w:tc>
          <w:tcPr>
            <w:tcW w:w="1300" w:type="dxa"/>
            <w:shd w:val="clear" w:color="auto" w:fill="F2F2F2"/>
          </w:tcPr>
          <w:p w14:paraId="18BA1DE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36.284,89</w:t>
            </w:r>
          </w:p>
        </w:tc>
        <w:tc>
          <w:tcPr>
            <w:tcW w:w="1300" w:type="dxa"/>
            <w:shd w:val="clear" w:color="auto" w:fill="F2F2F2"/>
          </w:tcPr>
          <w:p w14:paraId="37197AF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44.025,97</w:t>
            </w:r>
          </w:p>
        </w:tc>
        <w:tc>
          <w:tcPr>
            <w:tcW w:w="1300" w:type="dxa"/>
            <w:shd w:val="clear" w:color="auto" w:fill="F2F2F2"/>
          </w:tcPr>
          <w:p w14:paraId="678E222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44.025,97</w:t>
            </w:r>
          </w:p>
        </w:tc>
        <w:tc>
          <w:tcPr>
            <w:tcW w:w="1300" w:type="dxa"/>
            <w:shd w:val="clear" w:color="auto" w:fill="F2F2F2"/>
          </w:tcPr>
          <w:p w14:paraId="52C016C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44.025,97</w:t>
            </w:r>
          </w:p>
        </w:tc>
      </w:tr>
      <w:tr w:rsidR="00C2686F" w14:paraId="5131D8C2" w14:textId="77777777" w:rsidTr="008B1022">
        <w:tc>
          <w:tcPr>
            <w:tcW w:w="3531" w:type="dxa"/>
          </w:tcPr>
          <w:p w14:paraId="7282A04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84C9FF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54.138,16</w:t>
            </w:r>
          </w:p>
        </w:tc>
        <w:tc>
          <w:tcPr>
            <w:tcW w:w="1300" w:type="dxa"/>
          </w:tcPr>
          <w:p w14:paraId="4EA263A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36.284,89</w:t>
            </w:r>
          </w:p>
        </w:tc>
        <w:tc>
          <w:tcPr>
            <w:tcW w:w="1300" w:type="dxa"/>
          </w:tcPr>
          <w:p w14:paraId="46D701F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44.025,97</w:t>
            </w:r>
          </w:p>
        </w:tc>
        <w:tc>
          <w:tcPr>
            <w:tcW w:w="1300" w:type="dxa"/>
          </w:tcPr>
          <w:p w14:paraId="417284C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44.025,97</w:t>
            </w:r>
          </w:p>
        </w:tc>
        <w:tc>
          <w:tcPr>
            <w:tcW w:w="1300" w:type="dxa"/>
          </w:tcPr>
          <w:p w14:paraId="615D3E7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44.025,97</w:t>
            </w:r>
          </w:p>
        </w:tc>
      </w:tr>
      <w:tr w:rsidR="00C2686F" w:rsidRPr="006F0424" w14:paraId="2A3B0B8D" w14:textId="77777777" w:rsidTr="008B1022">
        <w:trPr>
          <w:trHeight w:val="540"/>
        </w:trPr>
        <w:tc>
          <w:tcPr>
            <w:tcW w:w="3531" w:type="dxa"/>
            <w:shd w:val="clear" w:color="auto" w:fill="DAE8F2"/>
            <w:vAlign w:val="center"/>
          </w:tcPr>
          <w:p w14:paraId="0055648B"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A200203 ODRŽAVANJE GROBLJA</w:t>
            </w:r>
          </w:p>
        </w:tc>
        <w:tc>
          <w:tcPr>
            <w:tcW w:w="1300" w:type="dxa"/>
            <w:shd w:val="clear" w:color="auto" w:fill="DAE8F2"/>
            <w:vAlign w:val="center"/>
          </w:tcPr>
          <w:p w14:paraId="66FEE8B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44.688,13</w:t>
            </w:r>
          </w:p>
        </w:tc>
        <w:tc>
          <w:tcPr>
            <w:tcW w:w="1300" w:type="dxa"/>
            <w:shd w:val="clear" w:color="auto" w:fill="DAE8F2"/>
            <w:vAlign w:val="center"/>
          </w:tcPr>
          <w:p w14:paraId="5C325B2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49.348,95</w:t>
            </w:r>
          </w:p>
        </w:tc>
        <w:tc>
          <w:tcPr>
            <w:tcW w:w="1300" w:type="dxa"/>
            <w:shd w:val="clear" w:color="auto" w:fill="DAE8F2"/>
            <w:vAlign w:val="center"/>
          </w:tcPr>
          <w:p w14:paraId="12DF782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62.500,00</w:t>
            </w:r>
          </w:p>
        </w:tc>
        <w:tc>
          <w:tcPr>
            <w:tcW w:w="1300" w:type="dxa"/>
            <w:shd w:val="clear" w:color="auto" w:fill="DAE8F2"/>
            <w:vAlign w:val="center"/>
          </w:tcPr>
          <w:p w14:paraId="2212391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72.500,00</w:t>
            </w:r>
          </w:p>
        </w:tc>
        <w:tc>
          <w:tcPr>
            <w:tcW w:w="1300" w:type="dxa"/>
            <w:shd w:val="clear" w:color="auto" w:fill="DAE8F2"/>
            <w:vAlign w:val="center"/>
          </w:tcPr>
          <w:p w14:paraId="302583B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72.500,00</w:t>
            </w:r>
          </w:p>
        </w:tc>
      </w:tr>
      <w:tr w:rsidR="00C2686F" w:rsidRPr="006F0424" w14:paraId="3224B8F7" w14:textId="77777777" w:rsidTr="008B1022">
        <w:tc>
          <w:tcPr>
            <w:tcW w:w="3531" w:type="dxa"/>
            <w:shd w:val="clear" w:color="auto" w:fill="CBFFCB"/>
          </w:tcPr>
          <w:p w14:paraId="3636F4A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755512C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28.147,24</w:t>
            </w:r>
          </w:p>
        </w:tc>
        <w:tc>
          <w:tcPr>
            <w:tcW w:w="1300" w:type="dxa"/>
            <w:shd w:val="clear" w:color="auto" w:fill="CBFFCB"/>
          </w:tcPr>
          <w:p w14:paraId="5BBEEB4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21.159,94</w:t>
            </w:r>
          </w:p>
        </w:tc>
        <w:tc>
          <w:tcPr>
            <w:tcW w:w="1300" w:type="dxa"/>
            <w:shd w:val="clear" w:color="auto" w:fill="CBFFCB"/>
          </w:tcPr>
          <w:p w14:paraId="46560F6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E99331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648CE7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34E632A" w14:textId="77777777" w:rsidTr="008B1022">
        <w:tc>
          <w:tcPr>
            <w:tcW w:w="3531" w:type="dxa"/>
            <w:shd w:val="clear" w:color="auto" w:fill="F2F2F2"/>
          </w:tcPr>
          <w:p w14:paraId="45D8B57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5B793D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28.147,24</w:t>
            </w:r>
          </w:p>
        </w:tc>
        <w:tc>
          <w:tcPr>
            <w:tcW w:w="1300" w:type="dxa"/>
            <w:shd w:val="clear" w:color="auto" w:fill="F2F2F2"/>
          </w:tcPr>
          <w:p w14:paraId="0EAF7C9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21.159,94</w:t>
            </w:r>
          </w:p>
        </w:tc>
        <w:tc>
          <w:tcPr>
            <w:tcW w:w="1300" w:type="dxa"/>
            <w:shd w:val="clear" w:color="auto" w:fill="F2F2F2"/>
          </w:tcPr>
          <w:p w14:paraId="7D4C873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BED718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F29026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3B86D77" w14:textId="77777777" w:rsidTr="008B1022">
        <w:tc>
          <w:tcPr>
            <w:tcW w:w="3531" w:type="dxa"/>
          </w:tcPr>
          <w:p w14:paraId="313F271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ECC49B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28.147,24</w:t>
            </w:r>
          </w:p>
        </w:tc>
        <w:tc>
          <w:tcPr>
            <w:tcW w:w="1300" w:type="dxa"/>
          </w:tcPr>
          <w:p w14:paraId="5E35DF6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21.159,94</w:t>
            </w:r>
          </w:p>
        </w:tc>
        <w:tc>
          <w:tcPr>
            <w:tcW w:w="1300" w:type="dxa"/>
          </w:tcPr>
          <w:p w14:paraId="53C95DE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F23F95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221BF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2EE9F55" w14:textId="77777777" w:rsidTr="008B1022">
        <w:tc>
          <w:tcPr>
            <w:tcW w:w="3531" w:type="dxa"/>
            <w:shd w:val="clear" w:color="auto" w:fill="CBFFCB"/>
          </w:tcPr>
          <w:p w14:paraId="054C5E07"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5DBFE65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5F39EF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16.168,95</w:t>
            </w:r>
          </w:p>
        </w:tc>
        <w:tc>
          <w:tcPr>
            <w:tcW w:w="1300" w:type="dxa"/>
            <w:shd w:val="clear" w:color="auto" w:fill="CBFFCB"/>
          </w:tcPr>
          <w:p w14:paraId="0E267F5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61.300,00</w:t>
            </w:r>
          </w:p>
        </w:tc>
        <w:tc>
          <w:tcPr>
            <w:tcW w:w="1300" w:type="dxa"/>
            <w:shd w:val="clear" w:color="auto" w:fill="CBFFCB"/>
          </w:tcPr>
          <w:p w14:paraId="75F0E28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71.300,00</w:t>
            </w:r>
          </w:p>
        </w:tc>
        <w:tc>
          <w:tcPr>
            <w:tcW w:w="1300" w:type="dxa"/>
            <w:shd w:val="clear" w:color="auto" w:fill="CBFFCB"/>
          </w:tcPr>
          <w:p w14:paraId="352E794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71.300,00</w:t>
            </w:r>
          </w:p>
        </w:tc>
      </w:tr>
      <w:tr w:rsidR="00C2686F" w:rsidRPr="006F0424" w14:paraId="764D7749" w14:textId="77777777" w:rsidTr="008B1022">
        <w:tc>
          <w:tcPr>
            <w:tcW w:w="3531" w:type="dxa"/>
            <w:shd w:val="clear" w:color="auto" w:fill="F2F2F2"/>
          </w:tcPr>
          <w:p w14:paraId="27636F3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CAEB46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54B8CF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16.168,95</w:t>
            </w:r>
          </w:p>
        </w:tc>
        <w:tc>
          <w:tcPr>
            <w:tcW w:w="1300" w:type="dxa"/>
            <w:shd w:val="clear" w:color="auto" w:fill="F2F2F2"/>
          </w:tcPr>
          <w:p w14:paraId="7E6BA66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61.300,00</w:t>
            </w:r>
          </w:p>
        </w:tc>
        <w:tc>
          <w:tcPr>
            <w:tcW w:w="1300" w:type="dxa"/>
            <w:shd w:val="clear" w:color="auto" w:fill="F2F2F2"/>
          </w:tcPr>
          <w:p w14:paraId="02DB08D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71.300,00</w:t>
            </w:r>
          </w:p>
        </w:tc>
        <w:tc>
          <w:tcPr>
            <w:tcW w:w="1300" w:type="dxa"/>
            <w:shd w:val="clear" w:color="auto" w:fill="F2F2F2"/>
          </w:tcPr>
          <w:p w14:paraId="27EE26A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71.300,00</w:t>
            </w:r>
          </w:p>
        </w:tc>
      </w:tr>
      <w:tr w:rsidR="00C2686F" w14:paraId="1F5DAF76" w14:textId="77777777" w:rsidTr="008B1022">
        <w:tc>
          <w:tcPr>
            <w:tcW w:w="3531" w:type="dxa"/>
          </w:tcPr>
          <w:p w14:paraId="14E6193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A6229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2EB4B2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16.168,95</w:t>
            </w:r>
          </w:p>
        </w:tc>
        <w:tc>
          <w:tcPr>
            <w:tcW w:w="1300" w:type="dxa"/>
          </w:tcPr>
          <w:p w14:paraId="17AE3C2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61.300,00</w:t>
            </w:r>
          </w:p>
        </w:tc>
        <w:tc>
          <w:tcPr>
            <w:tcW w:w="1300" w:type="dxa"/>
          </w:tcPr>
          <w:p w14:paraId="1245A39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71.300,00</w:t>
            </w:r>
          </w:p>
        </w:tc>
        <w:tc>
          <w:tcPr>
            <w:tcW w:w="1300" w:type="dxa"/>
          </w:tcPr>
          <w:p w14:paraId="14A1D4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71.300,00</w:t>
            </w:r>
          </w:p>
        </w:tc>
      </w:tr>
      <w:tr w:rsidR="00C2686F" w:rsidRPr="006F0424" w14:paraId="3A8F51C4" w14:textId="77777777" w:rsidTr="008B1022">
        <w:tc>
          <w:tcPr>
            <w:tcW w:w="3531" w:type="dxa"/>
            <w:shd w:val="clear" w:color="auto" w:fill="CBFFCB"/>
          </w:tcPr>
          <w:p w14:paraId="6820FF0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41 KOMUNALNA NAKNADA</w:t>
            </w:r>
          </w:p>
        </w:tc>
        <w:tc>
          <w:tcPr>
            <w:tcW w:w="1300" w:type="dxa"/>
            <w:shd w:val="clear" w:color="auto" w:fill="CBFFCB"/>
          </w:tcPr>
          <w:p w14:paraId="54E3D1F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2FA82D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12.020,06</w:t>
            </w:r>
          </w:p>
        </w:tc>
        <w:tc>
          <w:tcPr>
            <w:tcW w:w="1300" w:type="dxa"/>
            <w:shd w:val="clear" w:color="auto" w:fill="CBFFCB"/>
          </w:tcPr>
          <w:p w14:paraId="1F7B307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3FF8A2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D636E6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7EA1E407" w14:textId="77777777" w:rsidTr="008B1022">
        <w:tc>
          <w:tcPr>
            <w:tcW w:w="3531" w:type="dxa"/>
            <w:shd w:val="clear" w:color="auto" w:fill="F2F2F2"/>
          </w:tcPr>
          <w:p w14:paraId="274098B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742F1CA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E6C69F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12.020,06</w:t>
            </w:r>
          </w:p>
        </w:tc>
        <w:tc>
          <w:tcPr>
            <w:tcW w:w="1300" w:type="dxa"/>
            <w:shd w:val="clear" w:color="auto" w:fill="F2F2F2"/>
          </w:tcPr>
          <w:p w14:paraId="302A4DC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1F76AD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BCBA5B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8C643CA" w14:textId="77777777" w:rsidTr="008B1022">
        <w:tc>
          <w:tcPr>
            <w:tcW w:w="3531" w:type="dxa"/>
          </w:tcPr>
          <w:p w14:paraId="23B5CC5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06DF4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542637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12.020,06</w:t>
            </w:r>
          </w:p>
        </w:tc>
        <w:tc>
          <w:tcPr>
            <w:tcW w:w="1300" w:type="dxa"/>
          </w:tcPr>
          <w:p w14:paraId="3EEE0A1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D051F7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8950AA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D3E9F6E" w14:textId="77777777" w:rsidTr="008B1022">
        <w:tc>
          <w:tcPr>
            <w:tcW w:w="3531" w:type="dxa"/>
            <w:shd w:val="clear" w:color="auto" w:fill="CBFFCB"/>
          </w:tcPr>
          <w:p w14:paraId="1923932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42 KOMUNALNI DOPRINOS</w:t>
            </w:r>
          </w:p>
        </w:tc>
        <w:tc>
          <w:tcPr>
            <w:tcW w:w="1300" w:type="dxa"/>
            <w:shd w:val="clear" w:color="auto" w:fill="CBFFCB"/>
          </w:tcPr>
          <w:p w14:paraId="04D0C87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8A71E6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E4700F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c>
          <w:tcPr>
            <w:tcW w:w="1300" w:type="dxa"/>
            <w:shd w:val="clear" w:color="auto" w:fill="CBFFCB"/>
          </w:tcPr>
          <w:p w14:paraId="24FD7E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c>
          <w:tcPr>
            <w:tcW w:w="1300" w:type="dxa"/>
            <w:shd w:val="clear" w:color="auto" w:fill="CBFFCB"/>
          </w:tcPr>
          <w:p w14:paraId="2BF125A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r>
      <w:tr w:rsidR="00C2686F" w:rsidRPr="006F0424" w14:paraId="3DE27B2C" w14:textId="77777777" w:rsidTr="008B1022">
        <w:tc>
          <w:tcPr>
            <w:tcW w:w="3531" w:type="dxa"/>
            <w:shd w:val="clear" w:color="auto" w:fill="F2F2F2"/>
          </w:tcPr>
          <w:p w14:paraId="4677336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5FBB43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43E360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1AB179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c>
          <w:tcPr>
            <w:tcW w:w="1300" w:type="dxa"/>
            <w:shd w:val="clear" w:color="auto" w:fill="F2F2F2"/>
          </w:tcPr>
          <w:p w14:paraId="7BB4B10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c>
          <w:tcPr>
            <w:tcW w:w="1300" w:type="dxa"/>
            <w:shd w:val="clear" w:color="auto" w:fill="F2F2F2"/>
          </w:tcPr>
          <w:p w14:paraId="5DF93E9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r>
      <w:tr w:rsidR="00C2686F" w14:paraId="56A87509" w14:textId="77777777" w:rsidTr="008B1022">
        <w:tc>
          <w:tcPr>
            <w:tcW w:w="3531" w:type="dxa"/>
          </w:tcPr>
          <w:p w14:paraId="349C24C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53C697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9A705B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794527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102C968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1997266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r>
      <w:tr w:rsidR="00C2686F" w:rsidRPr="006F0424" w14:paraId="0D244574" w14:textId="77777777" w:rsidTr="008B1022">
        <w:tc>
          <w:tcPr>
            <w:tcW w:w="3531" w:type="dxa"/>
            <w:shd w:val="clear" w:color="auto" w:fill="CBFFCB"/>
          </w:tcPr>
          <w:p w14:paraId="179EC8A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lastRenderedPageBreak/>
              <w:t>IZVOR 49 PRIHODI OD RASPOLAGANJA DRŽ. POLJOP. ZEMLJIŠTEM</w:t>
            </w:r>
          </w:p>
        </w:tc>
        <w:tc>
          <w:tcPr>
            <w:tcW w:w="1300" w:type="dxa"/>
            <w:shd w:val="clear" w:color="auto" w:fill="CBFFCB"/>
          </w:tcPr>
          <w:p w14:paraId="4184046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16.540,89</w:t>
            </w:r>
          </w:p>
        </w:tc>
        <w:tc>
          <w:tcPr>
            <w:tcW w:w="1300" w:type="dxa"/>
            <w:shd w:val="clear" w:color="auto" w:fill="CBFFCB"/>
          </w:tcPr>
          <w:p w14:paraId="00A9F8E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3BE77B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D0320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C08EAC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C8B7EFC" w14:textId="77777777" w:rsidTr="008B1022">
        <w:tc>
          <w:tcPr>
            <w:tcW w:w="3531" w:type="dxa"/>
            <w:shd w:val="clear" w:color="auto" w:fill="F2F2F2"/>
          </w:tcPr>
          <w:p w14:paraId="43892AE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03F25B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16.540,89</w:t>
            </w:r>
          </w:p>
        </w:tc>
        <w:tc>
          <w:tcPr>
            <w:tcW w:w="1300" w:type="dxa"/>
            <w:shd w:val="clear" w:color="auto" w:fill="F2F2F2"/>
          </w:tcPr>
          <w:p w14:paraId="119618B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63E483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E666A1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A00D22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9115CBA" w14:textId="77777777" w:rsidTr="008B1022">
        <w:tc>
          <w:tcPr>
            <w:tcW w:w="3531" w:type="dxa"/>
          </w:tcPr>
          <w:p w14:paraId="7E93485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34AED5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16.540,89</w:t>
            </w:r>
          </w:p>
        </w:tc>
        <w:tc>
          <w:tcPr>
            <w:tcW w:w="1300" w:type="dxa"/>
          </w:tcPr>
          <w:p w14:paraId="1C7F5A2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B24B4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EFEDD1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2740C8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DBB79A0" w14:textId="77777777" w:rsidTr="008B1022">
        <w:trPr>
          <w:trHeight w:val="540"/>
        </w:trPr>
        <w:tc>
          <w:tcPr>
            <w:tcW w:w="3531" w:type="dxa"/>
            <w:shd w:val="clear" w:color="auto" w:fill="DAE8F2"/>
            <w:vAlign w:val="center"/>
          </w:tcPr>
          <w:p w14:paraId="3A1F2290"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A200205 ODRŽAVANJE NERAZVRSTANIH CESTA</w:t>
            </w:r>
          </w:p>
        </w:tc>
        <w:tc>
          <w:tcPr>
            <w:tcW w:w="1300" w:type="dxa"/>
            <w:shd w:val="clear" w:color="auto" w:fill="DAE8F2"/>
            <w:vAlign w:val="center"/>
          </w:tcPr>
          <w:p w14:paraId="577DC3B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5.972,50</w:t>
            </w:r>
          </w:p>
        </w:tc>
        <w:tc>
          <w:tcPr>
            <w:tcW w:w="1300" w:type="dxa"/>
            <w:shd w:val="clear" w:color="auto" w:fill="DAE8F2"/>
            <w:vAlign w:val="center"/>
          </w:tcPr>
          <w:p w14:paraId="0ECAB97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8.000,00</w:t>
            </w:r>
          </w:p>
        </w:tc>
        <w:tc>
          <w:tcPr>
            <w:tcW w:w="1300" w:type="dxa"/>
            <w:shd w:val="clear" w:color="auto" w:fill="DAE8F2"/>
            <w:vAlign w:val="center"/>
          </w:tcPr>
          <w:p w14:paraId="123A16F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15.000,00</w:t>
            </w:r>
          </w:p>
        </w:tc>
        <w:tc>
          <w:tcPr>
            <w:tcW w:w="1300" w:type="dxa"/>
            <w:shd w:val="clear" w:color="auto" w:fill="DAE8F2"/>
            <w:vAlign w:val="center"/>
          </w:tcPr>
          <w:p w14:paraId="598F206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15.000,00</w:t>
            </w:r>
          </w:p>
        </w:tc>
        <w:tc>
          <w:tcPr>
            <w:tcW w:w="1300" w:type="dxa"/>
            <w:shd w:val="clear" w:color="auto" w:fill="DAE8F2"/>
            <w:vAlign w:val="center"/>
          </w:tcPr>
          <w:p w14:paraId="62DAC4C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15.000,00</w:t>
            </w:r>
          </w:p>
        </w:tc>
      </w:tr>
      <w:tr w:rsidR="00C2686F" w:rsidRPr="006F0424" w14:paraId="1C8C8534" w14:textId="77777777" w:rsidTr="008B1022">
        <w:tc>
          <w:tcPr>
            <w:tcW w:w="3531" w:type="dxa"/>
            <w:shd w:val="clear" w:color="auto" w:fill="CBFFCB"/>
          </w:tcPr>
          <w:p w14:paraId="1C35FAF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43 ŠUMSKI DOPRINOS</w:t>
            </w:r>
          </w:p>
        </w:tc>
        <w:tc>
          <w:tcPr>
            <w:tcW w:w="1300" w:type="dxa"/>
            <w:shd w:val="clear" w:color="auto" w:fill="CBFFCB"/>
          </w:tcPr>
          <w:p w14:paraId="5DE8C74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632569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w:t>
            </w:r>
          </w:p>
        </w:tc>
        <w:tc>
          <w:tcPr>
            <w:tcW w:w="1300" w:type="dxa"/>
            <w:shd w:val="clear" w:color="auto" w:fill="CBFFCB"/>
          </w:tcPr>
          <w:p w14:paraId="1431EB7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c>
          <w:tcPr>
            <w:tcW w:w="1300" w:type="dxa"/>
            <w:shd w:val="clear" w:color="auto" w:fill="CBFFCB"/>
          </w:tcPr>
          <w:p w14:paraId="5A2284E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c>
          <w:tcPr>
            <w:tcW w:w="1300" w:type="dxa"/>
            <w:shd w:val="clear" w:color="auto" w:fill="CBFFCB"/>
          </w:tcPr>
          <w:p w14:paraId="7950670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r>
      <w:tr w:rsidR="00C2686F" w:rsidRPr="006F0424" w14:paraId="28F2E94D" w14:textId="77777777" w:rsidTr="008B1022">
        <w:tc>
          <w:tcPr>
            <w:tcW w:w="3531" w:type="dxa"/>
            <w:shd w:val="clear" w:color="auto" w:fill="F2F2F2"/>
          </w:tcPr>
          <w:p w14:paraId="55DEEED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47D648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9857DC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w:t>
            </w:r>
          </w:p>
        </w:tc>
        <w:tc>
          <w:tcPr>
            <w:tcW w:w="1300" w:type="dxa"/>
            <w:shd w:val="clear" w:color="auto" w:fill="F2F2F2"/>
          </w:tcPr>
          <w:p w14:paraId="51364D9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2B4BC36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1494BB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r>
      <w:tr w:rsidR="00C2686F" w14:paraId="08575C6E" w14:textId="77777777" w:rsidTr="008B1022">
        <w:tc>
          <w:tcPr>
            <w:tcW w:w="3531" w:type="dxa"/>
          </w:tcPr>
          <w:p w14:paraId="09ECE5D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03981A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92EDD4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14:paraId="35EA98F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03FB4F3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5B19D0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C2686F" w:rsidRPr="006F0424" w14:paraId="0BDA16C3" w14:textId="77777777" w:rsidTr="008B1022">
        <w:tc>
          <w:tcPr>
            <w:tcW w:w="3531" w:type="dxa"/>
            <w:shd w:val="clear" w:color="auto" w:fill="CBFFCB"/>
          </w:tcPr>
          <w:p w14:paraId="1A81A36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45 PRIHODI OD PRODAJE DRŽ. POLJOP. ZEMLJIŠTA</w:t>
            </w:r>
          </w:p>
        </w:tc>
        <w:tc>
          <w:tcPr>
            <w:tcW w:w="1300" w:type="dxa"/>
            <w:shd w:val="clear" w:color="auto" w:fill="CBFFCB"/>
          </w:tcPr>
          <w:p w14:paraId="7A659BA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5.972,50</w:t>
            </w:r>
          </w:p>
        </w:tc>
        <w:tc>
          <w:tcPr>
            <w:tcW w:w="1300" w:type="dxa"/>
            <w:shd w:val="clear" w:color="auto" w:fill="CBFFCB"/>
          </w:tcPr>
          <w:p w14:paraId="2711203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7.000,00</w:t>
            </w:r>
          </w:p>
        </w:tc>
        <w:tc>
          <w:tcPr>
            <w:tcW w:w="1300" w:type="dxa"/>
            <w:shd w:val="clear" w:color="auto" w:fill="CBFFCB"/>
          </w:tcPr>
          <w:p w14:paraId="570DFA5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c>
          <w:tcPr>
            <w:tcW w:w="1300" w:type="dxa"/>
            <w:shd w:val="clear" w:color="auto" w:fill="CBFFCB"/>
          </w:tcPr>
          <w:p w14:paraId="4E4A521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c>
          <w:tcPr>
            <w:tcW w:w="1300" w:type="dxa"/>
            <w:shd w:val="clear" w:color="auto" w:fill="CBFFCB"/>
          </w:tcPr>
          <w:p w14:paraId="143D39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r>
      <w:tr w:rsidR="00C2686F" w:rsidRPr="006F0424" w14:paraId="56D913A0" w14:textId="77777777" w:rsidTr="008B1022">
        <w:tc>
          <w:tcPr>
            <w:tcW w:w="3531" w:type="dxa"/>
            <w:shd w:val="clear" w:color="auto" w:fill="F2F2F2"/>
          </w:tcPr>
          <w:p w14:paraId="48A7EED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D816F5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5.972,50</w:t>
            </w:r>
          </w:p>
        </w:tc>
        <w:tc>
          <w:tcPr>
            <w:tcW w:w="1300" w:type="dxa"/>
            <w:shd w:val="clear" w:color="auto" w:fill="F2F2F2"/>
          </w:tcPr>
          <w:p w14:paraId="199924E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7.000,00</w:t>
            </w:r>
          </w:p>
        </w:tc>
        <w:tc>
          <w:tcPr>
            <w:tcW w:w="1300" w:type="dxa"/>
            <w:shd w:val="clear" w:color="auto" w:fill="F2F2F2"/>
          </w:tcPr>
          <w:p w14:paraId="2329E36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c>
          <w:tcPr>
            <w:tcW w:w="1300" w:type="dxa"/>
            <w:shd w:val="clear" w:color="auto" w:fill="F2F2F2"/>
          </w:tcPr>
          <w:p w14:paraId="19068BD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c>
          <w:tcPr>
            <w:tcW w:w="1300" w:type="dxa"/>
            <w:shd w:val="clear" w:color="auto" w:fill="F2F2F2"/>
          </w:tcPr>
          <w:p w14:paraId="2B2F764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r>
      <w:tr w:rsidR="00C2686F" w14:paraId="0A338C99" w14:textId="77777777" w:rsidTr="008B1022">
        <w:tc>
          <w:tcPr>
            <w:tcW w:w="3531" w:type="dxa"/>
          </w:tcPr>
          <w:p w14:paraId="60D2C3C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0AE982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5.972,50</w:t>
            </w:r>
          </w:p>
        </w:tc>
        <w:tc>
          <w:tcPr>
            <w:tcW w:w="1300" w:type="dxa"/>
          </w:tcPr>
          <w:p w14:paraId="150F82E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14:paraId="0F1DD25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061B98E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6BC546A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C2686F" w:rsidRPr="006F0424" w14:paraId="1D5305F9" w14:textId="77777777" w:rsidTr="008B1022">
        <w:trPr>
          <w:trHeight w:val="540"/>
        </w:trPr>
        <w:tc>
          <w:tcPr>
            <w:tcW w:w="3531" w:type="dxa"/>
            <w:shd w:val="clear" w:color="auto" w:fill="DAE8F2"/>
            <w:vAlign w:val="center"/>
          </w:tcPr>
          <w:p w14:paraId="76A571AA"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A200207 ODRŽAVANJE ČISTOĆE JAVNIH POVRŠINA</w:t>
            </w:r>
          </w:p>
        </w:tc>
        <w:tc>
          <w:tcPr>
            <w:tcW w:w="1300" w:type="dxa"/>
            <w:shd w:val="clear" w:color="auto" w:fill="DAE8F2"/>
            <w:vAlign w:val="center"/>
          </w:tcPr>
          <w:p w14:paraId="44068DC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45.926,95</w:t>
            </w:r>
          </w:p>
        </w:tc>
        <w:tc>
          <w:tcPr>
            <w:tcW w:w="1300" w:type="dxa"/>
            <w:shd w:val="clear" w:color="auto" w:fill="DAE8F2"/>
            <w:vAlign w:val="center"/>
          </w:tcPr>
          <w:p w14:paraId="4A79F16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50.614,15</w:t>
            </w:r>
          </w:p>
        </w:tc>
        <w:tc>
          <w:tcPr>
            <w:tcW w:w="1300" w:type="dxa"/>
            <w:shd w:val="clear" w:color="auto" w:fill="DAE8F2"/>
            <w:vAlign w:val="center"/>
          </w:tcPr>
          <w:p w14:paraId="432F85D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35.250,00</w:t>
            </w:r>
          </w:p>
        </w:tc>
        <w:tc>
          <w:tcPr>
            <w:tcW w:w="1300" w:type="dxa"/>
            <w:shd w:val="clear" w:color="auto" w:fill="DAE8F2"/>
            <w:vAlign w:val="center"/>
          </w:tcPr>
          <w:p w14:paraId="112D64A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35.250,00</w:t>
            </w:r>
          </w:p>
        </w:tc>
        <w:tc>
          <w:tcPr>
            <w:tcW w:w="1300" w:type="dxa"/>
            <w:shd w:val="clear" w:color="auto" w:fill="DAE8F2"/>
            <w:vAlign w:val="center"/>
          </w:tcPr>
          <w:p w14:paraId="157AA68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35.250,00</w:t>
            </w:r>
          </w:p>
        </w:tc>
      </w:tr>
      <w:tr w:rsidR="00C2686F" w:rsidRPr="006F0424" w14:paraId="0C5D7DB0" w14:textId="77777777" w:rsidTr="008B1022">
        <w:tc>
          <w:tcPr>
            <w:tcW w:w="3531" w:type="dxa"/>
            <w:shd w:val="clear" w:color="auto" w:fill="CBFFCB"/>
          </w:tcPr>
          <w:p w14:paraId="1518EA2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77DB21E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CB03E9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6.907,33</w:t>
            </w:r>
          </w:p>
        </w:tc>
        <w:tc>
          <w:tcPr>
            <w:tcW w:w="1300" w:type="dxa"/>
            <w:shd w:val="clear" w:color="auto" w:fill="CBFFCB"/>
          </w:tcPr>
          <w:p w14:paraId="005DC5A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874643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43690C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147FF0FB" w14:textId="77777777" w:rsidTr="008B1022">
        <w:tc>
          <w:tcPr>
            <w:tcW w:w="3531" w:type="dxa"/>
            <w:shd w:val="clear" w:color="auto" w:fill="F2F2F2"/>
          </w:tcPr>
          <w:p w14:paraId="79AB766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1EACA8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76866F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6.907,33</w:t>
            </w:r>
          </w:p>
        </w:tc>
        <w:tc>
          <w:tcPr>
            <w:tcW w:w="1300" w:type="dxa"/>
            <w:shd w:val="clear" w:color="auto" w:fill="F2F2F2"/>
          </w:tcPr>
          <w:p w14:paraId="2B44293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0ED0D7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12BB30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8A050C0" w14:textId="77777777" w:rsidTr="008B1022">
        <w:tc>
          <w:tcPr>
            <w:tcW w:w="3531" w:type="dxa"/>
          </w:tcPr>
          <w:p w14:paraId="0B4C941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3D923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C36784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6.907,33</w:t>
            </w:r>
          </w:p>
        </w:tc>
        <w:tc>
          <w:tcPr>
            <w:tcW w:w="1300" w:type="dxa"/>
          </w:tcPr>
          <w:p w14:paraId="20AFEB6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7E73C3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CFEDE3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FB10F26" w14:textId="77777777" w:rsidTr="008B1022">
        <w:tc>
          <w:tcPr>
            <w:tcW w:w="3531" w:type="dxa"/>
            <w:shd w:val="clear" w:color="auto" w:fill="CBFFCB"/>
          </w:tcPr>
          <w:p w14:paraId="3946D55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6D73C46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6.939,94</w:t>
            </w:r>
          </w:p>
        </w:tc>
        <w:tc>
          <w:tcPr>
            <w:tcW w:w="1300" w:type="dxa"/>
            <w:shd w:val="clear" w:color="auto" w:fill="CBFFCB"/>
          </w:tcPr>
          <w:p w14:paraId="0D433E3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10.586,36</w:t>
            </w:r>
          </w:p>
        </w:tc>
        <w:tc>
          <w:tcPr>
            <w:tcW w:w="1300" w:type="dxa"/>
            <w:shd w:val="clear" w:color="auto" w:fill="CBFFCB"/>
          </w:tcPr>
          <w:p w14:paraId="67B5F1C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18.750,00</w:t>
            </w:r>
          </w:p>
        </w:tc>
        <w:tc>
          <w:tcPr>
            <w:tcW w:w="1300" w:type="dxa"/>
            <w:shd w:val="clear" w:color="auto" w:fill="CBFFCB"/>
          </w:tcPr>
          <w:p w14:paraId="4A097BE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18.750,00</w:t>
            </w:r>
          </w:p>
        </w:tc>
        <w:tc>
          <w:tcPr>
            <w:tcW w:w="1300" w:type="dxa"/>
            <w:shd w:val="clear" w:color="auto" w:fill="CBFFCB"/>
          </w:tcPr>
          <w:p w14:paraId="68E2CBC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18.750,00</w:t>
            </w:r>
          </w:p>
        </w:tc>
      </w:tr>
      <w:tr w:rsidR="00C2686F" w:rsidRPr="006F0424" w14:paraId="7C8215DD" w14:textId="77777777" w:rsidTr="008B1022">
        <w:tc>
          <w:tcPr>
            <w:tcW w:w="3531" w:type="dxa"/>
            <w:shd w:val="clear" w:color="auto" w:fill="F2F2F2"/>
          </w:tcPr>
          <w:p w14:paraId="269F0DEE"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EE6373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6.939,94</w:t>
            </w:r>
          </w:p>
        </w:tc>
        <w:tc>
          <w:tcPr>
            <w:tcW w:w="1300" w:type="dxa"/>
            <w:shd w:val="clear" w:color="auto" w:fill="F2F2F2"/>
          </w:tcPr>
          <w:p w14:paraId="20E1AF1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10.586,36</w:t>
            </w:r>
          </w:p>
        </w:tc>
        <w:tc>
          <w:tcPr>
            <w:tcW w:w="1300" w:type="dxa"/>
            <w:shd w:val="clear" w:color="auto" w:fill="F2F2F2"/>
          </w:tcPr>
          <w:p w14:paraId="0D08063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18.750,00</w:t>
            </w:r>
          </w:p>
        </w:tc>
        <w:tc>
          <w:tcPr>
            <w:tcW w:w="1300" w:type="dxa"/>
            <w:shd w:val="clear" w:color="auto" w:fill="F2F2F2"/>
          </w:tcPr>
          <w:p w14:paraId="07E235A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18.750,00</w:t>
            </w:r>
          </w:p>
        </w:tc>
        <w:tc>
          <w:tcPr>
            <w:tcW w:w="1300" w:type="dxa"/>
            <w:shd w:val="clear" w:color="auto" w:fill="F2F2F2"/>
          </w:tcPr>
          <w:p w14:paraId="0C3230A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18.750,00</w:t>
            </w:r>
          </w:p>
        </w:tc>
      </w:tr>
      <w:tr w:rsidR="00C2686F" w14:paraId="5AAD28FD" w14:textId="77777777" w:rsidTr="008B1022">
        <w:tc>
          <w:tcPr>
            <w:tcW w:w="3531" w:type="dxa"/>
          </w:tcPr>
          <w:p w14:paraId="258DC84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B4840F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6.939,94</w:t>
            </w:r>
          </w:p>
        </w:tc>
        <w:tc>
          <w:tcPr>
            <w:tcW w:w="1300" w:type="dxa"/>
          </w:tcPr>
          <w:p w14:paraId="2DF0943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10.586,36</w:t>
            </w:r>
          </w:p>
        </w:tc>
        <w:tc>
          <w:tcPr>
            <w:tcW w:w="1300" w:type="dxa"/>
          </w:tcPr>
          <w:p w14:paraId="017348C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18.750,00</w:t>
            </w:r>
          </w:p>
        </w:tc>
        <w:tc>
          <w:tcPr>
            <w:tcW w:w="1300" w:type="dxa"/>
          </w:tcPr>
          <w:p w14:paraId="3EBB5CE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18.750,00</w:t>
            </w:r>
          </w:p>
        </w:tc>
        <w:tc>
          <w:tcPr>
            <w:tcW w:w="1300" w:type="dxa"/>
          </w:tcPr>
          <w:p w14:paraId="34E89BC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18.750,00</w:t>
            </w:r>
          </w:p>
        </w:tc>
      </w:tr>
      <w:tr w:rsidR="00C2686F" w:rsidRPr="006F0424" w14:paraId="2019AA23" w14:textId="77777777" w:rsidTr="008B1022">
        <w:tc>
          <w:tcPr>
            <w:tcW w:w="3531" w:type="dxa"/>
            <w:shd w:val="clear" w:color="auto" w:fill="CBFFCB"/>
          </w:tcPr>
          <w:p w14:paraId="400A49E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41 KOMUNALNA NAKNADA</w:t>
            </w:r>
          </w:p>
        </w:tc>
        <w:tc>
          <w:tcPr>
            <w:tcW w:w="1300" w:type="dxa"/>
            <w:shd w:val="clear" w:color="auto" w:fill="CBFFCB"/>
          </w:tcPr>
          <w:p w14:paraId="65C0F9A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12.871,12</w:t>
            </w:r>
          </w:p>
        </w:tc>
        <w:tc>
          <w:tcPr>
            <w:tcW w:w="1300" w:type="dxa"/>
            <w:shd w:val="clear" w:color="auto" w:fill="CBFFCB"/>
          </w:tcPr>
          <w:p w14:paraId="37366F5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E5AE14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F815E3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1088D1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4528BC0" w14:textId="77777777" w:rsidTr="008B1022">
        <w:tc>
          <w:tcPr>
            <w:tcW w:w="3531" w:type="dxa"/>
            <w:shd w:val="clear" w:color="auto" w:fill="F2F2F2"/>
          </w:tcPr>
          <w:p w14:paraId="13A0C11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91BF73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12.871,12</w:t>
            </w:r>
          </w:p>
        </w:tc>
        <w:tc>
          <w:tcPr>
            <w:tcW w:w="1300" w:type="dxa"/>
            <w:shd w:val="clear" w:color="auto" w:fill="F2F2F2"/>
          </w:tcPr>
          <w:p w14:paraId="60E8598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CBFEB6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9B7D52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C79B64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3639384" w14:textId="77777777" w:rsidTr="008B1022">
        <w:tc>
          <w:tcPr>
            <w:tcW w:w="3531" w:type="dxa"/>
          </w:tcPr>
          <w:p w14:paraId="6DC802F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D25A84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12.871,12</w:t>
            </w:r>
          </w:p>
        </w:tc>
        <w:tc>
          <w:tcPr>
            <w:tcW w:w="1300" w:type="dxa"/>
          </w:tcPr>
          <w:p w14:paraId="18B46AD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74119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BD403B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F9F0A8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4A71851" w14:textId="77777777" w:rsidTr="008B1022">
        <w:tc>
          <w:tcPr>
            <w:tcW w:w="3531" w:type="dxa"/>
            <w:shd w:val="clear" w:color="auto" w:fill="CBFFCB"/>
          </w:tcPr>
          <w:p w14:paraId="2E1F0AD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43 ŠUMSKI DOPRINOS</w:t>
            </w:r>
          </w:p>
        </w:tc>
        <w:tc>
          <w:tcPr>
            <w:tcW w:w="1300" w:type="dxa"/>
            <w:shd w:val="clear" w:color="auto" w:fill="CBFFCB"/>
          </w:tcPr>
          <w:p w14:paraId="77EEC1E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3.111,08</w:t>
            </w:r>
          </w:p>
        </w:tc>
        <w:tc>
          <w:tcPr>
            <w:tcW w:w="1300" w:type="dxa"/>
            <w:shd w:val="clear" w:color="auto" w:fill="CBFFCB"/>
          </w:tcPr>
          <w:p w14:paraId="1D927E5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15.379,60</w:t>
            </w:r>
          </w:p>
        </w:tc>
        <w:tc>
          <w:tcPr>
            <w:tcW w:w="1300" w:type="dxa"/>
            <w:shd w:val="clear" w:color="auto" w:fill="CBFFCB"/>
          </w:tcPr>
          <w:p w14:paraId="1804750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E0AE06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24F3B6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89EBC64" w14:textId="77777777" w:rsidTr="008B1022">
        <w:tc>
          <w:tcPr>
            <w:tcW w:w="3531" w:type="dxa"/>
            <w:shd w:val="clear" w:color="auto" w:fill="F2F2F2"/>
          </w:tcPr>
          <w:p w14:paraId="095CA7D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2A0518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3.111,08</w:t>
            </w:r>
          </w:p>
        </w:tc>
        <w:tc>
          <w:tcPr>
            <w:tcW w:w="1300" w:type="dxa"/>
            <w:shd w:val="clear" w:color="auto" w:fill="F2F2F2"/>
          </w:tcPr>
          <w:p w14:paraId="1B64812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15.379,60</w:t>
            </w:r>
          </w:p>
        </w:tc>
        <w:tc>
          <w:tcPr>
            <w:tcW w:w="1300" w:type="dxa"/>
            <w:shd w:val="clear" w:color="auto" w:fill="F2F2F2"/>
          </w:tcPr>
          <w:p w14:paraId="79BACE1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E803E6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8E7330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56077A3" w14:textId="77777777" w:rsidTr="008B1022">
        <w:tc>
          <w:tcPr>
            <w:tcW w:w="3531" w:type="dxa"/>
          </w:tcPr>
          <w:p w14:paraId="4CADF80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91225F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3.111,08</w:t>
            </w:r>
          </w:p>
        </w:tc>
        <w:tc>
          <w:tcPr>
            <w:tcW w:w="1300" w:type="dxa"/>
          </w:tcPr>
          <w:p w14:paraId="5847A91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15.379,60</w:t>
            </w:r>
          </w:p>
        </w:tc>
        <w:tc>
          <w:tcPr>
            <w:tcW w:w="1300" w:type="dxa"/>
          </w:tcPr>
          <w:p w14:paraId="502E6C7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004B36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F6449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E399EC6" w14:textId="77777777" w:rsidTr="008B1022">
        <w:tc>
          <w:tcPr>
            <w:tcW w:w="3531" w:type="dxa"/>
            <w:shd w:val="clear" w:color="auto" w:fill="CBFFCB"/>
          </w:tcPr>
          <w:p w14:paraId="10DAA13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45 PRIHODI OD PRODAJE DRŽ. POLJOP. ZEMLJIŠTA</w:t>
            </w:r>
          </w:p>
        </w:tc>
        <w:tc>
          <w:tcPr>
            <w:tcW w:w="1300" w:type="dxa"/>
            <w:shd w:val="clear" w:color="auto" w:fill="CBFFCB"/>
          </w:tcPr>
          <w:p w14:paraId="2E67EF0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2.381,44</w:t>
            </w:r>
          </w:p>
        </w:tc>
        <w:tc>
          <w:tcPr>
            <w:tcW w:w="1300" w:type="dxa"/>
            <w:shd w:val="clear" w:color="auto" w:fill="CBFFCB"/>
          </w:tcPr>
          <w:p w14:paraId="6449F24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3DF741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2E7667D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0F7A346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r>
      <w:tr w:rsidR="00C2686F" w:rsidRPr="006F0424" w14:paraId="225C9C53" w14:textId="77777777" w:rsidTr="008B1022">
        <w:tc>
          <w:tcPr>
            <w:tcW w:w="3531" w:type="dxa"/>
            <w:shd w:val="clear" w:color="auto" w:fill="F2F2F2"/>
          </w:tcPr>
          <w:p w14:paraId="638CEAB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015780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2.381,44</w:t>
            </w:r>
          </w:p>
        </w:tc>
        <w:tc>
          <w:tcPr>
            <w:tcW w:w="1300" w:type="dxa"/>
            <w:shd w:val="clear" w:color="auto" w:fill="F2F2F2"/>
          </w:tcPr>
          <w:p w14:paraId="42AB511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1525B9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0F91465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53453DB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r>
      <w:tr w:rsidR="00C2686F" w14:paraId="1F8675AD" w14:textId="77777777" w:rsidTr="008B1022">
        <w:tc>
          <w:tcPr>
            <w:tcW w:w="3531" w:type="dxa"/>
          </w:tcPr>
          <w:p w14:paraId="55E5DAA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E01B22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2.381,44</w:t>
            </w:r>
          </w:p>
        </w:tc>
        <w:tc>
          <w:tcPr>
            <w:tcW w:w="1300" w:type="dxa"/>
          </w:tcPr>
          <w:p w14:paraId="521C3D3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0651F8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6278436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3ABDD44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r>
      <w:tr w:rsidR="00C2686F" w:rsidRPr="006F0424" w14:paraId="6053D864" w14:textId="77777777" w:rsidTr="008B1022">
        <w:tc>
          <w:tcPr>
            <w:tcW w:w="3531" w:type="dxa"/>
            <w:shd w:val="clear" w:color="auto" w:fill="CBFFCB"/>
          </w:tcPr>
          <w:p w14:paraId="045D305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49 PRIHODI OD RASPOLAGANJA DRŽ. POLJOP. ZEMLJIŠTEM</w:t>
            </w:r>
          </w:p>
        </w:tc>
        <w:tc>
          <w:tcPr>
            <w:tcW w:w="1300" w:type="dxa"/>
            <w:shd w:val="clear" w:color="auto" w:fill="CBFFCB"/>
          </w:tcPr>
          <w:p w14:paraId="061324F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20.623,37</w:t>
            </w:r>
          </w:p>
        </w:tc>
        <w:tc>
          <w:tcPr>
            <w:tcW w:w="1300" w:type="dxa"/>
            <w:shd w:val="clear" w:color="auto" w:fill="CBFFCB"/>
          </w:tcPr>
          <w:p w14:paraId="277DB82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17.740,86</w:t>
            </w:r>
          </w:p>
        </w:tc>
        <w:tc>
          <w:tcPr>
            <w:tcW w:w="1300" w:type="dxa"/>
            <w:shd w:val="clear" w:color="auto" w:fill="CBFFCB"/>
          </w:tcPr>
          <w:p w14:paraId="1D0F62C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c>
          <w:tcPr>
            <w:tcW w:w="1300" w:type="dxa"/>
            <w:shd w:val="clear" w:color="auto" w:fill="CBFFCB"/>
          </w:tcPr>
          <w:p w14:paraId="724D2A4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c>
          <w:tcPr>
            <w:tcW w:w="1300" w:type="dxa"/>
            <w:shd w:val="clear" w:color="auto" w:fill="CBFFCB"/>
          </w:tcPr>
          <w:p w14:paraId="155B082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r>
      <w:tr w:rsidR="00C2686F" w:rsidRPr="006F0424" w14:paraId="092DFC46" w14:textId="77777777" w:rsidTr="008B1022">
        <w:tc>
          <w:tcPr>
            <w:tcW w:w="3531" w:type="dxa"/>
            <w:shd w:val="clear" w:color="auto" w:fill="F2F2F2"/>
          </w:tcPr>
          <w:p w14:paraId="0BA15E9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8B61CF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20.623,37</w:t>
            </w:r>
          </w:p>
        </w:tc>
        <w:tc>
          <w:tcPr>
            <w:tcW w:w="1300" w:type="dxa"/>
            <w:shd w:val="clear" w:color="auto" w:fill="F2F2F2"/>
          </w:tcPr>
          <w:p w14:paraId="0D8241B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17.740,86</w:t>
            </w:r>
          </w:p>
        </w:tc>
        <w:tc>
          <w:tcPr>
            <w:tcW w:w="1300" w:type="dxa"/>
            <w:shd w:val="clear" w:color="auto" w:fill="F2F2F2"/>
          </w:tcPr>
          <w:p w14:paraId="591EF6D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c>
          <w:tcPr>
            <w:tcW w:w="1300" w:type="dxa"/>
            <w:shd w:val="clear" w:color="auto" w:fill="F2F2F2"/>
          </w:tcPr>
          <w:p w14:paraId="13F0AA9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c>
          <w:tcPr>
            <w:tcW w:w="1300" w:type="dxa"/>
            <w:shd w:val="clear" w:color="auto" w:fill="F2F2F2"/>
          </w:tcPr>
          <w:p w14:paraId="12CE235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r>
      <w:tr w:rsidR="00C2686F" w14:paraId="012BF609" w14:textId="77777777" w:rsidTr="008B1022">
        <w:tc>
          <w:tcPr>
            <w:tcW w:w="3531" w:type="dxa"/>
          </w:tcPr>
          <w:p w14:paraId="4433CA1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1DCCB3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20.623,37</w:t>
            </w:r>
          </w:p>
        </w:tc>
        <w:tc>
          <w:tcPr>
            <w:tcW w:w="1300" w:type="dxa"/>
          </w:tcPr>
          <w:p w14:paraId="5E6BF3C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17.740,86</w:t>
            </w:r>
          </w:p>
        </w:tc>
        <w:tc>
          <w:tcPr>
            <w:tcW w:w="1300" w:type="dxa"/>
          </w:tcPr>
          <w:p w14:paraId="6E744FD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7F26F10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13FA376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C2686F" w:rsidRPr="006F0424" w14:paraId="6DCC3C6A" w14:textId="77777777" w:rsidTr="008B1022">
        <w:trPr>
          <w:trHeight w:val="540"/>
        </w:trPr>
        <w:tc>
          <w:tcPr>
            <w:tcW w:w="3531" w:type="dxa"/>
            <w:shd w:val="clear" w:color="auto" w:fill="DAE8F2"/>
            <w:vAlign w:val="center"/>
          </w:tcPr>
          <w:p w14:paraId="0E8A70AB"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T200211 UREĐENJE PARKIRALIŠTA JAVNE POVRŠINE ISPRED ZGRADE OPĆINE ŠODOLOVCI</w:t>
            </w:r>
          </w:p>
        </w:tc>
        <w:tc>
          <w:tcPr>
            <w:tcW w:w="1300" w:type="dxa"/>
            <w:shd w:val="clear" w:color="auto" w:fill="DAE8F2"/>
            <w:vAlign w:val="center"/>
          </w:tcPr>
          <w:p w14:paraId="701108D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88D18B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29.728,44</w:t>
            </w:r>
          </w:p>
        </w:tc>
        <w:tc>
          <w:tcPr>
            <w:tcW w:w="1300" w:type="dxa"/>
            <w:shd w:val="clear" w:color="auto" w:fill="DAE8F2"/>
            <w:vAlign w:val="center"/>
          </w:tcPr>
          <w:p w14:paraId="37F9858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A84B1E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FAAFD8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379847E6" w14:textId="77777777" w:rsidTr="008B1022">
        <w:tc>
          <w:tcPr>
            <w:tcW w:w="3531" w:type="dxa"/>
            <w:shd w:val="clear" w:color="auto" w:fill="CBFFCB"/>
          </w:tcPr>
          <w:p w14:paraId="4F36A6B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7EA5BBA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71BD57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9.215,81</w:t>
            </w:r>
          </w:p>
        </w:tc>
        <w:tc>
          <w:tcPr>
            <w:tcW w:w="1300" w:type="dxa"/>
            <w:shd w:val="clear" w:color="auto" w:fill="CBFFCB"/>
          </w:tcPr>
          <w:p w14:paraId="41D94F9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8CFE68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ACC384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BB2CD94" w14:textId="77777777" w:rsidTr="008B1022">
        <w:tc>
          <w:tcPr>
            <w:tcW w:w="3531" w:type="dxa"/>
            <w:shd w:val="clear" w:color="auto" w:fill="F2F2F2"/>
          </w:tcPr>
          <w:p w14:paraId="680B144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C16AE5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D2ABCF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9.215,81</w:t>
            </w:r>
          </w:p>
        </w:tc>
        <w:tc>
          <w:tcPr>
            <w:tcW w:w="1300" w:type="dxa"/>
            <w:shd w:val="clear" w:color="auto" w:fill="F2F2F2"/>
          </w:tcPr>
          <w:p w14:paraId="4BA0DBA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518444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F01309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5A5210D" w14:textId="77777777" w:rsidTr="008B1022">
        <w:tc>
          <w:tcPr>
            <w:tcW w:w="3531" w:type="dxa"/>
          </w:tcPr>
          <w:p w14:paraId="058578B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C75B9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B5C870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9.215,81</w:t>
            </w:r>
          </w:p>
        </w:tc>
        <w:tc>
          <w:tcPr>
            <w:tcW w:w="1300" w:type="dxa"/>
          </w:tcPr>
          <w:p w14:paraId="27B5F15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9F854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6D1473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031CB7E" w14:textId="77777777" w:rsidTr="008B1022">
        <w:tc>
          <w:tcPr>
            <w:tcW w:w="3531" w:type="dxa"/>
            <w:shd w:val="clear" w:color="auto" w:fill="CBFFCB"/>
          </w:tcPr>
          <w:p w14:paraId="5AF1F26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512 TEKUĆE POMOĆI IZ DRŽAVNOG PRORAČUNA</w:t>
            </w:r>
          </w:p>
        </w:tc>
        <w:tc>
          <w:tcPr>
            <w:tcW w:w="1300" w:type="dxa"/>
            <w:shd w:val="clear" w:color="auto" w:fill="CBFFCB"/>
          </w:tcPr>
          <w:p w14:paraId="0EED048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5D28D5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20.512,63</w:t>
            </w:r>
          </w:p>
        </w:tc>
        <w:tc>
          <w:tcPr>
            <w:tcW w:w="1300" w:type="dxa"/>
            <w:shd w:val="clear" w:color="auto" w:fill="CBFFCB"/>
          </w:tcPr>
          <w:p w14:paraId="698569E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E3D4D5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0CDBF5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64D93DB" w14:textId="77777777" w:rsidTr="008B1022">
        <w:tc>
          <w:tcPr>
            <w:tcW w:w="3531" w:type="dxa"/>
            <w:shd w:val="clear" w:color="auto" w:fill="F2F2F2"/>
          </w:tcPr>
          <w:p w14:paraId="1158495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3013FC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1F99D7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20.512,63</w:t>
            </w:r>
          </w:p>
        </w:tc>
        <w:tc>
          <w:tcPr>
            <w:tcW w:w="1300" w:type="dxa"/>
            <w:shd w:val="clear" w:color="auto" w:fill="F2F2F2"/>
          </w:tcPr>
          <w:p w14:paraId="401A527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CD9EAA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F0B0F0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28C99E95" w14:textId="77777777" w:rsidTr="008B1022">
        <w:tc>
          <w:tcPr>
            <w:tcW w:w="3531" w:type="dxa"/>
          </w:tcPr>
          <w:p w14:paraId="292E177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8481BE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1646D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20.512,63</w:t>
            </w:r>
          </w:p>
        </w:tc>
        <w:tc>
          <w:tcPr>
            <w:tcW w:w="1300" w:type="dxa"/>
          </w:tcPr>
          <w:p w14:paraId="74CA956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AD193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503AB2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23E27D5" w14:textId="77777777" w:rsidTr="008B1022">
        <w:trPr>
          <w:trHeight w:val="540"/>
        </w:trPr>
        <w:tc>
          <w:tcPr>
            <w:tcW w:w="3531" w:type="dxa"/>
            <w:shd w:val="clear" w:color="auto" w:fill="DAE8F2"/>
            <w:vAlign w:val="center"/>
          </w:tcPr>
          <w:p w14:paraId="59D58295"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T200212 UREĐENJE KANALSKE MREŽE U NASELJU PALAČA</w:t>
            </w:r>
          </w:p>
        </w:tc>
        <w:tc>
          <w:tcPr>
            <w:tcW w:w="1300" w:type="dxa"/>
            <w:shd w:val="clear" w:color="auto" w:fill="DAE8F2"/>
            <w:vAlign w:val="center"/>
          </w:tcPr>
          <w:p w14:paraId="6EFF80C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AFBDBF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15.044,47</w:t>
            </w:r>
          </w:p>
        </w:tc>
        <w:tc>
          <w:tcPr>
            <w:tcW w:w="1300" w:type="dxa"/>
            <w:shd w:val="clear" w:color="auto" w:fill="DAE8F2"/>
            <w:vAlign w:val="center"/>
          </w:tcPr>
          <w:p w14:paraId="0B32307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15.044,47</w:t>
            </w:r>
          </w:p>
        </w:tc>
        <w:tc>
          <w:tcPr>
            <w:tcW w:w="1300" w:type="dxa"/>
            <w:shd w:val="clear" w:color="auto" w:fill="DAE8F2"/>
            <w:vAlign w:val="center"/>
          </w:tcPr>
          <w:p w14:paraId="1F7A966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18.055,00</w:t>
            </w:r>
          </w:p>
        </w:tc>
        <w:tc>
          <w:tcPr>
            <w:tcW w:w="1300" w:type="dxa"/>
            <w:shd w:val="clear" w:color="auto" w:fill="DAE8F2"/>
            <w:vAlign w:val="center"/>
          </w:tcPr>
          <w:p w14:paraId="3CE9D93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18.055,00</w:t>
            </w:r>
          </w:p>
        </w:tc>
      </w:tr>
      <w:tr w:rsidR="00C2686F" w:rsidRPr="006F0424" w14:paraId="1F99D4B4" w14:textId="77777777" w:rsidTr="008B1022">
        <w:tc>
          <w:tcPr>
            <w:tcW w:w="3531" w:type="dxa"/>
            <w:shd w:val="clear" w:color="auto" w:fill="CBFFCB"/>
          </w:tcPr>
          <w:p w14:paraId="558AF9F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4FA4154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4D1267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c>
          <w:tcPr>
            <w:tcW w:w="1300" w:type="dxa"/>
            <w:shd w:val="clear" w:color="auto" w:fill="CBFFCB"/>
          </w:tcPr>
          <w:p w14:paraId="46BED0F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c>
          <w:tcPr>
            <w:tcW w:w="1300" w:type="dxa"/>
            <w:shd w:val="clear" w:color="auto" w:fill="CBFFCB"/>
          </w:tcPr>
          <w:p w14:paraId="2162A29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7.000,00</w:t>
            </w:r>
          </w:p>
        </w:tc>
        <w:tc>
          <w:tcPr>
            <w:tcW w:w="1300" w:type="dxa"/>
            <w:shd w:val="clear" w:color="auto" w:fill="CBFFCB"/>
          </w:tcPr>
          <w:p w14:paraId="60044A0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7.000,00</w:t>
            </w:r>
          </w:p>
        </w:tc>
      </w:tr>
      <w:tr w:rsidR="00C2686F" w:rsidRPr="006F0424" w14:paraId="0522C006" w14:textId="77777777" w:rsidTr="008B1022">
        <w:tc>
          <w:tcPr>
            <w:tcW w:w="3531" w:type="dxa"/>
            <w:shd w:val="clear" w:color="auto" w:fill="F2F2F2"/>
          </w:tcPr>
          <w:p w14:paraId="6B81BA2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ACF764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F99BC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09D9B8E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00970B5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7.000,00</w:t>
            </w:r>
          </w:p>
        </w:tc>
        <w:tc>
          <w:tcPr>
            <w:tcW w:w="1300" w:type="dxa"/>
            <w:shd w:val="clear" w:color="auto" w:fill="F2F2F2"/>
          </w:tcPr>
          <w:p w14:paraId="3D9B2D3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7.000,00</w:t>
            </w:r>
          </w:p>
        </w:tc>
      </w:tr>
      <w:tr w:rsidR="00C2686F" w14:paraId="6CB40FFB" w14:textId="77777777" w:rsidTr="008B1022">
        <w:tc>
          <w:tcPr>
            <w:tcW w:w="3531" w:type="dxa"/>
          </w:tcPr>
          <w:p w14:paraId="212D5CB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44B2E6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3FEF4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36CC143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4E2F96F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14:paraId="12C00CB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C2686F" w:rsidRPr="006F0424" w14:paraId="73A8D84A" w14:textId="77777777" w:rsidTr="008B1022">
        <w:tc>
          <w:tcPr>
            <w:tcW w:w="3531" w:type="dxa"/>
            <w:shd w:val="clear" w:color="auto" w:fill="CBFFCB"/>
          </w:tcPr>
          <w:p w14:paraId="52D6120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48 VODNI DOPRINOS</w:t>
            </w:r>
          </w:p>
        </w:tc>
        <w:tc>
          <w:tcPr>
            <w:tcW w:w="1300" w:type="dxa"/>
            <w:shd w:val="clear" w:color="auto" w:fill="CBFFCB"/>
          </w:tcPr>
          <w:p w14:paraId="797EB4D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CED7B1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44,47</w:t>
            </w:r>
          </w:p>
        </w:tc>
        <w:tc>
          <w:tcPr>
            <w:tcW w:w="1300" w:type="dxa"/>
            <w:shd w:val="clear" w:color="auto" w:fill="CBFFCB"/>
          </w:tcPr>
          <w:p w14:paraId="0D9733E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44,47</w:t>
            </w:r>
          </w:p>
        </w:tc>
        <w:tc>
          <w:tcPr>
            <w:tcW w:w="1300" w:type="dxa"/>
            <w:shd w:val="clear" w:color="auto" w:fill="CBFFCB"/>
          </w:tcPr>
          <w:p w14:paraId="7CAE56D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55,00</w:t>
            </w:r>
          </w:p>
        </w:tc>
        <w:tc>
          <w:tcPr>
            <w:tcW w:w="1300" w:type="dxa"/>
            <w:shd w:val="clear" w:color="auto" w:fill="CBFFCB"/>
          </w:tcPr>
          <w:p w14:paraId="47466BF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55,00</w:t>
            </w:r>
          </w:p>
        </w:tc>
      </w:tr>
      <w:tr w:rsidR="00C2686F" w:rsidRPr="006F0424" w14:paraId="7EE70AD1" w14:textId="77777777" w:rsidTr="008B1022">
        <w:tc>
          <w:tcPr>
            <w:tcW w:w="3531" w:type="dxa"/>
            <w:shd w:val="clear" w:color="auto" w:fill="F2F2F2"/>
          </w:tcPr>
          <w:p w14:paraId="2F7E8ED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53B710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46CE57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44,47</w:t>
            </w:r>
          </w:p>
        </w:tc>
        <w:tc>
          <w:tcPr>
            <w:tcW w:w="1300" w:type="dxa"/>
            <w:shd w:val="clear" w:color="auto" w:fill="F2F2F2"/>
          </w:tcPr>
          <w:p w14:paraId="10AC466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44,47</w:t>
            </w:r>
          </w:p>
        </w:tc>
        <w:tc>
          <w:tcPr>
            <w:tcW w:w="1300" w:type="dxa"/>
            <w:shd w:val="clear" w:color="auto" w:fill="F2F2F2"/>
          </w:tcPr>
          <w:p w14:paraId="3C1673A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55,00</w:t>
            </w:r>
          </w:p>
        </w:tc>
        <w:tc>
          <w:tcPr>
            <w:tcW w:w="1300" w:type="dxa"/>
            <w:shd w:val="clear" w:color="auto" w:fill="F2F2F2"/>
          </w:tcPr>
          <w:p w14:paraId="445EAB8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55,00</w:t>
            </w:r>
          </w:p>
        </w:tc>
      </w:tr>
      <w:tr w:rsidR="00C2686F" w14:paraId="1AC477EC" w14:textId="77777777" w:rsidTr="008B1022">
        <w:tc>
          <w:tcPr>
            <w:tcW w:w="3531" w:type="dxa"/>
          </w:tcPr>
          <w:p w14:paraId="0096FDA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14:paraId="3B8D776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D29DFA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44,47</w:t>
            </w:r>
          </w:p>
        </w:tc>
        <w:tc>
          <w:tcPr>
            <w:tcW w:w="1300" w:type="dxa"/>
          </w:tcPr>
          <w:p w14:paraId="0A75713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44,47</w:t>
            </w:r>
          </w:p>
        </w:tc>
        <w:tc>
          <w:tcPr>
            <w:tcW w:w="1300" w:type="dxa"/>
          </w:tcPr>
          <w:p w14:paraId="5686291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55,00</w:t>
            </w:r>
          </w:p>
        </w:tc>
        <w:tc>
          <w:tcPr>
            <w:tcW w:w="1300" w:type="dxa"/>
          </w:tcPr>
          <w:p w14:paraId="73E45CA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55,00</w:t>
            </w:r>
          </w:p>
        </w:tc>
      </w:tr>
      <w:tr w:rsidR="00C2686F" w:rsidRPr="006F0424" w14:paraId="1A0B1515" w14:textId="77777777" w:rsidTr="008B1022">
        <w:tc>
          <w:tcPr>
            <w:tcW w:w="3531" w:type="dxa"/>
            <w:shd w:val="clear" w:color="auto" w:fill="CBFFCB"/>
          </w:tcPr>
          <w:p w14:paraId="7E39642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511 TEKUĆE POMOĆI IZ ŽUPANIJSKOG PRORAČUNA</w:t>
            </w:r>
          </w:p>
        </w:tc>
        <w:tc>
          <w:tcPr>
            <w:tcW w:w="1300" w:type="dxa"/>
            <w:shd w:val="clear" w:color="auto" w:fill="CBFFCB"/>
          </w:tcPr>
          <w:p w14:paraId="7AC55BE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0639E7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c>
          <w:tcPr>
            <w:tcW w:w="1300" w:type="dxa"/>
            <w:shd w:val="clear" w:color="auto" w:fill="CBFFCB"/>
          </w:tcPr>
          <w:p w14:paraId="08C1E95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c>
          <w:tcPr>
            <w:tcW w:w="1300" w:type="dxa"/>
            <w:shd w:val="clear" w:color="auto" w:fill="CBFFCB"/>
          </w:tcPr>
          <w:p w14:paraId="12222A8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11.000,00</w:t>
            </w:r>
          </w:p>
        </w:tc>
        <w:tc>
          <w:tcPr>
            <w:tcW w:w="1300" w:type="dxa"/>
            <w:shd w:val="clear" w:color="auto" w:fill="CBFFCB"/>
          </w:tcPr>
          <w:p w14:paraId="43C5E5B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11.000,00</w:t>
            </w:r>
          </w:p>
        </w:tc>
      </w:tr>
      <w:tr w:rsidR="00C2686F" w:rsidRPr="006F0424" w14:paraId="59955ECD" w14:textId="77777777" w:rsidTr="008B1022">
        <w:tc>
          <w:tcPr>
            <w:tcW w:w="3531" w:type="dxa"/>
            <w:shd w:val="clear" w:color="auto" w:fill="F2F2F2"/>
          </w:tcPr>
          <w:p w14:paraId="3634963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A731EF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D78781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c>
          <w:tcPr>
            <w:tcW w:w="1300" w:type="dxa"/>
            <w:shd w:val="clear" w:color="auto" w:fill="F2F2F2"/>
          </w:tcPr>
          <w:p w14:paraId="21A3322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c>
          <w:tcPr>
            <w:tcW w:w="1300" w:type="dxa"/>
            <w:shd w:val="clear" w:color="auto" w:fill="F2F2F2"/>
          </w:tcPr>
          <w:p w14:paraId="0CC8571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11.000,00</w:t>
            </w:r>
          </w:p>
        </w:tc>
        <w:tc>
          <w:tcPr>
            <w:tcW w:w="1300" w:type="dxa"/>
            <w:shd w:val="clear" w:color="auto" w:fill="F2F2F2"/>
          </w:tcPr>
          <w:p w14:paraId="7CC2D5E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11.000,00</w:t>
            </w:r>
          </w:p>
        </w:tc>
      </w:tr>
      <w:tr w:rsidR="00C2686F" w14:paraId="219542C1" w14:textId="77777777" w:rsidTr="008B1022">
        <w:tc>
          <w:tcPr>
            <w:tcW w:w="3531" w:type="dxa"/>
          </w:tcPr>
          <w:p w14:paraId="5262D4C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489F59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9F82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2150623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23D4A83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14:paraId="3046A78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r>
      <w:tr w:rsidR="00C2686F" w:rsidRPr="006F0424" w14:paraId="561AC2EF" w14:textId="77777777" w:rsidTr="008B1022">
        <w:trPr>
          <w:trHeight w:val="540"/>
        </w:trPr>
        <w:tc>
          <w:tcPr>
            <w:tcW w:w="3531" w:type="dxa"/>
            <w:shd w:val="clear" w:color="auto" w:fill="17365D"/>
            <w:vAlign w:val="center"/>
          </w:tcPr>
          <w:p w14:paraId="762EAABF"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2003 IZGRADNJA OBJEKATA I UREĐAJA KOMUNALNE INFRASTRUKTURE</w:t>
            </w:r>
          </w:p>
        </w:tc>
        <w:tc>
          <w:tcPr>
            <w:tcW w:w="1300" w:type="dxa"/>
            <w:shd w:val="clear" w:color="auto" w:fill="17365D"/>
            <w:vAlign w:val="center"/>
          </w:tcPr>
          <w:p w14:paraId="775949E9"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168.128,41</w:t>
            </w:r>
          </w:p>
        </w:tc>
        <w:tc>
          <w:tcPr>
            <w:tcW w:w="1300" w:type="dxa"/>
            <w:shd w:val="clear" w:color="auto" w:fill="17365D"/>
            <w:vAlign w:val="center"/>
          </w:tcPr>
          <w:p w14:paraId="37755878"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77.016,12</w:t>
            </w:r>
          </w:p>
        </w:tc>
        <w:tc>
          <w:tcPr>
            <w:tcW w:w="1300" w:type="dxa"/>
            <w:shd w:val="clear" w:color="auto" w:fill="17365D"/>
            <w:vAlign w:val="center"/>
          </w:tcPr>
          <w:p w14:paraId="2BCFD1E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105.954,92</w:t>
            </w:r>
          </w:p>
        </w:tc>
        <w:tc>
          <w:tcPr>
            <w:tcW w:w="1300" w:type="dxa"/>
            <w:shd w:val="clear" w:color="auto" w:fill="17365D"/>
            <w:vAlign w:val="center"/>
          </w:tcPr>
          <w:p w14:paraId="5EB5653C"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320.000,00</w:t>
            </w:r>
          </w:p>
        </w:tc>
        <w:tc>
          <w:tcPr>
            <w:tcW w:w="1300" w:type="dxa"/>
            <w:shd w:val="clear" w:color="auto" w:fill="17365D"/>
            <w:vAlign w:val="center"/>
          </w:tcPr>
          <w:p w14:paraId="6FF99D77"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375.000,00</w:t>
            </w:r>
          </w:p>
        </w:tc>
      </w:tr>
      <w:tr w:rsidR="00C2686F" w:rsidRPr="006F0424" w14:paraId="17CFC6BC" w14:textId="77777777" w:rsidTr="008B1022">
        <w:trPr>
          <w:trHeight w:val="540"/>
        </w:trPr>
        <w:tc>
          <w:tcPr>
            <w:tcW w:w="3531" w:type="dxa"/>
            <w:shd w:val="clear" w:color="auto" w:fill="DAE8F2"/>
            <w:vAlign w:val="center"/>
          </w:tcPr>
          <w:p w14:paraId="5BB52975"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K200309 IZGRADNJA KOŠARKAŠKOG IGRALIŠTA U NASELJU PETROVA SLATINA</w:t>
            </w:r>
          </w:p>
        </w:tc>
        <w:tc>
          <w:tcPr>
            <w:tcW w:w="1300" w:type="dxa"/>
            <w:shd w:val="clear" w:color="auto" w:fill="DAE8F2"/>
            <w:vAlign w:val="center"/>
          </w:tcPr>
          <w:p w14:paraId="5004572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67.248,56</w:t>
            </w:r>
          </w:p>
        </w:tc>
        <w:tc>
          <w:tcPr>
            <w:tcW w:w="1300" w:type="dxa"/>
            <w:shd w:val="clear" w:color="auto" w:fill="DAE8F2"/>
            <w:vAlign w:val="center"/>
          </w:tcPr>
          <w:p w14:paraId="5190515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88DCFE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36D7B1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A18786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56E8A732" w14:textId="77777777" w:rsidTr="008B1022">
        <w:tc>
          <w:tcPr>
            <w:tcW w:w="3531" w:type="dxa"/>
            <w:shd w:val="clear" w:color="auto" w:fill="CBFFCB"/>
          </w:tcPr>
          <w:p w14:paraId="1907E08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5E3C964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2.250,00</w:t>
            </w:r>
          </w:p>
        </w:tc>
        <w:tc>
          <w:tcPr>
            <w:tcW w:w="1300" w:type="dxa"/>
            <w:shd w:val="clear" w:color="auto" w:fill="CBFFCB"/>
          </w:tcPr>
          <w:p w14:paraId="555DB40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6CF432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850499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B2433E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73C6C75" w14:textId="77777777" w:rsidTr="008B1022">
        <w:tc>
          <w:tcPr>
            <w:tcW w:w="3531" w:type="dxa"/>
            <w:shd w:val="clear" w:color="auto" w:fill="F2F2F2"/>
          </w:tcPr>
          <w:p w14:paraId="3663076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1020A76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2.250,00</w:t>
            </w:r>
          </w:p>
        </w:tc>
        <w:tc>
          <w:tcPr>
            <w:tcW w:w="1300" w:type="dxa"/>
            <w:shd w:val="clear" w:color="auto" w:fill="F2F2F2"/>
          </w:tcPr>
          <w:p w14:paraId="4FC30D3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8DE8E9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D10CC4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879E46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0EB3DBE" w14:textId="77777777" w:rsidTr="008B1022">
        <w:tc>
          <w:tcPr>
            <w:tcW w:w="3531" w:type="dxa"/>
          </w:tcPr>
          <w:p w14:paraId="541995F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49A761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2.250,00</w:t>
            </w:r>
          </w:p>
        </w:tc>
        <w:tc>
          <w:tcPr>
            <w:tcW w:w="1300" w:type="dxa"/>
          </w:tcPr>
          <w:p w14:paraId="64B2843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F86FCA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898A31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2B550D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F6B3EBB" w14:textId="77777777" w:rsidTr="008B1022">
        <w:tc>
          <w:tcPr>
            <w:tcW w:w="3531" w:type="dxa"/>
            <w:shd w:val="clear" w:color="auto" w:fill="CBFFCB"/>
          </w:tcPr>
          <w:p w14:paraId="1BAC829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441B535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15.094,84</w:t>
            </w:r>
          </w:p>
        </w:tc>
        <w:tc>
          <w:tcPr>
            <w:tcW w:w="1300" w:type="dxa"/>
            <w:shd w:val="clear" w:color="auto" w:fill="CBFFCB"/>
          </w:tcPr>
          <w:p w14:paraId="6758308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D4B812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4A7105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82A722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4DDF536" w14:textId="77777777" w:rsidTr="008B1022">
        <w:tc>
          <w:tcPr>
            <w:tcW w:w="3531" w:type="dxa"/>
            <w:shd w:val="clear" w:color="auto" w:fill="F2F2F2"/>
          </w:tcPr>
          <w:p w14:paraId="1052549E"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184EC3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15.094,84</w:t>
            </w:r>
          </w:p>
        </w:tc>
        <w:tc>
          <w:tcPr>
            <w:tcW w:w="1300" w:type="dxa"/>
            <w:shd w:val="clear" w:color="auto" w:fill="F2F2F2"/>
          </w:tcPr>
          <w:p w14:paraId="2366EA6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E3A2A0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86B67D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B7BBB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65AC332" w14:textId="77777777" w:rsidTr="008B1022">
        <w:tc>
          <w:tcPr>
            <w:tcW w:w="3531" w:type="dxa"/>
          </w:tcPr>
          <w:p w14:paraId="1214F14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878463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15.094,84</w:t>
            </w:r>
          </w:p>
        </w:tc>
        <w:tc>
          <w:tcPr>
            <w:tcW w:w="1300" w:type="dxa"/>
          </w:tcPr>
          <w:p w14:paraId="492BAD7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AB5CA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80DDD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6F028D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B38FB98" w14:textId="77777777" w:rsidTr="008B1022">
        <w:tc>
          <w:tcPr>
            <w:tcW w:w="3531" w:type="dxa"/>
            <w:shd w:val="clear" w:color="auto" w:fill="CBFFCB"/>
          </w:tcPr>
          <w:p w14:paraId="12FF5D5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49 PRIHODI OD RASPOLAGANJA DRŽ. POLJOP. ZEMLJIŠTEM</w:t>
            </w:r>
          </w:p>
        </w:tc>
        <w:tc>
          <w:tcPr>
            <w:tcW w:w="1300" w:type="dxa"/>
            <w:shd w:val="clear" w:color="auto" w:fill="CBFFCB"/>
          </w:tcPr>
          <w:p w14:paraId="69AB7B2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13.139,50</w:t>
            </w:r>
          </w:p>
        </w:tc>
        <w:tc>
          <w:tcPr>
            <w:tcW w:w="1300" w:type="dxa"/>
            <w:shd w:val="clear" w:color="auto" w:fill="CBFFCB"/>
          </w:tcPr>
          <w:p w14:paraId="72A1B1F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034F5D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AC74FD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B4E705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5315EF3" w14:textId="77777777" w:rsidTr="008B1022">
        <w:tc>
          <w:tcPr>
            <w:tcW w:w="3531" w:type="dxa"/>
            <w:shd w:val="clear" w:color="auto" w:fill="F2F2F2"/>
          </w:tcPr>
          <w:p w14:paraId="0418DA5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87C6F6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13.139,50</w:t>
            </w:r>
          </w:p>
        </w:tc>
        <w:tc>
          <w:tcPr>
            <w:tcW w:w="1300" w:type="dxa"/>
            <w:shd w:val="clear" w:color="auto" w:fill="F2F2F2"/>
          </w:tcPr>
          <w:p w14:paraId="68CAA6A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168EFA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1BF757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90B651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47A9A6F" w14:textId="77777777" w:rsidTr="008B1022">
        <w:tc>
          <w:tcPr>
            <w:tcW w:w="3531" w:type="dxa"/>
          </w:tcPr>
          <w:p w14:paraId="721449F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F66AA0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13.139,50</w:t>
            </w:r>
          </w:p>
        </w:tc>
        <w:tc>
          <w:tcPr>
            <w:tcW w:w="1300" w:type="dxa"/>
          </w:tcPr>
          <w:p w14:paraId="7096916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B55371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F2E83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6826C1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811C9CE" w14:textId="77777777" w:rsidTr="008B1022">
        <w:tc>
          <w:tcPr>
            <w:tcW w:w="3531" w:type="dxa"/>
            <w:shd w:val="clear" w:color="auto" w:fill="CBFFCB"/>
          </w:tcPr>
          <w:p w14:paraId="5E835E8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70CD4DF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36.764,22</w:t>
            </w:r>
          </w:p>
        </w:tc>
        <w:tc>
          <w:tcPr>
            <w:tcW w:w="1300" w:type="dxa"/>
            <w:shd w:val="clear" w:color="auto" w:fill="CBFFCB"/>
          </w:tcPr>
          <w:p w14:paraId="0F349AB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01FB80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E450D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0FF2A9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756CB8E" w14:textId="77777777" w:rsidTr="008B1022">
        <w:tc>
          <w:tcPr>
            <w:tcW w:w="3531" w:type="dxa"/>
            <w:shd w:val="clear" w:color="auto" w:fill="F2F2F2"/>
          </w:tcPr>
          <w:p w14:paraId="0D77D3B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901817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36.764,22</w:t>
            </w:r>
          </w:p>
        </w:tc>
        <w:tc>
          <w:tcPr>
            <w:tcW w:w="1300" w:type="dxa"/>
            <w:shd w:val="clear" w:color="auto" w:fill="F2F2F2"/>
          </w:tcPr>
          <w:p w14:paraId="59D1CE8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0EE339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D3E1A6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28870A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828D75E" w14:textId="77777777" w:rsidTr="008B1022">
        <w:tc>
          <w:tcPr>
            <w:tcW w:w="3531" w:type="dxa"/>
          </w:tcPr>
          <w:p w14:paraId="27CBB6F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D37EEC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36.764,22</w:t>
            </w:r>
          </w:p>
        </w:tc>
        <w:tc>
          <w:tcPr>
            <w:tcW w:w="1300" w:type="dxa"/>
          </w:tcPr>
          <w:p w14:paraId="75D07DE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A7B859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FC127B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01D1E8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2B25265" w14:textId="77777777" w:rsidTr="008B1022">
        <w:trPr>
          <w:trHeight w:val="540"/>
        </w:trPr>
        <w:tc>
          <w:tcPr>
            <w:tcW w:w="3531" w:type="dxa"/>
            <w:shd w:val="clear" w:color="auto" w:fill="DAE8F2"/>
            <w:vAlign w:val="center"/>
          </w:tcPr>
          <w:p w14:paraId="11DAFF14"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K200310 UREĐENJE VANJSKOG PROSTORA DRUŠTVENOG DOMA S IZGRADNJOM SPORTSKOG SADRŽAJA U NASELJU ADA</w:t>
            </w:r>
          </w:p>
        </w:tc>
        <w:tc>
          <w:tcPr>
            <w:tcW w:w="1300" w:type="dxa"/>
            <w:shd w:val="clear" w:color="auto" w:fill="DAE8F2"/>
            <w:vAlign w:val="center"/>
          </w:tcPr>
          <w:p w14:paraId="1978522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91.129,85</w:t>
            </w:r>
          </w:p>
        </w:tc>
        <w:tc>
          <w:tcPr>
            <w:tcW w:w="1300" w:type="dxa"/>
            <w:shd w:val="clear" w:color="auto" w:fill="DAE8F2"/>
            <w:vAlign w:val="center"/>
          </w:tcPr>
          <w:p w14:paraId="37F431E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E2B4A4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DCE4E9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EA95F1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2AD7DF52" w14:textId="77777777" w:rsidTr="008B1022">
        <w:tc>
          <w:tcPr>
            <w:tcW w:w="3531" w:type="dxa"/>
            <w:shd w:val="clear" w:color="auto" w:fill="CBFFCB"/>
          </w:tcPr>
          <w:p w14:paraId="4E0FC08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4D5A2B6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8.850,19</w:t>
            </w:r>
          </w:p>
        </w:tc>
        <w:tc>
          <w:tcPr>
            <w:tcW w:w="1300" w:type="dxa"/>
            <w:shd w:val="clear" w:color="auto" w:fill="CBFFCB"/>
          </w:tcPr>
          <w:p w14:paraId="1740BE6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9D54C0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6D2CE3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03DB86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3D0BD97D" w14:textId="77777777" w:rsidTr="008B1022">
        <w:tc>
          <w:tcPr>
            <w:tcW w:w="3531" w:type="dxa"/>
            <w:shd w:val="clear" w:color="auto" w:fill="F2F2F2"/>
          </w:tcPr>
          <w:p w14:paraId="369F247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124663E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8.850,19</w:t>
            </w:r>
          </w:p>
        </w:tc>
        <w:tc>
          <w:tcPr>
            <w:tcW w:w="1300" w:type="dxa"/>
            <w:shd w:val="clear" w:color="auto" w:fill="F2F2F2"/>
          </w:tcPr>
          <w:p w14:paraId="3173BF7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084AED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D35397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DE95FC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E8155F4" w14:textId="77777777" w:rsidTr="008B1022">
        <w:tc>
          <w:tcPr>
            <w:tcW w:w="3531" w:type="dxa"/>
          </w:tcPr>
          <w:p w14:paraId="0AA370D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B2CDF8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8.850,19</w:t>
            </w:r>
          </w:p>
        </w:tc>
        <w:tc>
          <w:tcPr>
            <w:tcW w:w="1300" w:type="dxa"/>
          </w:tcPr>
          <w:p w14:paraId="43889F8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B5BE0B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EC7D56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353521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8E285F9" w14:textId="77777777" w:rsidTr="008B1022">
        <w:tc>
          <w:tcPr>
            <w:tcW w:w="3531" w:type="dxa"/>
            <w:shd w:val="clear" w:color="auto" w:fill="CBFFCB"/>
          </w:tcPr>
          <w:p w14:paraId="42CB7FC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13F1E52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21.968,09</w:t>
            </w:r>
          </w:p>
        </w:tc>
        <w:tc>
          <w:tcPr>
            <w:tcW w:w="1300" w:type="dxa"/>
            <w:shd w:val="clear" w:color="auto" w:fill="CBFFCB"/>
          </w:tcPr>
          <w:p w14:paraId="41F1370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DD7E46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E62F2E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50C6DF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BF84034" w14:textId="77777777" w:rsidTr="008B1022">
        <w:tc>
          <w:tcPr>
            <w:tcW w:w="3531" w:type="dxa"/>
            <w:shd w:val="clear" w:color="auto" w:fill="F2F2F2"/>
          </w:tcPr>
          <w:p w14:paraId="253A8FF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52B240A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21.968,09</w:t>
            </w:r>
          </w:p>
        </w:tc>
        <w:tc>
          <w:tcPr>
            <w:tcW w:w="1300" w:type="dxa"/>
            <w:shd w:val="clear" w:color="auto" w:fill="F2F2F2"/>
          </w:tcPr>
          <w:p w14:paraId="1B67813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CD5E5F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4E30DC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594E3E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2113A3F3" w14:textId="77777777" w:rsidTr="008B1022">
        <w:tc>
          <w:tcPr>
            <w:tcW w:w="3531" w:type="dxa"/>
          </w:tcPr>
          <w:p w14:paraId="2DC3EDB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0839C2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21.968,09</w:t>
            </w:r>
          </w:p>
        </w:tc>
        <w:tc>
          <w:tcPr>
            <w:tcW w:w="1300" w:type="dxa"/>
          </w:tcPr>
          <w:p w14:paraId="640AB57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9DFCD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9DA8CD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05A3E4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0340EED" w14:textId="77777777" w:rsidTr="008B1022">
        <w:tc>
          <w:tcPr>
            <w:tcW w:w="3531" w:type="dxa"/>
            <w:shd w:val="clear" w:color="auto" w:fill="CBFFCB"/>
          </w:tcPr>
          <w:p w14:paraId="098574A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43 ŠUMSKI DOPRINOS</w:t>
            </w:r>
          </w:p>
        </w:tc>
        <w:tc>
          <w:tcPr>
            <w:tcW w:w="1300" w:type="dxa"/>
            <w:shd w:val="clear" w:color="auto" w:fill="CBFFCB"/>
          </w:tcPr>
          <w:p w14:paraId="5FD9D91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12.690,09</w:t>
            </w:r>
          </w:p>
        </w:tc>
        <w:tc>
          <w:tcPr>
            <w:tcW w:w="1300" w:type="dxa"/>
            <w:shd w:val="clear" w:color="auto" w:fill="CBFFCB"/>
          </w:tcPr>
          <w:p w14:paraId="4369B20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8DE8CC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CCAB16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70404A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892D2C1" w14:textId="77777777" w:rsidTr="008B1022">
        <w:tc>
          <w:tcPr>
            <w:tcW w:w="3531" w:type="dxa"/>
            <w:shd w:val="clear" w:color="auto" w:fill="F2F2F2"/>
          </w:tcPr>
          <w:p w14:paraId="482D8F2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16D900E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12.690,09</w:t>
            </w:r>
          </w:p>
        </w:tc>
        <w:tc>
          <w:tcPr>
            <w:tcW w:w="1300" w:type="dxa"/>
            <w:shd w:val="clear" w:color="auto" w:fill="F2F2F2"/>
          </w:tcPr>
          <w:p w14:paraId="1E04EAA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DA9B8E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26E89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6B5693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0F3A9BC4" w14:textId="77777777" w:rsidTr="008B1022">
        <w:tc>
          <w:tcPr>
            <w:tcW w:w="3531" w:type="dxa"/>
          </w:tcPr>
          <w:p w14:paraId="23ABF32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69D06F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12.690,09</w:t>
            </w:r>
          </w:p>
        </w:tc>
        <w:tc>
          <w:tcPr>
            <w:tcW w:w="1300" w:type="dxa"/>
          </w:tcPr>
          <w:p w14:paraId="2121617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8A3DD8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175733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1D18D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6DC5B12" w14:textId="77777777" w:rsidTr="008B1022">
        <w:tc>
          <w:tcPr>
            <w:tcW w:w="3531" w:type="dxa"/>
            <w:shd w:val="clear" w:color="auto" w:fill="CBFFCB"/>
          </w:tcPr>
          <w:p w14:paraId="5676660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44 PRIHODI OD LEGALIZACIJE</w:t>
            </w:r>
          </w:p>
        </w:tc>
        <w:tc>
          <w:tcPr>
            <w:tcW w:w="1300" w:type="dxa"/>
            <w:shd w:val="clear" w:color="auto" w:fill="CBFFCB"/>
          </w:tcPr>
          <w:p w14:paraId="1734DA6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1.168,50</w:t>
            </w:r>
          </w:p>
        </w:tc>
        <w:tc>
          <w:tcPr>
            <w:tcW w:w="1300" w:type="dxa"/>
            <w:shd w:val="clear" w:color="auto" w:fill="CBFFCB"/>
          </w:tcPr>
          <w:p w14:paraId="61AAB22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C813FC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577DB2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21F53B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14F6C024" w14:textId="77777777" w:rsidTr="008B1022">
        <w:tc>
          <w:tcPr>
            <w:tcW w:w="3531" w:type="dxa"/>
            <w:shd w:val="clear" w:color="auto" w:fill="F2F2F2"/>
          </w:tcPr>
          <w:p w14:paraId="1E9E7A1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0BF635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1.168,50</w:t>
            </w:r>
          </w:p>
        </w:tc>
        <w:tc>
          <w:tcPr>
            <w:tcW w:w="1300" w:type="dxa"/>
            <w:shd w:val="clear" w:color="auto" w:fill="F2F2F2"/>
          </w:tcPr>
          <w:p w14:paraId="0952819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D41F27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5FFA80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BDEFF5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412EB70" w14:textId="77777777" w:rsidTr="008B1022">
        <w:tc>
          <w:tcPr>
            <w:tcW w:w="3531" w:type="dxa"/>
          </w:tcPr>
          <w:p w14:paraId="5935F18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57EC63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1.168,50</w:t>
            </w:r>
          </w:p>
        </w:tc>
        <w:tc>
          <w:tcPr>
            <w:tcW w:w="1300" w:type="dxa"/>
          </w:tcPr>
          <w:p w14:paraId="6B8627F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4B7B9E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76362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AC9A0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4888FA3" w14:textId="77777777" w:rsidTr="008B1022">
        <w:tc>
          <w:tcPr>
            <w:tcW w:w="3531" w:type="dxa"/>
            <w:shd w:val="clear" w:color="auto" w:fill="CBFFCB"/>
          </w:tcPr>
          <w:p w14:paraId="74DF02B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2A7867A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46.452,98</w:t>
            </w:r>
          </w:p>
        </w:tc>
        <w:tc>
          <w:tcPr>
            <w:tcW w:w="1300" w:type="dxa"/>
            <w:shd w:val="clear" w:color="auto" w:fill="CBFFCB"/>
          </w:tcPr>
          <w:p w14:paraId="682D094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2C97E3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6FC289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2AE51E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353376C0" w14:textId="77777777" w:rsidTr="008B1022">
        <w:tc>
          <w:tcPr>
            <w:tcW w:w="3531" w:type="dxa"/>
            <w:shd w:val="clear" w:color="auto" w:fill="F2F2F2"/>
          </w:tcPr>
          <w:p w14:paraId="65FB4B1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747B7F6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46.452,98</w:t>
            </w:r>
          </w:p>
        </w:tc>
        <w:tc>
          <w:tcPr>
            <w:tcW w:w="1300" w:type="dxa"/>
            <w:shd w:val="clear" w:color="auto" w:fill="F2F2F2"/>
          </w:tcPr>
          <w:p w14:paraId="40D35D0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7A56BE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0294E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BC44FB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0FF68082" w14:textId="77777777" w:rsidTr="008B1022">
        <w:tc>
          <w:tcPr>
            <w:tcW w:w="3531" w:type="dxa"/>
          </w:tcPr>
          <w:p w14:paraId="125F780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38D251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46.452,98</w:t>
            </w:r>
          </w:p>
        </w:tc>
        <w:tc>
          <w:tcPr>
            <w:tcW w:w="1300" w:type="dxa"/>
          </w:tcPr>
          <w:p w14:paraId="08D507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F8E789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7B6368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45730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FB600E8" w14:textId="77777777" w:rsidTr="008B1022">
        <w:trPr>
          <w:trHeight w:val="540"/>
        </w:trPr>
        <w:tc>
          <w:tcPr>
            <w:tcW w:w="3531" w:type="dxa"/>
            <w:shd w:val="clear" w:color="auto" w:fill="DAE8F2"/>
            <w:vAlign w:val="center"/>
          </w:tcPr>
          <w:p w14:paraId="7EACC2A1"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lastRenderedPageBreak/>
              <w:t>KAPITALNI PROJEKT K200311 IZGRADNJA NERAZVRSTANE CESTE U ULICI 4. JULA U NASELJU ADA</w:t>
            </w:r>
          </w:p>
        </w:tc>
        <w:tc>
          <w:tcPr>
            <w:tcW w:w="1300" w:type="dxa"/>
            <w:shd w:val="clear" w:color="auto" w:fill="DAE8F2"/>
            <w:vAlign w:val="center"/>
          </w:tcPr>
          <w:p w14:paraId="44B39EA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9DAA31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4.811,20</w:t>
            </w:r>
          </w:p>
        </w:tc>
        <w:tc>
          <w:tcPr>
            <w:tcW w:w="1300" w:type="dxa"/>
            <w:shd w:val="clear" w:color="auto" w:fill="DAE8F2"/>
            <w:vAlign w:val="center"/>
          </w:tcPr>
          <w:p w14:paraId="13B09B0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93923C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320.000,00</w:t>
            </w:r>
          </w:p>
        </w:tc>
        <w:tc>
          <w:tcPr>
            <w:tcW w:w="1300" w:type="dxa"/>
            <w:shd w:val="clear" w:color="auto" w:fill="DAE8F2"/>
            <w:vAlign w:val="center"/>
          </w:tcPr>
          <w:p w14:paraId="201F66C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1A1315FD" w14:textId="77777777" w:rsidTr="008B1022">
        <w:tc>
          <w:tcPr>
            <w:tcW w:w="3531" w:type="dxa"/>
            <w:shd w:val="clear" w:color="auto" w:fill="CBFFCB"/>
          </w:tcPr>
          <w:p w14:paraId="344DBBB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25274A0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F4EB8C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4.811,20</w:t>
            </w:r>
          </w:p>
        </w:tc>
        <w:tc>
          <w:tcPr>
            <w:tcW w:w="1300" w:type="dxa"/>
            <w:shd w:val="clear" w:color="auto" w:fill="CBFFCB"/>
          </w:tcPr>
          <w:p w14:paraId="3A131E1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A75CE3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64.000,00</w:t>
            </w:r>
          </w:p>
        </w:tc>
        <w:tc>
          <w:tcPr>
            <w:tcW w:w="1300" w:type="dxa"/>
            <w:shd w:val="clear" w:color="auto" w:fill="CBFFCB"/>
          </w:tcPr>
          <w:p w14:paraId="6475E65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BED04E5" w14:textId="77777777" w:rsidTr="008B1022">
        <w:tc>
          <w:tcPr>
            <w:tcW w:w="3531" w:type="dxa"/>
            <w:shd w:val="clear" w:color="auto" w:fill="F2F2F2"/>
          </w:tcPr>
          <w:p w14:paraId="693F581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3E23214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4C0801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4.811,20</w:t>
            </w:r>
          </w:p>
        </w:tc>
        <w:tc>
          <w:tcPr>
            <w:tcW w:w="1300" w:type="dxa"/>
            <w:shd w:val="clear" w:color="auto" w:fill="F2F2F2"/>
          </w:tcPr>
          <w:p w14:paraId="47FF411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670A21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64.000,00</w:t>
            </w:r>
          </w:p>
        </w:tc>
        <w:tc>
          <w:tcPr>
            <w:tcW w:w="1300" w:type="dxa"/>
            <w:shd w:val="clear" w:color="auto" w:fill="F2F2F2"/>
          </w:tcPr>
          <w:p w14:paraId="4A070F9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C8EE2EE" w14:textId="77777777" w:rsidTr="008B1022">
        <w:tc>
          <w:tcPr>
            <w:tcW w:w="3531" w:type="dxa"/>
          </w:tcPr>
          <w:p w14:paraId="1EE1892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D576D5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E0A8A1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4.811,20</w:t>
            </w:r>
          </w:p>
        </w:tc>
        <w:tc>
          <w:tcPr>
            <w:tcW w:w="1300" w:type="dxa"/>
          </w:tcPr>
          <w:p w14:paraId="65601B8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0DB47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14:paraId="2FD1BEB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F3D75A5" w14:textId="77777777" w:rsidTr="008B1022">
        <w:tc>
          <w:tcPr>
            <w:tcW w:w="3531" w:type="dxa"/>
            <w:shd w:val="clear" w:color="auto" w:fill="CBFFCB"/>
          </w:tcPr>
          <w:p w14:paraId="30A4738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2FF06B7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55880C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F50975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1CA26D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256.000,00</w:t>
            </w:r>
          </w:p>
        </w:tc>
        <w:tc>
          <w:tcPr>
            <w:tcW w:w="1300" w:type="dxa"/>
            <w:shd w:val="clear" w:color="auto" w:fill="CBFFCB"/>
          </w:tcPr>
          <w:p w14:paraId="7341D2B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DCE99A9" w14:textId="77777777" w:rsidTr="008B1022">
        <w:tc>
          <w:tcPr>
            <w:tcW w:w="3531" w:type="dxa"/>
            <w:shd w:val="clear" w:color="auto" w:fill="F2F2F2"/>
          </w:tcPr>
          <w:p w14:paraId="33D7199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5DFD060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EDDFEE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588F07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17E959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256.000,00</w:t>
            </w:r>
          </w:p>
        </w:tc>
        <w:tc>
          <w:tcPr>
            <w:tcW w:w="1300" w:type="dxa"/>
            <w:shd w:val="clear" w:color="auto" w:fill="F2F2F2"/>
          </w:tcPr>
          <w:p w14:paraId="503DCC2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21D2A691" w14:textId="77777777" w:rsidTr="008B1022">
        <w:tc>
          <w:tcPr>
            <w:tcW w:w="3531" w:type="dxa"/>
          </w:tcPr>
          <w:p w14:paraId="29E9D4E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A99094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0558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2AE9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D43809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256.000,00</w:t>
            </w:r>
          </w:p>
        </w:tc>
        <w:tc>
          <w:tcPr>
            <w:tcW w:w="1300" w:type="dxa"/>
          </w:tcPr>
          <w:p w14:paraId="01A7EA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309701A" w14:textId="77777777" w:rsidTr="008B1022">
        <w:trPr>
          <w:trHeight w:val="540"/>
        </w:trPr>
        <w:tc>
          <w:tcPr>
            <w:tcW w:w="3531" w:type="dxa"/>
            <w:shd w:val="clear" w:color="auto" w:fill="DAE8F2"/>
            <w:vAlign w:val="center"/>
          </w:tcPr>
          <w:p w14:paraId="294CD22F"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K200312 IZGRADNJA NERAZVRSTANE CESTE U ULICI NOVA U NASELJU SILAŠ</w:t>
            </w:r>
          </w:p>
        </w:tc>
        <w:tc>
          <w:tcPr>
            <w:tcW w:w="1300" w:type="dxa"/>
            <w:shd w:val="clear" w:color="auto" w:fill="DAE8F2"/>
            <w:vAlign w:val="center"/>
          </w:tcPr>
          <w:p w14:paraId="03281B5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4ACEA8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8ACFA3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F07202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F693B0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375.000,00</w:t>
            </w:r>
          </w:p>
        </w:tc>
      </w:tr>
      <w:tr w:rsidR="00C2686F" w:rsidRPr="006F0424" w14:paraId="5C672AFD" w14:textId="77777777" w:rsidTr="008B1022">
        <w:tc>
          <w:tcPr>
            <w:tcW w:w="3531" w:type="dxa"/>
            <w:shd w:val="clear" w:color="auto" w:fill="CBFFCB"/>
          </w:tcPr>
          <w:p w14:paraId="7C1E6E0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366F376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3ACCA1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6D2FC7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72BA4E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062767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75.000,00</w:t>
            </w:r>
          </w:p>
        </w:tc>
      </w:tr>
      <w:tr w:rsidR="00C2686F" w:rsidRPr="006F0424" w14:paraId="4B824794" w14:textId="77777777" w:rsidTr="008B1022">
        <w:tc>
          <w:tcPr>
            <w:tcW w:w="3531" w:type="dxa"/>
            <w:shd w:val="clear" w:color="auto" w:fill="F2F2F2"/>
          </w:tcPr>
          <w:p w14:paraId="7CE9067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12AB358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D30DAB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642E56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F66D11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66F6BA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75.000,00</w:t>
            </w:r>
          </w:p>
        </w:tc>
      </w:tr>
      <w:tr w:rsidR="00C2686F" w14:paraId="235325B9" w14:textId="77777777" w:rsidTr="008B1022">
        <w:tc>
          <w:tcPr>
            <w:tcW w:w="3531" w:type="dxa"/>
          </w:tcPr>
          <w:p w14:paraId="6000C50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8940D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2D279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F86BBE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EE4567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8D58B7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75.000,00</w:t>
            </w:r>
          </w:p>
        </w:tc>
      </w:tr>
      <w:tr w:rsidR="00C2686F" w:rsidRPr="006F0424" w14:paraId="350E29EB" w14:textId="77777777" w:rsidTr="008B1022">
        <w:tc>
          <w:tcPr>
            <w:tcW w:w="3531" w:type="dxa"/>
            <w:shd w:val="clear" w:color="auto" w:fill="CBFFCB"/>
          </w:tcPr>
          <w:p w14:paraId="47DB027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37FAB4B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7F4E69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93F1B9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511C5C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5DC073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300.000,00</w:t>
            </w:r>
          </w:p>
        </w:tc>
      </w:tr>
      <w:tr w:rsidR="00C2686F" w:rsidRPr="006F0424" w14:paraId="1BB43AFE" w14:textId="77777777" w:rsidTr="008B1022">
        <w:tc>
          <w:tcPr>
            <w:tcW w:w="3531" w:type="dxa"/>
            <w:shd w:val="clear" w:color="auto" w:fill="F2F2F2"/>
          </w:tcPr>
          <w:p w14:paraId="7B6ADAC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D58369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C34574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F05907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38321B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8B1E53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300.000,00</w:t>
            </w:r>
          </w:p>
        </w:tc>
      </w:tr>
      <w:tr w:rsidR="00C2686F" w14:paraId="2AA5F39F" w14:textId="77777777" w:rsidTr="008B1022">
        <w:tc>
          <w:tcPr>
            <w:tcW w:w="3531" w:type="dxa"/>
          </w:tcPr>
          <w:p w14:paraId="6C47CFF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A02A26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21C471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1E1289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5DFB2E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1E0082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300.000,00</w:t>
            </w:r>
          </w:p>
        </w:tc>
      </w:tr>
      <w:tr w:rsidR="00C2686F" w:rsidRPr="006F0424" w14:paraId="6291975C" w14:textId="77777777" w:rsidTr="008B1022">
        <w:trPr>
          <w:trHeight w:val="540"/>
        </w:trPr>
        <w:tc>
          <w:tcPr>
            <w:tcW w:w="3531" w:type="dxa"/>
            <w:shd w:val="clear" w:color="auto" w:fill="DAE8F2"/>
            <w:vAlign w:val="center"/>
          </w:tcPr>
          <w:p w14:paraId="3B7FF5BA"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K200313 IZGRADNJA PJEŠAČKE STAZE OD NASELJA ŠODOLOVCI DO NASELJA KOPRIVNA</w:t>
            </w:r>
          </w:p>
        </w:tc>
        <w:tc>
          <w:tcPr>
            <w:tcW w:w="1300" w:type="dxa"/>
            <w:shd w:val="clear" w:color="auto" w:fill="DAE8F2"/>
            <w:vAlign w:val="center"/>
          </w:tcPr>
          <w:p w14:paraId="3702A7A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9.750,00</w:t>
            </w:r>
          </w:p>
        </w:tc>
        <w:tc>
          <w:tcPr>
            <w:tcW w:w="1300" w:type="dxa"/>
            <w:shd w:val="clear" w:color="auto" w:fill="DAE8F2"/>
            <w:vAlign w:val="center"/>
          </w:tcPr>
          <w:p w14:paraId="7BE7802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B2C05A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2E1950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31F4B1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63216EFA" w14:textId="77777777" w:rsidTr="008B1022">
        <w:tc>
          <w:tcPr>
            <w:tcW w:w="3531" w:type="dxa"/>
            <w:shd w:val="clear" w:color="auto" w:fill="CBFFCB"/>
          </w:tcPr>
          <w:p w14:paraId="06689FF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76CE3ED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9.750,00</w:t>
            </w:r>
          </w:p>
        </w:tc>
        <w:tc>
          <w:tcPr>
            <w:tcW w:w="1300" w:type="dxa"/>
            <w:shd w:val="clear" w:color="auto" w:fill="CBFFCB"/>
          </w:tcPr>
          <w:p w14:paraId="614CC19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8AB02B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394DA7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08CC2F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0F348A4" w14:textId="77777777" w:rsidTr="008B1022">
        <w:tc>
          <w:tcPr>
            <w:tcW w:w="3531" w:type="dxa"/>
            <w:shd w:val="clear" w:color="auto" w:fill="F2F2F2"/>
          </w:tcPr>
          <w:p w14:paraId="14AB4B7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0A7A8AC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9.750,00</w:t>
            </w:r>
          </w:p>
        </w:tc>
        <w:tc>
          <w:tcPr>
            <w:tcW w:w="1300" w:type="dxa"/>
            <w:shd w:val="clear" w:color="auto" w:fill="F2F2F2"/>
          </w:tcPr>
          <w:p w14:paraId="1A2B459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918B1E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36CD54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13F357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CC66B11" w14:textId="77777777" w:rsidTr="008B1022">
        <w:tc>
          <w:tcPr>
            <w:tcW w:w="3531" w:type="dxa"/>
          </w:tcPr>
          <w:p w14:paraId="10365B5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05B3FC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9.750,00</w:t>
            </w:r>
          </w:p>
        </w:tc>
        <w:tc>
          <w:tcPr>
            <w:tcW w:w="1300" w:type="dxa"/>
          </w:tcPr>
          <w:p w14:paraId="17AA572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CDD2DB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C2ED74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C0667B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FAB8B82" w14:textId="77777777" w:rsidTr="008B1022">
        <w:trPr>
          <w:trHeight w:val="540"/>
        </w:trPr>
        <w:tc>
          <w:tcPr>
            <w:tcW w:w="3531" w:type="dxa"/>
            <w:shd w:val="clear" w:color="auto" w:fill="DAE8F2"/>
            <w:vAlign w:val="center"/>
          </w:tcPr>
          <w:p w14:paraId="430647DD"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K200315 IZGRADNJA SPORTSKOG IGRALIŠTA U NASELJU PALAČA</w:t>
            </w:r>
          </w:p>
        </w:tc>
        <w:tc>
          <w:tcPr>
            <w:tcW w:w="1300" w:type="dxa"/>
            <w:shd w:val="clear" w:color="auto" w:fill="DAE8F2"/>
            <w:vAlign w:val="center"/>
          </w:tcPr>
          <w:p w14:paraId="62FFB73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72468D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72.204,92</w:t>
            </w:r>
          </w:p>
        </w:tc>
        <w:tc>
          <w:tcPr>
            <w:tcW w:w="1300" w:type="dxa"/>
            <w:shd w:val="clear" w:color="auto" w:fill="DAE8F2"/>
            <w:vAlign w:val="center"/>
          </w:tcPr>
          <w:p w14:paraId="1AD79C6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70.954,92</w:t>
            </w:r>
          </w:p>
        </w:tc>
        <w:tc>
          <w:tcPr>
            <w:tcW w:w="1300" w:type="dxa"/>
            <w:shd w:val="clear" w:color="auto" w:fill="DAE8F2"/>
            <w:vAlign w:val="center"/>
          </w:tcPr>
          <w:p w14:paraId="5C973AF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0BEB82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12D85FC7" w14:textId="77777777" w:rsidTr="008B1022">
        <w:tc>
          <w:tcPr>
            <w:tcW w:w="3531" w:type="dxa"/>
            <w:shd w:val="clear" w:color="auto" w:fill="CBFFCB"/>
          </w:tcPr>
          <w:p w14:paraId="1313BDD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7765A84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1F4C1B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72.204,92</w:t>
            </w:r>
          </w:p>
        </w:tc>
        <w:tc>
          <w:tcPr>
            <w:tcW w:w="1300" w:type="dxa"/>
            <w:shd w:val="clear" w:color="auto" w:fill="CBFFCB"/>
          </w:tcPr>
          <w:p w14:paraId="75B79BB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70.954,92</w:t>
            </w:r>
          </w:p>
        </w:tc>
        <w:tc>
          <w:tcPr>
            <w:tcW w:w="1300" w:type="dxa"/>
            <w:shd w:val="clear" w:color="auto" w:fill="CBFFCB"/>
          </w:tcPr>
          <w:p w14:paraId="1FDD6AF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C5E25A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49E70B5" w14:textId="77777777" w:rsidTr="008B1022">
        <w:tc>
          <w:tcPr>
            <w:tcW w:w="3531" w:type="dxa"/>
            <w:shd w:val="clear" w:color="auto" w:fill="F2F2F2"/>
          </w:tcPr>
          <w:p w14:paraId="11DF076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342C819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A736E8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72.204,92</w:t>
            </w:r>
          </w:p>
        </w:tc>
        <w:tc>
          <w:tcPr>
            <w:tcW w:w="1300" w:type="dxa"/>
            <w:shd w:val="clear" w:color="auto" w:fill="F2F2F2"/>
          </w:tcPr>
          <w:p w14:paraId="2963ABC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70.954,92</w:t>
            </w:r>
          </w:p>
        </w:tc>
        <w:tc>
          <w:tcPr>
            <w:tcW w:w="1300" w:type="dxa"/>
            <w:shd w:val="clear" w:color="auto" w:fill="F2F2F2"/>
          </w:tcPr>
          <w:p w14:paraId="6FC295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6FD0B1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FA812BC" w14:textId="77777777" w:rsidTr="008B1022">
        <w:tc>
          <w:tcPr>
            <w:tcW w:w="3531" w:type="dxa"/>
          </w:tcPr>
          <w:p w14:paraId="4D5687F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BAA57F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0FD34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72.204,92</w:t>
            </w:r>
          </w:p>
        </w:tc>
        <w:tc>
          <w:tcPr>
            <w:tcW w:w="1300" w:type="dxa"/>
          </w:tcPr>
          <w:p w14:paraId="2CCCA0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70.954,92</w:t>
            </w:r>
          </w:p>
        </w:tc>
        <w:tc>
          <w:tcPr>
            <w:tcW w:w="1300" w:type="dxa"/>
          </w:tcPr>
          <w:p w14:paraId="41372F1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D173DB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499F0B3" w14:textId="77777777" w:rsidTr="008B1022">
        <w:trPr>
          <w:trHeight w:val="540"/>
        </w:trPr>
        <w:tc>
          <w:tcPr>
            <w:tcW w:w="3531" w:type="dxa"/>
            <w:shd w:val="clear" w:color="auto" w:fill="DAE8F2"/>
            <w:vAlign w:val="center"/>
          </w:tcPr>
          <w:p w14:paraId="6DE3B466"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K200316 UREĐENJE PARKIRALIŠTA NA MJESNOM GROBLJU U NASELJU ŠODOLOVCI</w:t>
            </w:r>
          </w:p>
        </w:tc>
        <w:tc>
          <w:tcPr>
            <w:tcW w:w="1300" w:type="dxa"/>
            <w:shd w:val="clear" w:color="auto" w:fill="DAE8F2"/>
            <w:vAlign w:val="center"/>
          </w:tcPr>
          <w:p w14:paraId="538CA1D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52AA26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FA4502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35.000,00</w:t>
            </w:r>
          </w:p>
        </w:tc>
        <w:tc>
          <w:tcPr>
            <w:tcW w:w="1300" w:type="dxa"/>
            <w:shd w:val="clear" w:color="auto" w:fill="DAE8F2"/>
            <w:vAlign w:val="center"/>
          </w:tcPr>
          <w:p w14:paraId="3DA4F8F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CEFBFB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21566B80" w14:textId="77777777" w:rsidTr="008B1022">
        <w:tc>
          <w:tcPr>
            <w:tcW w:w="3531" w:type="dxa"/>
            <w:shd w:val="clear" w:color="auto" w:fill="CBFFCB"/>
          </w:tcPr>
          <w:p w14:paraId="70B3BF3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3ABAB58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7D310A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731AB6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10.500,00</w:t>
            </w:r>
          </w:p>
        </w:tc>
        <w:tc>
          <w:tcPr>
            <w:tcW w:w="1300" w:type="dxa"/>
            <w:shd w:val="clear" w:color="auto" w:fill="CBFFCB"/>
          </w:tcPr>
          <w:p w14:paraId="77889F9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F5F97F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1976830" w14:textId="77777777" w:rsidTr="008B1022">
        <w:tc>
          <w:tcPr>
            <w:tcW w:w="3531" w:type="dxa"/>
            <w:shd w:val="clear" w:color="auto" w:fill="F2F2F2"/>
          </w:tcPr>
          <w:p w14:paraId="0B66D5E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0328046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13E0AA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42BB90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10.500,00</w:t>
            </w:r>
          </w:p>
        </w:tc>
        <w:tc>
          <w:tcPr>
            <w:tcW w:w="1300" w:type="dxa"/>
            <w:shd w:val="clear" w:color="auto" w:fill="F2F2F2"/>
          </w:tcPr>
          <w:p w14:paraId="0C673FC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00597A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03D4ABB" w14:textId="77777777" w:rsidTr="008B1022">
        <w:tc>
          <w:tcPr>
            <w:tcW w:w="3531" w:type="dxa"/>
          </w:tcPr>
          <w:p w14:paraId="4884CBC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98AA96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7917D8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8A7FB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10.500,00</w:t>
            </w:r>
          </w:p>
        </w:tc>
        <w:tc>
          <w:tcPr>
            <w:tcW w:w="1300" w:type="dxa"/>
          </w:tcPr>
          <w:p w14:paraId="63523B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CB8F1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E85A809" w14:textId="77777777" w:rsidTr="008B1022">
        <w:tc>
          <w:tcPr>
            <w:tcW w:w="3531" w:type="dxa"/>
            <w:shd w:val="clear" w:color="auto" w:fill="CBFFCB"/>
          </w:tcPr>
          <w:p w14:paraId="7A68DEE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243CC84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ADCC6E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2C6733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24.500,00</w:t>
            </w:r>
          </w:p>
        </w:tc>
        <w:tc>
          <w:tcPr>
            <w:tcW w:w="1300" w:type="dxa"/>
            <w:shd w:val="clear" w:color="auto" w:fill="CBFFCB"/>
          </w:tcPr>
          <w:p w14:paraId="623ED7C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FE8BC1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2EEBC87" w14:textId="77777777" w:rsidTr="008B1022">
        <w:tc>
          <w:tcPr>
            <w:tcW w:w="3531" w:type="dxa"/>
            <w:shd w:val="clear" w:color="auto" w:fill="F2F2F2"/>
          </w:tcPr>
          <w:p w14:paraId="288C32A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257FA17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C61E43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27CDC3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24.500,00</w:t>
            </w:r>
          </w:p>
        </w:tc>
        <w:tc>
          <w:tcPr>
            <w:tcW w:w="1300" w:type="dxa"/>
            <w:shd w:val="clear" w:color="auto" w:fill="F2F2F2"/>
          </w:tcPr>
          <w:p w14:paraId="4B19C3D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67BB58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01FC58E6" w14:textId="77777777" w:rsidTr="008B1022">
        <w:tc>
          <w:tcPr>
            <w:tcW w:w="3531" w:type="dxa"/>
          </w:tcPr>
          <w:p w14:paraId="5BC3566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FD621E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4DE8FA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938D3B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24.500,00</w:t>
            </w:r>
          </w:p>
        </w:tc>
        <w:tc>
          <w:tcPr>
            <w:tcW w:w="1300" w:type="dxa"/>
          </w:tcPr>
          <w:p w14:paraId="441E6D6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58713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2277D52D" w14:textId="77777777" w:rsidTr="008B1022">
        <w:trPr>
          <w:trHeight w:val="540"/>
        </w:trPr>
        <w:tc>
          <w:tcPr>
            <w:tcW w:w="3531" w:type="dxa"/>
            <w:shd w:val="clear" w:color="auto" w:fill="17365D"/>
            <w:vAlign w:val="center"/>
          </w:tcPr>
          <w:p w14:paraId="48EB2414"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lastRenderedPageBreak/>
              <w:t>PROGRAM 2004 ZAŠTITA OKOLIŠA</w:t>
            </w:r>
          </w:p>
        </w:tc>
        <w:tc>
          <w:tcPr>
            <w:tcW w:w="1300" w:type="dxa"/>
            <w:shd w:val="clear" w:color="auto" w:fill="17365D"/>
            <w:vAlign w:val="center"/>
          </w:tcPr>
          <w:p w14:paraId="7FD3F9C4"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123.469,88</w:t>
            </w:r>
          </w:p>
        </w:tc>
        <w:tc>
          <w:tcPr>
            <w:tcW w:w="1300" w:type="dxa"/>
            <w:shd w:val="clear" w:color="auto" w:fill="17365D"/>
            <w:vAlign w:val="center"/>
          </w:tcPr>
          <w:p w14:paraId="0221D7A2"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83.409,73</w:t>
            </w:r>
          </w:p>
        </w:tc>
        <w:tc>
          <w:tcPr>
            <w:tcW w:w="1300" w:type="dxa"/>
            <w:shd w:val="clear" w:color="auto" w:fill="17365D"/>
            <w:vAlign w:val="center"/>
          </w:tcPr>
          <w:p w14:paraId="675A060A"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105.233,13</w:t>
            </w:r>
          </w:p>
        </w:tc>
        <w:tc>
          <w:tcPr>
            <w:tcW w:w="1300" w:type="dxa"/>
            <w:shd w:val="clear" w:color="auto" w:fill="17365D"/>
            <w:vAlign w:val="center"/>
          </w:tcPr>
          <w:p w14:paraId="03A6A394"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12.994,50</w:t>
            </w:r>
          </w:p>
        </w:tc>
        <w:tc>
          <w:tcPr>
            <w:tcW w:w="1300" w:type="dxa"/>
            <w:shd w:val="clear" w:color="auto" w:fill="17365D"/>
            <w:vAlign w:val="center"/>
          </w:tcPr>
          <w:p w14:paraId="2ADE0523"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262.994,50</w:t>
            </w:r>
          </w:p>
        </w:tc>
      </w:tr>
      <w:tr w:rsidR="00C2686F" w:rsidRPr="006F0424" w14:paraId="73316CF8" w14:textId="77777777" w:rsidTr="008B1022">
        <w:trPr>
          <w:trHeight w:val="540"/>
        </w:trPr>
        <w:tc>
          <w:tcPr>
            <w:tcW w:w="3531" w:type="dxa"/>
            <w:shd w:val="clear" w:color="auto" w:fill="DAE8F2"/>
            <w:vAlign w:val="center"/>
          </w:tcPr>
          <w:p w14:paraId="6A39E16F"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A200401 ZBRINJAVANJE OTPADA</w:t>
            </w:r>
          </w:p>
        </w:tc>
        <w:tc>
          <w:tcPr>
            <w:tcW w:w="1300" w:type="dxa"/>
            <w:shd w:val="clear" w:color="auto" w:fill="DAE8F2"/>
            <w:vAlign w:val="center"/>
          </w:tcPr>
          <w:p w14:paraId="498A411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10.205,71</w:t>
            </w:r>
          </w:p>
        </w:tc>
        <w:tc>
          <w:tcPr>
            <w:tcW w:w="1300" w:type="dxa"/>
            <w:shd w:val="clear" w:color="auto" w:fill="DAE8F2"/>
            <w:vAlign w:val="center"/>
          </w:tcPr>
          <w:p w14:paraId="57F0843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10.866,02</w:t>
            </w:r>
          </w:p>
        </w:tc>
        <w:tc>
          <w:tcPr>
            <w:tcW w:w="1300" w:type="dxa"/>
            <w:shd w:val="clear" w:color="auto" w:fill="DAE8F2"/>
            <w:vAlign w:val="center"/>
          </w:tcPr>
          <w:p w14:paraId="410D494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10.500,00</w:t>
            </w:r>
          </w:p>
        </w:tc>
        <w:tc>
          <w:tcPr>
            <w:tcW w:w="1300" w:type="dxa"/>
            <w:shd w:val="clear" w:color="auto" w:fill="DAE8F2"/>
            <w:vAlign w:val="center"/>
          </w:tcPr>
          <w:p w14:paraId="35C05EE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10.500,00</w:t>
            </w:r>
          </w:p>
        </w:tc>
        <w:tc>
          <w:tcPr>
            <w:tcW w:w="1300" w:type="dxa"/>
            <w:shd w:val="clear" w:color="auto" w:fill="DAE8F2"/>
            <w:vAlign w:val="center"/>
          </w:tcPr>
          <w:p w14:paraId="30060D1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10.500,00</w:t>
            </w:r>
          </w:p>
        </w:tc>
      </w:tr>
      <w:tr w:rsidR="00C2686F" w:rsidRPr="006F0424" w14:paraId="6F5D7664" w14:textId="77777777" w:rsidTr="008B1022">
        <w:tc>
          <w:tcPr>
            <w:tcW w:w="3531" w:type="dxa"/>
            <w:shd w:val="clear" w:color="auto" w:fill="CBFFCB"/>
          </w:tcPr>
          <w:p w14:paraId="4A2E4DB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6D686DC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10.205,71</w:t>
            </w:r>
          </w:p>
        </w:tc>
        <w:tc>
          <w:tcPr>
            <w:tcW w:w="1300" w:type="dxa"/>
            <w:shd w:val="clear" w:color="auto" w:fill="CBFFCB"/>
          </w:tcPr>
          <w:p w14:paraId="5A482E4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7.266,02</w:t>
            </w:r>
          </w:p>
        </w:tc>
        <w:tc>
          <w:tcPr>
            <w:tcW w:w="1300" w:type="dxa"/>
            <w:shd w:val="clear" w:color="auto" w:fill="CBFFCB"/>
          </w:tcPr>
          <w:p w14:paraId="1E24429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4.000,00</w:t>
            </w:r>
          </w:p>
        </w:tc>
        <w:tc>
          <w:tcPr>
            <w:tcW w:w="1300" w:type="dxa"/>
            <w:shd w:val="clear" w:color="auto" w:fill="CBFFCB"/>
          </w:tcPr>
          <w:p w14:paraId="701C85A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4.000,00</w:t>
            </w:r>
          </w:p>
        </w:tc>
        <w:tc>
          <w:tcPr>
            <w:tcW w:w="1300" w:type="dxa"/>
            <w:shd w:val="clear" w:color="auto" w:fill="CBFFCB"/>
          </w:tcPr>
          <w:p w14:paraId="11406B3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4.000,00</w:t>
            </w:r>
          </w:p>
        </w:tc>
      </w:tr>
      <w:tr w:rsidR="00C2686F" w:rsidRPr="006F0424" w14:paraId="7E802BAB" w14:textId="77777777" w:rsidTr="008B1022">
        <w:tc>
          <w:tcPr>
            <w:tcW w:w="3531" w:type="dxa"/>
            <w:shd w:val="clear" w:color="auto" w:fill="F2F2F2"/>
          </w:tcPr>
          <w:p w14:paraId="6F93C59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311692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10.205,71</w:t>
            </w:r>
          </w:p>
        </w:tc>
        <w:tc>
          <w:tcPr>
            <w:tcW w:w="1300" w:type="dxa"/>
            <w:shd w:val="clear" w:color="auto" w:fill="F2F2F2"/>
          </w:tcPr>
          <w:p w14:paraId="1DFC223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7.266,02</w:t>
            </w:r>
          </w:p>
        </w:tc>
        <w:tc>
          <w:tcPr>
            <w:tcW w:w="1300" w:type="dxa"/>
            <w:shd w:val="clear" w:color="auto" w:fill="F2F2F2"/>
          </w:tcPr>
          <w:p w14:paraId="6CBA378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4.000,00</w:t>
            </w:r>
          </w:p>
        </w:tc>
        <w:tc>
          <w:tcPr>
            <w:tcW w:w="1300" w:type="dxa"/>
            <w:shd w:val="clear" w:color="auto" w:fill="F2F2F2"/>
          </w:tcPr>
          <w:p w14:paraId="3EF221A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4.000,00</w:t>
            </w:r>
          </w:p>
        </w:tc>
        <w:tc>
          <w:tcPr>
            <w:tcW w:w="1300" w:type="dxa"/>
            <w:shd w:val="clear" w:color="auto" w:fill="F2F2F2"/>
          </w:tcPr>
          <w:p w14:paraId="6A028A4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4.000,00</w:t>
            </w:r>
          </w:p>
        </w:tc>
      </w:tr>
      <w:tr w:rsidR="00C2686F" w14:paraId="2982FFE2" w14:textId="77777777" w:rsidTr="008B1022">
        <w:tc>
          <w:tcPr>
            <w:tcW w:w="3531" w:type="dxa"/>
          </w:tcPr>
          <w:p w14:paraId="161849D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CD492C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10.205,71</w:t>
            </w:r>
          </w:p>
        </w:tc>
        <w:tc>
          <w:tcPr>
            <w:tcW w:w="1300" w:type="dxa"/>
          </w:tcPr>
          <w:p w14:paraId="4210549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7.266,02</w:t>
            </w:r>
          </w:p>
        </w:tc>
        <w:tc>
          <w:tcPr>
            <w:tcW w:w="1300" w:type="dxa"/>
          </w:tcPr>
          <w:p w14:paraId="078A968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14:paraId="6ABC7E5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14:paraId="5C46F71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C2686F" w:rsidRPr="006F0424" w14:paraId="28602E3C" w14:textId="77777777" w:rsidTr="008B1022">
        <w:tc>
          <w:tcPr>
            <w:tcW w:w="3531" w:type="dxa"/>
            <w:shd w:val="clear" w:color="auto" w:fill="CBFFCB"/>
          </w:tcPr>
          <w:p w14:paraId="219F4D9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7770F83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3F0408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3.600,00</w:t>
            </w:r>
          </w:p>
        </w:tc>
        <w:tc>
          <w:tcPr>
            <w:tcW w:w="1300" w:type="dxa"/>
            <w:shd w:val="clear" w:color="auto" w:fill="CBFFCB"/>
          </w:tcPr>
          <w:p w14:paraId="72E9864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03D1A4A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1CA606D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r>
      <w:tr w:rsidR="00C2686F" w:rsidRPr="006F0424" w14:paraId="50F79229" w14:textId="77777777" w:rsidTr="008B1022">
        <w:tc>
          <w:tcPr>
            <w:tcW w:w="3531" w:type="dxa"/>
            <w:shd w:val="clear" w:color="auto" w:fill="F2F2F2"/>
          </w:tcPr>
          <w:p w14:paraId="0CDA710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32E694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68A16A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3.600,00</w:t>
            </w:r>
          </w:p>
        </w:tc>
        <w:tc>
          <w:tcPr>
            <w:tcW w:w="1300" w:type="dxa"/>
            <w:shd w:val="clear" w:color="auto" w:fill="F2F2F2"/>
          </w:tcPr>
          <w:p w14:paraId="4A92AA5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779D26D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62E6F2A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r>
      <w:tr w:rsidR="00C2686F" w14:paraId="0AB5F1E6" w14:textId="77777777" w:rsidTr="008B1022">
        <w:tc>
          <w:tcPr>
            <w:tcW w:w="3531" w:type="dxa"/>
          </w:tcPr>
          <w:p w14:paraId="44AF102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B0B792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23427A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1300" w:type="dxa"/>
          </w:tcPr>
          <w:p w14:paraId="35E24B5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45715DB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2924FAC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r>
      <w:tr w:rsidR="00C2686F" w:rsidRPr="006F0424" w14:paraId="44798492" w14:textId="77777777" w:rsidTr="008B1022">
        <w:trPr>
          <w:trHeight w:val="540"/>
        </w:trPr>
        <w:tc>
          <w:tcPr>
            <w:tcW w:w="3531" w:type="dxa"/>
            <w:shd w:val="clear" w:color="auto" w:fill="DAE8F2"/>
            <w:vAlign w:val="center"/>
          </w:tcPr>
          <w:p w14:paraId="010DC838"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K200402 IZGRADNJA RECIKLAŽNOG DVORIŠTA</w:t>
            </w:r>
          </w:p>
        </w:tc>
        <w:tc>
          <w:tcPr>
            <w:tcW w:w="1300" w:type="dxa"/>
            <w:shd w:val="clear" w:color="auto" w:fill="DAE8F2"/>
            <w:vAlign w:val="center"/>
          </w:tcPr>
          <w:p w14:paraId="08C6C0A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BD94B8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A33CB0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001B90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D24B67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250.000,00</w:t>
            </w:r>
          </w:p>
        </w:tc>
      </w:tr>
      <w:tr w:rsidR="00C2686F" w:rsidRPr="006F0424" w14:paraId="3B16CE90" w14:textId="77777777" w:rsidTr="008B1022">
        <w:tc>
          <w:tcPr>
            <w:tcW w:w="3531" w:type="dxa"/>
            <w:shd w:val="clear" w:color="auto" w:fill="CBFFCB"/>
          </w:tcPr>
          <w:p w14:paraId="04DFA07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121CD83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7A08D8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562471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64D148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619E94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50.000,00</w:t>
            </w:r>
          </w:p>
        </w:tc>
      </w:tr>
      <w:tr w:rsidR="00C2686F" w:rsidRPr="006F0424" w14:paraId="28C5064A" w14:textId="77777777" w:rsidTr="008B1022">
        <w:tc>
          <w:tcPr>
            <w:tcW w:w="3531" w:type="dxa"/>
            <w:shd w:val="clear" w:color="auto" w:fill="F2F2F2"/>
          </w:tcPr>
          <w:p w14:paraId="74FF43A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7FD23EB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FBDF55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579B6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96A09B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403970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50.000,00</w:t>
            </w:r>
          </w:p>
        </w:tc>
      </w:tr>
      <w:tr w:rsidR="00C2686F" w14:paraId="698355B2" w14:textId="77777777" w:rsidTr="008B1022">
        <w:tc>
          <w:tcPr>
            <w:tcW w:w="3531" w:type="dxa"/>
          </w:tcPr>
          <w:p w14:paraId="298F013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E2DE3D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18A483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100ED6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BA03B4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D0F92E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C2686F" w:rsidRPr="006F0424" w14:paraId="286458E8" w14:textId="77777777" w:rsidTr="008B1022">
        <w:tc>
          <w:tcPr>
            <w:tcW w:w="3531" w:type="dxa"/>
            <w:shd w:val="clear" w:color="auto" w:fill="CBFFCB"/>
          </w:tcPr>
          <w:p w14:paraId="6E7B8D3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523 KAPITALNE POMOĆI OD IZVANPRORAČUNSKIH KORISNIKA</w:t>
            </w:r>
          </w:p>
        </w:tc>
        <w:tc>
          <w:tcPr>
            <w:tcW w:w="1300" w:type="dxa"/>
            <w:shd w:val="clear" w:color="auto" w:fill="CBFFCB"/>
          </w:tcPr>
          <w:p w14:paraId="14E4707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ABC1D3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DBA7EF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6A64A8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485499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200.000,00</w:t>
            </w:r>
          </w:p>
        </w:tc>
      </w:tr>
      <w:tr w:rsidR="00C2686F" w:rsidRPr="006F0424" w14:paraId="76B28079" w14:textId="77777777" w:rsidTr="008B1022">
        <w:tc>
          <w:tcPr>
            <w:tcW w:w="3531" w:type="dxa"/>
            <w:shd w:val="clear" w:color="auto" w:fill="F2F2F2"/>
          </w:tcPr>
          <w:p w14:paraId="2CB3813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7D70F90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20DE6B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A58F9C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2735ED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F0B7C7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200.000,00</w:t>
            </w:r>
          </w:p>
        </w:tc>
      </w:tr>
      <w:tr w:rsidR="00C2686F" w14:paraId="22ECDD14" w14:textId="77777777" w:rsidTr="008B1022">
        <w:tc>
          <w:tcPr>
            <w:tcW w:w="3531" w:type="dxa"/>
          </w:tcPr>
          <w:p w14:paraId="38F7986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D9F217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D33E2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F041DE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BFD236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9440E7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C2686F" w:rsidRPr="006F0424" w14:paraId="2C792A76" w14:textId="77777777" w:rsidTr="008B1022">
        <w:trPr>
          <w:trHeight w:val="540"/>
        </w:trPr>
        <w:tc>
          <w:tcPr>
            <w:tcW w:w="3531" w:type="dxa"/>
            <w:shd w:val="clear" w:color="auto" w:fill="DAE8F2"/>
            <w:vAlign w:val="center"/>
          </w:tcPr>
          <w:p w14:paraId="73EA11EB"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K200405 OČUVANJE OKOLIŠA NA PODRUČJU OPĆINE ŠODOLOVCI</w:t>
            </w:r>
          </w:p>
        </w:tc>
        <w:tc>
          <w:tcPr>
            <w:tcW w:w="1300" w:type="dxa"/>
            <w:shd w:val="clear" w:color="auto" w:fill="DAE8F2"/>
            <w:vAlign w:val="center"/>
          </w:tcPr>
          <w:p w14:paraId="75BE536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58.028,86</w:t>
            </w:r>
          </w:p>
        </w:tc>
        <w:tc>
          <w:tcPr>
            <w:tcW w:w="1300" w:type="dxa"/>
            <w:shd w:val="clear" w:color="auto" w:fill="DAE8F2"/>
            <w:vAlign w:val="center"/>
          </w:tcPr>
          <w:p w14:paraId="2192EAD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C48122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3ECFFB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619F28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0A01D71A" w14:textId="77777777" w:rsidTr="008B1022">
        <w:tc>
          <w:tcPr>
            <w:tcW w:w="3531" w:type="dxa"/>
            <w:shd w:val="clear" w:color="auto" w:fill="CBFFCB"/>
          </w:tcPr>
          <w:p w14:paraId="3F5EC46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31A1DE4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2.632,50</w:t>
            </w:r>
          </w:p>
        </w:tc>
        <w:tc>
          <w:tcPr>
            <w:tcW w:w="1300" w:type="dxa"/>
            <w:shd w:val="clear" w:color="auto" w:fill="CBFFCB"/>
          </w:tcPr>
          <w:p w14:paraId="29D9972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B89481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C9FF47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F72966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EA488EA" w14:textId="77777777" w:rsidTr="008B1022">
        <w:tc>
          <w:tcPr>
            <w:tcW w:w="3531" w:type="dxa"/>
            <w:shd w:val="clear" w:color="auto" w:fill="F2F2F2"/>
          </w:tcPr>
          <w:p w14:paraId="03A5AB7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5AF650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2.632,50</w:t>
            </w:r>
          </w:p>
        </w:tc>
        <w:tc>
          <w:tcPr>
            <w:tcW w:w="1300" w:type="dxa"/>
            <w:shd w:val="clear" w:color="auto" w:fill="F2F2F2"/>
          </w:tcPr>
          <w:p w14:paraId="34C34F8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3CEB84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C8115A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F294E1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21B6282E" w14:textId="77777777" w:rsidTr="008B1022">
        <w:tc>
          <w:tcPr>
            <w:tcW w:w="3531" w:type="dxa"/>
          </w:tcPr>
          <w:p w14:paraId="69254F5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761069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2.632,50</w:t>
            </w:r>
          </w:p>
        </w:tc>
        <w:tc>
          <w:tcPr>
            <w:tcW w:w="1300" w:type="dxa"/>
          </w:tcPr>
          <w:p w14:paraId="40465D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679A84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3AB6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B78BB4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39BCF39" w14:textId="77777777" w:rsidTr="008B1022">
        <w:tc>
          <w:tcPr>
            <w:tcW w:w="3531" w:type="dxa"/>
            <w:shd w:val="clear" w:color="auto" w:fill="CBFFCB"/>
          </w:tcPr>
          <w:p w14:paraId="643030D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27CDC66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15.243,07</w:t>
            </w:r>
          </w:p>
        </w:tc>
        <w:tc>
          <w:tcPr>
            <w:tcW w:w="1300" w:type="dxa"/>
            <w:shd w:val="clear" w:color="auto" w:fill="CBFFCB"/>
          </w:tcPr>
          <w:p w14:paraId="1C41164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800E98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60CA9C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EDB06A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1E63C2E" w14:textId="77777777" w:rsidTr="008B1022">
        <w:tc>
          <w:tcPr>
            <w:tcW w:w="3531" w:type="dxa"/>
            <w:shd w:val="clear" w:color="auto" w:fill="F2F2F2"/>
          </w:tcPr>
          <w:p w14:paraId="4B69964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2CB6C9B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15.243,07</w:t>
            </w:r>
          </w:p>
        </w:tc>
        <w:tc>
          <w:tcPr>
            <w:tcW w:w="1300" w:type="dxa"/>
            <w:shd w:val="clear" w:color="auto" w:fill="F2F2F2"/>
          </w:tcPr>
          <w:p w14:paraId="7B65DDA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DF53DE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4540EC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7C8801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2898E57A" w14:textId="77777777" w:rsidTr="008B1022">
        <w:tc>
          <w:tcPr>
            <w:tcW w:w="3531" w:type="dxa"/>
          </w:tcPr>
          <w:p w14:paraId="589FA47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F75A82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15.243,07</w:t>
            </w:r>
          </w:p>
        </w:tc>
        <w:tc>
          <w:tcPr>
            <w:tcW w:w="1300" w:type="dxa"/>
          </w:tcPr>
          <w:p w14:paraId="5FC08CC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E47E9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0D91C5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4219D3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0681B6D" w14:textId="77777777" w:rsidTr="008B1022">
        <w:tc>
          <w:tcPr>
            <w:tcW w:w="3531" w:type="dxa"/>
            <w:shd w:val="clear" w:color="auto" w:fill="CBFFCB"/>
          </w:tcPr>
          <w:p w14:paraId="0CA8506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513 TEKUĆE POMOĆI OD IZVANPRORAČUNSKIH KORISNIKA</w:t>
            </w:r>
          </w:p>
        </w:tc>
        <w:tc>
          <w:tcPr>
            <w:tcW w:w="1300" w:type="dxa"/>
            <w:shd w:val="clear" w:color="auto" w:fill="CBFFCB"/>
          </w:tcPr>
          <w:p w14:paraId="3020C25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530,00</w:t>
            </w:r>
          </w:p>
        </w:tc>
        <w:tc>
          <w:tcPr>
            <w:tcW w:w="1300" w:type="dxa"/>
            <w:shd w:val="clear" w:color="auto" w:fill="CBFFCB"/>
          </w:tcPr>
          <w:p w14:paraId="73CCCF1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3324BE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96919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A5C424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578FF7D" w14:textId="77777777" w:rsidTr="008B1022">
        <w:tc>
          <w:tcPr>
            <w:tcW w:w="3531" w:type="dxa"/>
            <w:shd w:val="clear" w:color="auto" w:fill="F2F2F2"/>
          </w:tcPr>
          <w:p w14:paraId="24F0F8D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B864A0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530,00</w:t>
            </w:r>
          </w:p>
        </w:tc>
        <w:tc>
          <w:tcPr>
            <w:tcW w:w="1300" w:type="dxa"/>
            <w:shd w:val="clear" w:color="auto" w:fill="F2F2F2"/>
          </w:tcPr>
          <w:p w14:paraId="79D3FD0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49E349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453FF8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57F089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EE8B530" w14:textId="77777777" w:rsidTr="008B1022">
        <w:tc>
          <w:tcPr>
            <w:tcW w:w="3531" w:type="dxa"/>
          </w:tcPr>
          <w:p w14:paraId="6DEE439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8A2CD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530,00</w:t>
            </w:r>
          </w:p>
        </w:tc>
        <w:tc>
          <w:tcPr>
            <w:tcW w:w="1300" w:type="dxa"/>
          </w:tcPr>
          <w:p w14:paraId="48AE6CB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68C835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7976D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752CF5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26816C92" w14:textId="77777777" w:rsidTr="008B1022">
        <w:tc>
          <w:tcPr>
            <w:tcW w:w="3531" w:type="dxa"/>
            <w:shd w:val="clear" w:color="auto" w:fill="CBFFCB"/>
          </w:tcPr>
          <w:p w14:paraId="507BCCF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523 KAPITALNE POMOĆI OD IZVANPRORAČUNSKIH KORISNIKA</w:t>
            </w:r>
          </w:p>
        </w:tc>
        <w:tc>
          <w:tcPr>
            <w:tcW w:w="1300" w:type="dxa"/>
            <w:shd w:val="clear" w:color="auto" w:fill="CBFFCB"/>
          </w:tcPr>
          <w:p w14:paraId="3872704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39.623,29</w:t>
            </w:r>
          </w:p>
        </w:tc>
        <w:tc>
          <w:tcPr>
            <w:tcW w:w="1300" w:type="dxa"/>
            <w:shd w:val="clear" w:color="auto" w:fill="CBFFCB"/>
          </w:tcPr>
          <w:p w14:paraId="194B14A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06382C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49E37F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4D690E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3001AF1B" w14:textId="77777777" w:rsidTr="008B1022">
        <w:tc>
          <w:tcPr>
            <w:tcW w:w="3531" w:type="dxa"/>
            <w:shd w:val="clear" w:color="auto" w:fill="F2F2F2"/>
          </w:tcPr>
          <w:p w14:paraId="4E2EEC8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7935394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39.623,29</w:t>
            </w:r>
          </w:p>
        </w:tc>
        <w:tc>
          <w:tcPr>
            <w:tcW w:w="1300" w:type="dxa"/>
            <w:shd w:val="clear" w:color="auto" w:fill="F2F2F2"/>
          </w:tcPr>
          <w:p w14:paraId="09E26BA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E479A1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BEF2A5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138181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07490950" w14:textId="77777777" w:rsidTr="008B1022">
        <w:tc>
          <w:tcPr>
            <w:tcW w:w="3531" w:type="dxa"/>
          </w:tcPr>
          <w:p w14:paraId="4BA77CD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36D42B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39.623,29</w:t>
            </w:r>
          </w:p>
        </w:tc>
        <w:tc>
          <w:tcPr>
            <w:tcW w:w="1300" w:type="dxa"/>
          </w:tcPr>
          <w:p w14:paraId="41A5FF1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837D24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08A94C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F799B5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2A31477" w14:textId="77777777" w:rsidTr="008B1022">
        <w:trPr>
          <w:trHeight w:val="540"/>
        </w:trPr>
        <w:tc>
          <w:tcPr>
            <w:tcW w:w="3531" w:type="dxa"/>
            <w:shd w:val="clear" w:color="auto" w:fill="DAE8F2"/>
            <w:vAlign w:val="center"/>
          </w:tcPr>
          <w:p w14:paraId="17F6F817"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T200404 UKLANJANJE OTPADA ODBAČENOG U OKOLIŠ NA LOKACIJI U ŠODOLOVCIMA K.Č.BR. 300/1</w:t>
            </w:r>
          </w:p>
        </w:tc>
        <w:tc>
          <w:tcPr>
            <w:tcW w:w="1300" w:type="dxa"/>
            <w:shd w:val="clear" w:color="auto" w:fill="DAE8F2"/>
            <w:vAlign w:val="center"/>
          </w:tcPr>
          <w:p w14:paraId="78983C6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51.985,31</w:t>
            </w:r>
          </w:p>
        </w:tc>
        <w:tc>
          <w:tcPr>
            <w:tcW w:w="1300" w:type="dxa"/>
            <w:shd w:val="clear" w:color="auto" w:fill="DAE8F2"/>
            <w:vAlign w:val="center"/>
          </w:tcPr>
          <w:p w14:paraId="0352488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6B47E4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55CC4C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2F6017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73E56044" w14:textId="77777777" w:rsidTr="008B1022">
        <w:tc>
          <w:tcPr>
            <w:tcW w:w="3531" w:type="dxa"/>
            <w:shd w:val="clear" w:color="auto" w:fill="CBFFCB"/>
          </w:tcPr>
          <w:p w14:paraId="1554D1B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71FEA4C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10.397,06</w:t>
            </w:r>
          </w:p>
        </w:tc>
        <w:tc>
          <w:tcPr>
            <w:tcW w:w="1300" w:type="dxa"/>
            <w:shd w:val="clear" w:color="auto" w:fill="CBFFCB"/>
          </w:tcPr>
          <w:p w14:paraId="51039EA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2EAA0B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E249F3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DFBE74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F02E459" w14:textId="77777777" w:rsidTr="008B1022">
        <w:tc>
          <w:tcPr>
            <w:tcW w:w="3531" w:type="dxa"/>
            <w:shd w:val="clear" w:color="auto" w:fill="F2F2F2"/>
          </w:tcPr>
          <w:p w14:paraId="41AB151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B555EC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10.397,06</w:t>
            </w:r>
          </w:p>
        </w:tc>
        <w:tc>
          <w:tcPr>
            <w:tcW w:w="1300" w:type="dxa"/>
            <w:shd w:val="clear" w:color="auto" w:fill="F2F2F2"/>
          </w:tcPr>
          <w:p w14:paraId="752224C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9E9C56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845E10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BD755C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CF981C3" w14:textId="77777777" w:rsidTr="008B1022">
        <w:tc>
          <w:tcPr>
            <w:tcW w:w="3531" w:type="dxa"/>
          </w:tcPr>
          <w:p w14:paraId="0CFF0C7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F8EEF4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10.397,06</w:t>
            </w:r>
          </w:p>
        </w:tc>
        <w:tc>
          <w:tcPr>
            <w:tcW w:w="1300" w:type="dxa"/>
          </w:tcPr>
          <w:p w14:paraId="197F394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0C576F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271CC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2C2245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CC197CE" w14:textId="77777777" w:rsidTr="008B1022">
        <w:tc>
          <w:tcPr>
            <w:tcW w:w="3531" w:type="dxa"/>
            <w:shd w:val="clear" w:color="auto" w:fill="CBFFCB"/>
          </w:tcPr>
          <w:p w14:paraId="4AF3F35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513 TEKUĆE POMOĆI OD IZVANPRORAČUNSKIH KORISNIKA</w:t>
            </w:r>
          </w:p>
        </w:tc>
        <w:tc>
          <w:tcPr>
            <w:tcW w:w="1300" w:type="dxa"/>
            <w:shd w:val="clear" w:color="auto" w:fill="CBFFCB"/>
          </w:tcPr>
          <w:p w14:paraId="0BCB918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41.588,25</w:t>
            </w:r>
          </w:p>
        </w:tc>
        <w:tc>
          <w:tcPr>
            <w:tcW w:w="1300" w:type="dxa"/>
            <w:shd w:val="clear" w:color="auto" w:fill="CBFFCB"/>
          </w:tcPr>
          <w:p w14:paraId="1B9B772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63633E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87336D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70B6F8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724CE477" w14:textId="77777777" w:rsidTr="008B1022">
        <w:tc>
          <w:tcPr>
            <w:tcW w:w="3531" w:type="dxa"/>
            <w:shd w:val="clear" w:color="auto" w:fill="F2F2F2"/>
          </w:tcPr>
          <w:p w14:paraId="59E9A1E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72F54D0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41.588,25</w:t>
            </w:r>
          </w:p>
        </w:tc>
        <w:tc>
          <w:tcPr>
            <w:tcW w:w="1300" w:type="dxa"/>
            <w:shd w:val="clear" w:color="auto" w:fill="F2F2F2"/>
          </w:tcPr>
          <w:p w14:paraId="4798AFC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79D366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53CA23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22937C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2CD7AF8" w14:textId="77777777" w:rsidTr="008B1022">
        <w:tc>
          <w:tcPr>
            <w:tcW w:w="3531" w:type="dxa"/>
          </w:tcPr>
          <w:p w14:paraId="0AE5A50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6F840A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41.588,25</w:t>
            </w:r>
          </w:p>
        </w:tc>
        <w:tc>
          <w:tcPr>
            <w:tcW w:w="1300" w:type="dxa"/>
          </w:tcPr>
          <w:p w14:paraId="1CD420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0EEC6C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4DA88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547E94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F0BA9F1" w14:textId="77777777" w:rsidTr="008B1022">
        <w:trPr>
          <w:trHeight w:val="540"/>
        </w:trPr>
        <w:tc>
          <w:tcPr>
            <w:tcW w:w="3531" w:type="dxa"/>
            <w:shd w:val="clear" w:color="auto" w:fill="DAE8F2"/>
            <w:vAlign w:val="center"/>
          </w:tcPr>
          <w:p w14:paraId="4FF37A0C"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lastRenderedPageBreak/>
              <w:t>TEKUĆI PROJEKT T200406 UKLANJANJE OTPADA ODBAČENOG U OKOLIŠ NA LOKACIJAMA U P. SLATINI I PALAČI</w:t>
            </w:r>
          </w:p>
        </w:tc>
        <w:tc>
          <w:tcPr>
            <w:tcW w:w="1300" w:type="dxa"/>
            <w:shd w:val="clear" w:color="auto" w:fill="DAE8F2"/>
            <w:vAlign w:val="center"/>
          </w:tcPr>
          <w:p w14:paraId="4A9E053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3.250,00</w:t>
            </w:r>
          </w:p>
        </w:tc>
        <w:tc>
          <w:tcPr>
            <w:tcW w:w="1300" w:type="dxa"/>
            <w:shd w:val="clear" w:color="auto" w:fill="DAE8F2"/>
            <w:vAlign w:val="center"/>
          </w:tcPr>
          <w:p w14:paraId="2B3BB7B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72.543,71</w:t>
            </w:r>
          </w:p>
        </w:tc>
        <w:tc>
          <w:tcPr>
            <w:tcW w:w="1300" w:type="dxa"/>
            <w:shd w:val="clear" w:color="auto" w:fill="DAE8F2"/>
            <w:vAlign w:val="center"/>
          </w:tcPr>
          <w:p w14:paraId="2D030CE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9126FE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35AD78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2E9E02B4" w14:textId="77777777" w:rsidTr="008B1022">
        <w:tc>
          <w:tcPr>
            <w:tcW w:w="3531" w:type="dxa"/>
            <w:shd w:val="clear" w:color="auto" w:fill="CBFFCB"/>
          </w:tcPr>
          <w:p w14:paraId="0D83501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01A4CF3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AAE155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6.347,07</w:t>
            </w:r>
          </w:p>
        </w:tc>
        <w:tc>
          <w:tcPr>
            <w:tcW w:w="1300" w:type="dxa"/>
            <w:shd w:val="clear" w:color="auto" w:fill="CBFFCB"/>
          </w:tcPr>
          <w:p w14:paraId="7374C84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2350B5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8004D3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A6F40D8" w14:textId="77777777" w:rsidTr="008B1022">
        <w:tc>
          <w:tcPr>
            <w:tcW w:w="3531" w:type="dxa"/>
            <w:shd w:val="clear" w:color="auto" w:fill="F2F2F2"/>
          </w:tcPr>
          <w:p w14:paraId="7EDA8C2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140A3E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7DD34B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6.347,07</w:t>
            </w:r>
          </w:p>
        </w:tc>
        <w:tc>
          <w:tcPr>
            <w:tcW w:w="1300" w:type="dxa"/>
            <w:shd w:val="clear" w:color="auto" w:fill="F2F2F2"/>
          </w:tcPr>
          <w:p w14:paraId="0C3CB2E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FA891B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0EA5FE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2D34EAA" w14:textId="77777777" w:rsidTr="008B1022">
        <w:tc>
          <w:tcPr>
            <w:tcW w:w="3531" w:type="dxa"/>
          </w:tcPr>
          <w:p w14:paraId="2917835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615CD5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D7423D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6.347,07</w:t>
            </w:r>
          </w:p>
        </w:tc>
        <w:tc>
          <w:tcPr>
            <w:tcW w:w="1300" w:type="dxa"/>
          </w:tcPr>
          <w:p w14:paraId="3B8F5AF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5A0FB7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BDAC5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CE45748" w14:textId="77777777" w:rsidTr="008B1022">
        <w:tc>
          <w:tcPr>
            <w:tcW w:w="3531" w:type="dxa"/>
            <w:shd w:val="clear" w:color="auto" w:fill="CBFFCB"/>
          </w:tcPr>
          <w:p w14:paraId="5F7DB89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751F0A6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w:t>
            </w:r>
          </w:p>
        </w:tc>
        <w:tc>
          <w:tcPr>
            <w:tcW w:w="1300" w:type="dxa"/>
            <w:shd w:val="clear" w:color="auto" w:fill="CBFFCB"/>
          </w:tcPr>
          <w:p w14:paraId="42DE652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3.995,39</w:t>
            </w:r>
          </w:p>
        </w:tc>
        <w:tc>
          <w:tcPr>
            <w:tcW w:w="1300" w:type="dxa"/>
            <w:shd w:val="clear" w:color="auto" w:fill="CBFFCB"/>
          </w:tcPr>
          <w:p w14:paraId="68DABC3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A73754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A6702D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4DAB0C4" w14:textId="77777777" w:rsidTr="008B1022">
        <w:tc>
          <w:tcPr>
            <w:tcW w:w="3531" w:type="dxa"/>
            <w:shd w:val="clear" w:color="auto" w:fill="F2F2F2"/>
          </w:tcPr>
          <w:p w14:paraId="6EF53DF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156501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w:t>
            </w:r>
          </w:p>
        </w:tc>
        <w:tc>
          <w:tcPr>
            <w:tcW w:w="1300" w:type="dxa"/>
            <w:shd w:val="clear" w:color="auto" w:fill="F2F2F2"/>
          </w:tcPr>
          <w:p w14:paraId="774C7B9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3.995,39</w:t>
            </w:r>
          </w:p>
        </w:tc>
        <w:tc>
          <w:tcPr>
            <w:tcW w:w="1300" w:type="dxa"/>
            <w:shd w:val="clear" w:color="auto" w:fill="F2F2F2"/>
          </w:tcPr>
          <w:p w14:paraId="4C2F4BB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D798ED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B6AA22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5FCD291" w14:textId="77777777" w:rsidTr="008B1022">
        <w:tc>
          <w:tcPr>
            <w:tcW w:w="3531" w:type="dxa"/>
          </w:tcPr>
          <w:p w14:paraId="64BC34C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342A8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1300" w:type="dxa"/>
          </w:tcPr>
          <w:p w14:paraId="4F41D65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3.995,39</w:t>
            </w:r>
          </w:p>
        </w:tc>
        <w:tc>
          <w:tcPr>
            <w:tcW w:w="1300" w:type="dxa"/>
          </w:tcPr>
          <w:p w14:paraId="2BC8D0A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1F9529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E3107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443BC9C" w14:textId="77777777" w:rsidTr="008B1022">
        <w:tc>
          <w:tcPr>
            <w:tcW w:w="3531" w:type="dxa"/>
            <w:shd w:val="clear" w:color="auto" w:fill="CBFFCB"/>
          </w:tcPr>
          <w:p w14:paraId="7F26FD3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41 KOMUNALNA NAKNADA</w:t>
            </w:r>
          </w:p>
        </w:tc>
        <w:tc>
          <w:tcPr>
            <w:tcW w:w="1300" w:type="dxa"/>
            <w:shd w:val="clear" w:color="auto" w:fill="CBFFCB"/>
          </w:tcPr>
          <w:p w14:paraId="15CDCAA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2E52DA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1.500,00</w:t>
            </w:r>
          </w:p>
        </w:tc>
        <w:tc>
          <w:tcPr>
            <w:tcW w:w="1300" w:type="dxa"/>
            <w:shd w:val="clear" w:color="auto" w:fill="CBFFCB"/>
          </w:tcPr>
          <w:p w14:paraId="7D14711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442BBD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F2D347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DF02186" w14:textId="77777777" w:rsidTr="008B1022">
        <w:tc>
          <w:tcPr>
            <w:tcW w:w="3531" w:type="dxa"/>
            <w:shd w:val="clear" w:color="auto" w:fill="F2F2F2"/>
          </w:tcPr>
          <w:p w14:paraId="15A789A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758DBD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6F6402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1.500,00</w:t>
            </w:r>
          </w:p>
        </w:tc>
        <w:tc>
          <w:tcPr>
            <w:tcW w:w="1300" w:type="dxa"/>
            <w:shd w:val="clear" w:color="auto" w:fill="F2F2F2"/>
          </w:tcPr>
          <w:p w14:paraId="30075CA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57B2A2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10CAA5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02B831A" w14:textId="77777777" w:rsidTr="008B1022">
        <w:tc>
          <w:tcPr>
            <w:tcW w:w="3531" w:type="dxa"/>
          </w:tcPr>
          <w:p w14:paraId="604301E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5ADA3C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17122D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1C51B31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55093A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F3C879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3DA641B" w14:textId="77777777" w:rsidTr="008B1022">
        <w:tc>
          <w:tcPr>
            <w:tcW w:w="3531" w:type="dxa"/>
            <w:shd w:val="clear" w:color="auto" w:fill="CBFFCB"/>
          </w:tcPr>
          <w:p w14:paraId="30515A0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45 PRIHODI OD PRODAJE DRŽ. POLJOP. ZEMLJIŠTA</w:t>
            </w:r>
          </w:p>
        </w:tc>
        <w:tc>
          <w:tcPr>
            <w:tcW w:w="1300" w:type="dxa"/>
            <w:shd w:val="clear" w:color="auto" w:fill="CBFFCB"/>
          </w:tcPr>
          <w:p w14:paraId="3BF7B9B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99CDFB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12.101,25</w:t>
            </w:r>
          </w:p>
        </w:tc>
        <w:tc>
          <w:tcPr>
            <w:tcW w:w="1300" w:type="dxa"/>
            <w:shd w:val="clear" w:color="auto" w:fill="CBFFCB"/>
          </w:tcPr>
          <w:p w14:paraId="023F9D2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D7D2FB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69D83E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F1FA0BC" w14:textId="77777777" w:rsidTr="008B1022">
        <w:tc>
          <w:tcPr>
            <w:tcW w:w="3531" w:type="dxa"/>
            <w:shd w:val="clear" w:color="auto" w:fill="F2F2F2"/>
          </w:tcPr>
          <w:p w14:paraId="6C3F06D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8F67EA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65EC5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12.101,25</w:t>
            </w:r>
          </w:p>
        </w:tc>
        <w:tc>
          <w:tcPr>
            <w:tcW w:w="1300" w:type="dxa"/>
            <w:shd w:val="clear" w:color="auto" w:fill="F2F2F2"/>
          </w:tcPr>
          <w:p w14:paraId="6828A25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9E9C50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839091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72875D5" w14:textId="77777777" w:rsidTr="008B1022">
        <w:tc>
          <w:tcPr>
            <w:tcW w:w="3531" w:type="dxa"/>
          </w:tcPr>
          <w:p w14:paraId="5B66282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91F7AE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7BA806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12.101,25</w:t>
            </w:r>
          </w:p>
        </w:tc>
        <w:tc>
          <w:tcPr>
            <w:tcW w:w="1300" w:type="dxa"/>
          </w:tcPr>
          <w:p w14:paraId="58DCC7C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8E83D3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08205E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0CAA3787" w14:textId="77777777" w:rsidTr="008B1022">
        <w:tc>
          <w:tcPr>
            <w:tcW w:w="3531" w:type="dxa"/>
            <w:shd w:val="clear" w:color="auto" w:fill="CBFFCB"/>
          </w:tcPr>
          <w:p w14:paraId="763D583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513 TEKUĆE POMOĆI OD IZVANPRORAČUNSKIH KORISNIKA</w:t>
            </w:r>
          </w:p>
        </w:tc>
        <w:tc>
          <w:tcPr>
            <w:tcW w:w="1300" w:type="dxa"/>
            <w:shd w:val="clear" w:color="auto" w:fill="CBFFCB"/>
          </w:tcPr>
          <w:p w14:paraId="2A6D84F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2.600,00</w:t>
            </w:r>
          </w:p>
        </w:tc>
        <w:tc>
          <w:tcPr>
            <w:tcW w:w="1300" w:type="dxa"/>
            <w:shd w:val="clear" w:color="auto" w:fill="CBFFCB"/>
          </w:tcPr>
          <w:p w14:paraId="46934CC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48.600,00</w:t>
            </w:r>
          </w:p>
        </w:tc>
        <w:tc>
          <w:tcPr>
            <w:tcW w:w="1300" w:type="dxa"/>
            <w:shd w:val="clear" w:color="auto" w:fill="CBFFCB"/>
          </w:tcPr>
          <w:p w14:paraId="1BF44B1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5F1E6C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C2E70C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377A309D" w14:textId="77777777" w:rsidTr="008B1022">
        <w:tc>
          <w:tcPr>
            <w:tcW w:w="3531" w:type="dxa"/>
            <w:shd w:val="clear" w:color="auto" w:fill="F2F2F2"/>
          </w:tcPr>
          <w:p w14:paraId="7920DB5B"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7C8C1D6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2.600,00</w:t>
            </w:r>
          </w:p>
        </w:tc>
        <w:tc>
          <w:tcPr>
            <w:tcW w:w="1300" w:type="dxa"/>
            <w:shd w:val="clear" w:color="auto" w:fill="F2F2F2"/>
          </w:tcPr>
          <w:p w14:paraId="2651EA0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48.600,00</w:t>
            </w:r>
          </w:p>
        </w:tc>
        <w:tc>
          <w:tcPr>
            <w:tcW w:w="1300" w:type="dxa"/>
            <w:shd w:val="clear" w:color="auto" w:fill="F2F2F2"/>
          </w:tcPr>
          <w:p w14:paraId="2F8C5CD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6D1C04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7CB25E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A12869E" w14:textId="77777777" w:rsidTr="008B1022">
        <w:tc>
          <w:tcPr>
            <w:tcW w:w="3531" w:type="dxa"/>
          </w:tcPr>
          <w:p w14:paraId="65A7D01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1E8345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2.600,00</w:t>
            </w:r>
          </w:p>
        </w:tc>
        <w:tc>
          <w:tcPr>
            <w:tcW w:w="1300" w:type="dxa"/>
          </w:tcPr>
          <w:p w14:paraId="742CC9D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48.600,00</w:t>
            </w:r>
          </w:p>
        </w:tc>
        <w:tc>
          <w:tcPr>
            <w:tcW w:w="1300" w:type="dxa"/>
          </w:tcPr>
          <w:p w14:paraId="75482E0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D1A6BD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9A7812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3BBDF2F" w14:textId="77777777" w:rsidTr="008B1022">
        <w:trPr>
          <w:trHeight w:val="540"/>
        </w:trPr>
        <w:tc>
          <w:tcPr>
            <w:tcW w:w="3531" w:type="dxa"/>
            <w:shd w:val="clear" w:color="auto" w:fill="DAE8F2"/>
            <w:vAlign w:val="center"/>
          </w:tcPr>
          <w:p w14:paraId="53C31FE2"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T200407 UKLANJANJE OTPADA ODBAČENOG U OKOLIŠ NA LOKACIJI U KOPRIVNI</w:t>
            </w:r>
          </w:p>
        </w:tc>
        <w:tc>
          <w:tcPr>
            <w:tcW w:w="1300" w:type="dxa"/>
            <w:shd w:val="clear" w:color="auto" w:fill="DAE8F2"/>
            <w:vAlign w:val="center"/>
          </w:tcPr>
          <w:p w14:paraId="7FAAFBB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D867FE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BE6A40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94.733,13</w:t>
            </w:r>
          </w:p>
        </w:tc>
        <w:tc>
          <w:tcPr>
            <w:tcW w:w="1300" w:type="dxa"/>
            <w:shd w:val="clear" w:color="auto" w:fill="DAE8F2"/>
            <w:vAlign w:val="center"/>
          </w:tcPr>
          <w:p w14:paraId="2A2E8C5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2.494,50</w:t>
            </w:r>
          </w:p>
        </w:tc>
        <w:tc>
          <w:tcPr>
            <w:tcW w:w="1300" w:type="dxa"/>
            <w:shd w:val="clear" w:color="auto" w:fill="DAE8F2"/>
            <w:vAlign w:val="center"/>
          </w:tcPr>
          <w:p w14:paraId="56CA8E2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2.494,50</w:t>
            </w:r>
          </w:p>
        </w:tc>
      </w:tr>
      <w:tr w:rsidR="00C2686F" w:rsidRPr="006F0424" w14:paraId="52F0B426" w14:textId="77777777" w:rsidTr="008B1022">
        <w:tc>
          <w:tcPr>
            <w:tcW w:w="3531" w:type="dxa"/>
            <w:shd w:val="clear" w:color="auto" w:fill="CBFFCB"/>
          </w:tcPr>
          <w:p w14:paraId="496DDB5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1683E36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CB7E7F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64AF11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37.893,25</w:t>
            </w:r>
          </w:p>
        </w:tc>
        <w:tc>
          <w:tcPr>
            <w:tcW w:w="1300" w:type="dxa"/>
            <w:shd w:val="clear" w:color="auto" w:fill="CBFFCB"/>
          </w:tcPr>
          <w:p w14:paraId="541074B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2.494,50</w:t>
            </w:r>
          </w:p>
        </w:tc>
        <w:tc>
          <w:tcPr>
            <w:tcW w:w="1300" w:type="dxa"/>
            <w:shd w:val="clear" w:color="auto" w:fill="CBFFCB"/>
          </w:tcPr>
          <w:p w14:paraId="165B985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2.494,50</w:t>
            </w:r>
          </w:p>
        </w:tc>
      </w:tr>
      <w:tr w:rsidR="00C2686F" w:rsidRPr="006F0424" w14:paraId="50861469" w14:textId="77777777" w:rsidTr="008B1022">
        <w:tc>
          <w:tcPr>
            <w:tcW w:w="3531" w:type="dxa"/>
            <w:shd w:val="clear" w:color="auto" w:fill="F2F2F2"/>
          </w:tcPr>
          <w:p w14:paraId="773BEE8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13A408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2CB522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D1AFEA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37.893,25</w:t>
            </w:r>
          </w:p>
        </w:tc>
        <w:tc>
          <w:tcPr>
            <w:tcW w:w="1300" w:type="dxa"/>
            <w:shd w:val="clear" w:color="auto" w:fill="F2F2F2"/>
          </w:tcPr>
          <w:p w14:paraId="5FA822C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2.494,50</w:t>
            </w:r>
          </w:p>
        </w:tc>
        <w:tc>
          <w:tcPr>
            <w:tcW w:w="1300" w:type="dxa"/>
            <w:shd w:val="clear" w:color="auto" w:fill="F2F2F2"/>
          </w:tcPr>
          <w:p w14:paraId="504A615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2.494,50</w:t>
            </w:r>
          </w:p>
        </w:tc>
      </w:tr>
      <w:tr w:rsidR="00C2686F" w14:paraId="2284CC47" w14:textId="77777777" w:rsidTr="008B1022">
        <w:tc>
          <w:tcPr>
            <w:tcW w:w="3531" w:type="dxa"/>
          </w:tcPr>
          <w:p w14:paraId="42C9E20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5EFFC6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2B2020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204E33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37.893,25</w:t>
            </w:r>
          </w:p>
        </w:tc>
        <w:tc>
          <w:tcPr>
            <w:tcW w:w="1300" w:type="dxa"/>
          </w:tcPr>
          <w:p w14:paraId="008DADF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2.494,50</w:t>
            </w:r>
          </w:p>
        </w:tc>
        <w:tc>
          <w:tcPr>
            <w:tcW w:w="1300" w:type="dxa"/>
          </w:tcPr>
          <w:p w14:paraId="5658AA2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2.494,50</w:t>
            </w:r>
          </w:p>
        </w:tc>
      </w:tr>
      <w:tr w:rsidR="00C2686F" w:rsidRPr="006F0424" w14:paraId="5722DE9E" w14:textId="77777777" w:rsidTr="008B1022">
        <w:tc>
          <w:tcPr>
            <w:tcW w:w="3531" w:type="dxa"/>
            <w:shd w:val="clear" w:color="auto" w:fill="CBFFCB"/>
          </w:tcPr>
          <w:p w14:paraId="5B9D758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513 TEKUĆE POMOĆI OD IZVANPRORAČUNSKIH KORISNIKA</w:t>
            </w:r>
          </w:p>
        </w:tc>
        <w:tc>
          <w:tcPr>
            <w:tcW w:w="1300" w:type="dxa"/>
            <w:shd w:val="clear" w:color="auto" w:fill="CBFFCB"/>
          </w:tcPr>
          <w:p w14:paraId="42B22BD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84967C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31ECA0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56.839,88</w:t>
            </w:r>
          </w:p>
        </w:tc>
        <w:tc>
          <w:tcPr>
            <w:tcW w:w="1300" w:type="dxa"/>
            <w:shd w:val="clear" w:color="auto" w:fill="CBFFCB"/>
          </w:tcPr>
          <w:p w14:paraId="0F396A1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8A82F1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6C521D4" w14:textId="77777777" w:rsidTr="008B1022">
        <w:tc>
          <w:tcPr>
            <w:tcW w:w="3531" w:type="dxa"/>
            <w:shd w:val="clear" w:color="auto" w:fill="F2F2F2"/>
          </w:tcPr>
          <w:p w14:paraId="6FC330C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E3268C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EE98BB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0A15F3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56.839,88</w:t>
            </w:r>
          </w:p>
        </w:tc>
        <w:tc>
          <w:tcPr>
            <w:tcW w:w="1300" w:type="dxa"/>
            <w:shd w:val="clear" w:color="auto" w:fill="F2F2F2"/>
          </w:tcPr>
          <w:p w14:paraId="09CDBC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4CE3B4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2763664" w14:textId="77777777" w:rsidTr="008B1022">
        <w:tc>
          <w:tcPr>
            <w:tcW w:w="3531" w:type="dxa"/>
          </w:tcPr>
          <w:p w14:paraId="33AFB8B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74DA07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10DAB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9A3FD1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56.839,88</w:t>
            </w:r>
          </w:p>
        </w:tc>
        <w:tc>
          <w:tcPr>
            <w:tcW w:w="1300" w:type="dxa"/>
          </w:tcPr>
          <w:p w14:paraId="63314E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598656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95860E3" w14:textId="77777777" w:rsidTr="008B1022">
        <w:trPr>
          <w:trHeight w:val="540"/>
        </w:trPr>
        <w:tc>
          <w:tcPr>
            <w:tcW w:w="3531" w:type="dxa"/>
            <w:shd w:val="clear" w:color="auto" w:fill="17365D"/>
            <w:vAlign w:val="center"/>
          </w:tcPr>
          <w:p w14:paraId="3C1199C8"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2005 ZAŠTITA ŽIVOTINJA</w:t>
            </w:r>
          </w:p>
        </w:tc>
        <w:tc>
          <w:tcPr>
            <w:tcW w:w="1300" w:type="dxa"/>
            <w:shd w:val="clear" w:color="auto" w:fill="17365D"/>
            <w:vAlign w:val="center"/>
          </w:tcPr>
          <w:p w14:paraId="0A456673"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2378069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2.500,00</w:t>
            </w:r>
          </w:p>
        </w:tc>
        <w:tc>
          <w:tcPr>
            <w:tcW w:w="1300" w:type="dxa"/>
            <w:shd w:val="clear" w:color="auto" w:fill="17365D"/>
            <w:vAlign w:val="center"/>
          </w:tcPr>
          <w:p w14:paraId="4EA2C81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2.500,00</w:t>
            </w:r>
          </w:p>
        </w:tc>
        <w:tc>
          <w:tcPr>
            <w:tcW w:w="1300" w:type="dxa"/>
            <w:shd w:val="clear" w:color="auto" w:fill="17365D"/>
            <w:vAlign w:val="center"/>
          </w:tcPr>
          <w:p w14:paraId="55E4163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2.500,00</w:t>
            </w:r>
          </w:p>
        </w:tc>
        <w:tc>
          <w:tcPr>
            <w:tcW w:w="1300" w:type="dxa"/>
            <w:shd w:val="clear" w:color="auto" w:fill="17365D"/>
            <w:vAlign w:val="center"/>
          </w:tcPr>
          <w:p w14:paraId="2A361F38"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2.500,00</w:t>
            </w:r>
          </w:p>
        </w:tc>
      </w:tr>
      <w:tr w:rsidR="00C2686F" w:rsidRPr="006F0424" w14:paraId="13D8D234" w14:textId="77777777" w:rsidTr="008B1022">
        <w:trPr>
          <w:trHeight w:val="540"/>
        </w:trPr>
        <w:tc>
          <w:tcPr>
            <w:tcW w:w="3531" w:type="dxa"/>
            <w:shd w:val="clear" w:color="auto" w:fill="DAE8F2"/>
            <w:vAlign w:val="center"/>
          </w:tcPr>
          <w:p w14:paraId="4E89D17C"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A200501 MJERE I AKTIVNOSTI ZA OSIGURANJE ZAŠTITE ŽIVOTINJA</w:t>
            </w:r>
          </w:p>
        </w:tc>
        <w:tc>
          <w:tcPr>
            <w:tcW w:w="1300" w:type="dxa"/>
            <w:shd w:val="clear" w:color="auto" w:fill="DAE8F2"/>
            <w:vAlign w:val="center"/>
          </w:tcPr>
          <w:p w14:paraId="183666F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A1951F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2.500,00</w:t>
            </w:r>
          </w:p>
        </w:tc>
        <w:tc>
          <w:tcPr>
            <w:tcW w:w="1300" w:type="dxa"/>
            <w:shd w:val="clear" w:color="auto" w:fill="DAE8F2"/>
            <w:vAlign w:val="center"/>
          </w:tcPr>
          <w:p w14:paraId="386B80E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2.500,00</w:t>
            </w:r>
          </w:p>
        </w:tc>
        <w:tc>
          <w:tcPr>
            <w:tcW w:w="1300" w:type="dxa"/>
            <w:shd w:val="clear" w:color="auto" w:fill="DAE8F2"/>
            <w:vAlign w:val="center"/>
          </w:tcPr>
          <w:p w14:paraId="0F3DBD1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2.500,00</w:t>
            </w:r>
          </w:p>
        </w:tc>
        <w:tc>
          <w:tcPr>
            <w:tcW w:w="1300" w:type="dxa"/>
            <w:shd w:val="clear" w:color="auto" w:fill="DAE8F2"/>
            <w:vAlign w:val="center"/>
          </w:tcPr>
          <w:p w14:paraId="4E8D0A8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2.500,00</w:t>
            </w:r>
          </w:p>
        </w:tc>
      </w:tr>
      <w:tr w:rsidR="00C2686F" w:rsidRPr="006F0424" w14:paraId="50805025" w14:textId="77777777" w:rsidTr="008B1022">
        <w:tc>
          <w:tcPr>
            <w:tcW w:w="3531" w:type="dxa"/>
            <w:shd w:val="clear" w:color="auto" w:fill="CBFFCB"/>
          </w:tcPr>
          <w:p w14:paraId="0004D87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54F1940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2C8332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2.500,00</w:t>
            </w:r>
          </w:p>
        </w:tc>
        <w:tc>
          <w:tcPr>
            <w:tcW w:w="1300" w:type="dxa"/>
            <w:shd w:val="clear" w:color="auto" w:fill="CBFFCB"/>
          </w:tcPr>
          <w:p w14:paraId="655FFEE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2.500,00</w:t>
            </w:r>
          </w:p>
        </w:tc>
        <w:tc>
          <w:tcPr>
            <w:tcW w:w="1300" w:type="dxa"/>
            <w:shd w:val="clear" w:color="auto" w:fill="CBFFCB"/>
          </w:tcPr>
          <w:p w14:paraId="2EC25DD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2.500,00</w:t>
            </w:r>
          </w:p>
        </w:tc>
        <w:tc>
          <w:tcPr>
            <w:tcW w:w="1300" w:type="dxa"/>
            <w:shd w:val="clear" w:color="auto" w:fill="CBFFCB"/>
          </w:tcPr>
          <w:p w14:paraId="719732A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2.500,00</w:t>
            </w:r>
          </w:p>
        </w:tc>
      </w:tr>
      <w:tr w:rsidR="00C2686F" w:rsidRPr="006F0424" w14:paraId="7ECC8C07" w14:textId="77777777" w:rsidTr="008B1022">
        <w:tc>
          <w:tcPr>
            <w:tcW w:w="3531" w:type="dxa"/>
            <w:shd w:val="clear" w:color="auto" w:fill="F2F2F2"/>
          </w:tcPr>
          <w:p w14:paraId="658F7CE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CB84FA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5D3FB4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c>
          <w:tcPr>
            <w:tcW w:w="1300" w:type="dxa"/>
            <w:shd w:val="clear" w:color="auto" w:fill="F2F2F2"/>
          </w:tcPr>
          <w:p w14:paraId="405ABAB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c>
          <w:tcPr>
            <w:tcW w:w="1300" w:type="dxa"/>
            <w:shd w:val="clear" w:color="auto" w:fill="F2F2F2"/>
          </w:tcPr>
          <w:p w14:paraId="73B8D61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c>
          <w:tcPr>
            <w:tcW w:w="1300" w:type="dxa"/>
            <w:shd w:val="clear" w:color="auto" w:fill="F2F2F2"/>
          </w:tcPr>
          <w:p w14:paraId="14FB111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r>
      <w:tr w:rsidR="00C2686F" w14:paraId="336DBC44" w14:textId="77777777" w:rsidTr="008B1022">
        <w:tc>
          <w:tcPr>
            <w:tcW w:w="3531" w:type="dxa"/>
          </w:tcPr>
          <w:p w14:paraId="0824EA7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B43D63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47E91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14:paraId="469007C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14:paraId="1E8725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14:paraId="41B7636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r>
      <w:tr w:rsidR="00C2686F" w:rsidRPr="006F0424" w14:paraId="3E11BC8E" w14:textId="77777777" w:rsidTr="008B1022">
        <w:trPr>
          <w:trHeight w:val="540"/>
        </w:trPr>
        <w:tc>
          <w:tcPr>
            <w:tcW w:w="3531" w:type="dxa"/>
            <w:shd w:val="clear" w:color="auto" w:fill="17365D"/>
            <w:vAlign w:val="center"/>
          </w:tcPr>
          <w:p w14:paraId="13DC3F9E"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2006 POTPORA POLJOPRIVREDI</w:t>
            </w:r>
          </w:p>
        </w:tc>
        <w:tc>
          <w:tcPr>
            <w:tcW w:w="1300" w:type="dxa"/>
            <w:shd w:val="clear" w:color="auto" w:fill="17365D"/>
            <w:vAlign w:val="center"/>
          </w:tcPr>
          <w:p w14:paraId="03814BB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12438C79"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18.320,00</w:t>
            </w:r>
          </w:p>
        </w:tc>
        <w:tc>
          <w:tcPr>
            <w:tcW w:w="1300" w:type="dxa"/>
            <w:shd w:val="clear" w:color="auto" w:fill="17365D"/>
            <w:vAlign w:val="center"/>
          </w:tcPr>
          <w:p w14:paraId="4470A645"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18.320,00</w:t>
            </w:r>
          </w:p>
        </w:tc>
        <w:tc>
          <w:tcPr>
            <w:tcW w:w="1300" w:type="dxa"/>
            <w:shd w:val="clear" w:color="auto" w:fill="17365D"/>
            <w:vAlign w:val="center"/>
          </w:tcPr>
          <w:p w14:paraId="30A77444"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18.320,00</w:t>
            </w:r>
          </w:p>
        </w:tc>
        <w:tc>
          <w:tcPr>
            <w:tcW w:w="1300" w:type="dxa"/>
            <w:shd w:val="clear" w:color="auto" w:fill="17365D"/>
            <w:vAlign w:val="center"/>
          </w:tcPr>
          <w:p w14:paraId="23242E52"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18.320,00</w:t>
            </w:r>
          </w:p>
        </w:tc>
      </w:tr>
      <w:tr w:rsidR="00C2686F" w:rsidRPr="006F0424" w14:paraId="494DA073" w14:textId="77777777" w:rsidTr="008B1022">
        <w:trPr>
          <w:trHeight w:val="540"/>
        </w:trPr>
        <w:tc>
          <w:tcPr>
            <w:tcW w:w="3531" w:type="dxa"/>
            <w:shd w:val="clear" w:color="auto" w:fill="DAE8F2"/>
            <w:vAlign w:val="center"/>
          </w:tcPr>
          <w:p w14:paraId="497B7957"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A200601 UREĐENJE POLJSKIH PUTEVA</w:t>
            </w:r>
          </w:p>
        </w:tc>
        <w:tc>
          <w:tcPr>
            <w:tcW w:w="1300" w:type="dxa"/>
            <w:shd w:val="clear" w:color="auto" w:fill="DAE8F2"/>
            <w:vAlign w:val="center"/>
          </w:tcPr>
          <w:p w14:paraId="20EACBB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A95B51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13.000,00</w:t>
            </w:r>
          </w:p>
        </w:tc>
        <w:tc>
          <w:tcPr>
            <w:tcW w:w="1300" w:type="dxa"/>
            <w:shd w:val="clear" w:color="auto" w:fill="DAE8F2"/>
            <w:vAlign w:val="center"/>
          </w:tcPr>
          <w:p w14:paraId="0C5056F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13.000,00</w:t>
            </w:r>
          </w:p>
        </w:tc>
        <w:tc>
          <w:tcPr>
            <w:tcW w:w="1300" w:type="dxa"/>
            <w:shd w:val="clear" w:color="auto" w:fill="DAE8F2"/>
            <w:vAlign w:val="center"/>
          </w:tcPr>
          <w:p w14:paraId="0125435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13.000,00</w:t>
            </w:r>
          </w:p>
        </w:tc>
        <w:tc>
          <w:tcPr>
            <w:tcW w:w="1300" w:type="dxa"/>
            <w:shd w:val="clear" w:color="auto" w:fill="DAE8F2"/>
            <w:vAlign w:val="center"/>
          </w:tcPr>
          <w:p w14:paraId="0D95DD0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13.000,00</w:t>
            </w:r>
          </w:p>
        </w:tc>
      </w:tr>
      <w:tr w:rsidR="00C2686F" w:rsidRPr="006F0424" w14:paraId="766EF4B8" w14:textId="77777777" w:rsidTr="008B1022">
        <w:tc>
          <w:tcPr>
            <w:tcW w:w="3531" w:type="dxa"/>
            <w:shd w:val="clear" w:color="auto" w:fill="CBFFCB"/>
          </w:tcPr>
          <w:p w14:paraId="42113C9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43 ŠUMSKI DOPRINOS</w:t>
            </w:r>
          </w:p>
        </w:tc>
        <w:tc>
          <w:tcPr>
            <w:tcW w:w="1300" w:type="dxa"/>
            <w:shd w:val="clear" w:color="auto" w:fill="CBFFCB"/>
          </w:tcPr>
          <w:p w14:paraId="2A4F840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78868A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723379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w:t>
            </w:r>
          </w:p>
        </w:tc>
        <w:tc>
          <w:tcPr>
            <w:tcW w:w="1300" w:type="dxa"/>
            <w:shd w:val="clear" w:color="auto" w:fill="CBFFCB"/>
          </w:tcPr>
          <w:p w14:paraId="7D1877C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w:t>
            </w:r>
          </w:p>
        </w:tc>
        <w:tc>
          <w:tcPr>
            <w:tcW w:w="1300" w:type="dxa"/>
            <w:shd w:val="clear" w:color="auto" w:fill="CBFFCB"/>
          </w:tcPr>
          <w:p w14:paraId="2EB87BB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w:t>
            </w:r>
          </w:p>
        </w:tc>
      </w:tr>
      <w:tr w:rsidR="00C2686F" w:rsidRPr="006F0424" w14:paraId="58A659F7" w14:textId="77777777" w:rsidTr="008B1022">
        <w:tc>
          <w:tcPr>
            <w:tcW w:w="3531" w:type="dxa"/>
            <w:shd w:val="clear" w:color="auto" w:fill="F2F2F2"/>
          </w:tcPr>
          <w:p w14:paraId="19AF1D8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6E0B654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639545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064ADA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w:t>
            </w:r>
          </w:p>
        </w:tc>
        <w:tc>
          <w:tcPr>
            <w:tcW w:w="1300" w:type="dxa"/>
            <w:shd w:val="clear" w:color="auto" w:fill="F2F2F2"/>
          </w:tcPr>
          <w:p w14:paraId="516592D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w:t>
            </w:r>
          </w:p>
        </w:tc>
        <w:tc>
          <w:tcPr>
            <w:tcW w:w="1300" w:type="dxa"/>
            <w:shd w:val="clear" w:color="auto" w:fill="F2F2F2"/>
          </w:tcPr>
          <w:p w14:paraId="40BE1E8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w:t>
            </w:r>
          </w:p>
        </w:tc>
      </w:tr>
      <w:tr w:rsidR="00C2686F" w14:paraId="76900846" w14:textId="77777777" w:rsidTr="008B1022">
        <w:tc>
          <w:tcPr>
            <w:tcW w:w="3531" w:type="dxa"/>
          </w:tcPr>
          <w:p w14:paraId="00D63DA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608499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6FB435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052B1E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14:paraId="1F80A4C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14:paraId="253ED57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C2686F" w:rsidRPr="006F0424" w14:paraId="746BBC95" w14:textId="77777777" w:rsidTr="008B1022">
        <w:tc>
          <w:tcPr>
            <w:tcW w:w="3531" w:type="dxa"/>
            <w:shd w:val="clear" w:color="auto" w:fill="CBFFCB"/>
          </w:tcPr>
          <w:p w14:paraId="0E9A61A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45 PRIHODI OD PRODAJE DRŽ. POLJOP. ZEMLJIŠTA</w:t>
            </w:r>
          </w:p>
        </w:tc>
        <w:tc>
          <w:tcPr>
            <w:tcW w:w="1300" w:type="dxa"/>
            <w:shd w:val="clear" w:color="auto" w:fill="CBFFCB"/>
          </w:tcPr>
          <w:p w14:paraId="53A1708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366C69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13.000,00</w:t>
            </w:r>
          </w:p>
        </w:tc>
        <w:tc>
          <w:tcPr>
            <w:tcW w:w="1300" w:type="dxa"/>
            <w:shd w:val="clear" w:color="auto" w:fill="CBFFCB"/>
          </w:tcPr>
          <w:p w14:paraId="48DE00C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11.000,00</w:t>
            </w:r>
          </w:p>
        </w:tc>
        <w:tc>
          <w:tcPr>
            <w:tcW w:w="1300" w:type="dxa"/>
            <w:shd w:val="clear" w:color="auto" w:fill="CBFFCB"/>
          </w:tcPr>
          <w:p w14:paraId="07D17FE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11.000,00</w:t>
            </w:r>
          </w:p>
        </w:tc>
        <w:tc>
          <w:tcPr>
            <w:tcW w:w="1300" w:type="dxa"/>
            <w:shd w:val="clear" w:color="auto" w:fill="CBFFCB"/>
          </w:tcPr>
          <w:p w14:paraId="0B23B88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11.000,00</w:t>
            </w:r>
          </w:p>
        </w:tc>
      </w:tr>
      <w:tr w:rsidR="00C2686F" w:rsidRPr="006F0424" w14:paraId="5F584E99" w14:textId="77777777" w:rsidTr="008B1022">
        <w:tc>
          <w:tcPr>
            <w:tcW w:w="3531" w:type="dxa"/>
            <w:shd w:val="clear" w:color="auto" w:fill="F2F2F2"/>
          </w:tcPr>
          <w:p w14:paraId="642E854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67BBFD6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1F49DD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13.000,00</w:t>
            </w:r>
          </w:p>
        </w:tc>
        <w:tc>
          <w:tcPr>
            <w:tcW w:w="1300" w:type="dxa"/>
            <w:shd w:val="clear" w:color="auto" w:fill="F2F2F2"/>
          </w:tcPr>
          <w:p w14:paraId="10577FD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11.000,00</w:t>
            </w:r>
          </w:p>
        </w:tc>
        <w:tc>
          <w:tcPr>
            <w:tcW w:w="1300" w:type="dxa"/>
            <w:shd w:val="clear" w:color="auto" w:fill="F2F2F2"/>
          </w:tcPr>
          <w:p w14:paraId="07D0534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11.000,00</w:t>
            </w:r>
          </w:p>
        </w:tc>
        <w:tc>
          <w:tcPr>
            <w:tcW w:w="1300" w:type="dxa"/>
            <w:shd w:val="clear" w:color="auto" w:fill="F2F2F2"/>
          </w:tcPr>
          <w:p w14:paraId="5E18253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11.000,00</w:t>
            </w:r>
          </w:p>
        </w:tc>
      </w:tr>
      <w:tr w:rsidR="00C2686F" w14:paraId="13652F2A" w14:textId="77777777" w:rsidTr="008B1022">
        <w:tc>
          <w:tcPr>
            <w:tcW w:w="3531" w:type="dxa"/>
          </w:tcPr>
          <w:p w14:paraId="59CC367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A519EB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428A2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14:paraId="2BBAD2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14:paraId="3927C54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14:paraId="45C78C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r>
      <w:tr w:rsidR="00C2686F" w:rsidRPr="006F0424" w14:paraId="7179DB5E" w14:textId="77777777" w:rsidTr="008B1022">
        <w:trPr>
          <w:trHeight w:val="540"/>
        </w:trPr>
        <w:tc>
          <w:tcPr>
            <w:tcW w:w="3531" w:type="dxa"/>
            <w:shd w:val="clear" w:color="auto" w:fill="DAE8F2"/>
            <w:vAlign w:val="center"/>
          </w:tcPr>
          <w:p w14:paraId="2BCF27FD"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A200602 OSTALE MJERE ZA POTICANJE POLJOPRIVREDE</w:t>
            </w:r>
          </w:p>
        </w:tc>
        <w:tc>
          <w:tcPr>
            <w:tcW w:w="1300" w:type="dxa"/>
            <w:shd w:val="clear" w:color="auto" w:fill="DAE8F2"/>
            <w:vAlign w:val="center"/>
          </w:tcPr>
          <w:p w14:paraId="453DE48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2761F0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5.320,00</w:t>
            </w:r>
          </w:p>
        </w:tc>
        <w:tc>
          <w:tcPr>
            <w:tcW w:w="1300" w:type="dxa"/>
            <w:shd w:val="clear" w:color="auto" w:fill="DAE8F2"/>
            <w:vAlign w:val="center"/>
          </w:tcPr>
          <w:p w14:paraId="3890807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5.320,00</w:t>
            </w:r>
          </w:p>
        </w:tc>
        <w:tc>
          <w:tcPr>
            <w:tcW w:w="1300" w:type="dxa"/>
            <w:shd w:val="clear" w:color="auto" w:fill="DAE8F2"/>
            <w:vAlign w:val="center"/>
          </w:tcPr>
          <w:p w14:paraId="1A9E49D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5.320,00</w:t>
            </w:r>
          </w:p>
        </w:tc>
        <w:tc>
          <w:tcPr>
            <w:tcW w:w="1300" w:type="dxa"/>
            <w:shd w:val="clear" w:color="auto" w:fill="DAE8F2"/>
            <w:vAlign w:val="center"/>
          </w:tcPr>
          <w:p w14:paraId="4583EF2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5.320,00</w:t>
            </w:r>
          </w:p>
        </w:tc>
      </w:tr>
      <w:tr w:rsidR="00C2686F" w:rsidRPr="006F0424" w14:paraId="13211820" w14:textId="77777777" w:rsidTr="008B1022">
        <w:tc>
          <w:tcPr>
            <w:tcW w:w="3531" w:type="dxa"/>
            <w:shd w:val="clear" w:color="auto" w:fill="CBFFCB"/>
          </w:tcPr>
          <w:p w14:paraId="6AE1943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lastRenderedPageBreak/>
              <w:t>IZVOR 19 PRIHODI OD FISKALNOG IZRAVNANJA</w:t>
            </w:r>
          </w:p>
        </w:tc>
        <w:tc>
          <w:tcPr>
            <w:tcW w:w="1300" w:type="dxa"/>
            <w:shd w:val="clear" w:color="auto" w:fill="CBFFCB"/>
          </w:tcPr>
          <w:p w14:paraId="6AFEFD2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341D96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c>
          <w:tcPr>
            <w:tcW w:w="1300" w:type="dxa"/>
            <w:shd w:val="clear" w:color="auto" w:fill="CBFFCB"/>
          </w:tcPr>
          <w:p w14:paraId="203DBBA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c>
          <w:tcPr>
            <w:tcW w:w="1300" w:type="dxa"/>
            <w:shd w:val="clear" w:color="auto" w:fill="CBFFCB"/>
          </w:tcPr>
          <w:p w14:paraId="7B54C5D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c>
          <w:tcPr>
            <w:tcW w:w="1300" w:type="dxa"/>
            <w:shd w:val="clear" w:color="auto" w:fill="CBFFCB"/>
          </w:tcPr>
          <w:p w14:paraId="7E36B09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w:t>
            </w:r>
          </w:p>
        </w:tc>
      </w:tr>
      <w:tr w:rsidR="00C2686F" w:rsidRPr="006F0424" w14:paraId="74353AE6" w14:textId="77777777" w:rsidTr="008B1022">
        <w:tc>
          <w:tcPr>
            <w:tcW w:w="3531" w:type="dxa"/>
            <w:shd w:val="clear" w:color="auto" w:fill="F2F2F2"/>
          </w:tcPr>
          <w:p w14:paraId="77A74EE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88BC8F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5AA8B8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w:t>
            </w:r>
          </w:p>
        </w:tc>
        <w:tc>
          <w:tcPr>
            <w:tcW w:w="1300" w:type="dxa"/>
            <w:shd w:val="clear" w:color="auto" w:fill="F2F2F2"/>
          </w:tcPr>
          <w:p w14:paraId="0AB73F9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w:t>
            </w:r>
          </w:p>
        </w:tc>
        <w:tc>
          <w:tcPr>
            <w:tcW w:w="1300" w:type="dxa"/>
            <w:shd w:val="clear" w:color="auto" w:fill="F2F2F2"/>
          </w:tcPr>
          <w:p w14:paraId="330F484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w:t>
            </w:r>
          </w:p>
        </w:tc>
        <w:tc>
          <w:tcPr>
            <w:tcW w:w="1300" w:type="dxa"/>
            <w:shd w:val="clear" w:color="auto" w:fill="F2F2F2"/>
          </w:tcPr>
          <w:p w14:paraId="6C542C5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w:t>
            </w:r>
          </w:p>
        </w:tc>
      </w:tr>
      <w:tr w:rsidR="00C2686F" w14:paraId="5E5357AF" w14:textId="77777777" w:rsidTr="008B1022">
        <w:tc>
          <w:tcPr>
            <w:tcW w:w="3531" w:type="dxa"/>
          </w:tcPr>
          <w:p w14:paraId="3921862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5624AF6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86AF5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14:paraId="1A51DC8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14:paraId="5186C29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14:paraId="39E3417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C2686F" w:rsidRPr="006F0424" w14:paraId="28BCABF7" w14:textId="77777777" w:rsidTr="008B1022">
        <w:tc>
          <w:tcPr>
            <w:tcW w:w="3531" w:type="dxa"/>
            <w:shd w:val="clear" w:color="auto" w:fill="CBFFCB"/>
          </w:tcPr>
          <w:p w14:paraId="3E57AC2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45 PRIHODI OD PRODAJE DRŽ. POLJOP. ZEMLJIŠTA</w:t>
            </w:r>
          </w:p>
        </w:tc>
        <w:tc>
          <w:tcPr>
            <w:tcW w:w="1300" w:type="dxa"/>
            <w:shd w:val="clear" w:color="auto" w:fill="CBFFCB"/>
          </w:tcPr>
          <w:p w14:paraId="4474AE0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B46576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4.820,00</w:t>
            </w:r>
          </w:p>
        </w:tc>
        <w:tc>
          <w:tcPr>
            <w:tcW w:w="1300" w:type="dxa"/>
            <w:shd w:val="clear" w:color="auto" w:fill="CBFFCB"/>
          </w:tcPr>
          <w:p w14:paraId="64930D9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4.820,00</w:t>
            </w:r>
          </w:p>
        </w:tc>
        <w:tc>
          <w:tcPr>
            <w:tcW w:w="1300" w:type="dxa"/>
            <w:shd w:val="clear" w:color="auto" w:fill="CBFFCB"/>
          </w:tcPr>
          <w:p w14:paraId="787D1C2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4.820,00</w:t>
            </w:r>
          </w:p>
        </w:tc>
        <w:tc>
          <w:tcPr>
            <w:tcW w:w="1300" w:type="dxa"/>
            <w:shd w:val="clear" w:color="auto" w:fill="CBFFCB"/>
          </w:tcPr>
          <w:p w14:paraId="72AE6DF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4.820,00</w:t>
            </w:r>
          </w:p>
        </w:tc>
      </w:tr>
      <w:tr w:rsidR="00C2686F" w:rsidRPr="006F0424" w14:paraId="79943576" w14:textId="77777777" w:rsidTr="008B1022">
        <w:tc>
          <w:tcPr>
            <w:tcW w:w="3531" w:type="dxa"/>
            <w:shd w:val="clear" w:color="auto" w:fill="F2F2F2"/>
          </w:tcPr>
          <w:p w14:paraId="691DEE7B"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C52D70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10FE21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4.820,00</w:t>
            </w:r>
          </w:p>
        </w:tc>
        <w:tc>
          <w:tcPr>
            <w:tcW w:w="1300" w:type="dxa"/>
            <w:shd w:val="clear" w:color="auto" w:fill="F2F2F2"/>
          </w:tcPr>
          <w:p w14:paraId="6960545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4.820,00</w:t>
            </w:r>
          </w:p>
        </w:tc>
        <w:tc>
          <w:tcPr>
            <w:tcW w:w="1300" w:type="dxa"/>
            <w:shd w:val="clear" w:color="auto" w:fill="F2F2F2"/>
          </w:tcPr>
          <w:p w14:paraId="2F90168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4.820,00</w:t>
            </w:r>
          </w:p>
        </w:tc>
        <w:tc>
          <w:tcPr>
            <w:tcW w:w="1300" w:type="dxa"/>
            <w:shd w:val="clear" w:color="auto" w:fill="F2F2F2"/>
          </w:tcPr>
          <w:p w14:paraId="45BCDDC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4.820,00</w:t>
            </w:r>
          </w:p>
        </w:tc>
      </w:tr>
      <w:tr w:rsidR="00C2686F" w14:paraId="4DCA460B" w14:textId="77777777" w:rsidTr="008B1022">
        <w:tc>
          <w:tcPr>
            <w:tcW w:w="3531" w:type="dxa"/>
          </w:tcPr>
          <w:p w14:paraId="45D3F5D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6F8B0A4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4152E9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4.820,00</w:t>
            </w:r>
          </w:p>
        </w:tc>
        <w:tc>
          <w:tcPr>
            <w:tcW w:w="1300" w:type="dxa"/>
          </w:tcPr>
          <w:p w14:paraId="7BA91BB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4.820,00</w:t>
            </w:r>
          </w:p>
        </w:tc>
        <w:tc>
          <w:tcPr>
            <w:tcW w:w="1300" w:type="dxa"/>
          </w:tcPr>
          <w:p w14:paraId="2199128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4.820,00</w:t>
            </w:r>
          </w:p>
        </w:tc>
        <w:tc>
          <w:tcPr>
            <w:tcW w:w="1300" w:type="dxa"/>
          </w:tcPr>
          <w:p w14:paraId="0869616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4.820,00</w:t>
            </w:r>
          </w:p>
        </w:tc>
      </w:tr>
      <w:tr w:rsidR="00C2686F" w:rsidRPr="006F0424" w14:paraId="2681ABB9" w14:textId="77777777" w:rsidTr="008B1022">
        <w:trPr>
          <w:trHeight w:val="540"/>
        </w:trPr>
        <w:tc>
          <w:tcPr>
            <w:tcW w:w="3531" w:type="dxa"/>
            <w:shd w:val="clear" w:color="auto" w:fill="17365D"/>
            <w:vAlign w:val="center"/>
          </w:tcPr>
          <w:p w14:paraId="63EDF27B"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2008 SOCIJALNA SKRB</w:t>
            </w:r>
          </w:p>
        </w:tc>
        <w:tc>
          <w:tcPr>
            <w:tcW w:w="1300" w:type="dxa"/>
            <w:shd w:val="clear" w:color="auto" w:fill="17365D"/>
            <w:vAlign w:val="center"/>
          </w:tcPr>
          <w:p w14:paraId="3A7C346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3.970,00</w:t>
            </w:r>
          </w:p>
        </w:tc>
        <w:tc>
          <w:tcPr>
            <w:tcW w:w="1300" w:type="dxa"/>
            <w:shd w:val="clear" w:color="auto" w:fill="17365D"/>
            <w:vAlign w:val="center"/>
          </w:tcPr>
          <w:p w14:paraId="49F2ED1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141.059,07</w:t>
            </w:r>
          </w:p>
        </w:tc>
        <w:tc>
          <w:tcPr>
            <w:tcW w:w="1300" w:type="dxa"/>
            <w:shd w:val="clear" w:color="auto" w:fill="17365D"/>
            <w:vAlign w:val="center"/>
          </w:tcPr>
          <w:p w14:paraId="077F7D5B"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300.441,47</w:t>
            </w:r>
          </w:p>
        </w:tc>
        <w:tc>
          <w:tcPr>
            <w:tcW w:w="1300" w:type="dxa"/>
            <w:shd w:val="clear" w:color="auto" w:fill="17365D"/>
            <w:vAlign w:val="center"/>
          </w:tcPr>
          <w:p w14:paraId="40F8BD49"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370.450,07</w:t>
            </w:r>
          </w:p>
        </w:tc>
        <w:tc>
          <w:tcPr>
            <w:tcW w:w="1300" w:type="dxa"/>
            <w:shd w:val="clear" w:color="auto" w:fill="17365D"/>
            <w:vAlign w:val="center"/>
          </w:tcPr>
          <w:p w14:paraId="21828053"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187.825,04</w:t>
            </w:r>
          </w:p>
        </w:tc>
      </w:tr>
      <w:tr w:rsidR="00C2686F" w:rsidRPr="006F0424" w14:paraId="482E3C4F" w14:textId="77777777" w:rsidTr="008B1022">
        <w:trPr>
          <w:trHeight w:val="540"/>
        </w:trPr>
        <w:tc>
          <w:tcPr>
            <w:tcW w:w="3531" w:type="dxa"/>
            <w:shd w:val="clear" w:color="auto" w:fill="DAE8F2"/>
            <w:vAlign w:val="center"/>
          </w:tcPr>
          <w:p w14:paraId="57A59B31"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A200801 JEDNOKRATNE POMOĆI</w:t>
            </w:r>
          </w:p>
        </w:tc>
        <w:tc>
          <w:tcPr>
            <w:tcW w:w="1300" w:type="dxa"/>
            <w:shd w:val="clear" w:color="auto" w:fill="DAE8F2"/>
            <w:vAlign w:val="center"/>
          </w:tcPr>
          <w:p w14:paraId="073F8F7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3.970,00</w:t>
            </w:r>
          </w:p>
        </w:tc>
        <w:tc>
          <w:tcPr>
            <w:tcW w:w="1300" w:type="dxa"/>
            <w:shd w:val="clear" w:color="auto" w:fill="DAE8F2"/>
            <w:vAlign w:val="center"/>
          </w:tcPr>
          <w:p w14:paraId="2C700BA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5.000,00</w:t>
            </w:r>
          </w:p>
        </w:tc>
        <w:tc>
          <w:tcPr>
            <w:tcW w:w="1300" w:type="dxa"/>
            <w:shd w:val="clear" w:color="auto" w:fill="DAE8F2"/>
            <w:vAlign w:val="center"/>
          </w:tcPr>
          <w:p w14:paraId="617B87F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5.000,00</w:t>
            </w:r>
          </w:p>
        </w:tc>
        <w:tc>
          <w:tcPr>
            <w:tcW w:w="1300" w:type="dxa"/>
            <w:shd w:val="clear" w:color="auto" w:fill="DAE8F2"/>
            <w:vAlign w:val="center"/>
          </w:tcPr>
          <w:p w14:paraId="5B1CE6F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5.000,00</w:t>
            </w:r>
          </w:p>
        </w:tc>
        <w:tc>
          <w:tcPr>
            <w:tcW w:w="1300" w:type="dxa"/>
            <w:shd w:val="clear" w:color="auto" w:fill="DAE8F2"/>
            <w:vAlign w:val="center"/>
          </w:tcPr>
          <w:p w14:paraId="7ED4E3A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5.000,00</w:t>
            </w:r>
          </w:p>
        </w:tc>
      </w:tr>
      <w:tr w:rsidR="00C2686F" w:rsidRPr="006F0424" w14:paraId="368445FC" w14:textId="77777777" w:rsidTr="008B1022">
        <w:tc>
          <w:tcPr>
            <w:tcW w:w="3531" w:type="dxa"/>
            <w:shd w:val="clear" w:color="auto" w:fill="CBFFCB"/>
          </w:tcPr>
          <w:p w14:paraId="30CC76D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2EF815A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3.970,00</w:t>
            </w:r>
          </w:p>
        </w:tc>
        <w:tc>
          <w:tcPr>
            <w:tcW w:w="1300" w:type="dxa"/>
            <w:shd w:val="clear" w:color="auto" w:fill="CBFFCB"/>
          </w:tcPr>
          <w:p w14:paraId="7E62C78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c>
          <w:tcPr>
            <w:tcW w:w="1300" w:type="dxa"/>
            <w:shd w:val="clear" w:color="auto" w:fill="CBFFCB"/>
          </w:tcPr>
          <w:p w14:paraId="2E8DAAE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c>
          <w:tcPr>
            <w:tcW w:w="1300" w:type="dxa"/>
            <w:shd w:val="clear" w:color="auto" w:fill="CBFFCB"/>
          </w:tcPr>
          <w:p w14:paraId="0BE1915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c>
          <w:tcPr>
            <w:tcW w:w="1300" w:type="dxa"/>
            <w:shd w:val="clear" w:color="auto" w:fill="CBFFCB"/>
          </w:tcPr>
          <w:p w14:paraId="6790BBD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w:t>
            </w:r>
          </w:p>
        </w:tc>
      </w:tr>
      <w:tr w:rsidR="00C2686F" w:rsidRPr="006F0424" w14:paraId="71388BE6" w14:textId="77777777" w:rsidTr="008B1022">
        <w:tc>
          <w:tcPr>
            <w:tcW w:w="3531" w:type="dxa"/>
            <w:shd w:val="clear" w:color="auto" w:fill="F2F2F2"/>
          </w:tcPr>
          <w:p w14:paraId="0B7DA49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E1F4E9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3.970,00</w:t>
            </w:r>
          </w:p>
        </w:tc>
        <w:tc>
          <w:tcPr>
            <w:tcW w:w="1300" w:type="dxa"/>
            <w:shd w:val="clear" w:color="auto" w:fill="F2F2F2"/>
          </w:tcPr>
          <w:p w14:paraId="42165FE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6F6AF11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74B10CE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c>
          <w:tcPr>
            <w:tcW w:w="1300" w:type="dxa"/>
            <w:shd w:val="clear" w:color="auto" w:fill="F2F2F2"/>
          </w:tcPr>
          <w:p w14:paraId="4749B1D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w:t>
            </w:r>
          </w:p>
        </w:tc>
      </w:tr>
      <w:tr w:rsidR="00C2686F" w14:paraId="2FACDED3" w14:textId="77777777" w:rsidTr="008B1022">
        <w:tc>
          <w:tcPr>
            <w:tcW w:w="3531" w:type="dxa"/>
          </w:tcPr>
          <w:p w14:paraId="215BEDF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5EC5F16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3.970,00</w:t>
            </w:r>
          </w:p>
        </w:tc>
        <w:tc>
          <w:tcPr>
            <w:tcW w:w="1300" w:type="dxa"/>
          </w:tcPr>
          <w:p w14:paraId="6ACBDFB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2A52C97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4507036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3919D92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w:t>
            </w:r>
          </w:p>
        </w:tc>
      </w:tr>
      <w:tr w:rsidR="00C2686F" w:rsidRPr="006F0424" w14:paraId="77848885" w14:textId="77777777" w:rsidTr="008B1022">
        <w:trPr>
          <w:trHeight w:val="540"/>
        </w:trPr>
        <w:tc>
          <w:tcPr>
            <w:tcW w:w="3531" w:type="dxa"/>
            <w:shd w:val="clear" w:color="auto" w:fill="DAE8F2"/>
            <w:vAlign w:val="center"/>
          </w:tcPr>
          <w:p w14:paraId="15ED11D5"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A200804 NAKNADE U NARAVI SOCIJALNO UGROŽENIM KUĆANSTVIMA</w:t>
            </w:r>
          </w:p>
        </w:tc>
        <w:tc>
          <w:tcPr>
            <w:tcW w:w="1300" w:type="dxa"/>
            <w:shd w:val="clear" w:color="auto" w:fill="DAE8F2"/>
            <w:vAlign w:val="center"/>
          </w:tcPr>
          <w:p w14:paraId="42D1CF4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60A9C4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400,00</w:t>
            </w:r>
          </w:p>
        </w:tc>
        <w:tc>
          <w:tcPr>
            <w:tcW w:w="1300" w:type="dxa"/>
            <w:shd w:val="clear" w:color="auto" w:fill="DAE8F2"/>
            <w:vAlign w:val="center"/>
          </w:tcPr>
          <w:p w14:paraId="601A51C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400,00</w:t>
            </w:r>
          </w:p>
        </w:tc>
        <w:tc>
          <w:tcPr>
            <w:tcW w:w="1300" w:type="dxa"/>
            <w:shd w:val="clear" w:color="auto" w:fill="DAE8F2"/>
            <w:vAlign w:val="center"/>
          </w:tcPr>
          <w:p w14:paraId="6CC0B83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400,00</w:t>
            </w:r>
          </w:p>
        </w:tc>
        <w:tc>
          <w:tcPr>
            <w:tcW w:w="1300" w:type="dxa"/>
            <w:shd w:val="clear" w:color="auto" w:fill="DAE8F2"/>
            <w:vAlign w:val="center"/>
          </w:tcPr>
          <w:p w14:paraId="38678C7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400,00</w:t>
            </w:r>
          </w:p>
        </w:tc>
      </w:tr>
      <w:tr w:rsidR="00C2686F" w:rsidRPr="006F0424" w14:paraId="083DCCE8" w14:textId="77777777" w:rsidTr="008B1022">
        <w:tc>
          <w:tcPr>
            <w:tcW w:w="3531" w:type="dxa"/>
            <w:shd w:val="clear" w:color="auto" w:fill="CBFFCB"/>
          </w:tcPr>
          <w:p w14:paraId="3276479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7EA5F7B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01D5C0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400,00</w:t>
            </w:r>
          </w:p>
        </w:tc>
        <w:tc>
          <w:tcPr>
            <w:tcW w:w="1300" w:type="dxa"/>
            <w:shd w:val="clear" w:color="auto" w:fill="CBFFCB"/>
          </w:tcPr>
          <w:p w14:paraId="41617BF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400,00</w:t>
            </w:r>
          </w:p>
        </w:tc>
        <w:tc>
          <w:tcPr>
            <w:tcW w:w="1300" w:type="dxa"/>
            <w:shd w:val="clear" w:color="auto" w:fill="CBFFCB"/>
          </w:tcPr>
          <w:p w14:paraId="53DEC99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400,00</w:t>
            </w:r>
          </w:p>
        </w:tc>
        <w:tc>
          <w:tcPr>
            <w:tcW w:w="1300" w:type="dxa"/>
            <w:shd w:val="clear" w:color="auto" w:fill="CBFFCB"/>
          </w:tcPr>
          <w:p w14:paraId="24E88B8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400,00</w:t>
            </w:r>
          </w:p>
        </w:tc>
      </w:tr>
      <w:tr w:rsidR="00C2686F" w:rsidRPr="006F0424" w14:paraId="4C3BF74C" w14:textId="77777777" w:rsidTr="008B1022">
        <w:tc>
          <w:tcPr>
            <w:tcW w:w="3531" w:type="dxa"/>
            <w:shd w:val="clear" w:color="auto" w:fill="F2F2F2"/>
          </w:tcPr>
          <w:p w14:paraId="45EA945B"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34A4A1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40A195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400,00</w:t>
            </w:r>
          </w:p>
        </w:tc>
        <w:tc>
          <w:tcPr>
            <w:tcW w:w="1300" w:type="dxa"/>
            <w:shd w:val="clear" w:color="auto" w:fill="F2F2F2"/>
          </w:tcPr>
          <w:p w14:paraId="727A300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400,00</w:t>
            </w:r>
          </w:p>
        </w:tc>
        <w:tc>
          <w:tcPr>
            <w:tcW w:w="1300" w:type="dxa"/>
            <w:shd w:val="clear" w:color="auto" w:fill="F2F2F2"/>
          </w:tcPr>
          <w:p w14:paraId="5490B90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400,00</w:t>
            </w:r>
          </w:p>
        </w:tc>
        <w:tc>
          <w:tcPr>
            <w:tcW w:w="1300" w:type="dxa"/>
            <w:shd w:val="clear" w:color="auto" w:fill="F2F2F2"/>
          </w:tcPr>
          <w:p w14:paraId="4F174EE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400,00</w:t>
            </w:r>
          </w:p>
        </w:tc>
      </w:tr>
      <w:tr w:rsidR="00C2686F" w14:paraId="0AB5922B" w14:textId="77777777" w:rsidTr="008B1022">
        <w:tc>
          <w:tcPr>
            <w:tcW w:w="3531" w:type="dxa"/>
          </w:tcPr>
          <w:p w14:paraId="338AFB9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75E2E00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BB8E59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1F4C167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45059EF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03AFCF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r>
      <w:tr w:rsidR="00C2686F" w:rsidRPr="006F0424" w14:paraId="2F74C759" w14:textId="77777777" w:rsidTr="008B1022">
        <w:trPr>
          <w:trHeight w:val="540"/>
        </w:trPr>
        <w:tc>
          <w:tcPr>
            <w:tcW w:w="3531" w:type="dxa"/>
            <w:shd w:val="clear" w:color="auto" w:fill="DAE8F2"/>
            <w:vAlign w:val="center"/>
          </w:tcPr>
          <w:p w14:paraId="72B541FA"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T200805 ZAŽELI BOLJI ŽIVOT U OPĆINI ŠODOLOVCI - FAZA II</w:t>
            </w:r>
          </w:p>
        </w:tc>
        <w:tc>
          <w:tcPr>
            <w:tcW w:w="1300" w:type="dxa"/>
            <w:shd w:val="clear" w:color="auto" w:fill="DAE8F2"/>
            <w:vAlign w:val="center"/>
          </w:tcPr>
          <w:p w14:paraId="2EB1032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7D3391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135.659,07</w:t>
            </w:r>
          </w:p>
        </w:tc>
        <w:tc>
          <w:tcPr>
            <w:tcW w:w="1300" w:type="dxa"/>
            <w:shd w:val="clear" w:color="auto" w:fill="DAE8F2"/>
            <w:vAlign w:val="center"/>
          </w:tcPr>
          <w:p w14:paraId="5D4261E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295.041,47</w:t>
            </w:r>
          </w:p>
        </w:tc>
        <w:tc>
          <w:tcPr>
            <w:tcW w:w="1300" w:type="dxa"/>
            <w:shd w:val="clear" w:color="auto" w:fill="DAE8F2"/>
            <w:vAlign w:val="center"/>
          </w:tcPr>
          <w:p w14:paraId="56B3A5E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365.050,07</w:t>
            </w:r>
          </w:p>
        </w:tc>
        <w:tc>
          <w:tcPr>
            <w:tcW w:w="1300" w:type="dxa"/>
            <w:shd w:val="clear" w:color="auto" w:fill="DAE8F2"/>
            <w:vAlign w:val="center"/>
          </w:tcPr>
          <w:p w14:paraId="44EF67F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182.425,04</w:t>
            </w:r>
          </w:p>
        </w:tc>
      </w:tr>
      <w:tr w:rsidR="00C2686F" w:rsidRPr="006F0424" w14:paraId="677A3046" w14:textId="77777777" w:rsidTr="008B1022">
        <w:tc>
          <w:tcPr>
            <w:tcW w:w="3531" w:type="dxa"/>
            <w:shd w:val="clear" w:color="auto" w:fill="CBFFCB"/>
          </w:tcPr>
          <w:p w14:paraId="2E107FE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4A07308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0DCCD8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1C5C03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A6C91D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224C3D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31E060D" w14:textId="77777777" w:rsidTr="008B1022">
        <w:tc>
          <w:tcPr>
            <w:tcW w:w="3531" w:type="dxa"/>
            <w:shd w:val="clear" w:color="auto" w:fill="F2F2F2"/>
          </w:tcPr>
          <w:p w14:paraId="559AE27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1EEE4C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4CC195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4F5C18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0F23F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6E3FAE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CFA9413" w14:textId="77777777" w:rsidTr="008B1022">
        <w:tc>
          <w:tcPr>
            <w:tcW w:w="3531" w:type="dxa"/>
          </w:tcPr>
          <w:p w14:paraId="41DB042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A3B27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A6489F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E0CBA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9567D7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619205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BA518AF" w14:textId="77777777" w:rsidTr="008B1022">
        <w:tc>
          <w:tcPr>
            <w:tcW w:w="3531" w:type="dxa"/>
            <w:shd w:val="clear" w:color="auto" w:fill="CBFFCB"/>
          </w:tcPr>
          <w:p w14:paraId="340FA16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514 TEKUĆE POMOĆI OD INSTITUCIJA I TIJELA EU</w:t>
            </w:r>
          </w:p>
        </w:tc>
        <w:tc>
          <w:tcPr>
            <w:tcW w:w="1300" w:type="dxa"/>
            <w:shd w:val="clear" w:color="auto" w:fill="CBFFCB"/>
          </w:tcPr>
          <w:p w14:paraId="56AEBF1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8E669D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135.659,07</w:t>
            </w:r>
          </w:p>
        </w:tc>
        <w:tc>
          <w:tcPr>
            <w:tcW w:w="1300" w:type="dxa"/>
            <w:shd w:val="clear" w:color="auto" w:fill="CBFFCB"/>
          </w:tcPr>
          <w:p w14:paraId="0A7740B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295.041,47</w:t>
            </w:r>
          </w:p>
        </w:tc>
        <w:tc>
          <w:tcPr>
            <w:tcW w:w="1300" w:type="dxa"/>
            <w:shd w:val="clear" w:color="auto" w:fill="CBFFCB"/>
          </w:tcPr>
          <w:p w14:paraId="1BF962C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365.050,07</w:t>
            </w:r>
          </w:p>
        </w:tc>
        <w:tc>
          <w:tcPr>
            <w:tcW w:w="1300" w:type="dxa"/>
            <w:shd w:val="clear" w:color="auto" w:fill="CBFFCB"/>
          </w:tcPr>
          <w:p w14:paraId="494F20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182.425,04</w:t>
            </w:r>
          </w:p>
        </w:tc>
      </w:tr>
      <w:tr w:rsidR="00C2686F" w:rsidRPr="006F0424" w14:paraId="0D2069B1" w14:textId="77777777" w:rsidTr="008B1022">
        <w:tc>
          <w:tcPr>
            <w:tcW w:w="3531" w:type="dxa"/>
            <w:shd w:val="clear" w:color="auto" w:fill="F2F2F2"/>
          </w:tcPr>
          <w:p w14:paraId="07B0E63E"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87D84F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26279D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135.659,07</w:t>
            </w:r>
          </w:p>
        </w:tc>
        <w:tc>
          <w:tcPr>
            <w:tcW w:w="1300" w:type="dxa"/>
            <w:shd w:val="clear" w:color="auto" w:fill="F2F2F2"/>
          </w:tcPr>
          <w:p w14:paraId="46E8972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295.041,47</w:t>
            </w:r>
          </w:p>
        </w:tc>
        <w:tc>
          <w:tcPr>
            <w:tcW w:w="1300" w:type="dxa"/>
            <w:shd w:val="clear" w:color="auto" w:fill="F2F2F2"/>
          </w:tcPr>
          <w:p w14:paraId="63FB849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365.050,07</w:t>
            </w:r>
          </w:p>
        </w:tc>
        <w:tc>
          <w:tcPr>
            <w:tcW w:w="1300" w:type="dxa"/>
            <w:shd w:val="clear" w:color="auto" w:fill="F2F2F2"/>
          </w:tcPr>
          <w:p w14:paraId="431B65E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182.425,04</w:t>
            </w:r>
          </w:p>
        </w:tc>
      </w:tr>
      <w:tr w:rsidR="00C2686F" w14:paraId="6E17E967" w14:textId="77777777" w:rsidTr="008B1022">
        <w:tc>
          <w:tcPr>
            <w:tcW w:w="3531" w:type="dxa"/>
          </w:tcPr>
          <w:p w14:paraId="2F8375E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6150020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569B25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124.659,07</w:t>
            </w:r>
          </w:p>
        </w:tc>
        <w:tc>
          <w:tcPr>
            <w:tcW w:w="1300" w:type="dxa"/>
          </w:tcPr>
          <w:p w14:paraId="52EB5C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279.373,47</w:t>
            </w:r>
          </w:p>
        </w:tc>
        <w:tc>
          <w:tcPr>
            <w:tcW w:w="1300" w:type="dxa"/>
          </w:tcPr>
          <w:p w14:paraId="2A3AB52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349.382,07</w:t>
            </w:r>
          </w:p>
        </w:tc>
        <w:tc>
          <w:tcPr>
            <w:tcW w:w="1300" w:type="dxa"/>
          </w:tcPr>
          <w:p w14:paraId="2945995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174.691,04</w:t>
            </w:r>
          </w:p>
        </w:tc>
      </w:tr>
      <w:tr w:rsidR="00C2686F" w14:paraId="769F0175" w14:textId="77777777" w:rsidTr="008B1022">
        <w:tc>
          <w:tcPr>
            <w:tcW w:w="3531" w:type="dxa"/>
          </w:tcPr>
          <w:p w14:paraId="266215F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BF1A72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0A7729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14:paraId="52E4E83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15.668,00</w:t>
            </w:r>
          </w:p>
        </w:tc>
        <w:tc>
          <w:tcPr>
            <w:tcW w:w="1300" w:type="dxa"/>
          </w:tcPr>
          <w:p w14:paraId="32AE925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15.668,00</w:t>
            </w:r>
          </w:p>
        </w:tc>
        <w:tc>
          <w:tcPr>
            <w:tcW w:w="1300" w:type="dxa"/>
          </w:tcPr>
          <w:p w14:paraId="6E315BE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7.734,00</w:t>
            </w:r>
          </w:p>
        </w:tc>
      </w:tr>
      <w:tr w:rsidR="00C2686F" w:rsidRPr="006F0424" w14:paraId="6D13AE06" w14:textId="77777777" w:rsidTr="008B1022">
        <w:trPr>
          <w:trHeight w:val="540"/>
        </w:trPr>
        <w:tc>
          <w:tcPr>
            <w:tcW w:w="3531" w:type="dxa"/>
            <w:shd w:val="clear" w:color="auto" w:fill="17365D"/>
            <w:vAlign w:val="center"/>
          </w:tcPr>
          <w:p w14:paraId="4D07D838"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2009 PROSTORNO UREĐENJE I UNAPREĐENJE STANOVANJA</w:t>
            </w:r>
          </w:p>
        </w:tc>
        <w:tc>
          <w:tcPr>
            <w:tcW w:w="1300" w:type="dxa"/>
            <w:shd w:val="clear" w:color="auto" w:fill="17365D"/>
            <w:vAlign w:val="center"/>
          </w:tcPr>
          <w:p w14:paraId="40FEB9C8"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31.734,69</w:t>
            </w:r>
          </w:p>
        </w:tc>
        <w:tc>
          <w:tcPr>
            <w:tcW w:w="1300" w:type="dxa"/>
            <w:shd w:val="clear" w:color="auto" w:fill="17365D"/>
            <w:vAlign w:val="center"/>
          </w:tcPr>
          <w:p w14:paraId="0729F48B"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40.584,89</w:t>
            </w:r>
          </w:p>
        </w:tc>
        <w:tc>
          <w:tcPr>
            <w:tcW w:w="1300" w:type="dxa"/>
            <w:shd w:val="clear" w:color="auto" w:fill="17365D"/>
            <w:vAlign w:val="center"/>
          </w:tcPr>
          <w:p w14:paraId="6F972587"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44.224,89</w:t>
            </w:r>
          </w:p>
        </w:tc>
        <w:tc>
          <w:tcPr>
            <w:tcW w:w="1300" w:type="dxa"/>
            <w:shd w:val="clear" w:color="auto" w:fill="17365D"/>
            <w:vAlign w:val="center"/>
          </w:tcPr>
          <w:p w14:paraId="14878C41"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44.224,89</w:t>
            </w:r>
          </w:p>
        </w:tc>
        <w:tc>
          <w:tcPr>
            <w:tcW w:w="1300" w:type="dxa"/>
            <w:shd w:val="clear" w:color="auto" w:fill="17365D"/>
            <w:vAlign w:val="center"/>
          </w:tcPr>
          <w:p w14:paraId="2F1C55C8"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54.014,89</w:t>
            </w:r>
          </w:p>
        </w:tc>
      </w:tr>
      <w:tr w:rsidR="00C2686F" w:rsidRPr="006F0424" w14:paraId="58600B6B" w14:textId="77777777" w:rsidTr="008B1022">
        <w:trPr>
          <w:trHeight w:val="540"/>
        </w:trPr>
        <w:tc>
          <w:tcPr>
            <w:tcW w:w="3531" w:type="dxa"/>
            <w:shd w:val="clear" w:color="auto" w:fill="DAE8F2"/>
            <w:vAlign w:val="center"/>
          </w:tcPr>
          <w:p w14:paraId="27080A40"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A200901 BOŽIĆNI I NOVOGODIŠNJI POKLON PAKETIĆI</w:t>
            </w:r>
          </w:p>
        </w:tc>
        <w:tc>
          <w:tcPr>
            <w:tcW w:w="1300" w:type="dxa"/>
            <w:shd w:val="clear" w:color="auto" w:fill="DAE8F2"/>
            <w:vAlign w:val="center"/>
          </w:tcPr>
          <w:p w14:paraId="7A7E0CA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5.541,24</w:t>
            </w:r>
          </w:p>
        </w:tc>
        <w:tc>
          <w:tcPr>
            <w:tcW w:w="1300" w:type="dxa"/>
            <w:shd w:val="clear" w:color="auto" w:fill="DAE8F2"/>
            <w:vAlign w:val="center"/>
          </w:tcPr>
          <w:p w14:paraId="50B7F62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7.970,00</w:t>
            </w:r>
          </w:p>
        </w:tc>
        <w:tc>
          <w:tcPr>
            <w:tcW w:w="1300" w:type="dxa"/>
            <w:shd w:val="clear" w:color="auto" w:fill="DAE8F2"/>
            <w:vAlign w:val="center"/>
          </w:tcPr>
          <w:p w14:paraId="3C6AF25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7.710,00</w:t>
            </w:r>
          </w:p>
        </w:tc>
        <w:tc>
          <w:tcPr>
            <w:tcW w:w="1300" w:type="dxa"/>
            <w:shd w:val="clear" w:color="auto" w:fill="DAE8F2"/>
            <w:vAlign w:val="center"/>
          </w:tcPr>
          <w:p w14:paraId="6DDFA19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7.710,00</w:t>
            </w:r>
          </w:p>
        </w:tc>
        <w:tc>
          <w:tcPr>
            <w:tcW w:w="1300" w:type="dxa"/>
            <w:shd w:val="clear" w:color="auto" w:fill="DAE8F2"/>
            <w:vAlign w:val="center"/>
          </w:tcPr>
          <w:p w14:paraId="3747CBB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10.400,00</w:t>
            </w:r>
          </w:p>
        </w:tc>
      </w:tr>
      <w:tr w:rsidR="00C2686F" w:rsidRPr="006F0424" w14:paraId="62319784" w14:textId="77777777" w:rsidTr="008B1022">
        <w:tc>
          <w:tcPr>
            <w:tcW w:w="3531" w:type="dxa"/>
            <w:shd w:val="clear" w:color="auto" w:fill="CBFFCB"/>
          </w:tcPr>
          <w:p w14:paraId="77A2E81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3FAE29C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5.541,24</w:t>
            </w:r>
          </w:p>
        </w:tc>
        <w:tc>
          <w:tcPr>
            <w:tcW w:w="1300" w:type="dxa"/>
            <w:shd w:val="clear" w:color="auto" w:fill="CBFFCB"/>
          </w:tcPr>
          <w:p w14:paraId="17864B8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7.970,00</w:t>
            </w:r>
          </w:p>
        </w:tc>
        <w:tc>
          <w:tcPr>
            <w:tcW w:w="1300" w:type="dxa"/>
            <w:shd w:val="clear" w:color="auto" w:fill="CBFFCB"/>
          </w:tcPr>
          <w:p w14:paraId="160D554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7.710,00</w:t>
            </w:r>
          </w:p>
        </w:tc>
        <w:tc>
          <w:tcPr>
            <w:tcW w:w="1300" w:type="dxa"/>
            <w:shd w:val="clear" w:color="auto" w:fill="CBFFCB"/>
          </w:tcPr>
          <w:p w14:paraId="188CBA8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7.710,00</w:t>
            </w:r>
          </w:p>
        </w:tc>
        <w:tc>
          <w:tcPr>
            <w:tcW w:w="1300" w:type="dxa"/>
            <w:shd w:val="clear" w:color="auto" w:fill="CBFFCB"/>
          </w:tcPr>
          <w:p w14:paraId="69DD19B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10.400,00</w:t>
            </w:r>
          </w:p>
        </w:tc>
      </w:tr>
      <w:tr w:rsidR="00C2686F" w:rsidRPr="006F0424" w14:paraId="78EEF8EC" w14:textId="77777777" w:rsidTr="008B1022">
        <w:tc>
          <w:tcPr>
            <w:tcW w:w="3531" w:type="dxa"/>
            <w:shd w:val="clear" w:color="auto" w:fill="F2F2F2"/>
          </w:tcPr>
          <w:p w14:paraId="238E88B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E1F54D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5.541,24</w:t>
            </w:r>
          </w:p>
        </w:tc>
        <w:tc>
          <w:tcPr>
            <w:tcW w:w="1300" w:type="dxa"/>
            <w:shd w:val="clear" w:color="auto" w:fill="F2F2F2"/>
          </w:tcPr>
          <w:p w14:paraId="03072BE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7.970,00</w:t>
            </w:r>
          </w:p>
        </w:tc>
        <w:tc>
          <w:tcPr>
            <w:tcW w:w="1300" w:type="dxa"/>
            <w:shd w:val="clear" w:color="auto" w:fill="F2F2F2"/>
          </w:tcPr>
          <w:p w14:paraId="452B13C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7.710,00</w:t>
            </w:r>
          </w:p>
        </w:tc>
        <w:tc>
          <w:tcPr>
            <w:tcW w:w="1300" w:type="dxa"/>
            <w:shd w:val="clear" w:color="auto" w:fill="F2F2F2"/>
          </w:tcPr>
          <w:p w14:paraId="20A3A11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7.710,00</w:t>
            </w:r>
          </w:p>
        </w:tc>
        <w:tc>
          <w:tcPr>
            <w:tcW w:w="1300" w:type="dxa"/>
            <w:shd w:val="clear" w:color="auto" w:fill="F2F2F2"/>
          </w:tcPr>
          <w:p w14:paraId="4068361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10.400,00</w:t>
            </w:r>
          </w:p>
        </w:tc>
      </w:tr>
      <w:tr w:rsidR="00C2686F" w14:paraId="4E0C590C" w14:textId="77777777" w:rsidTr="008B1022">
        <w:tc>
          <w:tcPr>
            <w:tcW w:w="3531" w:type="dxa"/>
          </w:tcPr>
          <w:p w14:paraId="02D0724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1BC705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239,44</w:t>
            </w:r>
          </w:p>
        </w:tc>
        <w:tc>
          <w:tcPr>
            <w:tcW w:w="1300" w:type="dxa"/>
          </w:tcPr>
          <w:p w14:paraId="052ED16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70249A2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473A07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1835410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w:t>
            </w:r>
          </w:p>
        </w:tc>
      </w:tr>
      <w:tr w:rsidR="00C2686F" w14:paraId="56E98CE4" w14:textId="77777777" w:rsidTr="008B1022">
        <w:tc>
          <w:tcPr>
            <w:tcW w:w="3531" w:type="dxa"/>
          </w:tcPr>
          <w:p w14:paraId="4AC1015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695D5A9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5.301,80</w:t>
            </w:r>
          </w:p>
        </w:tc>
        <w:tc>
          <w:tcPr>
            <w:tcW w:w="1300" w:type="dxa"/>
          </w:tcPr>
          <w:p w14:paraId="3D6959F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7.310,00</w:t>
            </w:r>
          </w:p>
        </w:tc>
        <w:tc>
          <w:tcPr>
            <w:tcW w:w="1300" w:type="dxa"/>
          </w:tcPr>
          <w:p w14:paraId="0DACAC3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7.310,00</w:t>
            </w:r>
          </w:p>
        </w:tc>
        <w:tc>
          <w:tcPr>
            <w:tcW w:w="1300" w:type="dxa"/>
          </w:tcPr>
          <w:p w14:paraId="3457E49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7.310,00</w:t>
            </w:r>
          </w:p>
        </w:tc>
        <w:tc>
          <w:tcPr>
            <w:tcW w:w="1300" w:type="dxa"/>
          </w:tcPr>
          <w:p w14:paraId="2AE9658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C2686F" w:rsidRPr="006F0424" w14:paraId="35BB3AB5" w14:textId="77777777" w:rsidTr="008B1022">
        <w:trPr>
          <w:trHeight w:val="540"/>
        </w:trPr>
        <w:tc>
          <w:tcPr>
            <w:tcW w:w="3531" w:type="dxa"/>
            <w:shd w:val="clear" w:color="auto" w:fill="DAE8F2"/>
            <w:vAlign w:val="center"/>
          </w:tcPr>
          <w:p w14:paraId="58CEE948"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A200902 NAKNADE ZA NOVOROĐENU DJECU</w:t>
            </w:r>
          </w:p>
        </w:tc>
        <w:tc>
          <w:tcPr>
            <w:tcW w:w="1300" w:type="dxa"/>
            <w:shd w:val="clear" w:color="auto" w:fill="DAE8F2"/>
            <w:vAlign w:val="center"/>
          </w:tcPr>
          <w:p w14:paraId="14D862E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10.400,00</w:t>
            </w:r>
          </w:p>
        </w:tc>
        <w:tc>
          <w:tcPr>
            <w:tcW w:w="1300" w:type="dxa"/>
            <w:shd w:val="clear" w:color="auto" w:fill="DAE8F2"/>
            <w:vAlign w:val="center"/>
          </w:tcPr>
          <w:p w14:paraId="4C57C39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13.000,00</w:t>
            </w:r>
          </w:p>
        </w:tc>
        <w:tc>
          <w:tcPr>
            <w:tcW w:w="1300" w:type="dxa"/>
            <w:shd w:val="clear" w:color="auto" w:fill="DAE8F2"/>
            <w:vAlign w:val="center"/>
          </w:tcPr>
          <w:p w14:paraId="5DF63E4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16.900,00</w:t>
            </w:r>
          </w:p>
        </w:tc>
        <w:tc>
          <w:tcPr>
            <w:tcW w:w="1300" w:type="dxa"/>
            <w:shd w:val="clear" w:color="auto" w:fill="DAE8F2"/>
            <w:vAlign w:val="center"/>
          </w:tcPr>
          <w:p w14:paraId="4ABF46B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16.900,00</w:t>
            </w:r>
          </w:p>
        </w:tc>
        <w:tc>
          <w:tcPr>
            <w:tcW w:w="1300" w:type="dxa"/>
            <w:shd w:val="clear" w:color="auto" w:fill="DAE8F2"/>
            <w:vAlign w:val="center"/>
          </w:tcPr>
          <w:p w14:paraId="2709958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15.000,00</w:t>
            </w:r>
          </w:p>
        </w:tc>
      </w:tr>
      <w:tr w:rsidR="00C2686F" w:rsidRPr="006F0424" w14:paraId="113F5F02" w14:textId="77777777" w:rsidTr="008B1022">
        <w:tc>
          <w:tcPr>
            <w:tcW w:w="3531" w:type="dxa"/>
            <w:shd w:val="clear" w:color="auto" w:fill="CBFFCB"/>
          </w:tcPr>
          <w:p w14:paraId="6AC80E9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17E492B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10.400,00</w:t>
            </w:r>
          </w:p>
        </w:tc>
        <w:tc>
          <w:tcPr>
            <w:tcW w:w="1300" w:type="dxa"/>
            <w:shd w:val="clear" w:color="auto" w:fill="CBFFCB"/>
          </w:tcPr>
          <w:p w14:paraId="36DD6AF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13.000,00</w:t>
            </w:r>
          </w:p>
        </w:tc>
        <w:tc>
          <w:tcPr>
            <w:tcW w:w="1300" w:type="dxa"/>
            <w:shd w:val="clear" w:color="auto" w:fill="CBFFCB"/>
          </w:tcPr>
          <w:p w14:paraId="675E7D6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16.900,00</w:t>
            </w:r>
          </w:p>
        </w:tc>
        <w:tc>
          <w:tcPr>
            <w:tcW w:w="1300" w:type="dxa"/>
            <w:shd w:val="clear" w:color="auto" w:fill="CBFFCB"/>
          </w:tcPr>
          <w:p w14:paraId="2EFE685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16.900,00</w:t>
            </w:r>
          </w:p>
        </w:tc>
        <w:tc>
          <w:tcPr>
            <w:tcW w:w="1300" w:type="dxa"/>
            <w:shd w:val="clear" w:color="auto" w:fill="CBFFCB"/>
          </w:tcPr>
          <w:p w14:paraId="70F5656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15.000,00</w:t>
            </w:r>
          </w:p>
        </w:tc>
      </w:tr>
      <w:tr w:rsidR="00C2686F" w:rsidRPr="006F0424" w14:paraId="299F3A4E" w14:textId="77777777" w:rsidTr="008B1022">
        <w:tc>
          <w:tcPr>
            <w:tcW w:w="3531" w:type="dxa"/>
            <w:shd w:val="clear" w:color="auto" w:fill="F2F2F2"/>
          </w:tcPr>
          <w:p w14:paraId="472C93B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42A971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10.400,00</w:t>
            </w:r>
          </w:p>
        </w:tc>
        <w:tc>
          <w:tcPr>
            <w:tcW w:w="1300" w:type="dxa"/>
            <w:shd w:val="clear" w:color="auto" w:fill="F2F2F2"/>
          </w:tcPr>
          <w:p w14:paraId="40F3F4A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13.000,00</w:t>
            </w:r>
          </w:p>
        </w:tc>
        <w:tc>
          <w:tcPr>
            <w:tcW w:w="1300" w:type="dxa"/>
            <w:shd w:val="clear" w:color="auto" w:fill="F2F2F2"/>
          </w:tcPr>
          <w:p w14:paraId="69FD583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16.900,00</w:t>
            </w:r>
          </w:p>
        </w:tc>
        <w:tc>
          <w:tcPr>
            <w:tcW w:w="1300" w:type="dxa"/>
            <w:shd w:val="clear" w:color="auto" w:fill="F2F2F2"/>
          </w:tcPr>
          <w:p w14:paraId="372E6D5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16.900,00</w:t>
            </w:r>
          </w:p>
        </w:tc>
        <w:tc>
          <w:tcPr>
            <w:tcW w:w="1300" w:type="dxa"/>
            <w:shd w:val="clear" w:color="auto" w:fill="F2F2F2"/>
          </w:tcPr>
          <w:p w14:paraId="0B251B9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15.000,00</w:t>
            </w:r>
          </w:p>
        </w:tc>
      </w:tr>
      <w:tr w:rsidR="00C2686F" w14:paraId="160B8F88" w14:textId="77777777" w:rsidTr="008B1022">
        <w:tc>
          <w:tcPr>
            <w:tcW w:w="3531" w:type="dxa"/>
          </w:tcPr>
          <w:p w14:paraId="5C8C97C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18A6A3A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10.400,00</w:t>
            </w:r>
          </w:p>
        </w:tc>
        <w:tc>
          <w:tcPr>
            <w:tcW w:w="1300" w:type="dxa"/>
          </w:tcPr>
          <w:p w14:paraId="4BE0FDA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14:paraId="116FF48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16.900,00</w:t>
            </w:r>
          </w:p>
        </w:tc>
        <w:tc>
          <w:tcPr>
            <w:tcW w:w="1300" w:type="dxa"/>
          </w:tcPr>
          <w:p w14:paraId="0F0447A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16.900,00</w:t>
            </w:r>
          </w:p>
        </w:tc>
        <w:tc>
          <w:tcPr>
            <w:tcW w:w="1300" w:type="dxa"/>
          </w:tcPr>
          <w:p w14:paraId="323E2B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C2686F" w:rsidRPr="006F0424" w14:paraId="74A1BC76" w14:textId="77777777" w:rsidTr="008B1022">
        <w:trPr>
          <w:trHeight w:val="540"/>
        </w:trPr>
        <w:tc>
          <w:tcPr>
            <w:tcW w:w="3531" w:type="dxa"/>
            <w:shd w:val="clear" w:color="auto" w:fill="DAE8F2"/>
            <w:vAlign w:val="center"/>
          </w:tcPr>
          <w:p w14:paraId="548E05A2"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A200903 NAKNADE GRAĐANIMA U NARAVI</w:t>
            </w:r>
          </w:p>
        </w:tc>
        <w:tc>
          <w:tcPr>
            <w:tcW w:w="1300" w:type="dxa"/>
            <w:shd w:val="clear" w:color="auto" w:fill="DAE8F2"/>
            <w:vAlign w:val="center"/>
          </w:tcPr>
          <w:p w14:paraId="677AFEA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1.274,16</w:t>
            </w:r>
          </w:p>
        </w:tc>
        <w:tc>
          <w:tcPr>
            <w:tcW w:w="1300" w:type="dxa"/>
            <w:shd w:val="clear" w:color="auto" w:fill="DAE8F2"/>
            <w:vAlign w:val="center"/>
          </w:tcPr>
          <w:p w14:paraId="74882E9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1.114,89</w:t>
            </w:r>
          </w:p>
        </w:tc>
        <w:tc>
          <w:tcPr>
            <w:tcW w:w="1300" w:type="dxa"/>
            <w:shd w:val="clear" w:color="auto" w:fill="DAE8F2"/>
            <w:vAlign w:val="center"/>
          </w:tcPr>
          <w:p w14:paraId="27708CE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1.114,89</w:t>
            </w:r>
          </w:p>
        </w:tc>
        <w:tc>
          <w:tcPr>
            <w:tcW w:w="1300" w:type="dxa"/>
            <w:shd w:val="clear" w:color="auto" w:fill="DAE8F2"/>
            <w:vAlign w:val="center"/>
          </w:tcPr>
          <w:p w14:paraId="23DB6F4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1.114,89</w:t>
            </w:r>
          </w:p>
        </w:tc>
        <w:tc>
          <w:tcPr>
            <w:tcW w:w="1300" w:type="dxa"/>
            <w:shd w:val="clear" w:color="auto" w:fill="DAE8F2"/>
            <w:vAlign w:val="center"/>
          </w:tcPr>
          <w:p w14:paraId="344921C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1.114,89</w:t>
            </w:r>
          </w:p>
        </w:tc>
      </w:tr>
      <w:tr w:rsidR="00C2686F" w:rsidRPr="006F0424" w14:paraId="7DD48897" w14:textId="77777777" w:rsidTr="008B1022">
        <w:tc>
          <w:tcPr>
            <w:tcW w:w="3531" w:type="dxa"/>
            <w:shd w:val="clear" w:color="auto" w:fill="CBFFCB"/>
          </w:tcPr>
          <w:p w14:paraId="7BC7EDA7"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lastRenderedPageBreak/>
              <w:t>IZVOR 11 PRIHODI OD POREZA</w:t>
            </w:r>
          </w:p>
        </w:tc>
        <w:tc>
          <w:tcPr>
            <w:tcW w:w="1300" w:type="dxa"/>
            <w:shd w:val="clear" w:color="auto" w:fill="CBFFCB"/>
          </w:tcPr>
          <w:p w14:paraId="3FF52A5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1.274,16</w:t>
            </w:r>
          </w:p>
        </w:tc>
        <w:tc>
          <w:tcPr>
            <w:tcW w:w="1300" w:type="dxa"/>
            <w:shd w:val="clear" w:color="auto" w:fill="CBFFCB"/>
          </w:tcPr>
          <w:p w14:paraId="3B66EDA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1.114,89</w:t>
            </w:r>
          </w:p>
        </w:tc>
        <w:tc>
          <w:tcPr>
            <w:tcW w:w="1300" w:type="dxa"/>
            <w:shd w:val="clear" w:color="auto" w:fill="CBFFCB"/>
          </w:tcPr>
          <w:p w14:paraId="76B7FE8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1.114,89</w:t>
            </w:r>
          </w:p>
        </w:tc>
        <w:tc>
          <w:tcPr>
            <w:tcW w:w="1300" w:type="dxa"/>
            <w:shd w:val="clear" w:color="auto" w:fill="CBFFCB"/>
          </w:tcPr>
          <w:p w14:paraId="0BAC593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1.114,89</w:t>
            </w:r>
          </w:p>
        </w:tc>
        <w:tc>
          <w:tcPr>
            <w:tcW w:w="1300" w:type="dxa"/>
            <w:shd w:val="clear" w:color="auto" w:fill="CBFFCB"/>
          </w:tcPr>
          <w:p w14:paraId="6DE824B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1.114,89</w:t>
            </w:r>
          </w:p>
        </w:tc>
      </w:tr>
      <w:tr w:rsidR="00C2686F" w:rsidRPr="006F0424" w14:paraId="6CEB1BAD" w14:textId="77777777" w:rsidTr="008B1022">
        <w:tc>
          <w:tcPr>
            <w:tcW w:w="3531" w:type="dxa"/>
            <w:shd w:val="clear" w:color="auto" w:fill="F2F2F2"/>
          </w:tcPr>
          <w:p w14:paraId="5D891771"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F553D5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1.274,16</w:t>
            </w:r>
          </w:p>
        </w:tc>
        <w:tc>
          <w:tcPr>
            <w:tcW w:w="1300" w:type="dxa"/>
            <w:shd w:val="clear" w:color="auto" w:fill="F2F2F2"/>
          </w:tcPr>
          <w:p w14:paraId="3420078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1.114,89</w:t>
            </w:r>
          </w:p>
        </w:tc>
        <w:tc>
          <w:tcPr>
            <w:tcW w:w="1300" w:type="dxa"/>
            <w:shd w:val="clear" w:color="auto" w:fill="F2F2F2"/>
          </w:tcPr>
          <w:p w14:paraId="4BCDB1D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1.114,89</w:t>
            </w:r>
          </w:p>
        </w:tc>
        <w:tc>
          <w:tcPr>
            <w:tcW w:w="1300" w:type="dxa"/>
            <w:shd w:val="clear" w:color="auto" w:fill="F2F2F2"/>
          </w:tcPr>
          <w:p w14:paraId="2D2D53B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1.114,89</w:t>
            </w:r>
          </w:p>
        </w:tc>
        <w:tc>
          <w:tcPr>
            <w:tcW w:w="1300" w:type="dxa"/>
            <w:shd w:val="clear" w:color="auto" w:fill="F2F2F2"/>
          </w:tcPr>
          <w:p w14:paraId="3EF2351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1.114,89</w:t>
            </w:r>
          </w:p>
        </w:tc>
      </w:tr>
      <w:tr w:rsidR="00C2686F" w14:paraId="2E157910" w14:textId="77777777" w:rsidTr="008B1022">
        <w:tc>
          <w:tcPr>
            <w:tcW w:w="3531" w:type="dxa"/>
          </w:tcPr>
          <w:p w14:paraId="1291ACC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799DAAD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1.274,16</w:t>
            </w:r>
          </w:p>
        </w:tc>
        <w:tc>
          <w:tcPr>
            <w:tcW w:w="1300" w:type="dxa"/>
          </w:tcPr>
          <w:p w14:paraId="30B04A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1.114,89</w:t>
            </w:r>
          </w:p>
        </w:tc>
        <w:tc>
          <w:tcPr>
            <w:tcW w:w="1300" w:type="dxa"/>
          </w:tcPr>
          <w:p w14:paraId="761D90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1.114,89</w:t>
            </w:r>
          </w:p>
        </w:tc>
        <w:tc>
          <w:tcPr>
            <w:tcW w:w="1300" w:type="dxa"/>
          </w:tcPr>
          <w:p w14:paraId="673E80F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1.114,89</w:t>
            </w:r>
          </w:p>
        </w:tc>
        <w:tc>
          <w:tcPr>
            <w:tcW w:w="1300" w:type="dxa"/>
          </w:tcPr>
          <w:p w14:paraId="63E6F36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1.114,89</w:t>
            </w:r>
          </w:p>
        </w:tc>
      </w:tr>
      <w:tr w:rsidR="00C2686F" w:rsidRPr="006F0424" w14:paraId="2FB0691B" w14:textId="77777777" w:rsidTr="008B1022">
        <w:trPr>
          <w:trHeight w:val="540"/>
        </w:trPr>
        <w:tc>
          <w:tcPr>
            <w:tcW w:w="3531" w:type="dxa"/>
            <w:shd w:val="clear" w:color="auto" w:fill="DAE8F2"/>
            <w:vAlign w:val="center"/>
          </w:tcPr>
          <w:p w14:paraId="08D213D6"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A200906 NOVAČNI DODACI UMIROVLJENICIMA POVODOM BLAGDANA</w:t>
            </w:r>
          </w:p>
        </w:tc>
        <w:tc>
          <w:tcPr>
            <w:tcW w:w="1300" w:type="dxa"/>
            <w:shd w:val="clear" w:color="auto" w:fill="DAE8F2"/>
            <w:vAlign w:val="center"/>
          </w:tcPr>
          <w:p w14:paraId="7E4FB4F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11.230,00</w:t>
            </w:r>
          </w:p>
        </w:tc>
        <w:tc>
          <w:tcPr>
            <w:tcW w:w="1300" w:type="dxa"/>
            <w:shd w:val="clear" w:color="auto" w:fill="DAE8F2"/>
            <w:vAlign w:val="center"/>
          </w:tcPr>
          <w:p w14:paraId="52DF02E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16.000,00</w:t>
            </w:r>
          </w:p>
        </w:tc>
        <w:tc>
          <w:tcPr>
            <w:tcW w:w="1300" w:type="dxa"/>
            <w:shd w:val="clear" w:color="auto" w:fill="DAE8F2"/>
            <w:vAlign w:val="center"/>
          </w:tcPr>
          <w:p w14:paraId="507E822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16.000,00</w:t>
            </w:r>
          </w:p>
        </w:tc>
        <w:tc>
          <w:tcPr>
            <w:tcW w:w="1300" w:type="dxa"/>
            <w:shd w:val="clear" w:color="auto" w:fill="DAE8F2"/>
            <w:vAlign w:val="center"/>
          </w:tcPr>
          <w:p w14:paraId="2052E04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16.000,00</w:t>
            </w:r>
          </w:p>
        </w:tc>
        <w:tc>
          <w:tcPr>
            <w:tcW w:w="1300" w:type="dxa"/>
            <w:shd w:val="clear" w:color="auto" w:fill="DAE8F2"/>
            <w:vAlign w:val="center"/>
          </w:tcPr>
          <w:p w14:paraId="2673487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25.000,00</w:t>
            </w:r>
          </w:p>
        </w:tc>
      </w:tr>
      <w:tr w:rsidR="00C2686F" w:rsidRPr="006F0424" w14:paraId="6B5F3336" w14:textId="77777777" w:rsidTr="008B1022">
        <w:tc>
          <w:tcPr>
            <w:tcW w:w="3531" w:type="dxa"/>
            <w:shd w:val="clear" w:color="auto" w:fill="CBFFCB"/>
          </w:tcPr>
          <w:p w14:paraId="1DBD032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772EE0E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11.230,00</w:t>
            </w:r>
          </w:p>
        </w:tc>
        <w:tc>
          <w:tcPr>
            <w:tcW w:w="1300" w:type="dxa"/>
            <w:shd w:val="clear" w:color="auto" w:fill="CBFFCB"/>
          </w:tcPr>
          <w:p w14:paraId="5C771A2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16.000,00</w:t>
            </w:r>
          </w:p>
        </w:tc>
        <w:tc>
          <w:tcPr>
            <w:tcW w:w="1300" w:type="dxa"/>
            <w:shd w:val="clear" w:color="auto" w:fill="CBFFCB"/>
          </w:tcPr>
          <w:p w14:paraId="6032CCA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16.000,00</w:t>
            </w:r>
          </w:p>
        </w:tc>
        <w:tc>
          <w:tcPr>
            <w:tcW w:w="1300" w:type="dxa"/>
            <w:shd w:val="clear" w:color="auto" w:fill="CBFFCB"/>
          </w:tcPr>
          <w:p w14:paraId="17E1893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16.000,00</w:t>
            </w:r>
          </w:p>
        </w:tc>
        <w:tc>
          <w:tcPr>
            <w:tcW w:w="1300" w:type="dxa"/>
            <w:shd w:val="clear" w:color="auto" w:fill="CBFFCB"/>
          </w:tcPr>
          <w:p w14:paraId="4258FFE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25.000,00</w:t>
            </w:r>
          </w:p>
        </w:tc>
      </w:tr>
      <w:tr w:rsidR="00C2686F" w:rsidRPr="006F0424" w14:paraId="6881D366" w14:textId="77777777" w:rsidTr="008B1022">
        <w:tc>
          <w:tcPr>
            <w:tcW w:w="3531" w:type="dxa"/>
            <w:shd w:val="clear" w:color="auto" w:fill="F2F2F2"/>
          </w:tcPr>
          <w:p w14:paraId="3E3C921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4BD060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11.230,00</w:t>
            </w:r>
          </w:p>
        </w:tc>
        <w:tc>
          <w:tcPr>
            <w:tcW w:w="1300" w:type="dxa"/>
            <w:shd w:val="clear" w:color="auto" w:fill="F2F2F2"/>
          </w:tcPr>
          <w:p w14:paraId="529CD83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16.000,00</w:t>
            </w:r>
          </w:p>
        </w:tc>
        <w:tc>
          <w:tcPr>
            <w:tcW w:w="1300" w:type="dxa"/>
            <w:shd w:val="clear" w:color="auto" w:fill="F2F2F2"/>
          </w:tcPr>
          <w:p w14:paraId="661F8D1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16.000,00</w:t>
            </w:r>
          </w:p>
        </w:tc>
        <w:tc>
          <w:tcPr>
            <w:tcW w:w="1300" w:type="dxa"/>
            <w:shd w:val="clear" w:color="auto" w:fill="F2F2F2"/>
          </w:tcPr>
          <w:p w14:paraId="6375C19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16.000,00</w:t>
            </w:r>
          </w:p>
        </w:tc>
        <w:tc>
          <w:tcPr>
            <w:tcW w:w="1300" w:type="dxa"/>
            <w:shd w:val="clear" w:color="auto" w:fill="F2F2F2"/>
          </w:tcPr>
          <w:p w14:paraId="37919EB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25.000,00</w:t>
            </w:r>
          </w:p>
        </w:tc>
      </w:tr>
      <w:tr w:rsidR="00C2686F" w14:paraId="37DD69F4" w14:textId="77777777" w:rsidTr="008B1022">
        <w:tc>
          <w:tcPr>
            <w:tcW w:w="3531" w:type="dxa"/>
          </w:tcPr>
          <w:p w14:paraId="5797EDD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7A8CE9C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11.230,00</w:t>
            </w:r>
          </w:p>
        </w:tc>
        <w:tc>
          <w:tcPr>
            <w:tcW w:w="1300" w:type="dxa"/>
          </w:tcPr>
          <w:p w14:paraId="0AF1AE3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14:paraId="74B4767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14:paraId="4A31F6A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14:paraId="79CFE6F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25.000,00</w:t>
            </w:r>
          </w:p>
        </w:tc>
      </w:tr>
      <w:tr w:rsidR="00C2686F" w:rsidRPr="006F0424" w14:paraId="098F20D5" w14:textId="77777777" w:rsidTr="008B1022">
        <w:trPr>
          <w:trHeight w:val="540"/>
        </w:trPr>
        <w:tc>
          <w:tcPr>
            <w:tcW w:w="3531" w:type="dxa"/>
            <w:shd w:val="clear" w:color="auto" w:fill="DAE8F2"/>
            <w:vAlign w:val="center"/>
          </w:tcPr>
          <w:p w14:paraId="44367ACD"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A200908 PROSLAVA DJEČJEG DANA U OPĆINI ŠODOLOVCI</w:t>
            </w:r>
          </w:p>
        </w:tc>
        <w:tc>
          <w:tcPr>
            <w:tcW w:w="1300" w:type="dxa"/>
            <w:shd w:val="clear" w:color="auto" w:fill="DAE8F2"/>
            <w:vAlign w:val="center"/>
          </w:tcPr>
          <w:p w14:paraId="7911D70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618,17</w:t>
            </w:r>
          </w:p>
        </w:tc>
        <w:tc>
          <w:tcPr>
            <w:tcW w:w="1300" w:type="dxa"/>
            <w:shd w:val="clear" w:color="auto" w:fill="DAE8F2"/>
            <w:vAlign w:val="center"/>
          </w:tcPr>
          <w:p w14:paraId="3C73D9A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1.300,00</w:t>
            </w:r>
          </w:p>
        </w:tc>
        <w:tc>
          <w:tcPr>
            <w:tcW w:w="1300" w:type="dxa"/>
            <w:shd w:val="clear" w:color="auto" w:fill="DAE8F2"/>
            <w:vAlign w:val="center"/>
          </w:tcPr>
          <w:p w14:paraId="4370A91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1.300,00</w:t>
            </w:r>
          </w:p>
        </w:tc>
        <w:tc>
          <w:tcPr>
            <w:tcW w:w="1300" w:type="dxa"/>
            <w:shd w:val="clear" w:color="auto" w:fill="DAE8F2"/>
            <w:vAlign w:val="center"/>
          </w:tcPr>
          <w:p w14:paraId="54149D2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1.300,00</w:t>
            </w:r>
          </w:p>
        </w:tc>
        <w:tc>
          <w:tcPr>
            <w:tcW w:w="1300" w:type="dxa"/>
            <w:shd w:val="clear" w:color="auto" w:fill="DAE8F2"/>
            <w:vAlign w:val="center"/>
          </w:tcPr>
          <w:p w14:paraId="35DD659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1.300,00</w:t>
            </w:r>
          </w:p>
        </w:tc>
      </w:tr>
      <w:tr w:rsidR="00C2686F" w:rsidRPr="006F0424" w14:paraId="2849BF29" w14:textId="77777777" w:rsidTr="008B1022">
        <w:tc>
          <w:tcPr>
            <w:tcW w:w="3531" w:type="dxa"/>
            <w:shd w:val="clear" w:color="auto" w:fill="CBFFCB"/>
          </w:tcPr>
          <w:p w14:paraId="52EB501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286C4B7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618,17</w:t>
            </w:r>
          </w:p>
        </w:tc>
        <w:tc>
          <w:tcPr>
            <w:tcW w:w="1300" w:type="dxa"/>
            <w:shd w:val="clear" w:color="auto" w:fill="CBFFCB"/>
          </w:tcPr>
          <w:p w14:paraId="5D98B8A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1.300,00</w:t>
            </w:r>
          </w:p>
        </w:tc>
        <w:tc>
          <w:tcPr>
            <w:tcW w:w="1300" w:type="dxa"/>
            <w:shd w:val="clear" w:color="auto" w:fill="CBFFCB"/>
          </w:tcPr>
          <w:p w14:paraId="46F19C8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1.300,00</w:t>
            </w:r>
          </w:p>
        </w:tc>
        <w:tc>
          <w:tcPr>
            <w:tcW w:w="1300" w:type="dxa"/>
            <w:shd w:val="clear" w:color="auto" w:fill="CBFFCB"/>
          </w:tcPr>
          <w:p w14:paraId="3E0E3B5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1.300,00</w:t>
            </w:r>
          </w:p>
        </w:tc>
        <w:tc>
          <w:tcPr>
            <w:tcW w:w="1300" w:type="dxa"/>
            <w:shd w:val="clear" w:color="auto" w:fill="CBFFCB"/>
          </w:tcPr>
          <w:p w14:paraId="4308163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1.300,00</w:t>
            </w:r>
          </w:p>
        </w:tc>
      </w:tr>
      <w:tr w:rsidR="00C2686F" w:rsidRPr="006F0424" w14:paraId="670D5BD8" w14:textId="77777777" w:rsidTr="008B1022">
        <w:tc>
          <w:tcPr>
            <w:tcW w:w="3531" w:type="dxa"/>
            <w:shd w:val="clear" w:color="auto" w:fill="F2F2F2"/>
          </w:tcPr>
          <w:p w14:paraId="303746B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39F89A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618,17</w:t>
            </w:r>
          </w:p>
        </w:tc>
        <w:tc>
          <w:tcPr>
            <w:tcW w:w="1300" w:type="dxa"/>
            <w:shd w:val="clear" w:color="auto" w:fill="F2F2F2"/>
          </w:tcPr>
          <w:p w14:paraId="2A70C2F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1.300,00</w:t>
            </w:r>
          </w:p>
        </w:tc>
        <w:tc>
          <w:tcPr>
            <w:tcW w:w="1300" w:type="dxa"/>
            <w:shd w:val="clear" w:color="auto" w:fill="F2F2F2"/>
          </w:tcPr>
          <w:p w14:paraId="42F3EB1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1.300,00</w:t>
            </w:r>
          </w:p>
        </w:tc>
        <w:tc>
          <w:tcPr>
            <w:tcW w:w="1300" w:type="dxa"/>
            <w:shd w:val="clear" w:color="auto" w:fill="F2F2F2"/>
          </w:tcPr>
          <w:p w14:paraId="228E08F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1.300,00</w:t>
            </w:r>
          </w:p>
        </w:tc>
        <w:tc>
          <w:tcPr>
            <w:tcW w:w="1300" w:type="dxa"/>
            <w:shd w:val="clear" w:color="auto" w:fill="F2F2F2"/>
          </w:tcPr>
          <w:p w14:paraId="3DFB26D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1.300,00</w:t>
            </w:r>
          </w:p>
        </w:tc>
      </w:tr>
      <w:tr w:rsidR="00C2686F" w14:paraId="643B5AD3" w14:textId="77777777" w:rsidTr="008B1022">
        <w:tc>
          <w:tcPr>
            <w:tcW w:w="3531" w:type="dxa"/>
          </w:tcPr>
          <w:p w14:paraId="06895C9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EB1CEA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318,17</w:t>
            </w:r>
          </w:p>
        </w:tc>
        <w:tc>
          <w:tcPr>
            <w:tcW w:w="1300" w:type="dxa"/>
          </w:tcPr>
          <w:p w14:paraId="665155D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tcPr>
          <w:p w14:paraId="595751B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tcPr>
          <w:p w14:paraId="05E73BF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tcPr>
          <w:p w14:paraId="12F536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1.300,00</w:t>
            </w:r>
          </w:p>
        </w:tc>
      </w:tr>
      <w:tr w:rsidR="00C2686F" w14:paraId="7C5376DC" w14:textId="77777777" w:rsidTr="008B1022">
        <w:tc>
          <w:tcPr>
            <w:tcW w:w="3531" w:type="dxa"/>
          </w:tcPr>
          <w:p w14:paraId="54183E0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411133B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14:paraId="4BF8E54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68044F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1E344E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6D60A3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2AFA7946" w14:textId="77777777" w:rsidTr="008B1022">
        <w:trPr>
          <w:trHeight w:val="540"/>
        </w:trPr>
        <w:tc>
          <w:tcPr>
            <w:tcW w:w="3531" w:type="dxa"/>
            <w:shd w:val="clear" w:color="auto" w:fill="DAE8F2"/>
            <w:vAlign w:val="center"/>
          </w:tcPr>
          <w:p w14:paraId="2903D8AC"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K200901 PROJEKT WiFi4EU</w:t>
            </w:r>
          </w:p>
        </w:tc>
        <w:tc>
          <w:tcPr>
            <w:tcW w:w="1300" w:type="dxa"/>
            <w:shd w:val="clear" w:color="auto" w:fill="DAE8F2"/>
            <w:vAlign w:val="center"/>
          </w:tcPr>
          <w:p w14:paraId="139C16F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2.671,12</w:t>
            </w:r>
          </w:p>
        </w:tc>
        <w:tc>
          <w:tcPr>
            <w:tcW w:w="1300" w:type="dxa"/>
            <w:shd w:val="clear" w:color="auto" w:fill="DAE8F2"/>
            <w:vAlign w:val="center"/>
          </w:tcPr>
          <w:p w14:paraId="662A3C2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1.200,00</w:t>
            </w:r>
          </w:p>
        </w:tc>
        <w:tc>
          <w:tcPr>
            <w:tcW w:w="1300" w:type="dxa"/>
            <w:shd w:val="clear" w:color="auto" w:fill="DAE8F2"/>
            <w:vAlign w:val="center"/>
          </w:tcPr>
          <w:p w14:paraId="7D527B0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1.200,00</w:t>
            </w:r>
          </w:p>
        </w:tc>
        <w:tc>
          <w:tcPr>
            <w:tcW w:w="1300" w:type="dxa"/>
            <w:shd w:val="clear" w:color="auto" w:fill="DAE8F2"/>
            <w:vAlign w:val="center"/>
          </w:tcPr>
          <w:p w14:paraId="6045E99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1.200,00</w:t>
            </w:r>
          </w:p>
        </w:tc>
        <w:tc>
          <w:tcPr>
            <w:tcW w:w="1300" w:type="dxa"/>
            <w:shd w:val="clear" w:color="auto" w:fill="DAE8F2"/>
            <w:vAlign w:val="center"/>
          </w:tcPr>
          <w:p w14:paraId="751E6AF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1.200,00</w:t>
            </w:r>
          </w:p>
        </w:tc>
      </w:tr>
      <w:tr w:rsidR="00C2686F" w:rsidRPr="006F0424" w14:paraId="57224351" w14:textId="77777777" w:rsidTr="008B1022">
        <w:tc>
          <w:tcPr>
            <w:tcW w:w="3531" w:type="dxa"/>
            <w:shd w:val="clear" w:color="auto" w:fill="CBFFCB"/>
          </w:tcPr>
          <w:p w14:paraId="660B298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554400B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2.671,12</w:t>
            </w:r>
          </w:p>
        </w:tc>
        <w:tc>
          <w:tcPr>
            <w:tcW w:w="1300" w:type="dxa"/>
            <w:shd w:val="clear" w:color="auto" w:fill="CBFFCB"/>
          </w:tcPr>
          <w:p w14:paraId="2CDD72C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c>
          <w:tcPr>
            <w:tcW w:w="1300" w:type="dxa"/>
            <w:shd w:val="clear" w:color="auto" w:fill="CBFFCB"/>
          </w:tcPr>
          <w:p w14:paraId="468942D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c>
          <w:tcPr>
            <w:tcW w:w="1300" w:type="dxa"/>
            <w:shd w:val="clear" w:color="auto" w:fill="CBFFCB"/>
          </w:tcPr>
          <w:p w14:paraId="1AD6FAD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c>
          <w:tcPr>
            <w:tcW w:w="1300" w:type="dxa"/>
            <w:shd w:val="clear" w:color="auto" w:fill="CBFFCB"/>
          </w:tcPr>
          <w:p w14:paraId="4460F84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r>
      <w:tr w:rsidR="00C2686F" w:rsidRPr="006F0424" w14:paraId="47CE3573" w14:textId="77777777" w:rsidTr="008B1022">
        <w:tc>
          <w:tcPr>
            <w:tcW w:w="3531" w:type="dxa"/>
            <w:shd w:val="clear" w:color="auto" w:fill="F2F2F2"/>
          </w:tcPr>
          <w:p w14:paraId="587D4DB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A1C71A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2.671,12</w:t>
            </w:r>
          </w:p>
        </w:tc>
        <w:tc>
          <w:tcPr>
            <w:tcW w:w="1300" w:type="dxa"/>
            <w:shd w:val="clear" w:color="auto" w:fill="F2F2F2"/>
          </w:tcPr>
          <w:p w14:paraId="103FEDC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c>
          <w:tcPr>
            <w:tcW w:w="1300" w:type="dxa"/>
            <w:shd w:val="clear" w:color="auto" w:fill="F2F2F2"/>
          </w:tcPr>
          <w:p w14:paraId="7F91BF4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c>
          <w:tcPr>
            <w:tcW w:w="1300" w:type="dxa"/>
            <w:shd w:val="clear" w:color="auto" w:fill="F2F2F2"/>
          </w:tcPr>
          <w:p w14:paraId="1564451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c>
          <w:tcPr>
            <w:tcW w:w="1300" w:type="dxa"/>
            <w:shd w:val="clear" w:color="auto" w:fill="F2F2F2"/>
          </w:tcPr>
          <w:p w14:paraId="42BC2B1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r>
      <w:tr w:rsidR="00C2686F" w14:paraId="761A2D2C" w14:textId="77777777" w:rsidTr="008B1022">
        <w:tc>
          <w:tcPr>
            <w:tcW w:w="3531" w:type="dxa"/>
          </w:tcPr>
          <w:p w14:paraId="4CE54EA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4080AC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2.671,12</w:t>
            </w:r>
          </w:p>
        </w:tc>
        <w:tc>
          <w:tcPr>
            <w:tcW w:w="1300" w:type="dxa"/>
          </w:tcPr>
          <w:p w14:paraId="13925C8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70F4273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61906A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7C55794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r>
      <w:tr w:rsidR="00C2686F" w:rsidRPr="006F0424" w14:paraId="6600940D" w14:textId="77777777" w:rsidTr="008B1022">
        <w:trPr>
          <w:trHeight w:val="540"/>
        </w:trPr>
        <w:tc>
          <w:tcPr>
            <w:tcW w:w="3531" w:type="dxa"/>
            <w:shd w:val="clear" w:color="auto" w:fill="17365D"/>
            <w:vAlign w:val="center"/>
          </w:tcPr>
          <w:p w14:paraId="6543DA68"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2010 OBRAZOVANJE</w:t>
            </w:r>
          </w:p>
        </w:tc>
        <w:tc>
          <w:tcPr>
            <w:tcW w:w="1300" w:type="dxa"/>
            <w:shd w:val="clear" w:color="auto" w:fill="17365D"/>
            <w:vAlign w:val="center"/>
          </w:tcPr>
          <w:p w14:paraId="771EB77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53.657,65</w:t>
            </w:r>
          </w:p>
        </w:tc>
        <w:tc>
          <w:tcPr>
            <w:tcW w:w="1300" w:type="dxa"/>
            <w:shd w:val="clear" w:color="auto" w:fill="17365D"/>
            <w:vAlign w:val="center"/>
          </w:tcPr>
          <w:p w14:paraId="70727CAB"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72.021,77</w:t>
            </w:r>
          </w:p>
        </w:tc>
        <w:tc>
          <w:tcPr>
            <w:tcW w:w="1300" w:type="dxa"/>
            <w:shd w:val="clear" w:color="auto" w:fill="17365D"/>
            <w:vAlign w:val="center"/>
          </w:tcPr>
          <w:p w14:paraId="73259DE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72.021,77</w:t>
            </w:r>
          </w:p>
        </w:tc>
        <w:tc>
          <w:tcPr>
            <w:tcW w:w="1300" w:type="dxa"/>
            <w:shd w:val="clear" w:color="auto" w:fill="17365D"/>
            <w:vAlign w:val="center"/>
          </w:tcPr>
          <w:p w14:paraId="0528D6BC"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72.021,77</w:t>
            </w:r>
          </w:p>
        </w:tc>
        <w:tc>
          <w:tcPr>
            <w:tcW w:w="1300" w:type="dxa"/>
            <w:shd w:val="clear" w:color="auto" w:fill="17365D"/>
            <w:vAlign w:val="center"/>
          </w:tcPr>
          <w:p w14:paraId="0AC295FC"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74.521,77</w:t>
            </w:r>
          </w:p>
        </w:tc>
      </w:tr>
      <w:tr w:rsidR="00C2686F" w:rsidRPr="006F0424" w14:paraId="55A7B2F9" w14:textId="77777777" w:rsidTr="008B1022">
        <w:trPr>
          <w:trHeight w:val="540"/>
        </w:trPr>
        <w:tc>
          <w:tcPr>
            <w:tcW w:w="3531" w:type="dxa"/>
            <w:shd w:val="clear" w:color="auto" w:fill="DAE8F2"/>
            <w:vAlign w:val="center"/>
          </w:tcPr>
          <w:p w14:paraId="3F3C96B5"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A201001 PREDŠKOLSKO OBRAZOVANJE</w:t>
            </w:r>
          </w:p>
        </w:tc>
        <w:tc>
          <w:tcPr>
            <w:tcW w:w="1300" w:type="dxa"/>
            <w:shd w:val="clear" w:color="auto" w:fill="DAE8F2"/>
            <w:vAlign w:val="center"/>
          </w:tcPr>
          <w:p w14:paraId="126E6B6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30.554,59</w:t>
            </w:r>
          </w:p>
        </w:tc>
        <w:tc>
          <w:tcPr>
            <w:tcW w:w="1300" w:type="dxa"/>
            <w:shd w:val="clear" w:color="auto" w:fill="DAE8F2"/>
            <w:vAlign w:val="center"/>
          </w:tcPr>
          <w:p w14:paraId="311A48F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46.961,77</w:t>
            </w:r>
          </w:p>
        </w:tc>
        <w:tc>
          <w:tcPr>
            <w:tcW w:w="1300" w:type="dxa"/>
            <w:shd w:val="clear" w:color="auto" w:fill="DAE8F2"/>
            <w:vAlign w:val="center"/>
          </w:tcPr>
          <w:p w14:paraId="586E3F0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46.961,77</w:t>
            </w:r>
          </w:p>
        </w:tc>
        <w:tc>
          <w:tcPr>
            <w:tcW w:w="1300" w:type="dxa"/>
            <w:shd w:val="clear" w:color="auto" w:fill="DAE8F2"/>
            <w:vAlign w:val="center"/>
          </w:tcPr>
          <w:p w14:paraId="1875408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46.961,77</w:t>
            </w:r>
          </w:p>
        </w:tc>
        <w:tc>
          <w:tcPr>
            <w:tcW w:w="1300" w:type="dxa"/>
            <w:shd w:val="clear" w:color="auto" w:fill="DAE8F2"/>
            <w:vAlign w:val="center"/>
          </w:tcPr>
          <w:p w14:paraId="6538F8A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46.961,77</w:t>
            </w:r>
          </w:p>
        </w:tc>
      </w:tr>
      <w:tr w:rsidR="00C2686F" w:rsidRPr="006F0424" w14:paraId="3094D582" w14:textId="77777777" w:rsidTr="008B1022">
        <w:tc>
          <w:tcPr>
            <w:tcW w:w="3531" w:type="dxa"/>
            <w:shd w:val="clear" w:color="auto" w:fill="CBFFCB"/>
          </w:tcPr>
          <w:p w14:paraId="1D89DCE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4CECCA6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3.461,92</w:t>
            </w:r>
          </w:p>
        </w:tc>
        <w:tc>
          <w:tcPr>
            <w:tcW w:w="1300" w:type="dxa"/>
            <w:shd w:val="clear" w:color="auto" w:fill="CBFFCB"/>
          </w:tcPr>
          <w:p w14:paraId="331DE9F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46.961,77</w:t>
            </w:r>
          </w:p>
        </w:tc>
        <w:tc>
          <w:tcPr>
            <w:tcW w:w="1300" w:type="dxa"/>
            <w:shd w:val="clear" w:color="auto" w:fill="CBFFCB"/>
          </w:tcPr>
          <w:p w14:paraId="1DA5C86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46.961,77</w:t>
            </w:r>
          </w:p>
        </w:tc>
        <w:tc>
          <w:tcPr>
            <w:tcW w:w="1300" w:type="dxa"/>
            <w:shd w:val="clear" w:color="auto" w:fill="CBFFCB"/>
          </w:tcPr>
          <w:p w14:paraId="7C05F42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46.961,77</w:t>
            </w:r>
          </w:p>
        </w:tc>
        <w:tc>
          <w:tcPr>
            <w:tcW w:w="1300" w:type="dxa"/>
            <w:shd w:val="clear" w:color="auto" w:fill="CBFFCB"/>
          </w:tcPr>
          <w:p w14:paraId="0B755D9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46.961,77</w:t>
            </w:r>
          </w:p>
        </w:tc>
      </w:tr>
      <w:tr w:rsidR="00C2686F" w:rsidRPr="006F0424" w14:paraId="0726255F" w14:textId="77777777" w:rsidTr="008B1022">
        <w:tc>
          <w:tcPr>
            <w:tcW w:w="3531" w:type="dxa"/>
            <w:shd w:val="clear" w:color="auto" w:fill="F2F2F2"/>
          </w:tcPr>
          <w:p w14:paraId="58CF99AB"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F470CD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3.461,92</w:t>
            </w:r>
          </w:p>
        </w:tc>
        <w:tc>
          <w:tcPr>
            <w:tcW w:w="1300" w:type="dxa"/>
            <w:shd w:val="clear" w:color="auto" w:fill="F2F2F2"/>
          </w:tcPr>
          <w:p w14:paraId="53C548A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46.961,77</w:t>
            </w:r>
          </w:p>
        </w:tc>
        <w:tc>
          <w:tcPr>
            <w:tcW w:w="1300" w:type="dxa"/>
            <w:shd w:val="clear" w:color="auto" w:fill="F2F2F2"/>
          </w:tcPr>
          <w:p w14:paraId="5281551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46.961,77</w:t>
            </w:r>
          </w:p>
        </w:tc>
        <w:tc>
          <w:tcPr>
            <w:tcW w:w="1300" w:type="dxa"/>
            <w:shd w:val="clear" w:color="auto" w:fill="F2F2F2"/>
          </w:tcPr>
          <w:p w14:paraId="46A9F0B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46.961,77</w:t>
            </w:r>
          </w:p>
        </w:tc>
        <w:tc>
          <w:tcPr>
            <w:tcW w:w="1300" w:type="dxa"/>
            <w:shd w:val="clear" w:color="auto" w:fill="F2F2F2"/>
          </w:tcPr>
          <w:p w14:paraId="0084F13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46.961,77</w:t>
            </w:r>
          </w:p>
        </w:tc>
      </w:tr>
      <w:tr w:rsidR="00C2686F" w14:paraId="7D179EC6" w14:textId="77777777" w:rsidTr="008B1022">
        <w:tc>
          <w:tcPr>
            <w:tcW w:w="3531" w:type="dxa"/>
          </w:tcPr>
          <w:p w14:paraId="5D7459F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3AB733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3.229,48</w:t>
            </w:r>
          </w:p>
        </w:tc>
        <w:tc>
          <w:tcPr>
            <w:tcW w:w="1300" w:type="dxa"/>
          </w:tcPr>
          <w:p w14:paraId="7370D6E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1.661,77</w:t>
            </w:r>
          </w:p>
        </w:tc>
        <w:tc>
          <w:tcPr>
            <w:tcW w:w="1300" w:type="dxa"/>
          </w:tcPr>
          <w:p w14:paraId="4AF163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1.661,77</w:t>
            </w:r>
          </w:p>
        </w:tc>
        <w:tc>
          <w:tcPr>
            <w:tcW w:w="1300" w:type="dxa"/>
          </w:tcPr>
          <w:p w14:paraId="298D15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1.661,77</w:t>
            </w:r>
          </w:p>
        </w:tc>
        <w:tc>
          <w:tcPr>
            <w:tcW w:w="1300" w:type="dxa"/>
          </w:tcPr>
          <w:p w14:paraId="248AD4E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1.661,77</w:t>
            </w:r>
          </w:p>
        </w:tc>
      </w:tr>
      <w:tr w:rsidR="00C2686F" w14:paraId="50DFB35B" w14:textId="77777777" w:rsidTr="008B1022">
        <w:tc>
          <w:tcPr>
            <w:tcW w:w="3531" w:type="dxa"/>
          </w:tcPr>
          <w:p w14:paraId="0E331CD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59E681A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153,75</w:t>
            </w:r>
          </w:p>
        </w:tc>
        <w:tc>
          <w:tcPr>
            <w:tcW w:w="1300" w:type="dxa"/>
          </w:tcPr>
          <w:p w14:paraId="7B09C9A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14:paraId="418AC70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14:paraId="0402B8B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14:paraId="7774A4B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w:t>
            </w:r>
          </w:p>
        </w:tc>
      </w:tr>
      <w:tr w:rsidR="00C2686F" w14:paraId="5EE9E446" w14:textId="77777777" w:rsidTr="008B1022">
        <w:tc>
          <w:tcPr>
            <w:tcW w:w="3531" w:type="dxa"/>
          </w:tcPr>
          <w:p w14:paraId="30F090C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17EF49F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78,69</w:t>
            </w:r>
          </w:p>
        </w:tc>
        <w:tc>
          <w:tcPr>
            <w:tcW w:w="1300" w:type="dxa"/>
          </w:tcPr>
          <w:p w14:paraId="51F60FA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45.000,00</w:t>
            </w:r>
          </w:p>
        </w:tc>
        <w:tc>
          <w:tcPr>
            <w:tcW w:w="1300" w:type="dxa"/>
          </w:tcPr>
          <w:p w14:paraId="67C361F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45.000,00</w:t>
            </w:r>
          </w:p>
        </w:tc>
        <w:tc>
          <w:tcPr>
            <w:tcW w:w="1300" w:type="dxa"/>
          </w:tcPr>
          <w:p w14:paraId="4D923AF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45.000,00</w:t>
            </w:r>
          </w:p>
        </w:tc>
        <w:tc>
          <w:tcPr>
            <w:tcW w:w="1300" w:type="dxa"/>
          </w:tcPr>
          <w:p w14:paraId="7DEBECD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45.000,00</w:t>
            </w:r>
          </w:p>
        </w:tc>
      </w:tr>
      <w:tr w:rsidR="00C2686F" w:rsidRPr="006F0424" w14:paraId="5FFFCB7F" w14:textId="77777777" w:rsidTr="008B1022">
        <w:tc>
          <w:tcPr>
            <w:tcW w:w="3531" w:type="dxa"/>
            <w:shd w:val="clear" w:color="auto" w:fill="CBFFCB"/>
          </w:tcPr>
          <w:p w14:paraId="4DE7281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37FB0D2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27.092,67</w:t>
            </w:r>
          </w:p>
        </w:tc>
        <w:tc>
          <w:tcPr>
            <w:tcW w:w="1300" w:type="dxa"/>
            <w:shd w:val="clear" w:color="auto" w:fill="CBFFCB"/>
          </w:tcPr>
          <w:p w14:paraId="353517A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0D8D36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9340F8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D44B5D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17002FF" w14:textId="77777777" w:rsidTr="008B1022">
        <w:tc>
          <w:tcPr>
            <w:tcW w:w="3531" w:type="dxa"/>
            <w:shd w:val="clear" w:color="auto" w:fill="F2F2F2"/>
          </w:tcPr>
          <w:p w14:paraId="732EA64B"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FAE7F4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27.092,67</w:t>
            </w:r>
          </w:p>
        </w:tc>
        <w:tc>
          <w:tcPr>
            <w:tcW w:w="1300" w:type="dxa"/>
            <w:shd w:val="clear" w:color="auto" w:fill="F2F2F2"/>
          </w:tcPr>
          <w:p w14:paraId="4456E17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414CEC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D4C75E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953730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F71994E" w14:textId="77777777" w:rsidTr="008B1022">
        <w:tc>
          <w:tcPr>
            <w:tcW w:w="3531" w:type="dxa"/>
          </w:tcPr>
          <w:p w14:paraId="512FC05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2FF36D7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27.092,67</w:t>
            </w:r>
          </w:p>
        </w:tc>
        <w:tc>
          <w:tcPr>
            <w:tcW w:w="1300" w:type="dxa"/>
          </w:tcPr>
          <w:p w14:paraId="28BAC16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F9B349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03E1F7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A4AB79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014F765" w14:textId="77777777" w:rsidTr="008B1022">
        <w:trPr>
          <w:trHeight w:val="540"/>
        </w:trPr>
        <w:tc>
          <w:tcPr>
            <w:tcW w:w="3531" w:type="dxa"/>
            <w:shd w:val="clear" w:color="auto" w:fill="DAE8F2"/>
            <w:vAlign w:val="center"/>
          </w:tcPr>
          <w:p w14:paraId="74133ECB"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A201002 OSNOVNOŠKOLSKO OBRAZOVANJE</w:t>
            </w:r>
          </w:p>
        </w:tc>
        <w:tc>
          <w:tcPr>
            <w:tcW w:w="1300" w:type="dxa"/>
            <w:shd w:val="clear" w:color="auto" w:fill="DAE8F2"/>
            <w:vAlign w:val="center"/>
          </w:tcPr>
          <w:p w14:paraId="215CDC8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921,93</w:t>
            </w:r>
          </w:p>
        </w:tc>
        <w:tc>
          <w:tcPr>
            <w:tcW w:w="1300" w:type="dxa"/>
            <w:shd w:val="clear" w:color="auto" w:fill="DAE8F2"/>
            <w:vAlign w:val="center"/>
          </w:tcPr>
          <w:p w14:paraId="0284AE0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2.300,00</w:t>
            </w:r>
          </w:p>
        </w:tc>
        <w:tc>
          <w:tcPr>
            <w:tcW w:w="1300" w:type="dxa"/>
            <w:shd w:val="clear" w:color="auto" w:fill="DAE8F2"/>
            <w:vAlign w:val="center"/>
          </w:tcPr>
          <w:p w14:paraId="37147EC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2.300,00</w:t>
            </w:r>
          </w:p>
        </w:tc>
        <w:tc>
          <w:tcPr>
            <w:tcW w:w="1300" w:type="dxa"/>
            <w:shd w:val="clear" w:color="auto" w:fill="DAE8F2"/>
            <w:vAlign w:val="center"/>
          </w:tcPr>
          <w:p w14:paraId="28519D4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2.300,00</w:t>
            </w:r>
          </w:p>
        </w:tc>
        <w:tc>
          <w:tcPr>
            <w:tcW w:w="1300" w:type="dxa"/>
            <w:shd w:val="clear" w:color="auto" w:fill="DAE8F2"/>
            <w:vAlign w:val="center"/>
          </w:tcPr>
          <w:p w14:paraId="5E0A66C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2.300,00</w:t>
            </w:r>
          </w:p>
        </w:tc>
      </w:tr>
      <w:tr w:rsidR="00C2686F" w:rsidRPr="006F0424" w14:paraId="17073CEC" w14:textId="77777777" w:rsidTr="008B1022">
        <w:tc>
          <w:tcPr>
            <w:tcW w:w="3531" w:type="dxa"/>
            <w:shd w:val="clear" w:color="auto" w:fill="CBFFCB"/>
          </w:tcPr>
          <w:p w14:paraId="4F63AC2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3DCFC1B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921,93</w:t>
            </w:r>
          </w:p>
        </w:tc>
        <w:tc>
          <w:tcPr>
            <w:tcW w:w="1300" w:type="dxa"/>
            <w:shd w:val="clear" w:color="auto" w:fill="CBFFCB"/>
          </w:tcPr>
          <w:p w14:paraId="66482F4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2.300,00</w:t>
            </w:r>
          </w:p>
        </w:tc>
        <w:tc>
          <w:tcPr>
            <w:tcW w:w="1300" w:type="dxa"/>
            <w:shd w:val="clear" w:color="auto" w:fill="CBFFCB"/>
          </w:tcPr>
          <w:p w14:paraId="7A4A726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2.300,00</w:t>
            </w:r>
          </w:p>
        </w:tc>
        <w:tc>
          <w:tcPr>
            <w:tcW w:w="1300" w:type="dxa"/>
            <w:shd w:val="clear" w:color="auto" w:fill="CBFFCB"/>
          </w:tcPr>
          <w:p w14:paraId="1514FCA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2.300,00</w:t>
            </w:r>
          </w:p>
        </w:tc>
        <w:tc>
          <w:tcPr>
            <w:tcW w:w="1300" w:type="dxa"/>
            <w:shd w:val="clear" w:color="auto" w:fill="CBFFCB"/>
          </w:tcPr>
          <w:p w14:paraId="612D043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2.300,00</w:t>
            </w:r>
          </w:p>
        </w:tc>
      </w:tr>
      <w:tr w:rsidR="00C2686F" w:rsidRPr="006F0424" w14:paraId="5D3A2B9A" w14:textId="77777777" w:rsidTr="008B1022">
        <w:tc>
          <w:tcPr>
            <w:tcW w:w="3531" w:type="dxa"/>
            <w:shd w:val="clear" w:color="auto" w:fill="F2F2F2"/>
          </w:tcPr>
          <w:p w14:paraId="0BB8F12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107CF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921,93</w:t>
            </w:r>
          </w:p>
        </w:tc>
        <w:tc>
          <w:tcPr>
            <w:tcW w:w="1300" w:type="dxa"/>
            <w:shd w:val="clear" w:color="auto" w:fill="F2F2F2"/>
          </w:tcPr>
          <w:p w14:paraId="33BF213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2.300,00</w:t>
            </w:r>
          </w:p>
        </w:tc>
        <w:tc>
          <w:tcPr>
            <w:tcW w:w="1300" w:type="dxa"/>
            <w:shd w:val="clear" w:color="auto" w:fill="F2F2F2"/>
          </w:tcPr>
          <w:p w14:paraId="4669139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2.300,00</w:t>
            </w:r>
          </w:p>
        </w:tc>
        <w:tc>
          <w:tcPr>
            <w:tcW w:w="1300" w:type="dxa"/>
            <w:shd w:val="clear" w:color="auto" w:fill="F2F2F2"/>
          </w:tcPr>
          <w:p w14:paraId="482169F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2.300,00</w:t>
            </w:r>
          </w:p>
        </w:tc>
        <w:tc>
          <w:tcPr>
            <w:tcW w:w="1300" w:type="dxa"/>
            <w:shd w:val="clear" w:color="auto" w:fill="F2F2F2"/>
          </w:tcPr>
          <w:p w14:paraId="44E9ED1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2.300,00</w:t>
            </w:r>
          </w:p>
        </w:tc>
      </w:tr>
      <w:tr w:rsidR="00C2686F" w14:paraId="3B0494E3" w14:textId="77777777" w:rsidTr="008B1022">
        <w:tc>
          <w:tcPr>
            <w:tcW w:w="3531" w:type="dxa"/>
          </w:tcPr>
          <w:p w14:paraId="1BA7AA6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0A40399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EEDE8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52DAC39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2D8F6C8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7244232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w:t>
            </w:r>
          </w:p>
        </w:tc>
      </w:tr>
      <w:tr w:rsidR="00C2686F" w14:paraId="1D702ABB" w14:textId="77777777" w:rsidTr="008B1022">
        <w:tc>
          <w:tcPr>
            <w:tcW w:w="3531" w:type="dxa"/>
          </w:tcPr>
          <w:p w14:paraId="39D0918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116B78F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921,93</w:t>
            </w:r>
          </w:p>
        </w:tc>
        <w:tc>
          <w:tcPr>
            <w:tcW w:w="1300" w:type="dxa"/>
          </w:tcPr>
          <w:p w14:paraId="630CEA9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019129B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38F9BFB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603CF42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C2686F" w:rsidRPr="006F0424" w14:paraId="3A005E0B" w14:textId="77777777" w:rsidTr="008B1022">
        <w:trPr>
          <w:trHeight w:val="540"/>
        </w:trPr>
        <w:tc>
          <w:tcPr>
            <w:tcW w:w="3531" w:type="dxa"/>
            <w:shd w:val="clear" w:color="auto" w:fill="DAE8F2"/>
            <w:vAlign w:val="center"/>
          </w:tcPr>
          <w:p w14:paraId="73240D3D"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A201003 SREDNJOŠKOLSKO OBRAZIVANJE</w:t>
            </w:r>
          </w:p>
        </w:tc>
        <w:tc>
          <w:tcPr>
            <w:tcW w:w="1300" w:type="dxa"/>
            <w:shd w:val="clear" w:color="auto" w:fill="DAE8F2"/>
            <w:vAlign w:val="center"/>
          </w:tcPr>
          <w:p w14:paraId="491CDE0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15.681,13</w:t>
            </w:r>
          </w:p>
        </w:tc>
        <w:tc>
          <w:tcPr>
            <w:tcW w:w="1300" w:type="dxa"/>
            <w:shd w:val="clear" w:color="auto" w:fill="DAE8F2"/>
            <w:vAlign w:val="center"/>
          </w:tcPr>
          <w:p w14:paraId="737EE94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16.260,00</w:t>
            </w:r>
          </w:p>
        </w:tc>
        <w:tc>
          <w:tcPr>
            <w:tcW w:w="1300" w:type="dxa"/>
            <w:shd w:val="clear" w:color="auto" w:fill="DAE8F2"/>
            <w:vAlign w:val="center"/>
          </w:tcPr>
          <w:p w14:paraId="66C8BCE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16.260,00</w:t>
            </w:r>
          </w:p>
        </w:tc>
        <w:tc>
          <w:tcPr>
            <w:tcW w:w="1300" w:type="dxa"/>
            <w:shd w:val="clear" w:color="auto" w:fill="DAE8F2"/>
            <w:vAlign w:val="center"/>
          </w:tcPr>
          <w:p w14:paraId="3E04086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16.260,00</w:t>
            </w:r>
          </w:p>
        </w:tc>
        <w:tc>
          <w:tcPr>
            <w:tcW w:w="1300" w:type="dxa"/>
            <w:shd w:val="clear" w:color="auto" w:fill="DAE8F2"/>
            <w:vAlign w:val="center"/>
          </w:tcPr>
          <w:p w14:paraId="3BC2C4B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16.260,00</w:t>
            </w:r>
          </w:p>
        </w:tc>
      </w:tr>
      <w:tr w:rsidR="00C2686F" w:rsidRPr="006F0424" w14:paraId="6D7DBDE0" w14:textId="77777777" w:rsidTr="008B1022">
        <w:tc>
          <w:tcPr>
            <w:tcW w:w="3531" w:type="dxa"/>
            <w:shd w:val="clear" w:color="auto" w:fill="CBFFCB"/>
          </w:tcPr>
          <w:p w14:paraId="3B24982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05ECCC1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15.681,13</w:t>
            </w:r>
          </w:p>
        </w:tc>
        <w:tc>
          <w:tcPr>
            <w:tcW w:w="1300" w:type="dxa"/>
            <w:shd w:val="clear" w:color="auto" w:fill="CBFFCB"/>
          </w:tcPr>
          <w:p w14:paraId="685E0DE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16.260,00</w:t>
            </w:r>
          </w:p>
        </w:tc>
        <w:tc>
          <w:tcPr>
            <w:tcW w:w="1300" w:type="dxa"/>
            <w:shd w:val="clear" w:color="auto" w:fill="CBFFCB"/>
          </w:tcPr>
          <w:p w14:paraId="7B4853A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16.260,00</w:t>
            </w:r>
          </w:p>
        </w:tc>
        <w:tc>
          <w:tcPr>
            <w:tcW w:w="1300" w:type="dxa"/>
            <w:shd w:val="clear" w:color="auto" w:fill="CBFFCB"/>
          </w:tcPr>
          <w:p w14:paraId="20BED7E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16.260,00</w:t>
            </w:r>
          </w:p>
        </w:tc>
        <w:tc>
          <w:tcPr>
            <w:tcW w:w="1300" w:type="dxa"/>
            <w:shd w:val="clear" w:color="auto" w:fill="CBFFCB"/>
          </w:tcPr>
          <w:p w14:paraId="546CD03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16.260,00</w:t>
            </w:r>
          </w:p>
        </w:tc>
      </w:tr>
      <w:tr w:rsidR="00C2686F" w:rsidRPr="006F0424" w14:paraId="3895B82D" w14:textId="77777777" w:rsidTr="008B1022">
        <w:tc>
          <w:tcPr>
            <w:tcW w:w="3531" w:type="dxa"/>
            <w:shd w:val="clear" w:color="auto" w:fill="F2F2F2"/>
          </w:tcPr>
          <w:p w14:paraId="0BEA350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3015B1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15.681,13</w:t>
            </w:r>
          </w:p>
        </w:tc>
        <w:tc>
          <w:tcPr>
            <w:tcW w:w="1300" w:type="dxa"/>
            <w:shd w:val="clear" w:color="auto" w:fill="F2F2F2"/>
          </w:tcPr>
          <w:p w14:paraId="5610130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16.260,00</w:t>
            </w:r>
          </w:p>
        </w:tc>
        <w:tc>
          <w:tcPr>
            <w:tcW w:w="1300" w:type="dxa"/>
            <w:shd w:val="clear" w:color="auto" w:fill="F2F2F2"/>
          </w:tcPr>
          <w:p w14:paraId="41B73B6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16.260,00</w:t>
            </w:r>
          </w:p>
        </w:tc>
        <w:tc>
          <w:tcPr>
            <w:tcW w:w="1300" w:type="dxa"/>
            <w:shd w:val="clear" w:color="auto" w:fill="F2F2F2"/>
          </w:tcPr>
          <w:p w14:paraId="2D6DBC6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16.260,00</w:t>
            </w:r>
          </w:p>
        </w:tc>
        <w:tc>
          <w:tcPr>
            <w:tcW w:w="1300" w:type="dxa"/>
            <w:shd w:val="clear" w:color="auto" w:fill="F2F2F2"/>
          </w:tcPr>
          <w:p w14:paraId="65E2605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16.260,00</w:t>
            </w:r>
          </w:p>
        </w:tc>
      </w:tr>
      <w:tr w:rsidR="00C2686F" w14:paraId="2036D2FF" w14:textId="77777777" w:rsidTr="008B1022">
        <w:tc>
          <w:tcPr>
            <w:tcW w:w="3531" w:type="dxa"/>
          </w:tcPr>
          <w:p w14:paraId="62C76B6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76FBB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47499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7.200,00</w:t>
            </w:r>
          </w:p>
        </w:tc>
        <w:tc>
          <w:tcPr>
            <w:tcW w:w="1300" w:type="dxa"/>
          </w:tcPr>
          <w:p w14:paraId="7833DF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7.200,00</w:t>
            </w:r>
          </w:p>
        </w:tc>
        <w:tc>
          <w:tcPr>
            <w:tcW w:w="1300" w:type="dxa"/>
          </w:tcPr>
          <w:p w14:paraId="79145E4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7.200,00</w:t>
            </w:r>
          </w:p>
        </w:tc>
        <w:tc>
          <w:tcPr>
            <w:tcW w:w="1300" w:type="dxa"/>
          </w:tcPr>
          <w:p w14:paraId="1D71578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7.200,00</w:t>
            </w:r>
          </w:p>
        </w:tc>
      </w:tr>
      <w:tr w:rsidR="00C2686F" w14:paraId="7A322F34" w14:textId="77777777" w:rsidTr="008B1022">
        <w:tc>
          <w:tcPr>
            <w:tcW w:w="3531" w:type="dxa"/>
          </w:tcPr>
          <w:p w14:paraId="7249400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lastRenderedPageBreak/>
              <w:t>37 Naknade građanima i kućanstvima na temelju osiguranja i druge naknade</w:t>
            </w:r>
          </w:p>
        </w:tc>
        <w:tc>
          <w:tcPr>
            <w:tcW w:w="1300" w:type="dxa"/>
          </w:tcPr>
          <w:p w14:paraId="7F2A19A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15.681,13</w:t>
            </w:r>
          </w:p>
        </w:tc>
        <w:tc>
          <w:tcPr>
            <w:tcW w:w="1300" w:type="dxa"/>
          </w:tcPr>
          <w:p w14:paraId="0D26A55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9.060,00</w:t>
            </w:r>
          </w:p>
        </w:tc>
        <w:tc>
          <w:tcPr>
            <w:tcW w:w="1300" w:type="dxa"/>
          </w:tcPr>
          <w:p w14:paraId="1EA1985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9.060,00</w:t>
            </w:r>
          </w:p>
        </w:tc>
        <w:tc>
          <w:tcPr>
            <w:tcW w:w="1300" w:type="dxa"/>
          </w:tcPr>
          <w:p w14:paraId="385E92C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9.060,00</w:t>
            </w:r>
          </w:p>
        </w:tc>
        <w:tc>
          <w:tcPr>
            <w:tcW w:w="1300" w:type="dxa"/>
          </w:tcPr>
          <w:p w14:paraId="1F32C81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9.060,00</w:t>
            </w:r>
          </w:p>
        </w:tc>
      </w:tr>
      <w:tr w:rsidR="00C2686F" w:rsidRPr="006F0424" w14:paraId="2B85E6F2" w14:textId="77777777" w:rsidTr="008B1022">
        <w:trPr>
          <w:trHeight w:val="540"/>
        </w:trPr>
        <w:tc>
          <w:tcPr>
            <w:tcW w:w="3531" w:type="dxa"/>
            <w:shd w:val="clear" w:color="auto" w:fill="DAE8F2"/>
            <w:vAlign w:val="center"/>
          </w:tcPr>
          <w:p w14:paraId="7249E7D5"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A201004 VISOKO OBRAZOVANJE</w:t>
            </w:r>
          </w:p>
        </w:tc>
        <w:tc>
          <w:tcPr>
            <w:tcW w:w="1300" w:type="dxa"/>
            <w:shd w:val="clear" w:color="auto" w:fill="DAE8F2"/>
            <w:vAlign w:val="center"/>
          </w:tcPr>
          <w:p w14:paraId="184FBFA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6.500,00</w:t>
            </w:r>
          </w:p>
        </w:tc>
        <w:tc>
          <w:tcPr>
            <w:tcW w:w="1300" w:type="dxa"/>
            <w:shd w:val="clear" w:color="auto" w:fill="DAE8F2"/>
            <w:vAlign w:val="center"/>
          </w:tcPr>
          <w:p w14:paraId="46784B7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6.500,00</w:t>
            </w:r>
          </w:p>
        </w:tc>
        <w:tc>
          <w:tcPr>
            <w:tcW w:w="1300" w:type="dxa"/>
            <w:shd w:val="clear" w:color="auto" w:fill="DAE8F2"/>
            <w:vAlign w:val="center"/>
          </w:tcPr>
          <w:p w14:paraId="0FF3563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6.500,00</w:t>
            </w:r>
          </w:p>
        </w:tc>
        <w:tc>
          <w:tcPr>
            <w:tcW w:w="1300" w:type="dxa"/>
            <w:shd w:val="clear" w:color="auto" w:fill="DAE8F2"/>
            <w:vAlign w:val="center"/>
          </w:tcPr>
          <w:p w14:paraId="053E605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6.500,00</w:t>
            </w:r>
          </w:p>
        </w:tc>
        <w:tc>
          <w:tcPr>
            <w:tcW w:w="1300" w:type="dxa"/>
            <w:shd w:val="clear" w:color="auto" w:fill="DAE8F2"/>
            <w:vAlign w:val="center"/>
          </w:tcPr>
          <w:p w14:paraId="450352A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9.000,00</w:t>
            </w:r>
          </w:p>
        </w:tc>
      </w:tr>
      <w:tr w:rsidR="00C2686F" w:rsidRPr="006F0424" w14:paraId="47C946C5" w14:textId="77777777" w:rsidTr="008B1022">
        <w:tc>
          <w:tcPr>
            <w:tcW w:w="3531" w:type="dxa"/>
            <w:shd w:val="clear" w:color="auto" w:fill="CBFFCB"/>
          </w:tcPr>
          <w:p w14:paraId="4AF9A07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658CD05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66206EE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054C0FC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5205258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2A7E3BC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9.000,00</w:t>
            </w:r>
          </w:p>
        </w:tc>
      </w:tr>
      <w:tr w:rsidR="00C2686F" w:rsidRPr="006F0424" w14:paraId="0DEA34A2" w14:textId="77777777" w:rsidTr="008B1022">
        <w:tc>
          <w:tcPr>
            <w:tcW w:w="3531" w:type="dxa"/>
            <w:shd w:val="clear" w:color="auto" w:fill="F2F2F2"/>
          </w:tcPr>
          <w:p w14:paraId="0FACD3D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7448155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0C672E2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6D61702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4E18123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0C7F624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9.000,00</w:t>
            </w:r>
          </w:p>
        </w:tc>
      </w:tr>
      <w:tr w:rsidR="00C2686F" w14:paraId="772184EF" w14:textId="77777777" w:rsidTr="008B1022">
        <w:tc>
          <w:tcPr>
            <w:tcW w:w="3531" w:type="dxa"/>
          </w:tcPr>
          <w:p w14:paraId="6CF1E17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1663C8C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0D19803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26595BC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4D21F2C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2A6B72D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9.000,00</w:t>
            </w:r>
          </w:p>
        </w:tc>
      </w:tr>
      <w:tr w:rsidR="00C2686F" w:rsidRPr="006F0424" w14:paraId="76B2FAFD" w14:textId="77777777" w:rsidTr="008B1022">
        <w:trPr>
          <w:trHeight w:val="540"/>
        </w:trPr>
        <w:tc>
          <w:tcPr>
            <w:tcW w:w="3531" w:type="dxa"/>
            <w:shd w:val="clear" w:color="auto" w:fill="17365D"/>
            <w:vAlign w:val="center"/>
          </w:tcPr>
          <w:p w14:paraId="5BF5B511"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2011 RAZVOJ SPORTA I REKREACIJE</w:t>
            </w:r>
          </w:p>
        </w:tc>
        <w:tc>
          <w:tcPr>
            <w:tcW w:w="1300" w:type="dxa"/>
            <w:shd w:val="clear" w:color="auto" w:fill="17365D"/>
            <w:vAlign w:val="center"/>
          </w:tcPr>
          <w:p w14:paraId="7C302AE8"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47.004,74</w:t>
            </w:r>
          </w:p>
        </w:tc>
        <w:tc>
          <w:tcPr>
            <w:tcW w:w="1300" w:type="dxa"/>
            <w:shd w:val="clear" w:color="auto" w:fill="17365D"/>
            <w:vAlign w:val="center"/>
          </w:tcPr>
          <w:p w14:paraId="5EEB0F6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99.707,18</w:t>
            </w:r>
          </w:p>
        </w:tc>
        <w:tc>
          <w:tcPr>
            <w:tcW w:w="1300" w:type="dxa"/>
            <w:shd w:val="clear" w:color="auto" w:fill="17365D"/>
            <w:vAlign w:val="center"/>
          </w:tcPr>
          <w:p w14:paraId="7ABAA57A"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94.442,50</w:t>
            </w:r>
          </w:p>
        </w:tc>
        <w:tc>
          <w:tcPr>
            <w:tcW w:w="1300" w:type="dxa"/>
            <w:shd w:val="clear" w:color="auto" w:fill="17365D"/>
            <w:vAlign w:val="center"/>
          </w:tcPr>
          <w:p w14:paraId="656B28F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55.850,00</w:t>
            </w:r>
          </w:p>
        </w:tc>
        <w:tc>
          <w:tcPr>
            <w:tcW w:w="1300" w:type="dxa"/>
            <w:shd w:val="clear" w:color="auto" w:fill="17365D"/>
            <w:vAlign w:val="center"/>
          </w:tcPr>
          <w:p w14:paraId="5B0F5815"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85.850,00</w:t>
            </w:r>
          </w:p>
        </w:tc>
      </w:tr>
      <w:tr w:rsidR="00C2686F" w:rsidRPr="006F0424" w14:paraId="5543848A" w14:textId="77777777" w:rsidTr="008B1022">
        <w:trPr>
          <w:trHeight w:val="540"/>
        </w:trPr>
        <w:tc>
          <w:tcPr>
            <w:tcW w:w="3531" w:type="dxa"/>
            <w:shd w:val="clear" w:color="auto" w:fill="DAE8F2"/>
            <w:vAlign w:val="center"/>
          </w:tcPr>
          <w:p w14:paraId="4B53A230"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A201101 POTICANJE SPORTSKIH AKTIVNOSTI</w:t>
            </w:r>
          </w:p>
        </w:tc>
        <w:tc>
          <w:tcPr>
            <w:tcW w:w="1300" w:type="dxa"/>
            <w:shd w:val="clear" w:color="auto" w:fill="DAE8F2"/>
            <w:vAlign w:val="center"/>
          </w:tcPr>
          <w:p w14:paraId="6281E30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4.305,09</w:t>
            </w:r>
          </w:p>
        </w:tc>
        <w:tc>
          <w:tcPr>
            <w:tcW w:w="1300" w:type="dxa"/>
            <w:shd w:val="clear" w:color="auto" w:fill="DAE8F2"/>
            <w:vAlign w:val="center"/>
          </w:tcPr>
          <w:p w14:paraId="2BEF6A5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5.710,00</w:t>
            </w:r>
          </w:p>
        </w:tc>
        <w:tc>
          <w:tcPr>
            <w:tcW w:w="1300" w:type="dxa"/>
            <w:shd w:val="clear" w:color="auto" w:fill="DAE8F2"/>
            <w:vAlign w:val="center"/>
          </w:tcPr>
          <w:p w14:paraId="1ACF93E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5.850,00</w:t>
            </w:r>
          </w:p>
        </w:tc>
        <w:tc>
          <w:tcPr>
            <w:tcW w:w="1300" w:type="dxa"/>
            <w:shd w:val="clear" w:color="auto" w:fill="DAE8F2"/>
            <w:vAlign w:val="center"/>
          </w:tcPr>
          <w:p w14:paraId="2869C7E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5.850,00</w:t>
            </w:r>
          </w:p>
        </w:tc>
        <w:tc>
          <w:tcPr>
            <w:tcW w:w="1300" w:type="dxa"/>
            <w:shd w:val="clear" w:color="auto" w:fill="DAE8F2"/>
            <w:vAlign w:val="center"/>
          </w:tcPr>
          <w:p w14:paraId="7D26D19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5.850,00</w:t>
            </w:r>
          </w:p>
        </w:tc>
      </w:tr>
      <w:tr w:rsidR="00C2686F" w:rsidRPr="006F0424" w14:paraId="630AAC66" w14:textId="77777777" w:rsidTr="008B1022">
        <w:tc>
          <w:tcPr>
            <w:tcW w:w="3531" w:type="dxa"/>
            <w:shd w:val="clear" w:color="auto" w:fill="CBFFCB"/>
          </w:tcPr>
          <w:p w14:paraId="1A40978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3B02A18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855,09</w:t>
            </w:r>
          </w:p>
        </w:tc>
        <w:tc>
          <w:tcPr>
            <w:tcW w:w="1300" w:type="dxa"/>
            <w:shd w:val="clear" w:color="auto" w:fill="CBFFCB"/>
          </w:tcPr>
          <w:p w14:paraId="6EFBF02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w:t>
            </w:r>
          </w:p>
        </w:tc>
        <w:tc>
          <w:tcPr>
            <w:tcW w:w="1300" w:type="dxa"/>
            <w:shd w:val="clear" w:color="auto" w:fill="CBFFCB"/>
          </w:tcPr>
          <w:p w14:paraId="52387A1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w:t>
            </w:r>
          </w:p>
        </w:tc>
        <w:tc>
          <w:tcPr>
            <w:tcW w:w="1300" w:type="dxa"/>
            <w:shd w:val="clear" w:color="auto" w:fill="CBFFCB"/>
          </w:tcPr>
          <w:p w14:paraId="5BB04BC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w:t>
            </w:r>
          </w:p>
        </w:tc>
        <w:tc>
          <w:tcPr>
            <w:tcW w:w="1300" w:type="dxa"/>
            <w:shd w:val="clear" w:color="auto" w:fill="CBFFCB"/>
          </w:tcPr>
          <w:p w14:paraId="1557C41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w:t>
            </w:r>
          </w:p>
        </w:tc>
      </w:tr>
      <w:tr w:rsidR="00C2686F" w:rsidRPr="006F0424" w14:paraId="507CA836" w14:textId="77777777" w:rsidTr="008B1022">
        <w:tc>
          <w:tcPr>
            <w:tcW w:w="3531" w:type="dxa"/>
            <w:shd w:val="clear" w:color="auto" w:fill="F2F2F2"/>
          </w:tcPr>
          <w:p w14:paraId="2B84C389"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1F4E29A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855,09</w:t>
            </w:r>
          </w:p>
        </w:tc>
        <w:tc>
          <w:tcPr>
            <w:tcW w:w="1300" w:type="dxa"/>
            <w:shd w:val="clear" w:color="auto" w:fill="F2F2F2"/>
          </w:tcPr>
          <w:p w14:paraId="149FA43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w:t>
            </w:r>
          </w:p>
        </w:tc>
        <w:tc>
          <w:tcPr>
            <w:tcW w:w="1300" w:type="dxa"/>
            <w:shd w:val="clear" w:color="auto" w:fill="F2F2F2"/>
          </w:tcPr>
          <w:p w14:paraId="4B6B713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w:t>
            </w:r>
          </w:p>
        </w:tc>
        <w:tc>
          <w:tcPr>
            <w:tcW w:w="1300" w:type="dxa"/>
            <w:shd w:val="clear" w:color="auto" w:fill="F2F2F2"/>
          </w:tcPr>
          <w:p w14:paraId="73E38E1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w:t>
            </w:r>
          </w:p>
        </w:tc>
        <w:tc>
          <w:tcPr>
            <w:tcW w:w="1300" w:type="dxa"/>
            <w:shd w:val="clear" w:color="auto" w:fill="F2F2F2"/>
          </w:tcPr>
          <w:p w14:paraId="7BCF084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w:t>
            </w:r>
          </w:p>
        </w:tc>
      </w:tr>
      <w:tr w:rsidR="00C2686F" w14:paraId="29DFA43F" w14:textId="77777777" w:rsidTr="008B1022">
        <w:tc>
          <w:tcPr>
            <w:tcW w:w="3531" w:type="dxa"/>
          </w:tcPr>
          <w:p w14:paraId="594E108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2DD275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855,09</w:t>
            </w:r>
          </w:p>
        </w:tc>
        <w:tc>
          <w:tcPr>
            <w:tcW w:w="1300" w:type="dxa"/>
          </w:tcPr>
          <w:p w14:paraId="193B311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14:paraId="0ED6015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14:paraId="42FE27D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14:paraId="2B4C518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C2686F" w:rsidRPr="006F0424" w14:paraId="654F8067" w14:textId="77777777" w:rsidTr="008B1022">
        <w:tc>
          <w:tcPr>
            <w:tcW w:w="3531" w:type="dxa"/>
            <w:shd w:val="clear" w:color="auto" w:fill="CBFFCB"/>
          </w:tcPr>
          <w:p w14:paraId="03ACCB5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1700D8B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w:t>
            </w:r>
          </w:p>
        </w:tc>
        <w:tc>
          <w:tcPr>
            <w:tcW w:w="1300" w:type="dxa"/>
            <w:shd w:val="clear" w:color="auto" w:fill="CBFFCB"/>
          </w:tcPr>
          <w:p w14:paraId="16879D3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1.060,00</w:t>
            </w:r>
          </w:p>
        </w:tc>
        <w:tc>
          <w:tcPr>
            <w:tcW w:w="1300" w:type="dxa"/>
            <w:shd w:val="clear" w:color="auto" w:fill="CBFFCB"/>
          </w:tcPr>
          <w:p w14:paraId="6BA7C0B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c>
          <w:tcPr>
            <w:tcW w:w="1300" w:type="dxa"/>
            <w:shd w:val="clear" w:color="auto" w:fill="CBFFCB"/>
          </w:tcPr>
          <w:p w14:paraId="1D9915F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c>
          <w:tcPr>
            <w:tcW w:w="1300" w:type="dxa"/>
            <w:shd w:val="clear" w:color="auto" w:fill="CBFFCB"/>
          </w:tcPr>
          <w:p w14:paraId="14ED0E6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1.200,00</w:t>
            </w:r>
          </w:p>
        </w:tc>
      </w:tr>
      <w:tr w:rsidR="00C2686F" w:rsidRPr="006F0424" w14:paraId="090F1595" w14:textId="77777777" w:rsidTr="008B1022">
        <w:tc>
          <w:tcPr>
            <w:tcW w:w="3531" w:type="dxa"/>
            <w:shd w:val="clear" w:color="auto" w:fill="F2F2F2"/>
          </w:tcPr>
          <w:p w14:paraId="35FDE595"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85D49C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800,00</w:t>
            </w:r>
          </w:p>
        </w:tc>
        <w:tc>
          <w:tcPr>
            <w:tcW w:w="1300" w:type="dxa"/>
            <w:shd w:val="clear" w:color="auto" w:fill="F2F2F2"/>
          </w:tcPr>
          <w:p w14:paraId="5DE3A65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1.060,00</w:t>
            </w:r>
          </w:p>
        </w:tc>
        <w:tc>
          <w:tcPr>
            <w:tcW w:w="1300" w:type="dxa"/>
            <w:shd w:val="clear" w:color="auto" w:fill="F2F2F2"/>
          </w:tcPr>
          <w:p w14:paraId="0172268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c>
          <w:tcPr>
            <w:tcW w:w="1300" w:type="dxa"/>
            <w:shd w:val="clear" w:color="auto" w:fill="F2F2F2"/>
          </w:tcPr>
          <w:p w14:paraId="133D2D1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c>
          <w:tcPr>
            <w:tcW w:w="1300" w:type="dxa"/>
            <w:shd w:val="clear" w:color="auto" w:fill="F2F2F2"/>
          </w:tcPr>
          <w:p w14:paraId="2CF689B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1.200,00</w:t>
            </w:r>
          </w:p>
        </w:tc>
      </w:tr>
      <w:tr w:rsidR="00C2686F" w14:paraId="62ADAB50" w14:textId="77777777" w:rsidTr="008B1022">
        <w:tc>
          <w:tcPr>
            <w:tcW w:w="3531" w:type="dxa"/>
          </w:tcPr>
          <w:p w14:paraId="22BB9EE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12CBD4B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30ACCCB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1.060,00</w:t>
            </w:r>
          </w:p>
        </w:tc>
        <w:tc>
          <w:tcPr>
            <w:tcW w:w="1300" w:type="dxa"/>
          </w:tcPr>
          <w:p w14:paraId="70370C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0AE25FF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c>
          <w:tcPr>
            <w:tcW w:w="1300" w:type="dxa"/>
          </w:tcPr>
          <w:p w14:paraId="2988082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1.200,00</w:t>
            </w:r>
          </w:p>
        </w:tc>
      </w:tr>
      <w:tr w:rsidR="00C2686F" w:rsidRPr="006F0424" w14:paraId="162B86C1" w14:textId="77777777" w:rsidTr="008B1022">
        <w:tc>
          <w:tcPr>
            <w:tcW w:w="3531" w:type="dxa"/>
            <w:shd w:val="clear" w:color="auto" w:fill="CBFFCB"/>
          </w:tcPr>
          <w:p w14:paraId="3B92128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6DDD7F2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2.650,00</w:t>
            </w:r>
          </w:p>
        </w:tc>
        <w:tc>
          <w:tcPr>
            <w:tcW w:w="1300" w:type="dxa"/>
            <w:shd w:val="clear" w:color="auto" w:fill="CBFFCB"/>
          </w:tcPr>
          <w:p w14:paraId="65652C7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2.650,00</w:t>
            </w:r>
          </w:p>
        </w:tc>
        <w:tc>
          <w:tcPr>
            <w:tcW w:w="1300" w:type="dxa"/>
            <w:shd w:val="clear" w:color="auto" w:fill="CBFFCB"/>
          </w:tcPr>
          <w:p w14:paraId="75682EA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2.650,00</w:t>
            </w:r>
          </w:p>
        </w:tc>
        <w:tc>
          <w:tcPr>
            <w:tcW w:w="1300" w:type="dxa"/>
            <w:shd w:val="clear" w:color="auto" w:fill="CBFFCB"/>
          </w:tcPr>
          <w:p w14:paraId="38D2401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2.650,00</w:t>
            </w:r>
          </w:p>
        </w:tc>
        <w:tc>
          <w:tcPr>
            <w:tcW w:w="1300" w:type="dxa"/>
            <w:shd w:val="clear" w:color="auto" w:fill="CBFFCB"/>
          </w:tcPr>
          <w:p w14:paraId="74F2802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2.650,00</w:t>
            </w:r>
          </w:p>
        </w:tc>
      </w:tr>
      <w:tr w:rsidR="00C2686F" w:rsidRPr="006F0424" w14:paraId="67545DE8" w14:textId="77777777" w:rsidTr="008B1022">
        <w:tc>
          <w:tcPr>
            <w:tcW w:w="3531" w:type="dxa"/>
            <w:shd w:val="clear" w:color="auto" w:fill="F2F2F2"/>
          </w:tcPr>
          <w:p w14:paraId="1EDD564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C43DC8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2.650,00</w:t>
            </w:r>
          </w:p>
        </w:tc>
        <w:tc>
          <w:tcPr>
            <w:tcW w:w="1300" w:type="dxa"/>
            <w:shd w:val="clear" w:color="auto" w:fill="F2F2F2"/>
          </w:tcPr>
          <w:p w14:paraId="426FEEC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2.650,00</w:t>
            </w:r>
          </w:p>
        </w:tc>
        <w:tc>
          <w:tcPr>
            <w:tcW w:w="1300" w:type="dxa"/>
            <w:shd w:val="clear" w:color="auto" w:fill="F2F2F2"/>
          </w:tcPr>
          <w:p w14:paraId="5B270F1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2.650,00</w:t>
            </w:r>
          </w:p>
        </w:tc>
        <w:tc>
          <w:tcPr>
            <w:tcW w:w="1300" w:type="dxa"/>
            <w:shd w:val="clear" w:color="auto" w:fill="F2F2F2"/>
          </w:tcPr>
          <w:p w14:paraId="0479FEC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2.650,00</w:t>
            </w:r>
          </w:p>
        </w:tc>
        <w:tc>
          <w:tcPr>
            <w:tcW w:w="1300" w:type="dxa"/>
            <w:shd w:val="clear" w:color="auto" w:fill="F2F2F2"/>
          </w:tcPr>
          <w:p w14:paraId="572FFEF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2.650,00</w:t>
            </w:r>
          </w:p>
        </w:tc>
      </w:tr>
      <w:tr w:rsidR="00C2686F" w14:paraId="495E3B3C" w14:textId="77777777" w:rsidTr="008B1022">
        <w:tc>
          <w:tcPr>
            <w:tcW w:w="3531" w:type="dxa"/>
          </w:tcPr>
          <w:p w14:paraId="2AA37EE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5D4718F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0B9486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5BFAC7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3EC3A7F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73100A0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2.650,00</w:t>
            </w:r>
          </w:p>
        </w:tc>
      </w:tr>
      <w:tr w:rsidR="00C2686F" w:rsidRPr="006F0424" w14:paraId="78057B33" w14:textId="77777777" w:rsidTr="008B1022">
        <w:trPr>
          <w:trHeight w:val="540"/>
        </w:trPr>
        <w:tc>
          <w:tcPr>
            <w:tcW w:w="3531" w:type="dxa"/>
            <w:shd w:val="clear" w:color="auto" w:fill="DAE8F2"/>
            <w:vAlign w:val="center"/>
          </w:tcPr>
          <w:p w14:paraId="3F1354B9"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K201103 OPREMANJE VANJSKOG FITNES VJEŽBALIŠTA U NASELJU SILAŠ</w:t>
            </w:r>
          </w:p>
        </w:tc>
        <w:tc>
          <w:tcPr>
            <w:tcW w:w="1300" w:type="dxa"/>
            <w:shd w:val="clear" w:color="auto" w:fill="DAE8F2"/>
            <w:vAlign w:val="center"/>
          </w:tcPr>
          <w:p w14:paraId="63A6149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5701D4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15.404,68</w:t>
            </w:r>
          </w:p>
        </w:tc>
        <w:tc>
          <w:tcPr>
            <w:tcW w:w="1300" w:type="dxa"/>
            <w:shd w:val="clear" w:color="auto" w:fill="DAE8F2"/>
            <w:vAlign w:val="center"/>
          </w:tcPr>
          <w:p w14:paraId="6920DAE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C7AB82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AF7305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203F30A3" w14:textId="77777777" w:rsidTr="008B1022">
        <w:tc>
          <w:tcPr>
            <w:tcW w:w="3531" w:type="dxa"/>
            <w:shd w:val="clear" w:color="auto" w:fill="CBFFCB"/>
          </w:tcPr>
          <w:p w14:paraId="0554436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0CAA5AE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E6D0D6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5.404,68</w:t>
            </w:r>
          </w:p>
        </w:tc>
        <w:tc>
          <w:tcPr>
            <w:tcW w:w="1300" w:type="dxa"/>
            <w:shd w:val="clear" w:color="auto" w:fill="CBFFCB"/>
          </w:tcPr>
          <w:p w14:paraId="38A813F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311D13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D938AC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B2777FC" w14:textId="77777777" w:rsidTr="008B1022">
        <w:tc>
          <w:tcPr>
            <w:tcW w:w="3531" w:type="dxa"/>
            <w:shd w:val="clear" w:color="auto" w:fill="F2F2F2"/>
          </w:tcPr>
          <w:p w14:paraId="33398FF1"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253E94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828B1F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5.404,68</w:t>
            </w:r>
          </w:p>
        </w:tc>
        <w:tc>
          <w:tcPr>
            <w:tcW w:w="1300" w:type="dxa"/>
            <w:shd w:val="clear" w:color="auto" w:fill="F2F2F2"/>
          </w:tcPr>
          <w:p w14:paraId="3C3F350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FE23C8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53847C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08982858" w14:textId="77777777" w:rsidTr="008B1022">
        <w:tc>
          <w:tcPr>
            <w:tcW w:w="3531" w:type="dxa"/>
          </w:tcPr>
          <w:p w14:paraId="1432E9B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03C21C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DE8165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5.404,68</w:t>
            </w:r>
          </w:p>
        </w:tc>
        <w:tc>
          <w:tcPr>
            <w:tcW w:w="1300" w:type="dxa"/>
          </w:tcPr>
          <w:p w14:paraId="6BAE2C5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3E9312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40F435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9F72DCB" w14:textId="77777777" w:rsidTr="008B1022">
        <w:tc>
          <w:tcPr>
            <w:tcW w:w="3531" w:type="dxa"/>
            <w:shd w:val="clear" w:color="auto" w:fill="CBFFCB"/>
          </w:tcPr>
          <w:p w14:paraId="50507EA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521 KAPITALNE POMOĆI IZ ŽUPANIJSKOG PRORAČUNA</w:t>
            </w:r>
          </w:p>
        </w:tc>
        <w:tc>
          <w:tcPr>
            <w:tcW w:w="1300" w:type="dxa"/>
            <w:shd w:val="clear" w:color="auto" w:fill="CBFFCB"/>
          </w:tcPr>
          <w:p w14:paraId="3B16A4F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EC3F76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c>
          <w:tcPr>
            <w:tcW w:w="1300" w:type="dxa"/>
            <w:shd w:val="clear" w:color="auto" w:fill="CBFFCB"/>
          </w:tcPr>
          <w:p w14:paraId="6EF698B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54E433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6760D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9B7A9E4" w14:textId="77777777" w:rsidTr="008B1022">
        <w:tc>
          <w:tcPr>
            <w:tcW w:w="3531" w:type="dxa"/>
            <w:shd w:val="clear" w:color="auto" w:fill="F2F2F2"/>
          </w:tcPr>
          <w:p w14:paraId="3AA481F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541AA39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D01CC6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c>
          <w:tcPr>
            <w:tcW w:w="1300" w:type="dxa"/>
            <w:shd w:val="clear" w:color="auto" w:fill="F2F2F2"/>
          </w:tcPr>
          <w:p w14:paraId="690BD71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646C23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395179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2A4A993D" w14:textId="77777777" w:rsidTr="008B1022">
        <w:tc>
          <w:tcPr>
            <w:tcW w:w="3531" w:type="dxa"/>
          </w:tcPr>
          <w:p w14:paraId="45FD711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6E829F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9FB6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1121E80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CEA9D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F563C0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2B03587" w14:textId="77777777" w:rsidTr="008B1022">
        <w:trPr>
          <w:trHeight w:val="540"/>
        </w:trPr>
        <w:tc>
          <w:tcPr>
            <w:tcW w:w="3531" w:type="dxa"/>
            <w:shd w:val="clear" w:color="auto" w:fill="DAE8F2"/>
            <w:vAlign w:val="center"/>
          </w:tcPr>
          <w:p w14:paraId="0AE57CD3"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K201104 UREĐENJE I OPREMANJE VANJSKOG FITNES VJEŽBALIŠTA U NASELJU ŠODOLOVCI</w:t>
            </w:r>
          </w:p>
        </w:tc>
        <w:tc>
          <w:tcPr>
            <w:tcW w:w="1300" w:type="dxa"/>
            <w:shd w:val="clear" w:color="auto" w:fill="DAE8F2"/>
            <w:vAlign w:val="center"/>
          </w:tcPr>
          <w:p w14:paraId="20F25EF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42.699,65</w:t>
            </w:r>
          </w:p>
        </w:tc>
        <w:tc>
          <w:tcPr>
            <w:tcW w:w="1300" w:type="dxa"/>
            <w:shd w:val="clear" w:color="auto" w:fill="DAE8F2"/>
            <w:vAlign w:val="center"/>
          </w:tcPr>
          <w:p w14:paraId="0D31883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0445E9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9ED4C7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F9BAFB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134055A3" w14:textId="77777777" w:rsidTr="008B1022">
        <w:tc>
          <w:tcPr>
            <w:tcW w:w="3531" w:type="dxa"/>
            <w:shd w:val="clear" w:color="auto" w:fill="CBFFCB"/>
          </w:tcPr>
          <w:p w14:paraId="4D024B2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6C0A834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22.699,65</w:t>
            </w:r>
          </w:p>
        </w:tc>
        <w:tc>
          <w:tcPr>
            <w:tcW w:w="1300" w:type="dxa"/>
            <w:shd w:val="clear" w:color="auto" w:fill="CBFFCB"/>
          </w:tcPr>
          <w:p w14:paraId="6A5AAEF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3F6AC2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937CC2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CA0E36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0721B3E" w14:textId="77777777" w:rsidTr="008B1022">
        <w:tc>
          <w:tcPr>
            <w:tcW w:w="3531" w:type="dxa"/>
            <w:shd w:val="clear" w:color="auto" w:fill="F2F2F2"/>
          </w:tcPr>
          <w:p w14:paraId="26220DAE"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0373A04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22.699,65</w:t>
            </w:r>
          </w:p>
        </w:tc>
        <w:tc>
          <w:tcPr>
            <w:tcW w:w="1300" w:type="dxa"/>
            <w:shd w:val="clear" w:color="auto" w:fill="F2F2F2"/>
          </w:tcPr>
          <w:p w14:paraId="05D8BC5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6BEAC7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BEC823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B4D52E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E35FE00" w14:textId="77777777" w:rsidTr="008B1022">
        <w:tc>
          <w:tcPr>
            <w:tcW w:w="3531" w:type="dxa"/>
          </w:tcPr>
          <w:p w14:paraId="148C03B3"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A76AC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22.699,65</w:t>
            </w:r>
          </w:p>
        </w:tc>
        <w:tc>
          <w:tcPr>
            <w:tcW w:w="1300" w:type="dxa"/>
          </w:tcPr>
          <w:p w14:paraId="15BB761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3ACF09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97CF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6EF87B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66BC474" w14:textId="77777777" w:rsidTr="008B1022">
        <w:tc>
          <w:tcPr>
            <w:tcW w:w="3531" w:type="dxa"/>
            <w:shd w:val="clear" w:color="auto" w:fill="CBFFCB"/>
          </w:tcPr>
          <w:p w14:paraId="385E184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0CD5F9D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20.000,00</w:t>
            </w:r>
          </w:p>
        </w:tc>
        <w:tc>
          <w:tcPr>
            <w:tcW w:w="1300" w:type="dxa"/>
            <w:shd w:val="clear" w:color="auto" w:fill="CBFFCB"/>
          </w:tcPr>
          <w:p w14:paraId="07DE80B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DFD2E5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4E6D5F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6AAEDA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F3D0B53" w14:textId="77777777" w:rsidTr="008B1022">
        <w:tc>
          <w:tcPr>
            <w:tcW w:w="3531" w:type="dxa"/>
            <w:shd w:val="clear" w:color="auto" w:fill="F2F2F2"/>
          </w:tcPr>
          <w:p w14:paraId="1F5C9D7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3F11938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20.000,00</w:t>
            </w:r>
          </w:p>
        </w:tc>
        <w:tc>
          <w:tcPr>
            <w:tcW w:w="1300" w:type="dxa"/>
            <w:shd w:val="clear" w:color="auto" w:fill="F2F2F2"/>
          </w:tcPr>
          <w:p w14:paraId="20549B5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8D7825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EB1010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780475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5ED6824" w14:textId="77777777" w:rsidTr="008B1022">
        <w:tc>
          <w:tcPr>
            <w:tcW w:w="3531" w:type="dxa"/>
          </w:tcPr>
          <w:p w14:paraId="13E856A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35032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14:paraId="46AD8A4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A9E875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EBB856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AFA787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0F79446" w14:textId="77777777" w:rsidTr="008B1022">
        <w:trPr>
          <w:trHeight w:val="540"/>
        </w:trPr>
        <w:tc>
          <w:tcPr>
            <w:tcW w:w="3531" w:type="dxa"/>
            <w:shd w:val="clear" w:color="auto" w:fill="DAE8F2"/>
            <w:vAlign w:val="center"/>
          </w:tcPr>
          <w:p w14:paraId="2FC11C59"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K201105 UREĐENJE I OPREMANJE VANJSKOG VJEŽBALIŠTA U NASELJU ADA</w:t>
            </w:r>
          </w:p>
        </w:tc>
        <w:tc>
          <w:tcPr>
            <w:tcW w:w="1300" w:type="dxa"/>
            <w:shd w:val="clear" w:color="auto" w:fill="DAE8F2"/>
            <w:vAlign w:val="center"/>
          </w:tcPr>
          <w:p w14:paraId="1E69522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980A6F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20.000,00</w:t>
            </w:r>
          </w:p>
        </w:tc>
        <w:tc>
          <w:tcPr>
            <w:tcW w:w="1300" w:type="dxa"/>
            <w:shd w:val="clear" w:color="auto" w:fill="DAE8F2"/>
            <w:vAlign w:val="center"/>
          </w:tcPr>
          <w:p w14:paraId="6792FA1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C906D4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BBD872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586CF4A5" w14:textId="77777777" w:rsidTr="008B1022">
        <w:tc>
          <w:tcPr>
            <w:tcW w:w="3531" w:type="dxa"/>
            <w:shd w:val="clear" w:color="auto" w:fill="CBFFCB"/>
          </w:tcPr>
          <w:p w14:paraId="450033D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lastRenderedPageBreak/>
              <w:t>IZVOR 19 PRIHODI OD FISKALNOG IZRAVNANJA</w:t>
            </w:r>
          </w:p>
        </w:tc>
        <w:tc>
          <w:tcPr>
            <w:tcW w:w="1300" w:type="dxa"/>
            <w:shd w:val="clear" w:color="auto" w:fill="CBFFCB"/>
          </w:tcPr>
          <w:p w14:paraId="33D1CD5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2BE933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c>
          <w:tcPr>
            <w:tcW w:w="1300" w:type="dxa"/>
            <w:shd w:val="clear" w:color="auto" w:fill="CBFFCB"/>
          </w:tcPr>
          <w:p w14:paraId="34216E7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197461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367993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412A3FE" w14:textId="77777777" w:rsidTr="008B1022">
        <w:tc>
          <w:tcPr>
            <w:tcW w:w="3531" w:type="dxa"/>
            <w:shd w:val="clear" w:color="auto" w:fill="F2F2F2"/>
          </w:tcPr>
          <w:p w14:paraId="66F24F5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78DACC9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CE8A79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c>
          <w:tcPr>
            <w:tcW w:w="1300" w:type="dxa"/>
            <w:shd w:val="clear" w:color="auto" w:fill="F2F2F2"/>
          </w:tcPr>
          <w:p w14:paraId="0471E56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07A9E6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B1A895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AB0340C" w14:textId="77777777" w:rsidTr="008B1022">
        <w:tc>
          <w:tcPr>
            <w:tcW w:w="3531" w:type="dxa"/>
          </w:tcPr>
          <w:p w14:paraId="3A2A30A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F982C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BED950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347A63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63A27C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014027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3A13A91" w14:textId="77777777" w:rsidTr="008B1022">
        <w:tc>
          <w:tcPr>
            <w:tcW w:w="3531" w:type="dxa"/>
            <w:shd w:val="clear" w:color="auto" w:fill="CBFFCB"/>
          </w:tcPr>
          <w:p w14:paraId="04C9AAD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47ACDFD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E130E3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10.000,00</w:t>
            </w:r>
          </w:p>
        </w:tc>
        <w:tc>
          <w:tcPr>
            <w:tcW w:w="1300" w:type="dxa"/>
            <w:shd w:val="clear" w:color="auto" w:fill="CBFFCB"/>
          </w:tcPr>
          <w:p w14:paraId="4C165F0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147743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D424D6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71EF890B" w14:textId="77777777" w:rsidTr="008B1022">
        <w:tc>
          <w:tcPr>
            <w:tcW w:w="3531" w:type="dxa"/>
            <w:shd w:val="clear" w:color="auto" w:fill="F2F2F2"/>
          </w:tcPr>
          <w:p w14:paraId="0B50C32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345AF64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0A7A09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10.000,00</w:t>
            </w:r>
          </w:p>
        </w:tc>
        <w:tc>
          <w:tcPr>
            <w:tcW w:w="1300" w:type="dxa"/>
            <w:shd w:val="clear" w:color="auto" w:fill="F2F2F2"/>
          </w:tcPr>
          <w:p w14:paraId="59C9B38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9F90BA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23FBAD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69B11C5" w14:textId="77777777" w:rsidTr="008B1022">
        <w:tc>
          <w:tcPr>
            <w:tcW w:w="3531" w:type="dxa"/>
          </w:tcPr>
          <w:p w14:paraId="0D695B0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DD5713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064E66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59E7E9B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0FCF0D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2B00AC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00B92ED" w14:textId="77777777" w:rsidTr="008B1022">
        <w:trPr>
          <w:trHeight w:val="540"/>
        </w:trPr>
        <w:tc>
          <w:tcPr>
            <w:tcW w:w="3531" w:type="dxa"/>
            <w:shd w:val="clear" w:color="auto" w:fill="DAE8F2"/>
            <w:vAlign w:val="center"/>
          </w:tcPr>
          <w:p w14:paraId="66058E80"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K201106 IZGRADNJA I OPREMANJE STREET WORKOUT IGRALIŠTA U NASELJU PALAČA</w:t>
            </w:r>
          </w:p>
        </w:tc>
        <w:tc>
          <w:tcPr>
            <w:tcW w:w="1300" w:type="dxa"/>
            <w:shd w:val="clear" w:color="auto" w:fill="DAE8F2"/>
            <w:vAlign w:val="center"/>
          </w:tcPr>
          <w:p w14:paraId="7E38BFD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224277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48.592,50</w:t>
            </w:r>
          </w:p>
        </w:tc>
        <w:tc>
          <w:tcPr>
            <w:tcW w:w="1300" w:type="dxa"/>
            <w:shd w:val="clear" w:color="auto" w:fill="DAE8F2"/>
            <w:vAlign w:val="center"/>
          </w:tcPr>
          <w:p w14:paraId="200AFF6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48.592,50</w:t>
            </w:r>
          </w:p>
        </w:tc>
        <w:tc>
          <w:tcPr>
            <w:tcW w:w="1300" w:type="dxa"/>
            <w:shd w:val="clear" w:color="auto" w:fill="DAE8F2"/>
            <w:vAlign w:val="center"/>
          </w:tcPr>
          <w:p w14:paraId="60F435C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3C10C8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310F3A30" w14:textId="77777777" w:rsidTr="008B1022">
        <w:tc>
          <w:tcPr>
            <w:tcW w:w="3531" w:type="dxa"/>
            <w:shd w:val="clear" w:color="auto" w:fill="CBFFCB"/>
          </w:tcPr>
          <w:p w14:paraId="07108B2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20B7372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FCBA0C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9.718,50</w:t>
            </w:r>
          </w:p>
        </w:tc>
        <w:tc>
          <w:tcPr>
            <w:tcW w:w="1300" w:type="dxa"/>
            <w:shd w:val="clear" w:color="auto" w:fill="CBFFCB"/>
          </w:tcPr>
          <w:p w14:paraId="31E46C7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9.718,50</w:t>
            </w:r>
          </w:p>
        </w:tc>
        <w:tc>
          <w:tcPr>
            <w:tcW w:w="1300" w:type="dxa"/>
            <w:shd w:val="clear" w:color="auto" w:fill="CBFFCB"/>
          </w:tcPr>
          <w:p w14:paraId="2322714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B601B9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48EA421" w14:textId="77777777" w:rsidTr="008B1022">
        <w:tc>
          <w:tcPr>
            <w:tcW w:w="3531" w:type="dxa"/>
            <w:shd w:val="clear" w:color="auto" w:fill="F2F2F2"/>
          </w:tcPr>
          <w:p w14:paraId="3037FE1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6F1C344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80DE21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9.718,50</w:t>
            </w:r>
          </w:p>
        </w:tc>
        <w:tc>
          <w:tcPr>
            <w:tcW w:w="1300" w:type="dxa"/>
            <w:shd w:val="clear" w:color="auto" w:fill="F2F2F2"/>
          </w:tcPr>
          <w:p w14:paraId="37A7F1B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9.718,50</w:t>
            </w:r>
          </w:p>
        </w:tc>
        <w:tc>
          <w:tcPr>
            <w:tcW w:w="1300" w:type="dxa"/>
            <w:shd w:val="clear" w:color="auto" w:fill="F2F2F2"/>
          </w:tcPr>
          <w:p w14:paraId="40F0AD0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C2AE48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7A08D18" w14:textId="77777777" w:rsidTr="008B1022">
        <w:tc>
          <w:tcPr>
            <w:tcW w:w="3531" w:type="dxa"/>
          </w:tcPr>
          <w:p w14:paraId="2F3B54B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22EACD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3A916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9.718,50</w:t>
            </w:r>
          </w:p>
        </w:tc>
        <w:tc>
          <w:tcPr>
            <w:tcW w:w="1300" w:type="dxa"/>
          </w:tcPr>
          <w:p w14:paraId="28D15CB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9.718,50</w:t>
            </w:r>
          </w:p>
        </w:tc>
        <w:tc>
          <w:tcPr>
            <w:tcW w:w="1300" w:type="dxa"/>
          </w:tcPr>
          <w:p w14:paraId="02DF542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CACAE1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2031C906" w14:textId="77777777" w:rsidTr="008B1022">
        <w:tc>
          <w:tcPr>
            <w:tcW w:w="3531" w:type="dxa"/>
            <w:shd w:val="clear" w:color="auto" w:fill="CBFFCB"/>
          </w:tcPr>
          <w:p w14:paraId="0551942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25AE86F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37CC54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38.874,00</w:t>
            </w:r>
          </w:p>
        </w:tc>
        <w:tc>
          <w:tcPr>
            <w:tcW w:w="1300" w:type="dxa"/>
            <w:shd w:val="clear" w:color="auto" w:fill="CBFFCB"/>
          </w:tcPr>
          <w:p w14:paraId="54A88E2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38.874,00</w:t>
            </w:r>
          </w:p>
        </w:tc>
        <w:tc>
          <w:tcPr>
            <w:tcW w:w="1300" w:type="dxa"/>
            <w:shd w:val="clear" w:color="auto" w:fill="CBFFCB"/>
          </w:tcPr>
          <w:p w14:paraId="61616C5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185419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E71DC1B" w14:textId="77777777" w:rsidTr="008B1022">
        <w:tc>
          <w:tcPr>
            <w:tcW w:w="3531" w:type="dxa"/>
            <w:shd w:val="clear" w:color="auto" w:fill="F2F2F2"/>
          </w:tcPr>
          <w:p w14:paraId="30F9A13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73AA204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0A6371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38.874,00</w:t>
            </w:r>
          </w:p>
        </w:tc>
        <w:tc>
          <w:tcPr>
            <w:tcW w:w="1300" w:type="dxa"/>
            <w:shd w:val="clear" w:color="auto" w:fill="F2F2F2"/>
          </w:tcPr>
          <w:p w14:paraId="639B3BD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38.874,00</w:t>
            </w:r>
          </w:p>
        </w:tc>
        <w:tc>
          <w:tcPr>
            <w:tcW w:w="1300" w:type="dxa"/>
            <w:shd w:val="clear" w:color="auto" w:fill="F2F2F2"/>
          </w:tcPr>
          <w:p w14:paraId="5553E84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F02834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FBEB155" w14:textId="77777777" w:rsidTr="008B1022">
        <w:tc>
          <w:tcPr>
            <w:tcW w:w="3531" w:type="dxa"/>
          </w:tcPr>
          <w:p w14:paraId="2115D7F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E0A14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3B554E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38.874,00</w:t>
            </w:r>
          </w:p>
        </w:tc>
        <w:tc>
          <w:tcPr>
            <w:tcW w:w="1300" w:type="dxa"/>
          </w:tcPr>
          <w:p w14:paraId="1E86BEC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38.874,00</w:t>
            </w:r>
          </w:p>
        </w:tc>
        <w:tc>
          <w:tcPr>
            <w:tcW w:w="1300" w:type="dxa"/>
          </w:tcPr>
          <w:p w14:paraId="32513C6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187BF3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C0D1407" w14:textId="77777777" w:rsidTr="008B1022">
        <w:trPr>
          <w:trHeight w:val="540"/>
        </w:trPr>
        <w:tc>
          <w:tcPr>
            <w:tcW w:w="3531" w:type="dxa"/>
            <w:shd w:val="clear" w:color="auto" w:fill="DAE8F2"/>
            <w:vAlign w:val="center"/>
          </w:tcPr>
          <w:p w14:paraId="51A617DE"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K201108 OPREMANJE SPORTSKOG IGRALIŠTA U NASELJU ŠODOLOVCI</w:t>
            </w:r>
          </w:p>
        </w:tc>
        <w:tc>
          <w:tcPr>
            <w:tcW w:w="1300" w:type="dxa"/>
            <w:shd w:val="clear" w:color="auto" w:fill="DAE8F2"/>
            <w:vAlign w:val="center"/>
          </w:tcPr>
          <w:p w14:paraId="6BEE819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7EDF41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10.000,00</w:t>
            </w:r>
          </w:p>
        </w:tc>
        <w:tc>
          <w:tcPr>
            <w:tcW w:w="1300" w:type="dxa"/>
            <w:shd w:val="clear" w:color="auto" w:fill="DAE8F2"/>
            <w:vAlign w:val="center"/>
          </w:tcPr>
          <w:p w14:paraId="3EBAE55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2FDD8A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F6E786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79DFE170" w14:textId="77777777" w:rsidTr="008B1022">
        <w:tc>
          <w:tcPr>
            <w:tcW w:w="3531" w:type="dxa"/>
            <w:shd w:val="clear" w:color="auto" w:fill="CBFFCB"/>
          </w:tcPr>
          <w:p w14:paraId="2CC634E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4AE7312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256168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2.500,00</w:t>
            </w:r>
          </w:p>
        </w:tc>
        <w:tc>
          <w:tcPr>
            <w:tcW w:w="1300" w:type="dxa"/>
            <w:shd w:val="clear" w:color="auto" w:fill="CBFFCB"/>
          </w:tcPr>
          <w:p w14:paraId="5BAA7BE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6601E5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079C0A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FC0FC29" w14:textId="77777777" w:rsidTr="008B1022">
        <w:tc>
          <w:tcPr>
            <w:tcW w:w="3531" w:type="dxa"/>
            <w:shd w:val="clear" w:color="auto" w:fill="F2F2F2"/>
          </w:tcPr>
          <w:p w14:paraId="1CD876A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374DC7C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DF5091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c>
          <w:tcPr>
            <w:tcW w:w="1300" w:type="dxa"/>
            <w:shd w:val="clear" w:color="auto" w:fill="F2F2F2"/>
          </w:tcPr>
          <w:p w14:paraId="7C6A5F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7ED91E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0044B1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DE0884E" w14:textId="77777777" w:rsidTr="008B1022">
        <w:tc>
          <w:tcPr>
            <w:tcW w:w="3531" w:type="dxa"/>
          </w:tcPr>
          <w:p w14:paraId="799665B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9C91F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3D7F07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14:paraId="1E320D1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12D9DE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E0F594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40A36C2" w14:textId="77777777" w:rsidTr="008B1022">
        <w:tc>
          <w:tcPr>
            <w:tcW w:w="3531" w:type="dxa"/>
            <w:shd w:val="clear" w:color="auto" w:fill="CBFFCB"/>
          </w:tcPr>
          <w:p w14:paraId="69D9EE47"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521 KAPITALNE POMOĆI IZ ŽUPANIJSKOG PRORAČUNA</w:t>
            </w:r>
          </w:p>
        </w:tc>
        <w:tc>
          <w:tcPr>
            <w:tcW w:w="1300" w:type="dxa"/>
            <w:shd w:val="clear" w:color="auto" w:fill="CBFFCB"/>
          </w:tcPr>
          <w:p w14:paraId="689700B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40468E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7.500,00</w:t>
            </w:r>
          </w:p>
        </w:tc>
        <w:tc>
          <w:tcPr>
            <w:tcW w:w="1300" w:type="dxa"/>
            <w:shd w:val="clear" w:color="auto" w:fill="CBFFCB"/>
          </w:tcPr>
          <w:p w14:paraId="3838D3F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727613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CCA9D8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951A16B" w14:textId="77777777" w:rsidTr="008B1022">
        <w:tc>
          <w:tcPr>
            <w:tcW w:w="3531" w:type="dxa"/>
            <w:shd w:val="clear" w:color="auto" w:fill="F2F2F2"/>
          </w:tcPr>
          <w:p w14:paraId="56E38DD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72C5310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1F6645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7.500,00</w:t>
            </w:r>
          </w:p>
        </w:tc>
        <w:tc>
          <w:tcPr>
            <w:tcW w:w="1300" w:type="dxa"/>
            <w:shd w:val="clear" w:color="auto" w:fill="F2F2F2"/>
          </w:tcPr>
          <w:p w14:paraId="3473F0B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EE65C2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66AC69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405D14D" w14:textId="77777777" w:rsidTr="008B1022">
        <w:tc>
          <w:tcPr>
            <w:tcW w:w="3531" w:type="dxa"/>
          </w:tcPr>
          <w:p w14:paraId="1BAA447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E1049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1EE80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7.500,00</w:t>
            </w:r>
          </w:p>
        </w:tc>
        <w:tc>
          <w:tcPr>
            <w:tcW w:w="1300" w:type="dxa"/>
          </w:tcPr>
          <w:p w14:paraId="35C7406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7FF51D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8F3977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7ADF2EA" w14:textId="77777777" w:rsidTr="008B1022">
        <w:trPr>
          <w:trHeight w:val="540"/>
        </w:trPr>
        <w:tc>
          <w:tcPr>
            <w:tcW w:w="3531" w:type="dxa"/>
            <w:shd w:val="clear" w:color="auto" w:fill="DAE8F2"/>
            <w:vAlign w:val="center"/>
          </w:tcPr>
          <w:p w14:paraId="3E3B2521"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K201109 UREĐENJE I OPREMANJE SPORTSKIH SADRŽAJA U OPĆINI ŠODOLOVCI</w:t>
            </w:r>
          </w:p>
        </w:tc>
        <w:tc>
          <w:tcPr>
            <w:tcW w:w="1300" w:type="dxa"/>
            <w:shd w:val="clear" w:color="auto" w:fill="DAE8F2"/>
            <w:vAlign w:val="center"/>
          </w:tcPr>
          <w:p w14:paraId="7E0C38A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5E569E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D1DA99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40.000,00</w:t>
            </w:r>
          </w:p>
        </w:tc>
        <w:tc>
          <w:tcPr>
            <w:tcW w:w="1300" w:type="dxa"/>
            <w:shd w:val="clear" w:color="auto" w:fill="DAE8F2"/>
            <w:vAlign w:val="center"/>
          </w:tcPr>
          <w:p w14:paraId="3600402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50.000,00</w:t>
            </w:r>
          </w:p>
        </w:tc>
        <w:tc>
          <w:tcPr>
            <w:tcW w:w="1300" w:type="dxa"/>
            <w:shd w:val="clear" w:color="auto" w:fill="DAE8F2"/>
            <w:vAlign w:val="center"/>
          </w:tcPr>
          <w:p w14:paraId="42A8FAE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80.000,00</w:t>
            </w:r>
          </w:p>
        </w:tc>
      </w:tr>
      <w:tr w:rsidR="00C2686F" w:rsidRPr="006F0424" w14:paraId="3499F08A" w14:textId="77777777" w:rsidTr="008B1022">
        <w:tc>
          <w:tcPr>
            <w:tcW w:w="3531" w:type="dxa"/>
            <w:shd w:val="clear" w:color="auto" w:fill="CBFFCB"/>
          </w:tcPr>
          <w:p w14:paraId="174CDF0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7B1548E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A9B216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C5C877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40.000,00</w:t>
            </w:r>
          </w:p>
        </w:tc>
        <w:tc>
          <w:tcPr>
            <w:tcW w:w="1300" w:type="dxa"/>
            <w:shd w:val="clear" w:color="auto" w:fill="CBFFCB"/>
          </w:tcPr>
          <w:p w14:paraId="74C6ACF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50.000,00</w:t>
            </w:r>
          </w:p>
        </w:tc>
        <w:tc>
          <w:tcPr>
            <w:tcW w:w="1300" w:type="dxa"/>
            <w:shd w:val="clear" w:color="auto" w:fill="CBFFCB"/>
          </w:tcPr>
          <w:p w14:paraId="04E732F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80.000,00</w:t>
            </w:r>
          </w:p>
        </w:tc>
      </w:tr>
      <w:tr w:rsidR="00C2686F" w:rsidRPr="006F0424" w14:paraId="44FC1C90" w14:textId="77777777" w:rsidTr="008B1022">
        <w:tc>
          <w:tcPr>
            <w:tcW w:w="3531" w:type="dxa"/>
            <w:shd w:val="clear" w:color="auto" w:fill="F2F2F2"/>
          </w:tcPr>
          <w:p w14:paraId="10AD9F5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6FC5E7A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655BE5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27448C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40.000,00</w:t>
            </w:r>
          </w:p>
        </w:tc>
        <w:tc>
          <w:tcPr>
            <w:tcW w:w="1300" w:type="dxa"/>
            <w:shd w:val="clear" w:color="auto" w:fill="F2F2F2"/>
          </w:tcPr>
          <w:p w14:paraId="7217E79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50.000,00</w:t>
            </w:r>
          </w:p>
        </w:tc>
        <w:tc>
          <w:tcPr>
            <w:tcW w:w="1300" w:type="dxa"/>
            <w:shd w:val="clear" w:color="auto" w:fill="F2F2F2"/>
          </w:tcPr>
          <w:p w14:paraId="1A1C267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80.000,00</w:t>
            </w:r>
          </w:p>
        </w:tc>
      </w:tr>
      <w:tr w:rsidR="00C2686F" w14:paraId="3160F900" w14:textId="77777777" w:rsidTr="008B1022">
        <w:tc>
          <w:tcPr>
            <w:tcW w:w="3531" w:type="dxa"/>
          </w:tcPr>
          <w:p w14:paraId="16E093C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409246D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6B437C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ACD152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14:paraId="78B0572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14:paraId="200D18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80.000,00</w:t>
            </w:r>
          </w:p>
        </w:tc>
      </w:tr>
      <w:tr w:rsidR="00C2686F" w:rsidRPr="006F0424" w14:paraId="36D8574B" w14:textId="77777777" w:rsidTr="008B1022">
        <w:trPr>
          <w:trHeight w:val="540"/>
        </w:trPr>
        <w:tc>
          <w:tcPr>
            <w:tcW w:w="3531" w:type="dxa"/>
            <w:shd w:val="clear" w:color="auto" w:fill="17365D"/>
            <w:vAlign w:val="center"/>
          </w:tcPr>
          <w:p w14:paraId="703D5102"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2012 PROMICANJE KULTURE</w:t>
            </w:r>
          </w:p>
        </w:tc>
        <w:tc>
          <w:tcPr>
            <w:tcW w:w="1300" w:type="dxa"/>
            <w:shd w:val="clear" w:color="auto" w:fill="17365D"/>
            <w:vAlign w:val="center"/>
          </w:tcPr>
          <w:p w14:paraId="7B59BC0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10.160,00</w:t>
            </w:r>
          </w:p>
        </w:tc>
        <w:tc>
          <w:tcPr>
            <w:tcW w:w="1300" w:type="dxa"/>
            <w:shd w:val="clear" w:color="auto" w:fill="17365D"/>
            <w:vAlign w:val="center"/>
          </w:tcPr>
          <w:p w14:paraId="3C8F2D9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11.440,00</w:t>
            </w:r>
          </w:p>
        </w:tc>
        <w:tc>
          <w:tcPr>
            <w:tcW w:w="1300" w:type="dxa"/>
            <w:shd w:val="clear" w:color="auto" w:fill="17365D"/>
            <w:vAlign w:val="center"/>
          </w:tcPr>
          <w:p w14:paraId="5BD4B3A0"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11.440,00</w:t>
            </w:r>
          </w:p>
        </w:tc>
        <w:tc>
          <w:tcPr>
            <w:tcW w:w="1300" w:type="dxa"/>
            <w:shd w:val="clear" w:color="auto" w:fill="17365D"/>
            <w:vAlign w:val="center"/>
          </w:tcPr>
          <w:p w14:paraId="09FBDCB1"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11.440,00</w:t>
            </w:r>
          </w:p>
        </w:tc>
        <w:tc>
          <w:tcPr>
            <w:tcW w:w="1300" w:type="dxa"/>
            <w:shd w:val="clear" w:color="auto" w:fill="17365D"/>
            <w:vAlign w:val="center"/>
          </w:tcPr>
          <w:p w14:paraId="1E4E246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11.440,00</w:t>
            </w:r>
          </w:p>
        </w:tc>
      </w:tr>
      <w:tr w:rsidR="00C2686F" w:rsidRPr="006F0424" w14:paraId="71BA2615" w14:textId="77777777" w:rsidTr="008B1022">
        <w:trPr>
          <w:trHeight w:val="540"/>
        </w:trPr>
        <w:tc>
          <w:tcPr>
            <w:tcW w:w="3531" w:type="dxa"/>
            <w:shd w:val="clear" w:color="auto" w:fill="DAE8F2"/>
            <w:vAlign w:val="center"/>
          </w:tcPr>
          <w:p w14:paraId="2499AF17"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A201201 POTICANJE KULTURNIH AKTIVNOSTI</w:t>
            </w:r>
          </w:p>
        </w:tc>
        <w:tc>
          <w:tcPr>
            <w:tcW w:w="1300" w:type="dxa"/>
            <w:shd w:val="clear" w:color="auto" w:fill="DAE8F2"/>
            <w:vAlign w:val="center"/>
          </w:tcPr>
          <w:p w14:paraId="36DECCD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10.160,00</w:t>
            </w:r>
          </w:p>
        </w:tc>
        <w:tc>
          <w:tcPr>
            <w:tcW w:w="1300" w:type="dxa"/>
            <w:shd w:val="clear" w:color="auto" w:fill="DAE8F2"/>
            <w:vAlign w:val="center"/>
          </w:tcPr>
          <w:p w14:paraId="1C65128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11.440,00</w:t>
            </w:r>
          </w:p>
        </w:tc>
        <w:tc>
          <w:tcPr>
            <w:tcW w:w="1300" w:type="dxa"/>
            <w:shd w:val="clear" w:color="auto" w:fill="DAE8F2"/>
            <w:vAlign w:val="center"/>
          </w:tcPr>
          <w:p w14:paraId="6C845DE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11.440,00</w:t>
            </w:r>
          </w:p>
        </w:tc>
        <w:tc>
          <w:tcPr>
            <w:tcW w:w="1300" w:type="dxa"/>
            <w:shd w:val="clear" w:color="auto" w:fill="DAE8F2"/>
            <w:vAlign w:val="center"/>
          </w:tcPr>
          <w:p w14:paraId="2D13E5E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11.440,00</w:t>
            </w:r>
          </w:p>
        </w:tc>
        <w:tc>
          <w:tcPr>
            <w:tcW w:w="1300" w:type="dxa"/>
            <w:shd w:val="clear" w:color="auto" w:fill="DAE8F2"/>
            <w:vAlign w:val="center"/>
          </w:tcPr>
          <w:p w14:paraId="6F67873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11.440,00</w:t>
            </w:r>
          </w:p>
        </w:tc>
      </w:tr>
      <w:tr w:rsidR="00C2686F" w:rsidRPr="006F0424" w14:paraId="3A0F3439" w14:textId="77777777" w:rsidTr="008B1022">
        <w:tc>
          <w:tcPr>
            <w:tcW w:w="3531" w:type="dxa"/>
            <w:shd w:val="clear" w:color="auto" w:fill="CBFFCB"/>
          </w:tcPr>
          <w:p w14:paraId="0D53F85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696A7C5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880,00</w:t>
            </w:r>
          </w:p>
        </w:tc>
        <w:tc>
          <w:tcPr>
            <w:tcW w:w="1300" w:type="dxa"/>
            <w:shd w:val="clear" w:color="auto" w:fill="CBFFCB"/>
          </w:tcPr>
          <w:p w14:paraId="3531F16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2.160,00</w:t>
            </w:r>
          </w:p>
        </w:tc>
        <w:tc>
          <w:tcPr>
            <w:tcW w:w="1300" w:type="dxa"/>
            <w:shd w:val="clear" w:color="auto" w:fill="CBFFCB"/>
          </w:tcPr>
          <w:p w14:paraId="58079CD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2.160,00</w:t>
            </w:r>
          </w:p>
        </w:tc>
        <w:tc>
          <w:tcPr>
            <w:tcW w:w="1300" w:type="dxa"/>
            <w:shd w:val="clear" w:color="auto" w:fill="CBFFCB"/>
          </w:tcPr>
          <w:p w14:paraId="3717DCF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2.160,00</w:t>
            </w:r>
          </w:p>
        </w:tc>
        <w:tc>
          <w:tcPr>
            <w:tcW w:w="1300" w:type="dxa"/>
            <w:shd w:val="clear" w:color="auto" w:fill="CBFFCB"/>
          </w:tcPr>
          <w:p w14:paraId="2983A2F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2.160,00</w:t>
            </w:r>
          </w:p>
        </w:tc>
      </w:tr>
      <w:tr w:rsidR="00C2686F" w:rsidRPr="006F0424" w14:paraId="23892C2F" w14:textId="77777777" w:rsidTr="008B1022">
        <w:tc>
          <w:tcPr>
            <w:tcW w:w="3531" w:type="dxa"/>
            <w:shd w:val="clear" w:color="auto" w:fill="F2F2F2"/>
          </w:tcPr>
          <w:p w14:paraId="7453306B"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6755E2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880,00</w:t>
            </w:r>
          </w:p>
        </w:tc>
        <w:tc>
          <w:tcPr>
            <w:tcW w:w="1300" w:type="dxa"/>
            <w:shd w:val="clear" w:color="auto" w:fill="F2F2F2"/>
          </w:tcPr>
          <w:p w14:paraId="4FAAAE0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2.160,00</w:t>
            </w:r>
          </w:p>
        </w:tc>
        <w:tc>
          <w:tcPr>
            <w:tcW w:w="1300" w:type="dxa"/>
            <w:shd w:val="clear" w:color="auto" w:fill="F2F2F2"/>
          </w:tcPr>
          <w:p w14:paraId="61E2250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2.160,00</w:t>
            </w:r>
          </w:p>
        </w:tc>
        <w:tc>
          <w:tcPr>
            <w:tcW w:w="1300" w:type="dxa"/>
            <w:shd w:val="clear" w:color="auto" w:fill="F2F2F2"/>
          </w:tcPr>
          <w:p w14:paraId="3BB3F82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2.160,00</w:t>
            </w:r>
          </w:p>
        </w:tc>
        <w:tc>
          <w:tcPr>
            <w:tcW w:w="1300" w:type="dxa"/>
            <w:shd w:val="clear" w:color="auto" w:fill="F2F2F2"/>
          </w:tcPr>
          <w:p w14:paraId="0244C6B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2.160,00</w:t>
            </w:r>
          </w:p>
        </w:tc>
      </w:tr>
      <w:tr w:rsidR="00C2686F" w14:paraId="58728009" w14:textId="77777777" w:rsidTr="008B1022">
        <w:tc>
          <w:tcPr>
            <w:tcW w:w="3531" w:type="dxa"/>
          </w:tcPr>
          <w:p w14:paraId="6070D3A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6374909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880,00</w:t>
            </w:r>
          </w:p>
        </w:tc>
        <w:tc>
          <w:tcPr>
            <w:tcW w:w="1300" w:type="dxa"/>
          </w:tcPr>
          <w:p w14:paraId="09DB284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2.160,00</w:t>
            </w:r>
          </w:p>
        </w:tc>
        <w:tc>
          <w:tcPr>
            <w:tcW w:w="1300" w:type="dxa"/>
          </w:tcPr>
          <w:p w14:paraId="37A3F8B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2.160,00</w:t>
            </w:r>
          </w:p>
        </w:tc>
        <w:tc>
          <w:tcPr>
            <w:tcW w:w="1300" w:type="dxa"/>
          </w:tcPr>
          <w:p w14:paraId="288959A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2.160,00</w:t>
            </w:r>
          </w:p>
        </w:tc>
        <w:tc>
          <w:tcPr>
            <w:tcW w:w="1300" w:type="dxa"/>
          </w:tcPr>
          <w:p w14:paraId="384209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2.160,00</w:t>
            </w:r>
          </w:p>
        </w:tc>
      </w:tr>
      <w:tr w:rsidR="00C2686F" w:rsidRPr="006F0424" w14:paraId="66FC8D3D" w14:textId="77777777" w:rsidTr="008B1022">
        <w:tc>
          <w:tcPr>
            <w:tcW w:w="3531" w:type="dxa"/>
            <w:shd w:val="clear" w:color="auto" w:fill="CBFFCB"/>
          </w:tcPr>
          <w:p w14:paraId="3BA6B6A1"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05B924C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9.280,00</w:t>
            </w:r>
          </w:p>
        </w:tc>
        <w:tc>
          <w:tcPr>
            <w:tcW w:w="1300" w:type="dxa"/>
            <w:shd w:val="clear" w:color="auto" w:fill="CBFFCB"/>
          </w:tcPr>
          <w:p w14:paraId="2AC44AB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9.280,00</w:t>
            </w:r>
          </w:p>
        </w:tc>
        <w:tc>
          <w:tcPr>
            <w:tcW w:w="1300" w:type="dxa"/>
            <w:shd w:val="clear" w:color="auto" w:fill="CBFFCB"/>
          </w:tcPr>
          <w:p w14:paraId="477354A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9.280,00</w:t>
            </w:r>
          </w:p>
        </w:tc>
        <w:tc>
          <w:tcPr>
            <w:tcW w:w="1300" w:type="dxa"/>
            <w:shd w:val="clear" w:color="auto" w:fill="CBFFCB"/>
          </w:tcPr>
          <w:p w14:paraId="2E8456E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9.280,00</w:t>
            </w:r>
          </w:p>
        </w:tc>
        <w:tc>
          <w:tcPr>
            <w:tcW w:w="1300" w:type="dxa"/>
            <w:shd w:val="clear" w:color="auto" w:fill="CBFFCB"/>
          </w:tcPr>
          <w:p w14:paraId="26069E8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9.280,00</w:t>
            </w:r>
          </w:p>
        </w:tc>
      </w:tr>
      <w:tr w:rsidR="00C2686F" w:rsidRPr="006F0424" w14:paraId="2416AC5B" w14:textId="77777777" w:rsidTr="008B1022">
        <w:tc>
          <w:tcPr>
            <w:tcW w:w="3531" w:type="dxa"/>
            <w:shd w:val="clear" w:color="auto" w:fill="F2F2F2"/>
          </w:tcPr>
          <w:p w14:paraId="01C3421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ACB398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9.280,00</w:t>
            </w:r>
          </w:p>
        </w:tc>
        <w:tc>
          <w:tcPr>
            <w:tcW w:w="1300" w:type="dxa"/>
            <w:shd w:val="clear" w:color="auto" w:fill="F2F2F2"/>
          </w:tcPr>
          <w:p w14:paraId="216AF3B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9.280,00</w:t>
            </w:r>
          </w:p>
        </w:tc>
        <w:tc>
          <w:tcPr>
            <w:tcW w:w="1300" w:type="dxa"/>
            <w:shd w:val="clear" w:color="auto" w:fill="F2F2F2"/>
          </w:tcPr>
          <w:p w14:paraId="1F13C39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9.280,00</w:t>
            </w:r>
          </w:p>
        </w:tc>
        <w:tc>
          <w:tcPr>
            <w:tcW w:w="1300" w:type="dxa"/>
            <w:shd w:val="clear" w:color="auto" w:fill="F2F2F2"/>
          </w:tcPr>
          <w:p w14:paraId="5444309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9.280,00</w:t>
            </w:r>
          </w:p>
        </w:tc>
        <w:tc>
          <w:tcPr>
            <w:tcW w:w="1300" w:type="dxa"/>
            <w:shd w:val="clear" w:color="auto" w:fill="F2F2F2"/>
          </w:tcPr>
          <w:p w14:paraId="57098A9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9.280,00</w:t>
            </w:r>
          </w:p>
        </w:tc>
      </w:tr>
      <w:tr w:rsidR="00C2686F" w14:paraId="6CF222EF" w14:textId="77777777" w:rsidTr="008B1022">
        <w:tc>
          <w:tcPr>
            <w:tcW w:w="3531" w:type="dxa"/>
          </w:tcPr>
          <w:p w14:paraId="14DEEF4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lastRenderedPageBreak/>
              <w:t>38 Rashodi za donacije, kazne, naknade šteta i kapitalne pomoći</w:t>
            </w:r>
          </w:p>
        </w:tc>
        <w:tc>
          <w:tcPr>
            <w:tcW w:w="1300" w:type="dxa"/>
          </w:tcPr>
          <w:p w14:paraId="478F71C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9.280,00</w:t>
            </w:r>
          </w:p>
        </w:tc>
        <w:tc>
          <w:tcPr>
            <w:tcW w:w="1300" w:type="dxa"/>
          </w:tcPr>
          <w:p w14:paraId="650CD57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9.280,00</w:t>
            </w:r>
          </w:p>
        </w:tc>
        <w:tc>
          <w:tcPr>
            <w:tcW w:w="1300" w:type="dxa"/>
          </w:tcPr>
          <w:p w14:paraId="3865AE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9.280,00</w:t>
            </w:r>
          </w:p>
        </w:tc>
        <w:tc>
          <w:tcPr>
            <w:tcW w:w="1300" w:type="dxa"/>
          </w:tcPr>
          <w:p w14:paraId="2FD65D3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9.280,00</w:t>
            </w:r>
          </w:p>
        </w:tc>
        <w:tc>
          <w:tcPr>
            <w:tcW w:w="1300" w:type="dxa"/>
          </w:tcPr>
          <w:p w14:paraId="4DC3D5E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9.280,00</w:t>
            </w:r>
          </w:p>
        </w:tc>
      </w:tr>
      <w:tr w:rsidR="00C2686F" w:rsidRPr="006F0424" w14:paraId="25498D32" w14:textId="77777777" w:rsidTr="008B1022">
        <w:trPr>
          <w:trHeight w:val="540"/>
        </w:trPr>
        <w:tc>
          <w:tcPr>
            <w:tcW w:w="3531" w:type="dxa"/>
            <w:shd w:val="clear" w:color="auto" w:fill="17365D"/>
            <w:vAlign w:val="center"/>
          </w:tcPr>
          <w:p w14:paraId="20331C1E"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2013 ZDRAVSTVO</w:t>
            </w:r>
          </w:p>
        </w:tc>
        <w:tc>
          <w:tcPr>
            <w:tcW w:w="1300" w:type="dxa"/>
            <w:shd w:val="clear" w:color="auto" w:fill="17365D"/>
            <w:vAlign w:val="center"/>
          </w:tcPr>
          <w:p w14:paraId="63CA76F3"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69423020"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660,00</w:t>
            </w:r>
          </w:p>
        </w:tc>
        <w:tc>
          <w:tcPr>
            <w:tcW w:w="1300" w:type="dxa"/>
            <w:shd w:val="clear" w:color="auto" w:fill="17365D"/>
            <w:vAlign w:val="center"/>
          </w:tcPr>
          <w:p w14:paraId="2B3D3263"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660,00</w:t>
            </w:r>
          </w:p>
        </w:tc>
        <w:tc>
          <w:tcPr>
            <w:tcW w:w="1300" w:type="dxa"/>
            <w:shd w:val="clear" w:color="auto" w:fill="17365D"/>
            <w:vAlign w:val="center"/>
          </w:tcPr>
          <w:p w14:paraId="65C2D5FB"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660,00</w:t>
            </w:r>
          </w:p>
        </w:tc>
        <w:tc>
          <w:tcPr>
            <w:tcW w:w="1300" w:type="dxa"/>
            <w:shd w:val="clear" w:color="auto" w:fill="17365D"/>
            <w:vAlign w:val="center"/>
          </w:tcPr>
          <w:p w14:paraId="7E97EC1A"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660,00</w:t>
            </w:r>
          </w:p>
        </w:tc>
      </w:tr>
      <w:tr w:rsidR="00C2686F" w:rsidRPr="006F0424" w14:paraId="754EC252" w14:textId="77777777" w:rsidTr="008B1022">
        <w:trPr>
          <w:trHeight w:val="540"/>
        </w:trPr>
        <w:tc>
          <w:tcPr>
            <w:tcW w:w="3531" w:type="dxa"/>
            <w:shd w:val="clear" w:color="auto" w:fill="DAE8F2"/>
            <w:vAlign w:val="center"/>
          </w:tcPr>
          <w:p w14:paraId="11BA726F"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A201302 MJERE I AKTIVNOSTI ZA ZAŠTITU ZDRAVLJA</w:t>
            </w:r>
          </w:p>
        </w:tc>
        <w:tc>
          <w:tcPr>
            <w:tcW w:w="1300" w:type="dxa"/>
            <w:shd w:val="clear" w:color="auto" w:fill="DAE8F2"/>
            <w:vAlign w:val="center"/>
          </w:tcPr>
          <w:p w14:paraId="38C4D9C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2E4604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DAE8F2"/>
            <w:vAlign w:val="center"/>
          </w:tcPr>
          <w:p w14:paraId="3E4E05E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DAE8F2"/>
            <w:vAlign w:val="center"/>
          </w:tcPr>
          <w:p w14:paraId="5244D8F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DAE8F2"/>
            <w:vAlign w:val="center"/>
          </w:tcPr>
          <w:p w14:paraId="36444D1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r>
      <w:tr w:rsidR="00C2686F" w:rsidRPr="006F0424" w14:paraId="63F8562A" w14:textId="77777777" w:rsidTr="008B1022">
        <w:tc>
          <w:tcPr>
            <w:tcW w:w="3531" w:type="dxa"/>
            <w:shd w:val="clear" w:color="auto" w:fill="CBFFCB"/>
          </w:tcPr>
          <w:p w14:paraId="6981C8D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3303908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ACCD83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0F8EDCB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76B7320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6D07EC1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r>
      <w:tr w:rsidR="00C2686F" w:rsidRPr="006F0424" w14:paraId="537D165E" w14:textId="77777777" w:rsidTr="008B1022">
        <w:tc>
          <w:tcPr>
            <w:tcW w:w="3531" w:type="dxa"/>
            <w:shd w:val="clear" w:color="auto" w:fill="F2F2F2"/>
          </w:tcPr>
          <w:p w14:paraId="490E6B3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932F9C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3A57CB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3EAD88F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226D20F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4F96490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r>
      <w:tr w:rsidR="00C2686F" w14:paraId="0D9F9BFE" w14:textId="77777777" w:rsidTr="008B1022">
        <w:tc>
          <w:tcPr>
            <w:tcW w:w="3531" w:type="dxa"/>
          </w:tcPr>
          <w:p w14:paraId="00CFF92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4596215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88D33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3B1C433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464B8B7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5B314E8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r>
      <w:tr w:rsidR="00C2686F" w:rsidRPr="006F0424" w14:paraId="6F413EE5" w14:textId="77777777" w:rsidTr="008B1022">
        <w:trPr>
          <w:trHeight w:val="540"/>
        </w:trPr>
        <w:tc>
          <w:tcPr>
            <w:tcW w:w="3531" w:type="dxa"/>
            <w:shd w:val="clear" w:color="auto" w:fill="17365D"/>
            <w:vAlign w:val="center"/>
          </w:tcPr>
          <w:p w14:paraId="3F302329"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2014 RAZVOJ SUSTAVA CIVILNE ZAŠTITE</w:t>
            </w:r>
          </w:p>
        </w:tc>
        <w:tc>
          <w:tcPr>
            <w:tcW w:w="1300" w:type="dxa"/>
            <w:shd w:val="clear" w:color="auto" w:fill="17365D"/>
            <w:vAlign w:val="center"/>
          </w:tcPr>
          <w:p w14:paraId="34C1A51A"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8.963,92</w:t>
            </w:r>
          </w:p>
        </w:tc>
        <w:tc>
          <w:tcPr>
            <w:tcW w:w="1300" w:type="dxa"/>
            <w:shd w:val="clear" w:color="auto" w:fill="17365D"/>
            <w:vAlign w:val="center"/>
          </w:tcPr>
          <w:p w14:paraId="03E79BA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11.290,20</w:t>
            </w:r>
          </w:p>
        </w:tc>
        <w:tc>
          <w:tcPr>
            <w:tcW w:w="1300" w:type="dxa"/>
            <w:shd w:val="clear" w:color="auto" w:fill="17365D"/>
            <w:vAlign w:val="center"/>
          </w:tcPr>
          <w:p w14:paraId="674C35C1"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11.627,41</w:t>
            </w:r>
          </w:p>
        </w:tc>
        <w:tc>
          <w:tcPr>
            <w:tcW w:w="1300" w:type="dxa"/>
            <w:shd w:val="clear" w:color="auto" w:fill="17365D"/>
            <w:vAlign w:val="center"/>
          </w:tcPr>
          <w:p w14:paraId="71B71B41"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11.627,41</w:t>
            </w:r>
          </w:p>
        </w:tc>
        <w:tc>
          <w:tcPr>
            <w:tcW w:w="1300" w:type="dxa"/>
            <w:shd w:val="clear" w:color="auto" w:fill="17365D"/>
            <w:vAlign w:val="center"/>
          </w:tcPr>
          <w:p w14:paraId="189D8D45"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11.627,41</w:t>
            </w:r>
          </w:p>
        </w:tc>
      </w:tr>
      <w:tr w:rsidR="00C2686F" w:rsidRPr="006F0424" w14:paraId="78D6BBA6" w14:textId="77777777" w:rsidTr="008B1022">
        <w:trPr>
          <w:trHeight w:val="540"/>
        </w:trPr>
        <w:tc>
          <w:tcPr>
            <w:tcW w:w="3531" w:type="dxa"/>
            <w:shd w:val="clear" w:color="auto" w:fill="DAE8F2"/>
            <w:vAlign w:val="center"/>
          </w:tcPr>
          <w:p w14:paraId="3516C530"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A201401 REDOVNA DJELATNOST JVP I DVD</w:t>
            </w:r>
          </w:p>
        </w:tc>
        <w:tc>
          <w:tcPr>
            <w:tcW w:w="1300" w:type="dxa"/>
            <w:shd w:val="clear" w:color="auto" w:fill="DAE8F2"/>
            <w:vAlign w:val="center"/>
          </w:tcPr>
          <w:p w14:paraId="45978EC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4.650,00</w:t>
            </w:r>
          </w:p>
        </w:tc>
        <w:tc>
          <w:tcPr>
            <w:tcW w:w="1300" w:type="dxa"/>
            <w:shd w:val="clear" w:color="auto" w:fill="DAE8F2"/>
            <w:vAlign w:val="center"/>
          </w:tcPr>
          <w:p w14:paraId="624DB8B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9.000,00</w:t>
            </w:r>
          </w:p>
        </w:tc>
        <w:tc>
          <w:tcPr>
            <w:tcW w:w="1300" w:type="dxa"/>
            <w:shd w:val="clear" w:color="auto" w:fill="DAE8F2"/>
            <w:vAlign w:val="center"/>
          </w:tcPr>
          <w:p w14:paraId="5AB5374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9.000,00</w:t>
            </w:r>
          </w:p>
        </w:tc>
        <w:tc>
          <w:tcPr>
            <w:tcW w:w="1300" w:type="dxa"/>
            <w:shd w:val="clear" w:color="auto" w:fill="DAE8F2"/>
            <w:vAlign w:val="center"/>
          </w:tcPr>
          <w:p w14:paraId="75175C7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9.000,00</w:t>
            </w:r>
          </w:p>
        </w:tc>
        <w:tc>
          <w:tcPr>
            <w:tcW w:w="1300" w:type="dxa"/>
            <w:shd w:val="clear" w:color="auto" w:fill="DAE8F2"/>
            <w:vAlign w:val="center"/>
          </w:tcPr>
          <w:p w14:paraId="1C44073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9.000,00</w:t>
            </w:r>
          </w:p>
        </w:tc>
      </w:tr>
      <w:tr w:rsidR="00C2686F" w:rsidRPr="006F0424" w14:paraId="7C728CAB" w14:textId="77777777" w:rsidTr="008B1022">
        <w:tc>
          <w:tcPr>
            <w:tcW w:w="3531" w:type="dxa"/>
            <w:shd w:val="clear" w:color="auto" w:fill="CBFFCB"/>
          </w:tcPr>
          <w:p w14:paraId="60E9BF3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025ABC1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DEF716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w:t>
            </w:r>
          </w:p>
        </w:tc>
        <w:tc>
          <w:tcPr>
            <w:tcW w:w="1300" w:type="dxa"/>
            <w:shd w:val="clear" w:color="auto" w:fill="CBFFCB"/>
          </w:tcPr>
          <w:p w14:paraId="15DEB0E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w:t>
            </w:r>
          </w:p>
        </w:tc>
        <w:tc>
          <w:tcPr>
            <w:tcW w:w="1300" w:type="dxa"/>
            <w:shd w:val="clear" w:color="auto" w:fill="CBFFCB"/>
          </w:tcPr>
          <w:p w14:paraId="1B362E2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w:t>
            </w:r>
          </w:p>
        </w:tc>
        <w:tc>
          <w:tcPr>
            <w:tcW w:w="1300" w:type="dxa"/>
            <w:shd w:val="clear" w:color="auto" w:fill="CBFFCB"/>
          </w:tcPr>
          <w:p w14:paraId="0895F8B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1.000,00</w:t>
            </w:r>
          </w:p>
        </w:tc>
      </w:tr>
      <w:tr w:rsidR="00C2686F" w:rsidRPr="006F0424" w14:paraId="040D43BD" w14:textId="77777777" w:rsidTr="008B1022">
        <w:tc>
          <w:tcPr>
            <w:tcW w:w="3531" w:type="dxa"/>
            <w:shd w:val="clear" w:color="auto" w:fill="F2F2F2"/>
          </w:tcPr>
          <w:p w14:paraId="518B6B5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CA0CB2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F9F8BD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w:t>
            </w:r>
          </w:p>
        </w:tc>
        <w:tc>
          <w:tcPr>
            <w:tcW w:w="1300" w:type="dxa"/>
            <w:shd w:val="clear" w:color="auto" w:fill="F2F2F2"/>
          </w:tcPr>
          <w:p w14:paraId="56C5635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w:t>
            </w:r>
          </w:p>
        </w:tc>
        <w:tc>
          <w:tcPr>
            <w:tcW w:w="1300" w:type="dxa"/>
            <w:shd w:val="clear" w:color="auto" w:fill="F2F2F2"/>
          </w:tcPr>
          <w:p w14:paraId="6D80FA8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w:t>
            </w:r>
          </w:p>
        </w:tc>
        <w:tc>
          <w:tcPr>
            <w:tcW w:w="1300" w:type="dxa"/>
            <w:shd w:val="clear" w:color="auto" w:fill="F2F2F2"/>
          </w:tcPr>
          <w:p w14:paraId="081761B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1.000,00</w:t>
            </w:r>
          </w:p>
        </w:tc>
      </w:tr>
      <w:tr w:rsidR="00C2686F" w14:paraId="4BBBE3A9" w14:textId="77777777" w:rsidTr="008B1022">
        <w:tc>
          <w:tcPr>
            <w:tcW w:w="3531" w:type="dxa"/>
          </w:tcPr>
          <w:p w14:paraId="0BEC665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071F697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B1E64E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14:paraId="3811EE3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14:paraId="22ECE7A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14:paraId="758007E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C2686F" w:rsidRPr="006F0424" w14:paraId="4E51207B" w14:textId="77777777" w:rsidTr="008B1022">
        <w:tc>
          <w:tcPr>
            <w:tcW w:w="3531" w:type="dxa"/>
            <w:shd w:val="clear" w:color="auto" w:fill="CBFFCB"/>
          </w:tcPr>
          <w:p w14:paraId="0219B3D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2F14489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4.650,00</w:t>
            </w:r>
          </w:p>
        </w:tc>
        <w:tc>
          <w:tcPr>
            <w:tcW w:w="1300" w:type="dxa"/>
            <w:shd w:val="clear" w:color="auto" w:fill="CBFFCB"/>
          </w:tcPr>
          <w:p w14:paraId="3830D53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8.000,00</w:t>
            </w:r>
          </w:p>
        </w:tc>
        <w:tc>
          <w:tcPr>
            <w:tcW w:w="1300" w:type="dxa"/>
            <w:shd w:val="clear" w:color="auto" w:fill="CBFFCB"/>
          </w:tcPr>
          <w:p w14:paraId="447191F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8.000,00</w:t>
            </w:r>
          </w:p>
        </w:tc>
        <w:tc>
          <w:tcPr>
            <w:tcW w:w="1300" w:type="dxa"/>
            <w:shd w:val="clear" w:color="auto" w:fill="CBFFCB"/>
          </w:tcPr>
          <w:p w14:paraId="53F8FCB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8.000,00</w:t>
            </w:r>
          </w:p>
        </w:tc>
        <w:tc>
          <w:tcPr>
            <w:tcW w:w="1300" w:type="dxa"/>
            <w:shd w:val="clear" w:color="auto" w:fill="CBFFCB"/>
          </w:tcPr>
          <w:p w14:paraId="1204698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8.000,00</w:t>
            </w:r>
          </w:p>
        </w:tc>
      </w:tr>
      <w:tr w:rsidR="00C2686F" w:rsidRPr="006F0424" w14:paraId="14B4AE04" w14:textId="77777777" w:rsidTr="008B1022">
        <w:tc>
          <w:tcPr>
            <w:tcW w:w="3531" w:type="dxa"/>
            <w:shd w:val="clear" w:color="auto" w:fill="F2F2F2"/>
          </w:tcPr>
          <w:p w14:paraId="1957F09E"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DB6A06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4.650,00</w:t>
            </w:r>
          </w:p>
        </w:tc>
        <w:tc>
          <w:tcPr>
            <w:tcW w:w="1300" w:type="dxa"/>
            <w:shd w:val="clear" w:color="auto" w:fill="F2F2F2"/>
          </w:tcPr>
          <w:p w14:paraId="4233B84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8.000,00</w:t>
            </w:r>
          </w:p>
        </w:tc>
        <w:tc>
          <w:tcPr>
            <w:tcW w:w="1300" w:type="dxa"/>
            <w:shd w:val="clear" w:color="auto" w:fill="F2F2F2"/>
          </w:tcPr>
          <w:p w14:paraId="55314C1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8.000,00</w:t>
            </w:r>
          </w:p>
        </w:tc>
        <w:tc>
          <w:tcPr>
            <w:tcW w:w="1300" w:type="dxa"/>
            <w:shd w:val="clear" w:color="auto" w:fill="F2F2F2"/>
          </w:tcPr>
          <w:p w14:paraId="5F41E9F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8.000,00</w:t>
            </w:r>
          </w:p>
        </w:tc>
        <w:tc>
          <w:tcPr>
            <w:tcW w:w="1300" w:type="dxa"/>
            <w:shd w:val="clear" w:color="auto" w:fill="F2F2F2"/>
          </w:tcPr>
          <w:p w14:paraId="7EB8DAF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8.000,00</w:t>
            </w:r>
          </w:p>
        </w:tc>
      </w:tr>
      <w:tr w:rsidR="00C2686F" w14:paraId="50F3C8A8" w14:textId="77777777" w:rsidTr="008B1022">
        <w:tc>
          <w:tcPr>
            <w:tcW w:w="3531" w:type="dxa"/>
          </w:tcPr>
          <w:p w14:paraId="72848E2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624EE2B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4.650,00</w:t>
            </w:r>
          </w:p>
        </w:tc>
        <w:tc>
          <w:tcPr>
            <w:tcW w:w="1300" w:type="dxa"/>
          </w:tcPr>
          <w:p w14:paraId="075D1B5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14:paraId="19EEB8A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14:paraId="762F265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14:paraId="09DF274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C2686F" w:rsidRPr="006F0424" w14:paraId="3A484CD9" w14:textId="77777777" w:rsidTr="008B1022">
        <w:trPr>
          <w:trHeight w:val="540"/>
        </w:trPr>
        <w:tc>
          <w:tcPr>
            <w:tcW w:w="3531" w:type="dxa"/>
            <w:shd w:val="clear" w:color="auto" w:fill="DAE8F2"/>
            <w:vAlign w:val="center"/>
          </w:tcPr>
          <w:p w14:paraId="3365AF65"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A201402 REDOVNA DJELATNOST CIVILNE ZAŠTITE</w:t>
            </w:r>
          </w:p>
        </w:tc>
        <w:tc>
          <w:tcPr>
            <w:tcW w:w="1300" w:type="dxa"/>
            <w:shd w:val="clear" w:color="auto" w:fill="DAE8F2"/>
            <w:vAlign w:val="center"/>
          </w:tcPr>
          <w:p w14:paraId="5F0691C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4.313,92</w:t>
            </w:r>
          </w:p>
        </w:tc>
        <w:tc>
          <w:tcPr>
            <w:tcW w:w="1300" w:type="dxa"/>
            <w:shd w:val="clear" w:color="auto" w:fill="DAE8F2"/>
            <w:vAlign w:val="center"/>
          </w:tcPr>
          <w:p w14:paraId="1A13623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2.290,20</w:t>
            </w:r>
          </w:p>
        </w:tc>
        <w:tc>
          <w:tcPr>
            <w:tcW w:w="1300" w:type="dxa"/>
            <w:shd w:val="clear" w:color="auto" w:fill="DAE8F2"/>
            <w:vAlign w:val="center"/>
          </w:tcPr>
          <w:p w14:paraId="74AB0F5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2.627,41</w:t>
            </w:r>
          </w:p>
        </w:tc>
        <w:tc>
          <w:tcPr>
            <w:tcW w:w="1300" w:type="dxa"/>
            <w:shd w:val="clear" w:color="auto" w:fill="DAE8F2"/>
            <w:vAlign w:val="center"/>
          </w:tcPr>
          <w:p w14:paraId="6179AF5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2.627,41</w:t>
            </w:r>
          </w:p>
        </w:tc>
        <w:tc>
          <w:tcPr>
            <w:tcW w:w="1300" w:type="dxa"/>
            <w:shd w:val="clear" w:color="auto" w:fill="DAE8F2"/>
            <w:vAlign w:val="center"/>
          </w:tcPr>
          <w:p w14:paraId="144871F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2.627,41</w:t>
            </w:r>
          </w:p>
        </w:tc>
      </w:tr>
      <w:tr w:rsidR="00C2686F" w:rsidRPr="006F0424" w14:paraId="3F3C62AC" w14:textId="77777777" w:rsidTr="008B1022">
        <w:tc>
          <w:tcPr>
            <w:tcW w:w="3531" w:type="dxa"/>
            <w:shd w:val="clear" w:color="auto" w:fill="CBFFCB"/>
          </w:tcPr>
          <w:p w14:paraId="02B8E4F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0A33CFA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993,92</w:t>
            </w:r>
          </w:p>
        </w:tc>
        <w:tc>
          <w:tcPr>
            <w:tcW w:w="1300" w:type="dxa"/>
            <w:shd w:val="clear" w:color="auto" w:fill="CBFFCB"/>
          </w:tcPr>
          <w:p w14:paraId="00B265A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915,85</w:t>
            </w:r>
          </w:p>
        </w:tc>
        <w:tc>
          <w:tcPr>
            <w:tcW w:w="1300" w:type="dxa"/>
            <w:shd w:val="clear" w:color="auto" w:fill="CBFFCB"/>
          </w:tcPr>
          <w:p w14:paraId="56F1BD2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1.330,31</w:t>
            </w:r>
          </w:p>
        </w:tc>
        <w:tc>
          <w:tcPr>
            <w:tcW w:w="1300" w:type="dxa"/>
            <w:shd w:val="clear" w:color="auto" w:fill="CBFFCB"/>
          </w:tcPr>
          <w:p w14:paraId="12F24C6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1.330,31</w:t>
            </w:r>
          </w:p>
        </w:tc>
        <w:tc>
          <w:tcPr>
            <w:tcW w:w="1300" w:type="dxa"/>
            <w:shd w:val="clear" w:color="auto" w:fill="CBFFCB"/>
          </w:tcPr>
          <w:p w14:paraId="746AC60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1.330,31</w:t>
            </w:r>
          </w:p>
        </w:tc>
      </w:tr>
      <w:tr w:rsidR="00C2686F" w:rsidRPr="006F0424" w14:paraId="26D6F499" w14:textId="77777777" w:rsidTr="008B1022">
        <w:tc>
          <w:tcPr>
            <w:tcW w:w="3531" w:type="dxa"/>
            <w:shd w:val="clear" w:color="auto" w:fill="F2F2F2"/>
          </w:tcPr>
          <w:p w14:paraId="0AA22FD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B11E5E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993,92</w:t>
            </w:r>
          </w:p>
        </w:tc>
        <w:tc>
          <w:tcPr>
            <w:tcW w:w="1300" w:type="dxa"/>
            <w:shd w:val="clear" w:color="auto" w:fill="F2F2F2"/>
          </w:tcPr>
          <w:p w14:paraId="48AEB65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915,85</w:t>
            </w:r>
          </w:p>
        </w:tc>
        <w:tc>
          <w:tcPr>
            <w:tcW w:w="1300" w:type="dxa"/>
            <w:shd w:val="clear" w:color="auto" w:fill="F2F2F2"/>
          </w:tcPr>
          <w:p w14:paraId="71965AD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1.330,31</w:t>
            </w:r>
          </w:p>
        </w:tc>
        <w:tc>
          <w:tcPr>
            <w:tcW w:w="1300" w:type="dxa"/>
            <w:shd w:val="clear" w:color="auto" w:fill="F2F2F2"/>
          </w:tcPr>
          <w:p w14:paraId="302789C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1.330,31</w:t>
            </w:r>
          </w:p>
        </w:tc>
        <w:tc>
          <w:tcPr>
            <w:tcW w:w="1300" w:type="dxa"/>
            <w:shd w:val="clear" w:color="auto" w:fill="F2F2F2"/>
          </w:tcPr>
          <w:p w14:paraId="77DE510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1.330,31</w:t>
            </w:r>
          </w:p>
        </w:tc>
      </w:tr>
      <w:tr w:rsidR="00C2686F" w14:paraId="6D094707" w14:textId="77777777" w:rsidTr="008B1022">
        <w:tc>
          <w:tcPr>
            <w:tcW w:w="3531" w:type="dxa"/>
          </w:tcPr>
          <w:p w14:paraId="1F726C0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3A6DEE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330,31</w:t>
            </w:r>
          </w:p>
        </w:tc>
        <w:tc>
          <w:tcPr>
            <w:tcW w:w="1300" w:type="dxa"/>
          </w:tcPr>
          <w:p w14:paraId="33C0EFC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330,31</w:t>
            </w:r>
          </w:p>
        </w:tc>
        <w:tc>
          <w:tcPr>
            <w:tcW w:w="1300" w:type="dxa"/>
          </w:tcPr>
          <w:p w14:paraId="0BBC365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330,31</w:t>
            </w:r>
          </w:p>
        </w:tc>
        <w:tc>
          <w:tcPr>
            <w:tcW w:w="1300" w:type="dxa"/>
          </w:tcPr>
          <w:p w14:paraId="4E7D30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330,31</w:t>
            </w:r>
          </w:p>
        </w:tc>
        <w:tc>
          <w:tcPr>
            <w:tcW w:w="1300" w:type="dxa"/>
          </w:tcPr>
          <w:p w14:paraId="33C6CF3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330,31</w:t>
            </w:r>
          </w:p>
        </w:tc>
      </w:tr>
      <w:tr w:rsidR="00C2686F" w14:paraId="5C696A34" w14:textId="77777777" w:rsidTr="008B1022">
        <w:tc>
          <w:tcPr>
            <w:tcW w:w="3531" w:type="dxa"/>
          </w:tcPr>
          <w:p w14:paraId="17F6B8A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6F16A1B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tcPr>
          <w:p w14:paraId="52474C3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585,54</w:t>
            </w:r>
          </w:p>
        </w:tc>
        <w:tc>
          <w:tcPr>
            <w:tcW w:w="1300" w:type="dxa"/>
          </w:tcPr>
          <w:p w14:paraId="1443A65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14:paraId="0250E83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14:paraId="74EA52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C2686F" w:rsidRPr="006F0424" w14:paraId="5AF14CA3" w14:textId="77777777" w:rsidTr="008B1022">
        <w:tc>
          <w:tcPr>
            <w:tcW w:w="3531" w:type="dxa"/>
            <w:shd w:val="clear" w:color="auto" w:fill="CBFFCB"/>
          </w:tcPr>
          <w:p w14:paraId="531C43C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7E61F36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3.320,00</w:t>
            </w:r>
          </w:p>
        </w:tc>
        <w:tc>
          <w:tcPr>
            <w:tcW w:w="1300" w:type="dxa"/>
            <w:shd w:val="clear" w:color="auto" w:fill="CBFFCB"/>
          </w:tcPr>
          <w:p w14:paraId="0EC4824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1.297,10</w:t>
            </w:r>
          </w:p>
        </w:tc>
        <w:tc>
          <w:tcPr>
            <w:tcW w:w="1300" w:type="dxa"/>
            <w:shd w:val="clear" w:color="auto" w:fill="CBFFCB"/>
          </w:tcPr>
          <w:p w14:paraId="23C6A40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1.297,10</w:t>
            </w:r>
          </w:p>
        </w:tc>
        <w:tc>
          <w:tcPr>
            <w:tcW w:w="1300" w:type="dxa"/>
            <w:shd w:val="clear" w:color="auto" w:fill="CBFFCB"/>
          </w:tcPr>
          <w:p w14:paraId="168E756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1.297,10</w:t>
            </w:r>
          </w:p>
        </w:tc>
        <w:tc>
          <w:tcPr>
            <w:tcW w:w="1300" w:type="dxa"/>
            <w:shd w:val="clear" w:color="auto" w:fill="CBFFCB"/>
          </w:tcPr>
          <w:p w14:paraId="723AF5B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1.297,10</w:t>
            </w:r>
          </w:p>
        </w:tc>
      </w:tr>
      <w:tr w:rsidR="00C2686F" w:rsidRPr="006F0424" w14:paraId="648179B8" w14:textId="77777777" w:rsidTr="008B1022">
        <w:tc>
          <w:tcPr>
            <w:tcW w:w="3531" w:type="dxa"/>
            <w:shd w:val="clear" w:color="auto" w:fill="F2F2F2"/>
          </w:tcPr>
          <w:p w14:paraId="7615FD6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4A8343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3.320,00</w:t>
            </w:r>
          </w:p>
        </w:tc>
        <w:tc>
          <w:tcPr>
            <w:tcW w:w="1300" w:type="dxa"/>
            <w:shd w:val="clear" w:color="auto" w:fill="F2F2F2"/>
          </w:tcPr>
          <w:p w14:paraId="03E8C28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1.297,10</w:t>
            </w:r>
          </w:p>
        </w:tc>
        <w:tc>
          <w:tcPr>
            <w:tcW w:w="1300" w:type="dxa"/>
            <w:shd w:val="clear" w:color="auto" w:fill="F2F2F2"/>
          </w:tcPr>
          <w:p w14:paraId="137BA1F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1.297,10</w:t>
            </w:r>
          </w:p>
        </w:tc>
        <w:tc>
          <w:tcPr>
            <w:tcW w:w="1300" w:type="dxa"/>
            <w:shd w:val="clear" w:color="auto" w:fill="F2F2F2"/>
          </w:tcPr>
          <w:p w14:paraId="090244C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1.297,10</w:t>
            </w:r>
          </w:p>
        </w:tc>
        <w:tc>
          <w:tcPr>
            <w:tcW w:w="1300" w:type="dxa"/>
            <w:shd w:val="clear" w:color="auto" w:fill="F2F2F2"/>
          </w:tcPr>
          <w:p w14:paraId="3716107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1.297,10</w:t>
            </w:r>
          </w:p>
        </w:tc>
      </w:tr>
      <w:tr w:rsidR="00C2686F" w14:paraId="134CD3D8" w14:textId="77777777" w:rsidTr="008B1022">
        <w:tc>
          <w:tcPr>
            <w:tcW w:w="3531" w:type="dxa"/>
          </w:tcPr>
          <w:p w14:paraId="56276A4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125D96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1103B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1.297,10</w:t>
            </w:r>
          </w:p>
        </w:tc>
        <w:tc>
          <w:tcPr>
            <w:tcW w:w="1300" w:type="dxa"/>
          </w:tcPr>
          <w:p w14:paraId="7BC7E35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1.297,10</w:t>
            </w:r>
          </w:p>
        </w:tc>
        <w:tc>
          <w:tcPr>
            <w:tcW w:w="1300" w:type="dxa"/>
          </w:tcPr>
          <w:p w14:paraId="3E69370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1.297,10</w:t>
            </w:r>
          </w:p>
        </w:tc>
        <w:tc>
          <w:tcPr>
            <w:tcW w:w="1300" w:type="dxa"/>
          </w:tcPr>
          <w:p w14:paraId="656FF66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1.297,10</w:t>
            </w:r>
          </w:p>
        </w:tc>
      </w:tr>
      <w:tr w:rsidR="00C2686F" w14:paraId="42927D45" w14:textId="77777777" w:rsidTr="008B1022">
        <w:tc>
          <w:tcPr>
            <w:tcW w:w="3531" w:type="dxa"/>
          </w:tcPr>
          <w:p w14:paraId="0567B3B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7665B6A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14:paraId="371C788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A48FA3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CB3A64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300037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BBB87DF" w14:textId="77777777" w:rsidTr="008B1022">
        <w:tc>
          <w:tcPr>
            <w:tcW w:w="3531" w:type="dxa"/>
            <w:shd w:val="clear" w:color="auto" w:fill="CBFFCB"/>
          </w:tcPr>
          <w:p w14:paraId="08DC960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31 PRIHODI OD NAKNADE ZA TROŠKOVE DISTRIBUCIJE VODE</w:t>
            </w:r>
          </w:p>
        </w:tc>
        <w:tc>
          <w:tcPr>
            <w:tcW w:w="1300" w:type="dxa"/>
            <w:shd w:val="clear" w:color="auto" w:fill="CBFFCB"/>
          </w:tcPr>
          <w:p w14:paraId="1173B1A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E7429B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1,46</w:t>
            </w:r>
          </w:p>
        </w:tc>
        <w:tc>
          <w:tcPr>
            <w:tcW w:w="1300" w:type="dxa"/>
            <w:shd w:val="clear" w:color="auto" w:fill="CBFFCB"/>
          </w:tcPr>
          <w:p w14:paraId="6971329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6AE8DE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18739A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39519F24" w14:textId="77777777" w:rsidTr="008B1022">
        <w:tc>
          <w:tcPr>
            <w:tcW w:w="3531" w:type="dxa"/>
            <w:shd w:val="clear" w:color="auto" w:fill="F2F2F2"/>
          </w:tcPr>
          <w:p w14:paraId="04584571"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496CA1D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789B23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1,46</w:t>
            </w:r>
          </w:p>
        </w:tc>
        <w:tc>
          <w:tcPr>
            <w:tcW w:w="1300" w:type="dxa"/>
            <w:shd w:val="clear" w:color="auto" w:fill="F2F2F2"/>
          </w:tcPr>
          <w:p w14:paraId="28878EA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379456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E67A5D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0A091B6E" w14:textId="77777777" w:rsidTr="008B1022">
        <w:tc>
          <w:tcPr>
            <w:tcW w:w="3531" w:type="dxa"/>
          </w:tcPr>
          <w:p w14:paraId="0B52FBD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0994908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3790C3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1,46</w:t>
            </w:r>
          </w:p>
        </w:tc>
        <w:tc>
          <w:tcPr>
            <w:tcW w:w="1300" w:type="dxa"/>
          </w:tcPr>
          <w:p w14:paraId="75D77C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6DA47A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FC244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A305348" w14:textId="77777777" w:rsidTr="008B1022">
        <w:tc>
          <w:tcPr>
            <w:tcW w:w="3531" w:type="dxa"/>
            <w:shd w:val="clear" w:color="auto" w:fill="CBFFCB"/>
          </w:tcPr>
          <w:p w14:paraId="1A6DF7B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512 TEKUĆE POMOĆI IZ DRŽAVNOG PRORAČUNA</w:t>
            </w:r>
          </w:p>
        </w:tc>
        <w:tc>
          <w:tcPr>
            <w:tcW w:w="1300" w:type="dxa"/>
            <w:shd w:val="clear" w:color="auto" w:fill="CBFFCB"/>
          </w:tcPr>
          <w:p w14:paraId="07C42C0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D8C8A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75,79</w:t>
            </w:r>
          </w:p>
        </w:tc>
        <w:tc>
          <w:tcPr>
            <w:tcW w:w="1300" w:type="dxa"/>
            <w:shd w:val="clear" w:color="auto" w:fill="CBFFCB"/>
          </w:tcPr>
          <w:p w14:paraId="1696818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6F460E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8373D1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FC6A26C" w14:textId="77777777" w:rsidTr="008B1022">
        <w:tc>
          <w:tcPr>
            <w:tcW w:w="3531" w:type="dxa"/>
            <w:shd w:val="clear" w:color="auto" w:fill="F2F2F2"/>
          </w:tcPr>
          <w:p w14:paraId="3AF7D18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02D7F0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C702E9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75,79</w:t>
            </w:r>
          </w:p>
        </w:tc>
        <w:tc>
          <w:tcPr>
            <w:tcW w:w="1300" w:type="dxa"/>
            <w:shd w:val="clear" w:color="auto" w:fill="F2F2F2"/>
          </w:tcPr>
          <w:p w14:paraId="76B7AC3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F56D30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0EBC3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F62BD8D" w14:textId="77777777" w:rsidTr="008B1022">
        <w:tc>
          <w:tcPr>
            <w:tcW w:w="3531" w:type="dxa"/>
          </w:tcPr>
          <w:p w14:paraId="7251E39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4A9540A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ADEC31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75,79</w:t>
            </w:r>
          </w:p>
        </w:tc>
        <w:tc>
          <w:tcPr>
            <w:tcW w:w="1300" w:type="dxa"/>
          </w:tcPr>
          <w:p w14:paraId="2EEF94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817A3A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DEF46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B9196C4" w14:textId="77777777" w:rsidTr="008B1022">
        <w:trPr>
          <w:trHeight w:val="540"/>
        </w:trPr>
        <w:tc>
          <w:tcPr>
            <w:tcW w:w="3531" w:type="dxa"/>
            <w:shd w:val="clear" w:color="auto" w:fill="17365D"/>
            <w:vAlign w:val="center"/>
          </w:tcPr>
          <w:p w14:paraId="6A0EA868"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2015 RAZVOJ CIVILNOG DRUŠTVA</w:t>
            </w:r>
          </w:p>
        </w:tc>
        <w:tc>
          <w:tcPr>
            <w:tcW w:w="1300" w:type="dxa"/>
            <w:shd w:val="clear" w:color="auto" w:fill="17365D"/>
            <w:vAlign w:val="center"/>
          </w:tcPr>
          <w:p w14:paraId="4F5F83FC"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16.087,09</w:t>
            </w:r>
          </w:p>
        </w:tc>
        <w:tc>
          <w:tcPr>
            <w:tcW w:w="1300" w:type="dxa"/>
            <w:shd w:val="clear" w:color="auto" w:fill="17365D"/>
            <w:vAlign w:val="center"/>
          </w:tcPr>
          <w:p w14:paraId="1E572B19"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16.104,55</w:t>
            </w:r>
          </w:p>
        </w:tc>
        <w:tc>
          <w:tcPr>
            <w:tcW w:w="1300" w:type="dxa"/>
            <w:shd w:val="clear" w:color="auto" w:fill="17365D"/>
            <w:vAlign w:val="center"/>
          </w:tcPr>
          <w:p w14:paraId="111D1BAD"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11.690,00</w:t>
            </w:r>
          </w:p>
        </w:tc>
        <w:tc>
          <w:tcPr>
            <w:tcW w:w="1300" w:type="dxa"/>
            <w:shd w:val="clear" w:color="auto" w:fill="17365D"/>
            <w:vAlign w:val="center"/>
          </w:tcPr>
          <w:p w14:paraId="24BB7B2A"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11.690,00</w:t>
            </w:r>
          </w:p>
        </w:tc>
        <w:tc>
          <w:tcPr>
            <w:tcW w:w="1300" w:type="dxa"/>
            <w:shd w:val="clear" w:color="auto" w:fill="17365D"/>
            <w:vAlign w:val="center"/>
          </w:tcPr>
          <w:p w14:paraId="4770C064"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11.690,00</w:t>
            </w:r>
          </w:p>
        </w:tc>
      </w:tr>
      <w:tr w:rsidR="00C2686F" w:rsidRPr="006F0424" w14:paraId="397F7528" w14:textId="77777777" w:rsidTr="008B1022">
        <w:trPr>
          <w:trHeight w:val="540"/>
        </w:trPr>
        <w:tc>
          <w:tcPr>
            <w:tcW w:w="3531" w:type="dxa"/>
            <w:shd w:val="clear" w:color="auto" w:fill="DAE8F2"/>
            <w:vAlign w:val="center"/>
          </w:tcPr>
          <w:p w14:paraId="2B51C043"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A201501 HUMANITARNO-SOCIJALNE UDRUGE</w:t>
            </w:r>
          </w:p>
        </w:tc>
        <w:tc>
          <w:tcPr>
            <w:tcW w:w="1300" w:type="dxa"/>
            <w:shd w:val="clear" w:color="auto" w:fill="DAE8F2"/>
            <w:vAlign w:val="center"/>
          </w:tcPr>
          <w:p w14:paraId="7A4982C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1.877,09</w:t>
            </w:r>
          </w:p>
        </w:tc>
        <w:tc>
          <w:tcPr>
            <w:tcW w:w="1300" w:type="dxa"/>
            <w:shd w:val="clear" w:color="auto" w:fill="DAE8F2"/>
            <w:vAlign w:val="center"/>
          </w:tcPr>
          <w:p w14:paraId="712A440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3.654,55</w:t>
            </w:r>
          </w:p>
        </w:tc>
        <w:tc>
          <w:tcPr>
            <w:tcW w:w="1300" w:type="dxa"/>
            <w:shd w:val="clear" w:color="auto" w:fill="DAE8F2"/>
            <w:vAlign w:val="center"/>
          </w:tcPr>
          <w:p w14:paraId="7D81EFC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3.950,00</w:t>
            </w:r>
          </w:p>
        </w:tc>
        <w:tc>
          <w:tcPr>
            <w:tcW w:w="1300" w:type="dxa"/>
            <w:shd w:val="clear" w:color="auto" w:fill="DAE8F2"/>
            <w:vAlign w:val="center"/>
          </w:tcPr>
          <w:p w14:paraId="7CD7A62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3.950,00</w:t>
            </w:r>
          </w:p>
        </w:tc>
        <w:tc>
          <w:tcPr>
            <w:tcW w:w="1300" w:type="dxa"/>
            <w:shd w:val="clear" w:color="auto" w:fill="DAE8F2"/>
            <w:vAlign w:val="center"/>
          </w:tcPr>
          <w:p w14:paraId="780D839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3.950,00</w:t>
            </w:r>
          </w:p>
        </w:tc>
      </w:tr>
      <w:tr w:rsidR="00C2686F" w:rsidRPr="006F0424" w14:paraId="494ECA5D" w14:textId="77777777" w:rsidTr="008B1022">
        <w:tc>
          <w:tcPr>
            <w:tcW w:w="3531" w:type="dxa"/>
            <w:shd w:val="clear" w:color="auto" w:fill="CBFFCB"/>
          </w:tcPr>
          <w:p w14:paraId="69BE45E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438C04C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672,54</w:t>
            </w:r>
          </w:p>
        </w:tc>
        <w:tc>
          <w:tcPr>
            <w:tcW w:w="1300" w:type="dxa"/>
            <w:shd w:val="clear" w:color="auto" w:fill="CBFFCB"/>
          </w:tcPr>
          <w:p w14:paraId="6DA14FE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2.450,00</w:t>
            </w:r>
          </w:p>
        </w:tc>
        <w:tc>
          <w:tcPr>
            <w:tcW w:w="1300" w:type="dxa"/>
            <w:shd w:val="clear" w:color="auto" w:fill="CBFFCB"/>
          </w:tcPr>
          <w:p w14:paraId="6082BDB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2.450,00</w:t>
            </w:r>
          </w:p>
        </w:tc>
        <w:tc>
          <w:tcPr>
            <w:tcW w:w="1300" w:type="dxa"/>
            <w:shd w:val="clear" w:color="auto" w:fill="CBFFCB"/>
          </w:tcPr>
          <w:p w14:paraId="12B5C25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2.450,00</w:t>
            </w:r>
          </w:p>
        </w:tc>
        <w:tc>
          <w:tcPr>
            <w:tcW w:w="1300" w:type="dxa"/>
            <w:shd w:val="clear" w:color="auto" w:fill="CBFFCB"/>
          </w:tcPr>
          <w:p w14:paraId="61EC824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2.450,00</w:t>
            </w:r>
          </w:p>
        </w:tc>
      </w:tr>
      <w:tr w:rsidR="00C2686F" w:rsidRPr="006F0424" w14:paraId="1B8CC5A0" w14:textId="77777777" w:rsidTr="008B1022">
        <w:tc>
          <w:tcPr>
            <w:tcW w:w="3531" w:type="dxa"/>
            <w:shd w:val="clear" w:color="auto" w:fill="F2F2F2"/>
          </w:tcPr>
          <w:p w14:paraId="6EB63330"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ED6BD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672,54</w:t>
            </w:r>
          </w:p>
        </w:tc>
        <w:tc>
          <w:tcPr>
            <w:tcW w:w="1300" w:type="dxa"/>
            <w:shd w:val="clear" w:color="auto" w:fill="F2F2F2"/>
          </w:tcPr>
          <w:p w14:paraId="6F39B48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2.450,00</w:t>
            </w:r>
          </w:p>
        </w:tc>
        <w:tc>
          <w:tcPr>
            <w:tcW w:w="1300" w:type="dxa"/>
            <w:shd w:val="clear" w:color="auto" w:fill="F2F2F2"/>
          </w:tcPr>
          <w:p w14:paraId="13CF9A1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2.450,00</w:t>
            </w:r>
          </w:p>
        </w:tc>
        <w:tc>
          <w:tcPr>
            <w:tcW w:w="1300" w:type="dxa"/>
            <w:shd w:val="clear" w:color="auto" w:fill="F2F2F2"/>
          </w:tcPr>
          <w:p w14:paraId="1E56AEA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2.450,00</w:t>
            </w:r>
          </w:p>
        </w:tc>
        <w:tc>
          <w:tcPr>
            <w:tcW w:w="1300" w:type="dxa"/>
            <w:shd w:val="clear" w:color="auto" w:fill="F2F2F2"/>
          </w:tcPr>
          <w:p w14:paraId="7E764D9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2.450,00</w:t>
            </w:r>
          </w:p>
        </w:tc>
      </w:tr>
      <w:tr w:rsidR="00C2686F" w14:paraId="4DD5FE1C" w14:textId="77777777" w:rsidTr="008B1022">
        <w:tc>
          <w:tcPr>
            <w:tcW w:w="3531" w:type="dxa"/>
          </w:tcPr>
          <w:p w14:paraId="02863E2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730B2C6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672,54</w:t>
            </w:r>
          </w:p>
        </w:tc>
        <w:tc>
          <w:tcPr>
            <w:tcW w:w="1300" w:type="dxa"/>
          </w:tcPr>
          <w:p w14:paraId="0EB2EA7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1300" w:type="dxa"/>
          </w:tcPr>
          <w:p w14:paraId="00D8FA6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1300" w:type="dxa"/>
          </w:tcPr>
          <w:p w14:paraId="1F0ACC8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1300" w:type="dxa"/>
          </w:tcPr>
          <w:p w14:paraId="7C546C9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2.450,00</w:t>
            </w:r>
          </w:p>
        </w:tc>
      </w:tr>
      <w:tr w:rsidR="00C2686F" w:rsidRPr="006F0424" w14:paraId="061FEC06" w14:textId="77777777" w:rsidTr="008B1022">
        <w:tc>
          <w:tcPr>
            <w:tcW w:w="3531" w:type="dxa"/>
            <w:shd w:val="clear" w:color="auto" w:fill="CBFFCB"/>
          </w:tcPr>
          <w:p w14:paraId="25824AF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lastRenderedPageBreak/>
              <w:t>IZVOR 19 PRIHODI OD FISKALNOG IZRAVNANJA</w:t>
            </w:r>
          </w:p>
        </w:tc>
        <w:tc>
          <w:tcPr>
            <w:tcW w:w="1300" w:type="dxa"/>
            <w:shd w:val="clear" w:color="auto" w:fill="CBFFCB"/>
          </w:tcPr>
          <w:p w14:paraId="1282DAE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1.204,55</w:t>
            </w:r>
          </w:p>
        </w:tc>
        <w:tc>
          <w:tcPr>
            <w:tcW w:w="1300" w:type="dxa"/>
            <w:shd w:val="clear" w:color="auto" w:fill="CBFFCB"/>
          </w:tcPr>
          <w:p w14:paraId="4115468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1.204,55</w:t>
            </w:r>
          </w:p>
        </w:tc>
        <w:tc>
          <w:tcPr>
            <w:tcW w:w="1300" w:type="dxa"/>
            <w:shd w:val="clear" w:color="auto" w:fill="CBFFCB"/>
          </w:tcPr>
          <w:p w14:paraId="683EBA9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1.500,00</w:t>
            </w:r>
          </w:p>
        </w:tc>
        <w:tc>
          <w:tcPr>
            <w:tcW w:w="1300" w:type="dxa"/>
            <w:shd w:val="clear" w:color="auto" w:fill="CBFFCB"/>
          </w:tcPr>
          <w:p w14:paraId="4989637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1.500,00</w:t>
            </w:r>
          </w:p>
        </w:tc>
        <w:tc>
          <w:tcPr>
            <w:tcW w:w="1300" w:type="dxa"/>
            <w:shd w:val="clear" w:color="auto" w:fill="CBFFCB"/>
          </w:tcPr>
          <w:p w14:paraId="36B9849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1.500,00</w:t>
            </w:r>
          </w:p>
        </w:tc>
      </w:tr>
      <w:tr w:rsidR="00C2686F" w:rsidRPr="006F0424" w14:paraId="5CF8261D" w14:textId="77777777" w:rsidTr="008B1022">
        <w:tc>
          <w:tcPr>
            <w:tcW w:w="3531" w:type="dxa"/>
            <w:shd w:val="clear" w:color="auto" w:fill="F2F2F2"/>
          </w:tcPr>
          <w:p w14:paraId="11AE55E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8217F5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1.204,55</w:t>
            </w:r>
          </w:p>
        </w:tc>
        <w:tc>
          <w:tcPr>
            <w:tcW w:w="1300" w:type="dxa"/>
            <w:shd w:val="clear" w:color="auto" w:fill="F2F2F2"/>
          </w:tcPr>
          <w:p w14:paraId="681E137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1.204,55</w:t>
            </w:r>
          </w:p>
        </w:tc>
        <w:tc>
          <w:tcPr>
            <w:tcW w:w="1300" w:type="dxa"/>
            <w:shd w:val="clear" w:color="auto" w:fill="F2F2F2"/>
          </w:tcPr>
          <w:p w14:paraId="64DD187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1.500,00</w:t>
            </w:r>
          </w:p>
        </w:tc>
        <w:tc>
          <w:tcPr>
            <w:tcW w:w="1300" w:type="dxa"/>
            <w:shd w:val="clear" w:color="auto" w:fill="F2F2F2"/>
          </w:tcPr>
          <w:p w14:paraId="11015AF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1.500,00</w:t>
            </w:r>
          </w:p>
        </w:tc>
        <w:tc>
          <w:tcPr>
            <w:tcW w:w="1300" w:type="dxa"/>
            <w:shd w:val="clear" w:color="auto" w:fill="F2F2F2"/>
          </w:tcPr>
          <w:p w14:paraId="7C0B6A4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1.500,00</w:t>
            </w:r>
          </w:p>
        </w:tc>
      </w:tr>
      <w:tr w:rsidR="00C2686F" w14:paraId="657E4EED" w14:textId="77777777" w:rsidTr="008B1022">
        <w:tc>
          <w:tcPr>
            <w:tcW w:w="3531" w:type="dxa"/>
          </w:tcPr>
          <w:p w14:paraId="36DB12F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0D73147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1.204,55</w:t>
            </w:r>
          </w:p>
        </w:tc>
        <w:tc>
          <w:tcPr>
            <w:tcW w:w="1300" w:type="dxa"/>
          </w:tcPr>
          <w:p w14:paraId="12E54D2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1.204,55</w:t>
            </w:r>
          </w:p>
        </w:tc>
        <w:tc>
          <w:tcPr>
            <w:tcW w:w="1300" w:type="dxa"/>
          </w:tcPr>
          <w:p w14:paraId="01CCEFC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2E16E09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3EB29EA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C2686F" w:rsidRPr="006F0424" w14:paraId="240FD9B4" w14:textId="77777777" w:rsidTr="008B1022">
        <w:trPr>
          <w:trHeight w:val="540"/>
        </w:trPr>
        <w:tc>
          <w:tcPr>
            <w:tcW w:w="3531" w:type="dxa"/>
            <w:shd w:val="clear" w:color="auto" w:fill="DAE8F2"/>
            <w:vAlign w:val="center"/>
          </w:tcPr>
          <w:p w14:paraId="39A6D282"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A201502 VJERSKE ZAJEDNICE</w:t>
            </w:r>
          </w:p>
        </w:tc>
        <w:tc>
          <w:tcPr>
            <w:tcW w:w="1300" w:type="dxa"/>
            <w:shd w:val="clear" w:color="auto" w:fill="DAE8F2"/>
            <w:vAlign w:val="center"/>
          </w:tcPr>
          <w:p w14:paraId="4FE69B1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10.890,00</w:t>
            </w:r>
          </w:p>
        </w:tc>
        <w:tc>
          <w:tcPr>
            <w:tcW w:w="1300" w:type="dxa"/>
            <w:shd w:val="clear" w:color="auto" w:fill="DAE8F2"/>
            <w:vAlign w:val="center"/>
          </w:tcPr>
          <w:p w14:paraId="5CD8C7B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11.790,00</w:t>
            </w:r>
          </w:p>
        </w:tc>
        <w:tc>
          <w:tcPr>
            <w:tcW w:w="1300" w:type="dxa"/>
            <w:shd w:val="clear" w:color="auto" w:fill="DAE8F2"/>
            <w:vAlign w:val="center"/>
          </w:tcPr>
          <w:p w14:paraId="0372120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7.080,00</w:t>
            </w:r>
          </w:p>
        </w:tc>
        <w:tc>
          <w:tcPr>
            <w:tcW w:w="1300" w:type="dxa"/>
            <w:shd w:val="clear" w:color="auto" w:fill="DAE8F2"/>
            <w:vAlign w:val="center"/>
          </w:tcPr>
          <w:p w14:paraId="4A2A042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7.080,00</w:t>
            </w:r>
          </w:p>
        </w:tc>
        <w:tc>
          <w:tcPr>
            <w:tcW w:w="1300" w:type="dxa"/>
            <w:shd w:val="clear" w:color="auto" w:fill="DAE8F2"/>
            <w:vAlign w:val="center"/>
          </w:tcPr>
          <w:p w14:paraId="48EF6C0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7.080,00</w:t>
            </w:r>
          </w:p>
        </w:tc>
      </w:tr>
      <w:tr w:rsidR="00C2686F" w:rsidRPr="006F0424" w14:paraId="437A0609" w14:textId="77777777" w:rsidTr="008B1022">
        <w:tc>
          <w:tcPr>
            <w:tcW w:w="3531" w:type="dxa"/>
            <w:shd w:val="clear" w:color="auto" w:fill="CBFFCB"/>
          </w:tcPr>
          <w:p w14:paraId="0F1F98B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4A32ABE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10.890,00</w:t>
            </w:r>
          </w:p>
        </w:tc>
        <w:tc>
          <w:tcPr>
            <w:tcW w:w="1300" w:type="dxa"/>
            <w:shd w:val="clear" w:color="auto" w:fill="CBFFCB"/>
          </w:tcPr>
          <w:p w14:paraId="14F892D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11.790,00</w:t>
            </w:r>
          </w:p>
        </w:tc>
        <w:tc>
          <w:tcPr>
            <w:tcW w:w="1300" w:type="dxa"/>
            <w:shd w:val="clear" w:color="auto" w:fill="CBFFCB"/>
          </w:tcPr>
          <w:p w14:paraId="1F25C2C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7.080,00</w:t>
            </w:r>
          </w:p>
        </w:tc>
        <w:tc>
          <w:tcPr>
            <w:tcW w:w="1300" w:type="dxa"/>
            <w:shd w:val="clear" w:color="auto" w:fill="CBFFCB"/>
          </w:tcPr>
          <w:p w14:paraId="06AE3E7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7.080,00</w:t>
            </w:r>
          </w:p>
        </w:tc>
        <w:tc>
          <w:tcPr>
            <w:tcW w:w="1300" w:type="dxa"/>
            <w:shd w:val="clear" w:color="auto" w:fill="CBFFCB"/>
          </w:tcPr>
          <w:p w14:paraId="659FEDF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7.080,00</w:t>
            </w:r>
          </w:p>
        </w:tc>
      </w:tr>
      <w:tr w:rsidR="00C2686F" w:rsidRPr="006F0424" w14:paraId="2CCE99BC" w14:textId="77777777" w:rsidTr="008B1022">
        <w:tc>
          <w:tcPr>
            <w:tcW w:w="3531" w:type="dxa"/>
            <w:shd w:val="clear" w:color="auto" w:fill="F2F2F2"/>
          </w:tcPr>
          <w:p w14:paraId="3B465C2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54A896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10.890,00</w:t>
            </w:r>
          </w:p>
        </w:tc>
        <w:tc>
          <w:tcPr>
            <w:tcW w:w="1300" w:type="dxa"/>
            <w:shd w:val="clear" w:color="auto" w:fill="F2F2F2"/>
          </w:tcPr>
          <w:p w14:paraId="67852B1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11.790,00</w:t>
            </w:r>
          </w:p>
        </w:tc>
        <w:tc>
          <w:tcPr>
            <w:tcW w:w="1300" w:type="dxa"/>
            <w:shd w:val="clear" w:color="auto" w:fill="F2F2F2"/>
          </w:tcPr>
          <w:p w14:paraId="7AD253C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7.080,00</w:t>
            </w:r>
          </w:p>
        </w:tc>
        <w:tc>
          <w:tcPr>
            <w:tcW w:w="1300" w:type="dxa"/>
            <w:shd w:val="clear" w:color="auto" w:fill="F2F2F2"/>
          </w:tcPr>
          <w:p w14:paraId="71E4543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7.080,00</w:t>
            </w:r>
          </w:p>
        </w:tc>
        <w:tc>
          <w:tcPr>
            <w:tcW w:w="1300" w:type="dxa"/>
            <w:shd w:val="clear" w:color="auto" w:fill="F2F2F2"/>
          </w:tcPr>
          <w:p w14:paraId="5F7F2C2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7.080,00</w:t>
            </w:r>
          </w:p>
        </w:tc>
      </w:tr>
      <w:tr w:rsidR="00C2686F" w14:paraId="2F6B8B8C" w14:textId="77777777" w:rsidTr="008B1022">
        <w:tc>
          <w:tcPr>
            <w:tcW w:w="3531" w:type="dxa"/>
          </w:tcPr>
          <w:p w14:paraId="0CEC7D8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6798F27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10.890,00</w:t>
            </w:r>
          </w:p>
        </w:tc>
        <w:tc>
          <w:tcPr>
            <w:tcW w:w="1300" w:type="dxa"/>
          </w:tcPr>
          <w:p w14:paraId="719ACF8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11.790,00</w:t>
            </w:r>
          </w:p>
        </w:tc>
        <w:tc>
          <w:tcPr>
            <w:tcW w:w="1300" w:type="dxa"/>
          </w:tcPr>
          <w:p w14:paraId="5B18DB3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7.080,00</w:t>
            </w:r>
          </w:p>
        </w:tc>
        <w:tc>
          <w:tcPr>
            <w:tcW w:w="1300" w:type="dxa"/>
          </w:tcPr>
          <w:p w14:paraId="639DBC9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7.080,00</w:t>
            </w:r>
          </w:p>
        </w:tc>
        <w:tc>
          <w:tcPr>
            <w:tcW w:w="1300" w:type="dxa"/>
          </w:tcPr>
          <w:p w14:paraId="3558EC3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7.080,00</w:t>
            </w:r>
          </w:p>
        </w:tc>
      </w:tr>
      <w:tr w:rsidR="00C2686F" w:rsidRPr="006F0424" w14:paraId="3235A328" w14:textId="77777777" w:rsidTr="008B1022">
        <w:trPr>
          <w:trHeight w:val="540"/>
        </w:trPr>
        <w:tc>
          <w:tcPr>
            <w:tcW w:w="3531" w:type="dxa"/>
            <w:shd w:val="clear" w:color="auto" w:fill="DAE8F2"/>
            <w:vAlign w:val="center"/>
          </w:tcPr>
          <w:p w14:paraId="4BD533DA"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A201503 ZAŠTITA I PROMICANJE PRAVA I INTERESA OSOBA S INVALIDITETOM</w:t>
            </w:r>
          </w:p>
        </w:tc>
        <w:tc>
          <w:tcPr>
            <w:tcW w:w="1300" w:type="dxa"/>
            <w:shd w:val="clear" w:color="auto" w:fill="DAE8F2"/>
            <w:vAlign w:val="center"/>
          </w:tcPr>
          <w:p w14:paraId="4D3322A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DC59FE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DAE8F2"/>
            <w:vAlign w:val="center"/>
          </w:tcPr>
          <w:p w14:paraId="61938FE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DAE8F2"/>
            <w:vAlign w:val="center"/>
          </w:tcPr>
          <w:p w14:paraId="75051D0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DAE8F2"/>
            <w:vAlign w:val="center"/>
          </w:tcPr>
          <w:p w14:paraId="6036D27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r>
      <w:tr w:rsidR="00C2686F" w:rsidRPr="006F0424" w14:paraId="51248154" w14:textId="77777777" w:rsidTr="008B1022">
        <w:tc>
          <w:tcPr>
            <w:tcW w:w="3531" w:type="dxa"/>
            <w:shd w:val="clear" w:color="auto" w:fill="CBFFCB"/>
          </w:tcPr>
          <w:p w14:paraId="4EC113A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601B59C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451553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0F3F9C0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1651084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3DB7D99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r>
      <w:tr w:rsidR="00C2686F" w:rsidRPr="006F0424" w14:paraId="7B74056E" w14:textId="77777777" w:rsidTr="008B1022">
        <w:tc>
          <w:tcPr>
            <w:tcW w:w="3531" w:type="dxa"/>
            <w:shd w:val="clear" w:color="auto" w:fill="F2F2F2"/>
          </w:tcPr>
          <w:p w14:paraId="008241D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2023C1A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6C8C52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2F40A2A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5DACC05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475AA4E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r>
      <w:tr w:rsidR="00C2686F" w14:paraId="4F316971" w14:textId="77777777" w:rsidTr="008B1022">
        <w:tc>
          <w:tcPr>
            <w:tcW w:w="3531" w:type="dxa"/>
          </w:tcPr>
          <w:p w14:paraId="2D0147E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2530DF0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EA106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5483091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4201A05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5371C8C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r>
      <w:tr w:rsidR="00C2686F" w:rsidRPr="006F0424" w14:paraId="6F7C8699" w14:textId="77777777" w:rsidTr="008B1022">
        <w:trPr>
          <w:trHeight w:val="540"/>
        </w:trPr>
        <w:tc>
          <w:tcPr>
            <w:tcW w:w="3531" w:type="dxa"/>
            <w:shd w:val="clear" w:color="auto" w:fill="DAE8F2"/>
            <w:vAlign w:val="center"/>
          </w:tcPr>
          <w:p w14:paraId="35A6EF64"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A201504 ZAŠTITA PRAVA NACIONALNIH MANJINA</w:t>
            </w:r>
          </w:p>
        </w:tc>
        <w:tc>
          <w:tcPr>
            <w:tcW w:w="1300" w:type="dxa"/>
            <w:shd w:val="clear" w:color="auto" w:fill="DAE8F2"/>
            <w:vAlign w:val="center"/>
          </w:tcPr>
          <w:p w14:paraId="603A92E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3.320,00</w:t>
            </w:r>
          </w:p>
        </w:tc>
        <w:tc>
          <w:tcPr>
            <w:tcW w:w="1300" w:type="dxa"/>
            <w:shd w:val="clear" w:color="auto" w:fill="DAE8F2"/>
            <w:vAlign w:val="center"/>
          </w:tcPr>
          <w:p w14:paraId="4222EEB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12C451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A64153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C8EDB3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6D5035B2" w14:textId="77777777" w:rsidTr="008B1022">
        <w:tc>
          <w:tcPr>
            <w:tcW w:w="3531" w:type="dxa"/>
            <w:shd w:val="clear" w:color="auto" w:fill="CBFFCB"/>
          </w:tcPr>
          <w:p w14:paraId="17448F9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3C44B4C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3.320,00</w:t>
            </w:r>
          </w:p>
        </w:tc>
        <w:tc>
          <w:tcPr>
            <w:tcW w:w="1300" w:type="dxa"/>
            <w:shd w:val="clear" w:color="auto" w:fill="CBFFCB"/>
          </w:tcPr>
          <w:p w14:paraId="32D7D68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D4D3D7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73C3BA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CC9305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775E4C44" w14:textId="77777777" w:rsidTr="008B1022">
        <w:tc>
          <w:tcPr>
            <w:tcW w:w="3531" w:type="dxa"/>
            <w:shd w:val="clear" w:color="auto" w:fill="F2F2F2"/>
          </w:tcPr>
          <w:p w14:paraId="3928E16E"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705D04D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3.320,00</w:t>
            </w:r>
          </w:p>
        </w:tc>
        <w:tc>
          <w:tcPr>
            <w:tcW w:w="1300" w:type="dxa"/>
            <w:shd w:val="clear" w:color="auto" w:fill="F2F2F2"/>
          </w:tcPr>
          <w:p w14:paraId="3B906C3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E93B92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4337B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624A86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0343CDA" w14:textId="77777777" w:rsidTr="008B1022">
        <w:tc>
          <w:tcPr>
            <w:tcW w:w="3531" w:type="dxa"/>
          </w:tcPr>
          <w:p w14:paraId="77A0B17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14:paraId="6AC5A15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14:paraId="3ACC32F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6CD1BC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5AEA10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763F17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B85885B" w14:textId="77777777" w:rsidTr="008B1022">
        <w:trPr>
          <w:trHeight w:val="540"/>
        </w:trPr>
        <w:tc>
          <w:tcPr>
            <w:tcW w:w="3531" w:type="dxa"/>
            <w:shd w:val="clear" w:color="auto" w:fill="17365D"/>
            <w:vAlign w:val="center"/>
          </w:tcPr>
          <w:p w14:paraId="5F0F3502"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2018 UPRAVLJANJE IMOVINOM</w:t>
            </w:r>
          </w:p>
        </w:tc>
        <w:tc>
          <w:tcPr>
            <w:tcW w:w="1300" w:type="dxa"/>
            <w:shd w:val="clear" w:color="auto" w:fill="17365D"/>
            <w:vAlign w:val="center"/>
          </w:tcPr>
          <w:p w14:paraId="6571884F"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314.961,99</w:t>
            </w:r>
          </w:p>
        </w:tc>
        <w:tc>
          <w:tcPr>
            <w:tcW w:w="1300" w:type="dxa"/>
            <w:shd w:val="clear" w:color="auto" w:fill="17365D"/>
            <w:vAlign w:val="center"/>
          </w:tcPr>
          <w:p w14:paraId="4F871ED5"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360.636,16</w:t>
            </w:r>
          </w:p>
        </w:tc>
        <w:tc>
          <w:tcPr>
            <w:tcW w:w="1300" w:type="dxa"/>
            <w:shd w:val="clear" w:color="auto" w:fill="17365D"/>
            <w:vAlign w:val="center"/>
          </w:tcPr>
          <w:p w14:paraId="0DB6ACF2"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306.619,64</w:t>
            </w:r>
          </w:p>
        </w:tc>
        <w:tc>
          <w:tcPr>
            <w:tcW w:w="1300" w:type="dxa"/>
            <w:shd w:val="clear" w:color="auto" w:fill="17365D"/>
            <w:vAlign w:val="center"/>
          </w:tcPr>
          <w:p w14:paraId="3415720B"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362.140,00</w:t>
            </w:r>
          </w:p>
        </w:tc>
        <w:tc>
          <w:tcPr>
            <w:tcW w:w="1300" w:type="dxa"/>
            <w:shd w:val="clear" w:color="auto" w:fill="17365D"/>
            <w:vAlign w:val="center"/>
          </w:tcPr>
          <w:p w14:paraId="35C4D754"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162.140,00</w:t>
            </w:r>
          </w:p>
        </w:tc>
      </w:tr>
      <w:tr w:rsidR="00C2686F" w:rsidRPr="006F0424" w14:paraId="17F2ABF3" w14:textId="77777777" w:rsidTr="008B1022">
        <w:trPr>
          <w:trHeight w:val="540"/>
        </w:trPr>
        <w:tc>
          <w:tcPr>
            <w:tcW w:w="3531" w:type="dxa"/>
            <w:shd w:val="clear" w:color="auto" w:fill="DAE8F2"/>
            <w:vAlign w:val="center"/>
          </w:tcPr>
          <w:p w14:paraId="2CCCF8E8"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K201804 REKONSTRUKCIJA DRUŠTEVNOG DOMA U NASELJU PETROVA SLATINA</w:t>
            </w:r>
          </w:p>
        </w:tc>
        <w:tc>
          <w:tcPr>
            <w:tcW w:w="1300" w:type="dxa"/>
            <w:shd w:val="clear" w:color="auto" w:fill="DAE8F2"/>
            <w:vAlign w:val="center"/>
          </w:tcPr>
          <w:p w14:paraId="4E759AB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52.332,34</w:t>
            </w:r>
          </w:p>
        </w:tc>
        <w:tc>
          <w:tcPr>
            <w:tcW w:w="1300" w:type="dxa"/>
            <w:shd w:val="clear" w:color="auto" w:fill="DAE8F2"/>
            <w:vAlign w:val="center"/>
          </w:tcPr>
          <w:p w14:paraId="10BC844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B2B0A3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D3457F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C208DF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43B8BFAD" w14:textId="77777777" w:rsidTr="008B1022">
        <w:tc>
          <w:tcPr>
            <w:tcW w:w="3531" w:type="dxa"/>
            <w:shd w:val="clear" w:color="auto" w:fill="CBFFCB"/>
          </w:tcPr>
          <w:p w14:paraId="53BB48BE"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52E2751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29.769,46</w:t>
            </w:r>
          </w:p>
        </w:tc>
        <w:tc>
          <w:tcPr>
            <w:tcW w:w="1300" w:type="dxa"/>
            <w:shd w:val="clear" w:color="auto" w:fill="CBFFCB"/>
          </w:tcPr>
          <w:p w14:paraId="54B2EBE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F1153C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6C92A4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E68C0C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37DF33C4" w14:textId="77777777" w:rsidTr="008B1022">
        <w:tc>
          <w:tcPr>
            <w:tcW w:w="3531" w:type="dxa"/>
            <w:shd w:val="clear" w:color="auto" w:fill="F2F2F2"/>
          </w:tcPr>
          <w:p w14:paraId="219E35F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D89816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29.769,46</w:t>
            </w:r>
          </w:p>
        </w:tc>
        <w:tc>
          <w:tcPr>
            <w:tcW w:w="1300" w:type="dxa"/>
            <w:shd w:val="clear" w:color="auto" w:fill="F2F2F2"/>
          </w:tcPr>
          <w:p w14:paraId="2F360E2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7C8ED4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2441FE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A88A99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E9A2751" w14:textId="77777777" w:rsidTr="008B1022">
        <w:tc>
          <w:tcPr>
            <w:tcW w:w="3531" w:type="dxa"/>
          </w:tcPr>
          <w:p w14:paraId="08D1C73B"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72D4CF3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29.769,46</w:t>
            </w:r>
          </w:p>
        </w:tc>
        <w:tc>
          <w:tcPr>
            <w:tcW w:w="1300" w:type="dxa"/>
          </w:tcPr>
          <w:p w14:paraId="691F48D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039B59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0F96EF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233AF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E1330E9" w14:textId="77777777" w:rsidTr="008B1022">
        <w:tc>
          <w:tcPr>
            <w:tcW w:w="3531" w:type="dxa"/>
            <w:shd w:val="clear" w:color="auto" w:fill="CBFFCB"/>
          </w:tcPr>
          <w:p w14:paraId="5AE3257E"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57222F2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22.562,88</w:t>
            </w:r>
          </w:p>
        </w:tc>
        <w:tc>
          <w:tcPr>
            <w:tcW w:w="1300" w:type="dxa"/>
            <w:shd w:val="clear" w:color="auto" w:fill="CBFFCB"/>
          </w:tcPr>
          <w:p w14:paraId="5578104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A168D6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E3C698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EAA809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138784F5" w14:textId="77777777" w:rsidTr="008B1022">
        <w:tc>
          <w:tcPr>
            <w:tcW w:w="3531" w:type="dxa"/>
            <w:shd w:val="clear" w:color="auto" w:fill="F2F2F2"/>
          </w:tcPr>
          <w:p w14:paraId="71484CC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7DB5A0E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22.562,88</w:t>
            </w:r>
          </w:p>
        </w:tc>
        <w:tc>
          <w:tcPr>
            <w:tcW w:w="1300" w:type="dxa"/>
            <w:shd w:val="clear" w:color="auto" w:fill="F2F2F2"/>
          </w:tcPr>
          <w:p w14:paraId="3BEA32C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2A9ED8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C0B397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5A7DAF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2C9FDEA5" w14:textId="77777777" w:rsidTr="008B1022">
        <w:tc>
          <w:tcPr>
            <w:tcW w:w="3531" w:type="dxa"/>
          </w:tcPr>
          <w:p w14:paraId="510454F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2E3C56C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22.562,88</w:t>
            </w:r>
          </w:p>
        </w:tc>
        <w:tc>
          <w:tcPr>
            <w:tcW w:w="1300" w:type="dxa"/>
          </w:tcPr>
          <w:p w14:paraId="5BDA025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598624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1FE164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BA88F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6EA69BE" w14:textId="77777777" w:rsidTr="008B1022">
        <w:trPr>
          <w:trHeight w:val="540"/>
        </w:trPr>
        <w:tc>
          <w:tcPr>
            <w:tcW w:w="3531" w:type="dxa"/>
            <w:shd w:val="clear" w:color="auto" w:fill="DAE8F2"/>
            <w:vAlign w:val="center"/>
          </w:tcPr>
          <w:p w14:paraId="0C2D1944"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K201808 IZGRADNJA FOTONAPONSKE ELEKTRANE NA KROVIŠTU ZGRADE OPĆINE</w:t>
            </w:r>
          </w:p>
        </w:tc>
        <w:tc>
          <w:tcPr>
            <w:tcW w:w="1300" w:type="dxa"/>
            <w:shd w:val="clear" w:color="auto" w:fill="DAE8F2"/>
            <w:vAlign w:val="center"/>
          </w:tcPr>
          <w:p w14:paraId="392EF77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663,46</w:t>
            </w:r>
          </w:p>
        </w:tc>
        <w:tc>
          <w:tcPr>
            <w:tcW w:w="1300" w:type="dxa"/>
            <w:shd w:val="clear" w:color="auto" w:fill="DAE8F2"/>
            <w:vAlign w:val="center"/>
          </w:tcPr>
          <w:p w14:paraId="59D80E5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0ABA48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3D2D4D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A3BE5C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74C668FB" w14:textId="77777777" w:rsidTr="008B1022">
        <w:tc>
          <w:tcPr>
            <w:tcW w:w="3531" w:type="dxa"/>
            <w:shd w:val="clear" w:color="auto" w:fill="CBFFCB"/>
          </w:tcPr>
          <w:p w14:paraId="79E77A2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404746F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663,46</w:t>
            </w:r>
          </w:p>
        </w:tc>
        <w:tc>
          <w:tcPr>
            <w:tcW w:w="1300" w:type="dxa"/>
            <w:shd w:val="clear" w:color="auto" w:fill="CBFFCB"/>
          </w:tcPr>
          <w:p w14:paraId="0979A51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ABED11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567937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190A2E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00BFDDB" w14:textId="77777777" w:rsidTr="008B1022">
        <w:tc>
          <w:tcPr>
            <w:tcW w:w="3531" w:type="dxa"/>
            <w:shd w:val="clear" w:color="auto" w:fill="F2F2F2"/>
          </w:tcPr>
          <w:p w14:paraId="7AB6690E"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2E9324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663,46</w:t>
            </w:r>
          </w:p>
        </w:tc>
        <w:tc>
          <w:tcPr>
            <w:tcW w:w="1300" w:type="dxa"/>
            <w:shd w:val="clear" w:color="auto" w:fill="F2F2F2"/>
          </w:tcPr>
          <w:p w14:paraId="073B835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129C85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AF78C7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5D5A44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3D3D10C" w14:textId="77777777" w:rsidTr="008B1022">
        <w:tc>
          <w:tcPr>
            <w:tcW w:w="3531" w:type="dxa"/>
          </w:tcPr>
          <w:p w14:paraId="671667A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193CBE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663,46</w:t>
            </w:r>
          </w:p>
        </w:tc>
        <w:tc>
          <w:tcPr>
            <w:tcW w:w="1300" w:type="dxa"/>
          </w:tcPr>
          <w:p w14:paraId="7E037BD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6B3F10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03188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75C1D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E9C933C" w14:textId="77777777" w:rsidTr="008B1022">
        <w:trPr>
          <w:trHeight w:val="540"/>
        </w:trPr>
        <w:tc>
          <w:tcPr>
            <w:tcW w:w="3531" w:type="dxa"/>
            <w:shd w:val="clear" w:color="auto" w:fill="DAE8F2"/>
            <w:vAlign w:val="center"/>
          </w:tcPr>
          <w:p w14:paraId="400771DB"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K201814 REKONSTRUKCIJA KROVA DRUŠTVENOG DOMA U NASELJU ADA</w:t>
            </w:r>
          </w:p>
        </w:tc>
        <w:tc>
          <w:tcPr>
            <w:tcW w:w="1300" w:type="dxa"/>
            <w:shd w:val="clear" w:color="auto" w:fill="DAE8F2"/>
            <w:vAlign w:val="center"/>
          </w:tcPr>
          <w:p w14:paraId="78A7B6B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51AB59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29.076,27</w:t>
            </w:r>
          </w:p>
        </w:tc>
        <w:tc>
          <w:tcPr>
            <w:tcW w:w="1300" w:type="dxa"/>
            <w:shd w:val="clear" w:color="auto" w:fill="DAE8F2"/>
            <w:vAlign w:val="center"/>
          </w:tcPr>
          <w:p w14:paraId="7CB4895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506A12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A60620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79AD0DD2" w14:textId="77777777" w:rsidTr="008B1022">
        <w:tc>
          <w:tcPr>
            <w:tcW w:w="3531" w:type="dxa"/>
            <w:shd w:val="clear" w:color="auto" w:fill="CBFFCB"/>
          </w:tcPr>
          <w:p w14:paraId="17C93A9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1DD98BD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DD7BBC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4.076,27</w:t>
            </w:r>
          </w:p>
        </w:tc>
        <w:tc>
          <w:tcPr>
            <w:tcW w:w="1300" w:type="dxa"/>
            <w:shd w:val="clear" w:color="auto" w:fill="CBFFCB"/>
          </w:tcPr>
          <w:p w14:paraId="184AE1D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C698D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CE288F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6A809EA5" w14:textId="77777777" w:rsidTr="008B1022">
        <w:tc>
          <w:tcPr>
            <w:tcW w:w="3531" w:type="dxa"/>
            <w:shd w:val="clear" w:color="auto" w:fill="F2F2F2"/>
          </w:tcPr>
          <w:p w14:paraId="7EF823E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lastRenderedPageBreak/>
              <w:t>4 Rashodi za nabavu nefinancijske imovine</w:t>
            </w:r>
          </w:p>
        </w:tc>
        <w:tc>
          <w:tcPr>
            <w:tcW w:w="1300" w:type="dxa"/>
            <w:shd w:val="clear" w:color="auto" w:fill="F2F2F2"/>
          </w:tcPr>
          <w:p w14:paraId="1087380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E7C506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4.076,27</w:t>
            </w:r>
          </w:p>
        </w:tc>
        <w:tc>
          <w:tcPr>
            <w:tcW w:w="1300" w:type="dxa"/>
            <w:shd w:val="clear" w:color="auto" w:fill="F2F2F2"/>
          </w:tcPr>
          <w:p w14:paraId="7225A20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8C52D1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F5EFF9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700EB8B" w14:textId="77777777" w:rsidTr="008B1022">
        <w:tc>
          <w:tcPr>
            <w:tcW w:w="3531" w:type="dxa"/>
          </w:tcPr>
          <w:p w14:paraId="635308C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0384257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F9E0D0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4.076,27</w:t>
            </w:r>
          </w:p>
        </w:tc>
        <w:tc>
          <w:tcPr>
            <w:tcW w:w="1300" w:type="dxa"/>
          </w:tcPr>
          <w:p w14:paraId="6D67050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439F4C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70588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7315F98" w14:textId="77777777" w:rsidTr="008B1022">
        <w:tc>
          <w:tcPr>
            <w:tcW w:w="3531" w:type="dxa"/>
            <w:shd w:val="clear" w:color="auto" w:fill="CBFFCB"/>
          </w:tcPr>
          <w:p w14:paraId="1958E55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026272F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5E1A1C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25.000,00</w:t>
            </w:r>
          </w:p>
        </w:tc>
        <w:tc>
          <w:tcPr>
            <w:tcW w:w="1300" w:type="dxa"/>
            <w:shd w:val="clear" w:color="auto" w:fill="CBFFCB"/>
          </w:tcPr>
          <w:p w14:paraId="0C08620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8A4A3D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F2F5DE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7768C0B" w14:textId="77777777" w:rsidTr="008B1022">
        <w:tc>
          <w:tcPr>
            <w:tcW w:w="3531" w:type="dxa"/>
            <w:shd w:val="clear" w:color="auto" w:fill="F2F2F2"/>
          </w:tcPr>
          <w:p w14:paraId="3C2D48C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304DA5D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DDF7DF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25.000,00</w:t>
            </w:r>
          </w:p>
        </w:tc>
        <w:tc>
          <w:tcPr>
            <w:tcW w:w="1300" w:type="dxa"/>
            <w:shd w:val="clear" w:color="auto" w:fill="F2F2F2"/>
          </w:tcPr>
          <w:p w14:paraId="71EF952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F3952F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530429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059F4FC7" w14:textId="77777777" w:rsidTr="008B1022">
        <w:tc>
          <w:tcPr>
            <w:tcW w:w="3531" w:type="dxa"/>
          </w:tcPr>
          <w:p w14:paraId="29E753E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2A8A402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4CACD7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14:paraId="433A014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350354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7196E0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34C7CD7" w14:textId="77777777" w:rsidTr="008B1022">
        <w:trPr>
          <w:trHeight w:val="540"/>
        </w:trPr>
        <w:tc>
          <w:tcPr>
            <w:tcW w:w="3531" w:type="dxa"/>
            <w:shd w:val="clear" w:color="auto" w:fill="DAE8F2"/>
            <w:vAlign w:val="center"/>
          </w:tcPr>
          <w:p w14:paraId="4BC4261C"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K201815 ADAPTACIJA OBJEKTA S IZGRADNJOM VANJSKOG PRODUŽETKA U NASELJU ŠODOLOVCI</w:t>
            </w:r>
          </w:p>
        </w:tc>
        <w:tc>
          <w:tcPr>
            <w:tcW w:w="1300" w:type="dxa"/>
            <w:shd w:val="clear" w:color="auto" w:fill="DAE8F2"/>
            <w:vAlign w:val="center"/>
          </w:tcPr>
          <w:p w14:paraId="3EF6EF7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24C91C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127.795,08</w:t>
            </w:r>
          </w:p>
        </w:tc>
        <w:tc>
          <w:tcPr>
            <w:tcW w:w="1300" w:type="dxa"/>
            <w:shd w:val="clear" w:color="auto" w:fill="DAE8F2"/>
            <w:vAlign w:val="center"/>
          </w:tcPr>
          <w:p w14:paraId="6E813CF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127.795,08</w:t>
            </w:r>
          </w:p>
        </w:tc>
        <w:tc>
          <w:tcPr>
            <w:tcW w:w="1300" w:type="dxa"/>
            <w:shd w:val="clear" w:color="auto" w:fill="DAE8F2"/>
            <w:vAlign w:val="center"/>
          </w:tcPr>
          <w:p w14:paraId="6F0C6FA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80.000,00</w:t>
            </w:r>
          </w:p>
        </w:tc>
        <w:tc>
          <w:tcPr>
            <w:tcW w:w="1300" w:type="dxa"/>
            <w:shd w:val="clear" w:color="auto" w:fill="DAE8F2"/>
            <w:vAlign w:val="center"/>
          </w:tcPr>
          <w:p w14:paraId="4B241BD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19DADDFE" w14:textId="77777777" w:rsidTr="008B1022">
        <w:tc>
          <w:tcPr>
            <w:tcW w:w="3531" w:type="dxa"/>
            <w:shd w:val="clear" w:color="auto" w:fill="CBFFCB"/>
          </w:tcPr>
          <w:p w14:paraId="685E225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7E5936F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F9E216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127.795,08</w:t>
            </w:r>
          </w:p>
        </w:tc>
        <w:tc>
          <w:tcPr>
            <w:tcW w:w="1300" w:type="dxa"/>
            <w:shd w:val="clear" w:color="auto" w:fill="CBFFCB"/>
          </w:tcPr>
          <w:p w14:paraId="30755D4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127.795,08</w:t>
            </w:r>
          </w:p>
        </w:tc>
        <w:tc>
          <w:tcPr>
            <w:tcW w:w="1300" w:type="dxa"/>
            <w:shd w:val="clear" w:color="auto" w:fill="CBFFCB"/>
          </w:tcPr>
          <w:p w14:paraId="2188C20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80.000,00</w:t>
            </w:r>
          </w:p>
        </w:tc>
        <w:tc>
          <w:tcPr>
            <w:tcW w:w="1300" w:type="dxa"/>
            <w:shd w:val="clear" w:color="auto" w:fill="CBFFCB"/>
          </w:tcPr>
          <w:p w14:paraId="1688D18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C693384" w14:textId="77777777" w:rsidTr="008B1022">
        <w:tc>
          <w:tcPr>
            <w:tcW w:w="3531" w:type="dxa"/>
            <w:shd w:val="clear" w:color="auto" w:fill="F2F2F2"/>
          </w:tcPr>
          <w:p w14:paraId="7C832AB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F0ABFB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A68C40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127.795,08</w:t>
            </w:r>
          </w:p>
        </w:tc>
        <w:tc>
          <w:tcPr>
            <w:tcW w:w="1300" w:type="dxa"/>
            <w:shd w:val="clear" w:color="auto" w:fill="F2F2F2"/>
          </w:tcPr>
          <w:p w14:paraId="50358C3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127.795,08</w:t>
            </w:r>
          </w:p>
        </w:tc>
        <w:tc>
          <w:tcPr>
            <w:tcW w:w="1300" w:type="dxa"/>
            <w:shd w:val="clear" w:color="auto" w:fill="F2F2F2"/>
          </w:tcPr>
          <w:p w14:paraId="31504ED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80.000,00</w:t>
            </w:r>
          </w:p>
        </w:tc>
        <w:tc>
          <w:tcPr>
            <w:tcW w:w="1300" w:type="dxa"/>
            <w:shd w:val="clear" w:color="auto" w:fill="F2F2F2"/>
          </w:tcPr>
          <w:p w14:paraId="70ECED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04A9B242" w14:textId="77777777" w:rsidTr="008B1022">
        <w:tc>
          <w:tcPr>
            <w:tcW w:w="3531" w:type="dxa"/>
          </w:tcPr>
          <w:p w14:paraId="7AEA304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54B387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1C2D07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26.076,03</w:t>
            </w:r>
          </w:p>
        </w:tc>
        <w:tc>
          <w:tcPr>
            <w:tcW w:w="1300" w:type="dxa"/>
          </w:tcPr>
          <w:p w14:paraId="19C4B39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26.076,03</w:t>
            </w:r>
          </w:p>
        </w:tc>
        <w:tc>
          <w:tcPr>
            <w:tcW w:w="1300" w:type="dxa"/>
          </w:tcPr>
          <w:p w14:paraId="2A2A3E1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19D8FF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14:paraId="2A35BB24" w14:textId="77777777" w:rsidTr="008B1022">
        <w:tc>
          <w:tcPr>
            <w:tcW w:w="3531" w:type="dxa"/>
          </w:tcPr>
          <w:p w14:paraId="7D283D2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0BBFF83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A101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101.719,05</w:t>
            </w:r>
          </w:p>
        </w:tc>
        <w:tc>
          <w:tcPr>
            <w:tcW w:w="1300" w:type="dxa"/>
          </w:tcPr>
          <w:p w14:paraId="61BA272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101.719,05</w:t>
            </w:r>
          </w:p>
        </w:tc>
        <w:tc>
          <w:tcPr>
            <w:tcW w:w="1300" w:type="dxa"/>
          </w:tcPr>
          <w:p w14:paraId="3D7DE0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80.000,00</w:t>
            </w:r>
          </w:p>
        </w:tc>
        <w:tc>
          <w:tcPr>
            <w:tcW w:w="1300" w:type="dxa"/>
          </w:tcPr>
          <w:p w14:paraId="211127E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735ABFB" w14:textId="77777777" w:rsidTr="008B1022">
        <w:trPr>
          <w:trHeight w:val="540"/>
        </w:trPr>
        <w:tc>
          <w:tcPr>
            <w:tcW w:w="3531" w:type="dxa"/>
            <w:shd w:val="clear" w:color="auto" w:fill="DAE8F2"/>
            <w:vAlign w:val="center"/>
          </w:tcPr>
          <w:p w14:paraId="6A591A35"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K201816 UREĐENJE PRISTUPNE POVRŠINE S UREĐENJEM OKOLIŠA DRUŠTVENOG DOMA U PETROVOJ SLATINI</w:t>
            </w:r>
          </w:p>
        </w:tc>
        <w:tc>
          <w:tcPr>
            <w:tcW w:w="1300" w:type="dxa"/>
            <w:shd w:val="clear" w:color="auto" w:fill="DAE8F2"/>
            <w:vAlign w:val="center"/>
          </w:tcPr>
          <w:p w14:paraId="774F640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BBE502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F15540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48.000,00</w:t>
            </w:r>
          </w:p>
        </w:tc>
        <w:tc>
          <w:tcPr>
            <w:tcW w:w="1300" w:type="dxa"/>
            <w:shd w:val="clear" w:color="auto" w:fill="DAE8F2"/>
            <w:vAlign w:val="center"/>
          </w:tcPr>
          <w:p w14:paraId="4044D64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48.000,00</w:t>
            </w:r>
          </w:p>
        </w:tc>
        <w:tc>
          <w:tcPr>
            <w:tcW w:w="1300" w:type="dxa"/>
            <w:shd w:val="clear" w:color="auto" w:fill="DAE8F2"/>
            <w:vAlign w:val="center"/>
          </w:tcPr>
          <w:p w14:paraId="2BDC22F4"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48.000,00</w:t>
            </w:r>
          </w:p>
        </w:tc>
      </w:tr>
      <w:tr w:rsidR="00C2686F" w:rsidRPr="006F0424" w14:paraId="08755EA5" w14:textId="77777777" w:rsidTr="008B1022">
        <w:tc>
          <w:tcPr>
            <w:tcW w:w="3531" w:type="dxa"/>
            <w:shd w:val="clear" w:color="auto" w:fill="CBFFCB"/>
          </w:tcPr>
          <w:p w14:paraId="21137EA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03EE5E3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AA0B7B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2B41A7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48.000,00</w:t>
            </w:r>
          </w:p>
        </w:tc>
        <w:tc>
          <w:tcPr>
            <w:tcW w:w="1300" w:type="dxa"/>
            <w:shd w:val="clear" w:color="auto" w:fill="CBFFCB"/>
          </w:tcPr>
          <w:p w14:paraId="4267B87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48.000,00</w:t>
            </w:r>
          </w:p>
        </w:tc>
        <w:tc>
          <w:tcPr>
            <w:tcW w:w="1300" w:type="dxa"/>
            <w:shd w:val="clear" w:color="auto" w:fill="CBFFCB"/>
          </w:tcPr>
          <w:p w14:paraId="201CB5C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48.000,00</w:t>
            </w:r>
          </w:p>
        </w:tc>
      </w:tr>
      <w:tr w:rsidR="00C2686F" w:rsidRPr="006F0424" w14:paraId="25E0C333" w14:textId="77777777" w:rsidTr="008B1022">
        <w:tc>
          <w:tcPr>
            <w:tcW w:w="3531" w:type="dxa"/>
            <w:shd w:val="clear" w:color="auto" w:fill="F2F2F2"/>
          </w:tcPr>
          <w:p w14:paraId="19BC95E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72CF1D4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EA2F14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C0F0B8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48.000,00</w:t>
            </w:r>
          </w:p>
        </w:tc>
        <w:tc>
          <w:tcPr>
            <w:tcW w:w="1300" w:type="dxa"/>
            <w:shd w:val="clear" w:color="auto" w:fill="F2F2F2"/>
          </w:tcPr>
          <w:p w14:paraId="083A38F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48.000,00</w:t>
            </w:r>
          </w:p>
        </w:tc>
        <w:tc>
          <w:tcPr>
            <w:tcW w:w="1300" w:type="dxa"/>
            <w:shd w:val="clear" w:color="auto" w:fill="F2F2F2"/>
          </w:tcPr>
          <w:p w14:paraId="3CA876C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48.000,00</w:t>
            </w:r>
          </w:p>
        </w:tc>
      </w:tr>
      <w:tr w:rsidR="00C2686F" w14:paraId="1A7E995C" w14:textId="77777777" w:rsidTr="008B1022">
        <w:tc>
          <w:tcPr>
            <w:tcW w:w="3531" w:type="dxa"/>
          </w:tcPr>
          <w:p w14:paraId="3AAD4362"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3FEE7D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511B3E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33025C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48.000,00</w:t>
            </w:r>
          </w:p>
        </w:tc>
        <w:tc>
          <w:tcPr>
            <w:tcW w:w="1300" w:type="dxa"/>
          </w:tcPr>
          <w:p w14:paraId="3925E9E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48.000,00</w:t>
            </w:r>
          </w:p>
        </w:tc>
        <w:tc>
          <w:tcPr>
            <w:tcW w:w="1300" w:type="dxa"/>
          </w:tcPr>
          <w:p w14:paraId="7E8A4B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48.000,00</w:t>
            </w:r>
          </w:p>
        </w:tc>
      </w:tr>
      <w:tr w:rsidR="00C2686F" w:rsidRPr="006F0424" w14:paraId="0ECB2941" w14:textId="77777777" w:rsidTr="008B1022">
        <w:trPr>
          <w:trHeight w:val="540"/>
        </w:trPr>
        <w:tc>
          <w:tcPr>
            <w:tcW w:w="3531" w:type="dxa"/>
            <w:shd w:val="clear" w:color="auto" w:fill="DAE8F2"/>
            <w:vAlign w:val="center"/>
          </w:tcPr>
          <w:p w14:paraId="05CE12A7"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K201817 UREĐENJE PRISTUPNE POVRŠINE S UREĐENJEM OKOLIŠA DRUŠTVENOG DOMA U SILAŠU</w:t>
            </w:r>
          </w:p>
        </w:tc>
        <w:tc>
          <w:tcPr>
            <w:tcW w:w="1300" w:type="dxa"/>
            <w:shd w:val="clear" w:color="auto" w:fill="DAE8F2"/>
            <w:vAlign w:val="center"/>
          </w:tcPr>
          <w:p w14:paraId="4DAE34E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F318B5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ABC671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8CCDF2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48.000,00</w:t>
            </w:r>
          </w:p>
        </w:tc>
        <w:tc>
          <w:tcPr>
            <w:tcW w:w="1300" w:type="dxa"/>
            <w:shd w:val="clear" w:color="auto" w:fill="DAE8F2"/>
            <w:vAlign w:val="center"/>
          </w:tcPr>
          <w:p w14:paraId="769A0BF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48.000,00</w:t>
            </w:r>
          </w:p>
        </w:tc>
      </w:tr>
      <w:tr w:rsidR="00C2686F" w:rsidRPr="006F0424" w14:paraId="5CD08664" w14:textId="77777777" w:rsidTr="008B1022">
        <w:tc>
          <w:tcPr>
            <w:tcW w:w="3531" w:type="dxa"/>
            <w:shd w:val="clear" w:color="auto" w:fill="CBFFCB"/>
          </w:tcPr>
          <w:p w14:paraId="22FA609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7A57EFE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A9C08A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F03BE8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DB0800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48.000,00</w:t>
            </w:r>
          </w:p>
        </w:tc>
        <w:tc>
          <w:tcPr>
            <w:tcW w:w="1300" w:type="dxa"/>
            <w:shd w:val="clear" w:color="auto" w:fill="CBFFCB"/>
          </w:tcPr>
          <w:p w14:paraId="772B8D1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48.000,00</w:t>
            </w:r>
          </w:p>
        </w:tc>
      </w:tr>
      <w:tr w:rsidR="00C2686F" w:rsidRPr="006F0424" w14:paraId="1735176F" w14:textId="77777777" w:rsidTr="008B1022">
        <w:tc>
          <w:tcPr>
            <w:tcW w:w="3531" w:type="dxa"/>
            <w:shd w:val="clear" w:color="auto" w:fill="F2F2F2"/>
          </w:tcPr>
          <w:p w14:paraId="46C09ED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669A894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19052B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8C1F0A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39022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48.000,00</w:t>
            </w:r>
          </w:p>
        </w:tc>
        <w:tc>
          <w:tcPr>
            <w:tcW w:w="1300" w:type="dxa"/>
            <w:shd w:val="clear" w:color="auto" w:fill="F2F2F2"/>
          </w:tcPr>
          <w:p w14:paraId="2D14EF8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48.000,00</w:t>
            </w:r>
          </w:p>
        </w:tc>
      </w:tr>
      <w:tr w:rsidR="00C2686F" w14:paraId="5932983D" w14:textId="77777777" w:rsidTr="008B1022">
        <w:tc>
          <w:tcPr>
            <w:tcW w:w="3531" w:type="dxa"/>
          </w:tcPr>
          <w:p w14:paraId="6AD0C28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5C4BB7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759BEF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900F78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524ED6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48.000,00</w:t>
            </w:r>
          </w:p>
        </w:tc>
        <w:tc>
          <w:tcPr>
            <w:tcW w:w="1300" w:type="dxa"/>
          </w:tcPr>
          <w:p w14:paraId="44B46FD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48.000,00</w:t>
            </w:r>
          </w:p>
        </w:tc>
      </w:tr>
      <w:tr w:rsidR="00C2686F" w:rsidRPr="006F0424" w14:paraId="3704B957" w14:textId="77777777" w:rsidTr="008B1022">
        <w:trPr>
          <w:trHeight w:val="540"/>
        </w:trPr>
        <w:tc>
          <w:tcPr>
            <w:tcW w:w="3531" w:type="dxa"/>
            <w:shd w:val="clear" w:color="auto" w:fill="DAE8F2"/>
            <w:vAlign w:val="center"/>
          </w:tcPr>
          <w:p w14:paraId="05074AE8"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T201806 NABAVA KOMUNALNE OPREME</w:t>
            </w:r>
          </w:p>
        </w:tc>
        <w:tc>
          <w:tcPr>
            <w:tcW w:w="1300" w:type="dxa"/>
            <w:shd w:val="clear" w:color="auto" w:fill="DAE8F2"/>
            <w:vAlign w:val="center"/>
          </w:tcPr>
          <w:p w14:paraId="03D16B9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44.150,00</w:t>
            </w:r>
          </w:p>
        </w:tc>
        <w:tc>
          <w:tcPr>
            <w:tcW w:w="1300" w:type="dxa"/>
            <w:shd w:val="clear" w:color="auto" w:fill="DAE8F2"/>
            <w:vAlign w:val="center"/>
          </w:tcPr>
          <w:p w14:paraId="14195A5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BACB22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B3C1CA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C23DDE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758F66F0" w14:textId="77777777" w:rsidTr="008B1022">
        <w:tc>
          <w:tcPr>
            <w:tcW w:w="3531" w:type="dxa"/>
            <w:shd w:val="clear" w:color="auto" w:fill="CBFFCB"/>
          </w:tcPr>
          <w:p w14:paraId="4B4710F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00622C0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11.350,00</w:t>
            </w:r>
          </w:p>
        </w:tc>
        <w:tc>
          <w:tcPr>
            <w:tcW w:w="1300" w:type="dxa"/>
            <w:shd w:val="clear" w:color="auto" w:fill="CBFFCB"/>
          </w:tcPr>
          <w:p w14:paraId="513F8B5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DD0718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0A10F4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DD3131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0A57221" w14:textId="77777777" w:rsidTr="008B1022">
        <w:tc>
          <w:tcPr>
            <w:tcW w:w="3531" w:type="dxa"/>
            <w:shd w:val="clear" w:color="auto" w:fill="F2F2F2"/>
          </w:tcPr>
          <w:p w14:paraId="196CF76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045B173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11.350,00</w:t>
            </w:r>
          </w:p>
        </w:tc>
        <w:tc>
          <w:tcPr>
            <w:tcW w:w="1300" w:type="dxa"/>
            <w:shd w:val="clear" w:color="auto" w:fill="F2F2F2"/>
          </w:tcPr>
          <w:p w14:paraId="359542D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A31E0A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6839F5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284831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041F18B" w14:textId="77777777" w:rsidTr="008B1022">
        <w:tc>
          <w:tcPr>
            <w:tcW w:w="3531" w:type="dxa"/>
          </w:tcPr>
          <w:p w14:paraId="761829FC"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80FAC2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11.350,00</w:t>
            </w:r>
          </w:p>
        </w:tc>
        <w:tc>
          <w:tcPr>
            <w:tcW w:w="1300" w:type="dxa"/>
          </w:tcPr>
          <w:p w14:paraId="2C4AF99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35668B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4FBA07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4482F0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84D7BCD" w14:textId="77777777" w:rsidTr="008B1022">
        <w:tc>
          <w:tcPr>
            <w:tcW w:w="3531" w:type="dxa"/>
            <w:shd w:val="clear" w:color="auto" w:fill="CBFFCB"/>
          </w:tcPr>
          <w:p w14:paraId="0CDC49F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512 TEKUĆE POMOĆI IZ DRŽAVNOG PRORAČUNA</w:t>
            </w:r>
          </w:p>
        </w:tc>
        <w:tc>
          <w:tcPr>
            <w:tcW w:w="1300" w:type="dxa"/>
            <w:shd w:val="clear" w:color="auto" w:fill="CBFFCB"/>
          </w:tcPr>
          <w:p w14:paraId="7A0DAAB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32.800,00</w:t>
            </w:r>
          </w:p>
        </w:tc>
        <w:tc>
          <w:tcPr>
            <w:tcW w:w="1300" w:type="dxa"/>
            <w:shd w:val="clear" w:color="auto" w:fill="CBFFCB"/>
          </w:tcPr>
          <w:p w14:paraId="795A4A1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7D8ABD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E4466E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12DE23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6DBBA80" w14:textId="77777777" w:rsidTr="008B1022">
        <w:tc>
          <w:tcPr>
            <w:tcW w:w="3531" w:type="dxa"/>
            <w:shd w:val="clear" w:color="auto" w:fill="F2F2F2"/>
          </w:tcPr>
          <w:p w14:paraId="7F935D6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53735B3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32.800,00</w:t>
            </w:r>
          </w:p>
        </w:tc>
        <w:tc>
          <w:tcPr>
            <w:tcW w:w="1300" w:type="dxa"/>
            <w:shd w:val="clear" w:color="auto" w:fill="F2F2F2"/>
          </w:tcPr>
          <w:p w14:paraId="0B8001C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8D05E1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CB5B64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21E7E2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610CE5C" w14:textId="77777777" w:rsidTr="008B1022">
        <w:tc>
          <w:tcPr>
            <w:tcW w:w="3531" w:type="dxa"/>
          </w:tcPr>
          <w:p w14:paraId="768E89C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54889D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32.800,00</w:t>
            </w:r>
          </w:p>
        </w:tc>
        <w:tc>
          <w:tcPr>
            <w:tcW w:w="1300" w:type="dxa"/>
          </w:tcPr>
          <w:p w14:paraId="5ADD8C6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060DA5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EA5CE1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9DF496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C2D41FC" w14:textId="77777777" w:rsidTr="008B1022">
        <w:trPr>
          <w:trHeight w:val="540"/>
        </w:trPr>
        <w:tc>
          <w:tcPr>
            <w:tcW w:w="3531" w:type="dxa"/>
            <w:shd w:val="clear" w:color="auto" w:fill="DAE8F2"/>
            <w:vAlign w:val="center"/>
          </w:tcPr>
          <w:p w14:paraId="2DC9919D"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T201807 ADAPTACIJA OPĆINSKE POSLOVNE ZGRADE U NASELJU ŠODOLOVCI</w:t>
            </w:r>
          </w:p>
        </w:tc>
        <w:tc>
          <w:tcPr>
            <w:tcW w:w="1300" w:type="dxa"/>
            <w:shd w:val="clear" w:color="auto" w:fill="DAE8F2"/>
            <w:vAlign w:val="center"/>
          </w:tcPr>
          <w:p w14:paraId="28E406F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128.548,68</w:t>
            </w:r>
          </w:p>
        </w:tc>
        <w:tc>
          <w:tcPr>
            <w:tcW w:w="1300" w:type="dxa"/>
            <w:shd w:val="clear" w:color="auto" w:fill="DAE8F2"/>
            <w:vAlign w:val="center"/>
          </w:tcPr>
          <w:p w14:paraId="4EECA7F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7F3C3C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DABAE5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E4B5CA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47DE4D12" w14:textId="77777777" w:rsidTr="008B1022">
        <w:tc>
          <w:tcPr>
            <w:tcW w:w="3531" w:type="dxa"/>
            <w:shd w:val="clear" w:color="auto" w:fill="CBFFCB"/>
          </w:tcPr>
          <w:p w14:paraId="6F4954E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6B4B4BE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4.334,32</w:t>
            </w:r>
          </w:p>
        </w:tc>
        <w:tc>
          <w:tcPr>
            <w:tcW w:w="1300" w:type="dxa"/>
            <w:shd w:val="clear" w:color="auto" w:fill="CBFFCB"/>
          </w:tcPr>
          <w:p w14:paraId="42ACC8D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9A1E92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37A391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2EDCD0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1864EF7" w14:textId="77777777" w:rsidTr="008B1022">
        <w:tc>
          <w:tcPr>
            <w:tcW w:w="3531" w:type="dxa"/>
            <w:shd w:val="clear" w:color="auto" w:fill="F2F2F2"/>
          </w:tcPr>
          <w:p w14:paraId="363F7DB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CC7791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4.334,32</w:t>
            </w:r>
          </w:p>
        </w:tc>
        <w:tc>
          <w:tcPr>
            <w:tcW w:w="1300" w:type="dxa"/>
            <w:shd w:val="clear" w:color="auto" w:fill="F2F2F2"/>
          </w:tcPr>
          <w:p w14:paraId="4B7DB23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029A9D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9646A4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C4D035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88F4210" w14:textId="77777777" w:rsidTr="008B1022">
        <w:tc>
          <w:tcPr>
            <w:tcW w:w="3531" w:type="dxa"/>
          </w:tcPr>
          <w:p w14:paraId="3890273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D3CEF0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4.334,32</w:t>
            </w:r>
          </w:p>
        </w:tc>
        <w:tc>
          <w:tcPr>
            <w:tcW w:w="1300" w:type="dxa"/>
          </w:tcPr>
          <w:p w14:paraId="75AB948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26E9BF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63571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610AB7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D0847D9" w14:textId="77777777" w:rsidTr="008B1022">
        <w:tc>
          <w:tcPr>
            <w:tcW w:w="3531" w:type="dxa"/>
            <w:shd w:val="clear" w:color="auto" w:fill="CBFFCB"/>
          </w:tcPr>
          <w:p w14:paraId="4AE6120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lastRenderedPageBreak/>
              <w:t>IZVOR 61 KAPITALNE DONACIJE OD NEPROFITNIH ORGANIZACIJA</w:t>
            </w:r>
          </w:p>
        </w:tc>
        <w:tc>
          <w:tcPr>
            <w:tcW w:w="1300" w:type="dxa"/>
            <w:shd w:val="clear" w:color="auto" w:fill="CBFFCB"/>
          </w:tcPr>
          <w:p w14:paraId="774DF1C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8.000,00</w:t>
            </w:r>
          </w:p>
        </w:tc>
        <w:tc>
          <w:tcPr>
            <w:tcW w:w="1300" w:type="dxa"/>
            <w:shd w:val="clear" w:color="auto" w:fill="CBFFCB"/>
          </w:tcPr>
          <w:p w14:paraId="04404BD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1AA189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57E86D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207B71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1B2EDBA" w14:textId="77777777" w:rsidTr="008B1022">
        <w:tc>
          <w:tcPr>
            <w:tcW w:w="3531" w:type="dxa"/>
            <w:shd w:val="clear" w:color="auto" w:fill="F2F2F2"/>
          </w:tcPr>
          <w:p w14:paraId="01B91CC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3592136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8.000,00</w:t>
            </w:r>
          </w:p>
        </w:tc>
        <w:tc>
          <w:tcPr>
            <w:tcW w:w="1300" w:type="dxa"/>
            <w:shd w:val="clear" w:color="auto" w:fill="F2F2F2"/>
          </w:tcPr>
          <w:p w14:paraId="3FFF1BB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8D7A01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3254CF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905E1C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43FC6D8" w14:textId="77777777" w:rsidTr="008B1022">
        <w:tc>
          <w:tcPr>
            <w:tcW w:w="3531" w:type="dxa"/>
          </w:tcPr>
          <w:p w14:paraId="0856C40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3AAF0A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14:paraId="4FDEDB4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9038B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EDCCE9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7EDAE2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FCCB4E1" w14:textId="77777777" w:rsidTr="008B1022">
        <w:tc>
          <w:tcPr>
            <w:tcW w:w="3531" w:type="dxa"/>
            <w:shd w:val="clear" w:color="auto" w:fill="CBFFCB"/>
          </w:tcPr>
          <w:p w14:paraId="0DBC25C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62 TEKUĆE DONACIJE OD NEPROFITNIH ORGANIZACIJA</w:t>
            </w:r>
          </w:p>
        </w:tc>
        <w:tc>
          <w:tcPr>
            <w:tcW w:w="1300" w:type="dxa"/>
            <w:shd w:val="clear" w:color="auto" w:fill="CBFFCB"/>
          </w:tcPr>
          <w:p w14:paraId="0602574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116.214,36</w:t>
            </w:r>
          </w:p>
        </w:tc>
        <w:tc>
          <w:tcPr>
            <w:tcW w:w="1300" w:type="dxa"/>
            <w:shd w:val="clear" w:color="auto" w:fill="CBFFCB"/>
          </w:tcPr>
          <w:p w14:paraId="22DB0E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8CE81B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5537A9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E939BC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7F6C992" w14:textId="77777777" w:rsidTr="008B1022">
        <w:tc>
          <w:tcPr>
            <w:tcW w:w="3531" w:type="dxa"/>
            <w:shd w:val="clear" w:color="auto" w:fill="F2F2F2"/>
          </w:tcPr>
          <w:p w14:paraId="4B43F86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99E3B8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116.214,36</w:t>
            </w:r>
          </w:p>
        </w:tc>
        <w:tc>
          <w:tcPr>
            <w:tcW w:w="1300" w:type="dxa"/>
            <w:shd w:val="clear" w:color="auto" w:fill="F2F2F2"/>
          </w:tcPr>
          <w:p w14:paraId="165E59E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CAC8F3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2FE508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164ED7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125A757" w14:textId="77777777" w:rsidTr="008B1022">
        <w:tc>
          <w:tcPr>
            <w:tcW w:w="3531" w:type="dxa"/>
          </w:tcPr>
          <w:p w14:paraId="219FA9A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53B32D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116.214,36</w:t>
            </w:r>
          </w:p>
        </w:tc>
        <w:tc>
          <w:tcPr>
            <w:tcW w:w="1300" w:type="dxa"/>
          </w:tcPr>
          <w:p w14:paraId="4B19780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1DB6C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DF99FC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74351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05C4894" w14:textId="77777777" w:rsidTr="008B1022">
        <w:trPr>
          <w:trHeight w:val="540"/>
        </w:trPr>
        <w:tc>
          <w:tcPr>
            <w:tcW w:w="3531" w:type="dxa"/>
            <w:shd w:val="clear" w:color="auto" w:fill="DAE8F2"/>
            <w:vAlign w:val="center"/>
          </w:tcPr>
          <w:p w14:paraId="4C91BBB3"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A201801 NABAVA I ODRŽAVANJE GRAĐEVINSKIH OBJEKATA</w:t>
            </w:r>
          </w:p>
        </w:tc>
        <w:tc>
          <w:tcPr>
            <w:tcW w:w="1300" w:type="dxa"/>
            <w:shd w:val="clear" w:color="auto" w:fill="DAE8F2"/>
            <w:vAlign w:val="center"/>
          </w:tcPr>
          <w:p w14:paraId="0DDAAF0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74.236,95</w:t>
            </w:r>
          </w:p>
        </w:tc>
        <w:tc>
          <w:tcPr>
            <w:tcW w:w="1300" w:type="dxa"/>
            <w:shd w:val="clear" w:color="auto" w:fill="DAE8F2"/>
            <w:vAlign w:val="center"/>
          </w:tcPr>
          <w:p w14:paraId="197A443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21.660,00</w:t>
            </w:r>
          </w:p>
        </w:tc>
        <w:tc>
          <w:tcPr>
            <w:tcW w:w="1300" w:type="dxa"/>
            <w:shd w:val="clear" w:color="auto" w:fill="DAE8F2"/>
            <w:vAlign w:val="center"/>
          </w:tcPr>
          <w:p w14:paraId="0297B83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36.760,00</w:t>
            </w:r>
          </w:p>
        </w:tc>
        <w:tc>
          <w:tcPr>
            <w:tcW w:w="1300" w:type="dxa"/>
            <w:shd w:val="clear" w:color="auto" w:fill="DAE8F2"/>
            <w:vAlign w:val="center"/>
          </w:tcPr>
          <w:p w14:paraId="1181EAD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36.760,00</w:t>
            </w:r>
          </w:p>
        </w:tc>
        <w:tc>
          <w:tcPr>
            <w:tcW w:w="1300" w:type="dxa"/>
            <w:shd w:val="clear" w:color="auto" w:fill="DAE8F2"/>
            <w:vAlign w:val="center"/>
          </w:tcPr>
          <w:p w14:paraId="401B3F6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36.760,00</w:t>
            </w:r>
          </w:p>
        </w:tc>
      </w:tr>
      <w:tr w:rsidR="00C2686F" w:rsidRPr="006F0424" w14:paraId="7993EBA4" w14:textId="77777777" w:rsidTr="008B1022">
        <w:tc>
          <w:tcPr>
            <w:tcW w:w="3531" w:type="dxa"/>
            <w:shd w:val="clear" w:color="auto" w:fill="CBFFCB"/>
          </w:tcPr>
          <w:p w14:paraId="1F5940C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3E16615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37.560,55</w:t>
            </w:r>
          </w:p>
        </w:tc>
        <w:tc>
          <w:tcPr>
            <w:tcW w:w="1300" w:type="dxa"/>
            <w:shd w:val="clear" w:color="auto" w:fill="CBFFCB"/>
          </w:tcPr>
          <w:p w14:paraId="7BA2158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421001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10C30D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BB994F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41DF0E8" w14:textId="77777777" w:rsidTr="008B1022">
        <w:tc>
          <w:tcPr>
            <w:tcW w:w="3531" w:type="dxa"/>
            <w:shd w:val="clear" w:color="auto" w:fill="F2F2F2"/>
          </w:tcPr>
          <w:p w14:paraId="3AC3E9B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08E9E42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37.560,55</w:t>
            </w:r>
          </w:p>
        </w:tc>
        <w:tc>
          <w:tcPr>
            <w:tcW w:w="1300" w:type="dxa"/>
            <w:shd w:val="clear" w:color="auto" w:fill="F2F2F2"/>
          </w:tcPr>
          <w:p w14:paraId="0FE186E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A0024C0"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28ED0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BEAA73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09ADAA3" w14:textId="77777777" w:rsidTr="008B1022">
        <w:tc>
          <w:tcPr>
            <w:tcW w:w="3531" w:type="dxa"/>
          </w:tcPr>
          <w:p w14:paraId="0BAF946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9DDF0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37.560,55</w:t>
            </w:r>
          </w:p>
        </w:tc>
        <w:tc>
          <w:tcPr>
            <w:tcW w:w="1300" w:type="dxa"/>
          </w:tcPr>
          <w:p w14:paraId="0260C66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5A83E1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26244E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EF964B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451752B5" w14:textId="77777777" w:rsidTr="008B1022">
        <w:tc>
          <w:tcPr>
            <w:tcW w:w="3531" w:type="dxa"/>
            <w:shd w:val="clear" w:color="auto" w:fill="CBFFCB"/>
          </w:tcPr>
          <w:p w14:paraId="0FC284BF"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346B4B9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36.676,40</w:t>
            </w:r>
          </w:p>
        </w:tc>
        <w:tc>
          <w:tcPr>
            <w:tcW w:w="1300" w:type="dxa"/>
            <w:shd w:val="clear" w:color="auto" w:fill="CBFFCB"/>
          </w:tcPr>
          <w:p w14:paraId="133F75D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21.660,00</w:t>
            </w:r>
          </w:p>
        </w:tc>
        <w:tc>
          <w:tcPr>
            <w:tcW w:w="1300" w:type="dxa"/>
            <w:shd w:val="clear" w:color="auto" w:fill="CBFFCB"/>
          </w:tcPr>
          <w:p w14:paraId="0497688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36.760,00</w:t>
            </w:r>
          </w:p>
        </w:tc>
        <w:tc>
          <w:tcPr>
            <w:tcW w:w="1300" w:type="dxa"/>
            <w:shd w:val="clear" w:color="auto" w:fill="CBFFCB"/>
          </w:tcPr>
          <w:p w14:paraId="3F9102B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36.760,00</w:t>
            </w:r>
          </w:p>
        </w:tc>
        <w:tc>
          <w:tcPr>
            <w:tcW w:w="1300" w:type="dxa"/>
            <w:shd w:val="clear" w:color="auto" w:fill="CBFFCB"/>
          </w:tcPr>
          <w:p w14:paraId="3921145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36.760,00</w:t>
            </w:r>
          </w:p>
        </w:tc>
      </w:tr>
      <w:tr w:rsidR="00C2686F" w:rsidRPr="006F0424" w14:paraId="687D76A1" w14:textId="77777777" w:rsidTr="008B1022">
        <w:tc>
          <w:tcPr>
            <w:tcW w:w="3531" w:type="dxa"/>
            <w:shd w:val="clear" w:color="auto" w:fill="F2F2F2"/>
          </w:tcPr>
          <w:p w14:paraId="2ACCCD8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DF6BEB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19.175,40</w:t>
            </w:r>
          </w:p>
        </w:tc>
        <w:tc>
          <w:tcPr>
            <w:tcW w:w="1300" w:type="dxa"/>
            <w:shd w:val="clear" w:color="auto" w:fill="F2F2F2"/>
          </w:tcPr>
          <w:p w14:paraId="4DFE5AA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21.660,00</w:t>
            </w:r>
          </w:p>
        </w:tc>
        <w:tc>
          <w:tcPr>
            <w:tcW w:w="1300" w:type="dxa"/>
            <w:shd w:val="clear" w:color="auto" w:fill="F2F2F2"/>
          </w:tcPr>
          <w:p w14:paraId="31E9788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36.760,00</w:t>
            </w:r>
          </w:p>
        </w:tc>
        <w:tc>
          <w:tcPr>
            <w:tcW w:w="1300" w:type="dxa"/>
            <w:shd w:val="clear" w:color="auto" w:fill="F2F2F2"/>
          </w:tcPr>
          <w:p w14:paraId="64C209D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36.760,00</w:t>
            </w:r>
          </w:p>
        </w:tc>
        <w:tc>
          <w:tcPr>
            <w:tcW w:w="1300" w:type="dxa"/>
            <w:shd w:val="clear" w:color="auto" w:fill="F2F2F2"/>
          </w:tcPr>
          <w:p w14:paraId="03016B4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36.760,00</w:t>
            </w:r>
          </w:p>
        </w:tc>
      </w:tr>
      <w:tr w:rsidR="00C2686F" w14:paraId="6FB06549" w14:textId="77777777" w:rsidTr="008B1022">
        <w:tc>
          <w:tcPr>
            <w:tcW w:w="3531" w:type="dxa"/>
          </w:tcPr>
          <w:p w14:paraId="303CF7A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DF5812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19.175,40</w:t>
            </w:r>
          </w:p>
        </w:tc>
        <w:tc>
          <w:tcPr>
            <w:tcW w:w="1300" w:type="dxa"/>
          </w:tcPr>
          <w:p w14:paraId="3E67C96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21.660,00</w:t>
            </w:r>
          </w:p>
        </w:tc>
        <w:tc>
          <w:tcPr>
            <w:tcW w:w="1300" w:type="dxa"/>
          </w:tcPr>
          <w:p w14:paraId="2EA706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36.760,00</w:t>
            </w:r>
          </w:p>
        </w:tc>
        <w:tc>
          <w:tcPr>
            <w:tcW w:w="1300" w:type="dxa"/>
          </w:tcPr>
          <w:p w14:paraId="58AE8DC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36.760,00</w:t>
            </w:r>
          </w:p>
        </w:tc>
        <w:tc>
          <w:tcPr>
            <w:tcW w:w="1300" w:type="dxa"/>
          </w:tcPr>
          <w:p w14:paraId="3B816FF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36.760,00</w:t>
            </w:r>
          </w:p>
        </w:tc>
      </w:tr>
      <w:tr w:rsidR="00C2686F" w:rsidRPr="006F0424" w14:paraId="2BBCE5E9" w14:textId="77777777" w:rsidTr="008B1022">
        <w:tc>
          <w:tcPr>
            <w:tcW w:w="3531" w:type="dxa"/>
            <w:shd w:val="clear" w:color="auto" w:fill="F2F2F2"/>
          </w:tcPr>
          <w:p w14:paraId="5D2AA192"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785483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17.501,00</w:t>
            </w:r>
          </w:p>
        </w:tc>
        <w:tc>
          <w:tcPr>
            <w:tcW w:w="1300" w:type="dxa"/>
            <w:shd w:val="clear" w:color="auto" w:fill="F2F2F2"/>
          </w:tcPr>
          <w:p w14:paraId="5F30283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583B5B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8DE673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729DAD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995B3C4" w14:textId="77777777" w:rsidTr="008B1022">
        <w:tc>
          <w:tcPr>
            <w:tcW w:w="3531" w:type="dxa"/>
          </w:tcPr>
          <w:p w14:paraId="08CCEEE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8F5731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17.501,00</w:t>
            </w:r>
          </w:p>
        </w:tc>
        <w:tc>
          <w:tcPr>
            <w:tcW w:w="1300" w:type="dxa"/>
          </w:tcPr>
          <w:p w14:paraId="3B4D70D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4EF55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CA3947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A83490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2A935E31" w14:textId="77777777" w:rsidTr="008B1022">
        <w:trPr>
          <w:trHeight w:val="540"/>
        </w:trPr>
        <w:tc>
          <w:tcPr>
            <w:tcW w:w="3531" w:type="dxa"/>
            <w:shd w:val="clear" w:color="auto" w:fill="DAE8F2"/>
            <w:vAlign w:val="center"/>
          </w:tcPr>
          <w:p w14:paraId="1F1E236C"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T201810 ADAPTACIJA I OPREMANJE UNUTRAŠNJOSTI DRUŠTVENOG DOMA U NASELJU P. DVOR</w:t>
            </w:r>
          </w:p>
        </w:tc>
        <w:tc>
          <w:tcPr>
            <w:tcW w:w="1300" w:type="dxa"/>
            <w:shd w:val="clear" w:color="auto" w:fill="DAE8F2"/>
            <w:vAlign w:val="center"/>
          </w:tcPr>
          <w:p w14:paraId="6241A91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BFFF24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23.084,56</w:t>
            </w:r>
          </w:p>
        </w:tc>
        <w:tc>
          <w:tcPr>
            <w:tcW w:w="1300" w:type="dxa"/>
            <w:shd w:val="clear" w:color="auto" w:fill="DAE8F2"/>
            <w:vAlign w:val="center"/>
          </w:tcPr>
          <w:p w14:paraId="74FE665B"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23.084,56</w:t>
            </w:r>
          </w:p>
        </w:tc>
        <w:tc>
          <w:tcPr>
            <w:tcW w:w="1300" w:type="dxa"/>
            <w:shd w:val="clear" w:color="auto" w:fill="DAE8F2"/>
            <w:vAlign w:val="center"/>
          </w:tcPr>
          <w:p w14:paraId="5EA9A5B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D477D0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36C03DB7" w14:textId="77777777" w:rsidTr="008B1022">
        <w:tc>
          <w:tcPr>
            <w:tcW w:w="3531" w:type="dxa"/>
            <w:shd w:val="clear" w:color="auto" w:fill="CBFFCB"/>
          </w:tcPr>
          <w:p w14:paraId="7291349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479ABCC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648DBF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6.925,37</w:t>
            </w:r>
          </w:p>
        </w:tc>
        <w:tc>
          <w:tcPr>
            <w:tcW w:w="1300" w:type="dxa"/>
            <w:shd w:val="clear" w:color="auto" w:fill="CBFFCB"/>
          </w:tcPr>
          <w:p w14:paraId="042B32A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6.925,37</w:t>
            </w:r>
          </w:p>
        </w:tc>
        <w:tc>
          <w:tcPr>
            <w:tcW w:w="1300" w:type="dxa"/>
            <w:shd w:val="clear" w:color="auto" w:fill="CBFFCB"/>
          </w:tcPr>
          <w:p w14:paraId="0842F2A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64D80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F6C10DD" w14:textId="77777777" w:rsidTr="008B1022">
        <w:tc>
          <w:tcPr>
            <w:tcW w:w="3531" w:type="dxa"/>
            <w:shd w:val="clear" w:color="auto" w:fill="F2F2F2"/>
          </w:tcPr>
          <w:p w14:paraId="080C5FAA"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DBEA97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6790B1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6.925,37</w:t>
            </w:r>
          </w:p>
        </w:tc>
        <w:tc>
          <w:tcPr>
            <w:tcW w:w="1300" w:type="dxa"/>
            <w:shd w:val="clear" w:color="auto" w:fill="F2F2F2"/>
          </w:tcPr>
          <w:p w14:paraId="1CABFDD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6.925,37</w:t>
            </w:r>
          </w:p>
        </w:tc>
        <w:tc>
          <w:tcPr>
            <w:tcW w:w="1300" w:type="dxa"/>
            <w:shd w:val="clear" w:color="auto" w:fill="F2F2F2"/>
          </w:tcPr>
          <w:p w14:paraId="0D355A9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2E17C5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CFE4376" w14:textId="77777777" w:rsidTr="008B1022">
        <w:tc>
          <w:tcPr>
            <w:tcW w:w="3531" w:type="dxa"/>
          </w:tcPr>
          <w:p w14:paraId="5FCFC068"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015329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843B34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6.925,37</w:t>
            </w:r>
          </w:p>
        </w:tc>
        <w:tc>
          <w:tcPr>
            <w:tcW w:w="1300" w:type="dxa"/>
          </w:tcPr>
          <w:p w14:paraId="2840DF5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6.925,37</w:t>
            </w:r>
          </w:p>
        </w:tc>
        <w:tc>
          <w:tcPr>
            <w:tcW w:w="1300" w:type="dxa"/>
          </w:tcPr>
          <w:p w14:paraId="5BC4E9D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4ACF4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521F7BBC" w14:textId="77777777" w:rsidTr="008B1022">
        <w:tc>
          <w:tcPr>
            <w:tcW w:w="3531" w:type="dxa"/>
            <w:shd w:val="clear" w:color="auto" w:fill="CBFFCB"/>
          </w:tcPr>
          <w:p w14:paraId="516EE4F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511 TEKUĆE POMOĆI IZ ŽUPANIJSKOG PRORAČUNA</w:t>
            </w:r>
          </w:p>
        </w:tc>
        <w:tc>
          <w:tcPr>
            <w:tcW w:w="1300" w:type="dxa"/>
            <w:shd w:val="clear" w:color="auto" w:fill="CBFFCB"/>
          </w:tcPr>
          <w:p w14:paraId="26522B6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956C75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16.159,19</w:t>
            </w:r>
          </w:p>
        </w:tc>
        <w:tc>
          <w:tcPr>
            <w:tcW w:w="1300" w:type="dxa"/>
            <w:shd w:val="clear" w:color="auto" w:fill="CBFFCB"/>
          </w:tcPr>
          <w:p w14:paraId="5129F05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16.159,19</w:t>
            </w:r>
          </w:p>
        </w:tc>
        <w:tc>
          <w:tcPr>
            <w:tcW w:w="1300" w:type="dxa"/>
            <w:shd w:val="clear" w:color="auto" w:fill="CBFFCB"/>
          </w:tcPr>
          <w:p w14:paraId="50F5A84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B46470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4C86F387" w14:textId="77777777" w:rsidTr="008B1022">
        <w:tc>
          <w:tcPr>
            <w:tcW w:w="3531" w:type="dxa"/>
            <w:shd w:val="clear" w:color="auto" w:fill="F2F2F2"/>
          </w:tcPr>
          <w:p w14:paraId="1CDAAAF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BDCE2F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FC5B3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16.159,19</w:t>
            </w:r>
          </w:p>
        </w:tc>
        <w:tc>
          <w:tcPr>
            <w:tcW w:w="1300" w:type="dxa"/>
            <w:shd w:val="clear" w:color="auto" w:fill="F2F2F2"/>
          </w:tcPr>
          <w:p w14:paraId="734481B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16.159,19</w:t>
            </w:r>
          </w:p>
        </w:tc>
        <w:tc>
          <w:tcPr>
            <w:tcW w:w="1300" w:type="dxa"/>
            <w:shd w:val="clear" w:color="auto" w:fill="F2F2F2"/>
          </w:tcPr>
          <w:p w14:paraId="2630DB1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B51CF3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5CA2F37" w14:textId="77777777" w:rsidTr="008B1022">
        <w:tc>
          <w:tcPr>
            <w:tcW w:w="3531" w:type="dxa"/>
          </w:tcPr>
          <w:p w14:paraId="7039629F"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489732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812C57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16.159,19</w:t>
            </w:r>
          </w:p>
        </w:tc>
        <w:tc>
          <w:tcPr>
            <w:tcW w:w="1300" w:type="dxa"/>
          </w:tcPr>
          <w:p w14:paraId="532EC9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16.159,19</w:t>
            </w:r>
          </w:p>
        </w:tc>
        <w:tc>
          <w:tcPr>
            <w:tcW w:w="1300" w:type="dxa"/>
          </w:tcPr>
          <w:p w14:paraId="44EBF76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7F82D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2A5E428B" w14:textId="77777777" w:rsidTr="008B1022">
        <w:trPr>
          <w:trHeight w:val="540"/>
        </w:trPr>
        <w:tc>
          <w:tcPr>
            <w:tcW w:w="3531" w:type="dxa"/>
            <w:shd w:val="clear" w:color="auto" w:fill="DAE8F2"/>
            <w:vAlign w:val="center"/>
          </w:tcPr>
          <w:p w14:paraId="48824006"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TEKUĆI PROJEKT T201811 UREĐENJE PROSTORIJE VELIKE SALE U DRUŠTVENOM DOMU U NASELJU SILAŠ</w:t>
            </w:r>
          </w:p>
        </w:tc>
        <w:tc>
          <w:tcPr>
            <w:tcW w:w="1300" w:type="dxa"/>
            <w:shd w:val="clear" w:color="auto" w:fill="DAE8F2"/>
            <w:vAlign w:val="center"/>
          </w:tcPr>
          <w:p w14:paraId="47DF075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22A44D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31.600,00</w:t>
            </w:r>
          </w:p>
        </w:tc>
        <w:tc>
          <w:tcPr>
            <w:tcW w:w="1300" w:type="dxa"/>
            <w:shd w:val="clear" w:color="auto" w:fill="DAE8F2"/>
            <w:vAlign w:val="center"/>
          </w:tcPr>
          <w:p w14:paraId="3A9ECB1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8E1D79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B17C7F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3CE8ACD3" w14:textId="77777777" w:rsidTr="008B1022">
        <w:tc>
          <w:tcPr>
            <w:tcW w:w="3531" w:type="dxa"/>
            <w:shd w:val="clear" w:color="auto" w:fill="CBFFCB"/>
          </w:tcPr>
          <w:p w14:paraId="7D2B87B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62 TEKUĆE DONACIJE OD NEPROFITNIH ORGANIZACIJA</w:t>
            </w:r>
          </w:p>
        </w:tc>
        <w:tc>
          <w:tcPr>
            <w:tcW w:w="1300" w:type="dxa"/>
            <w:shd w:val="clear" w:color="auto" w:fill="CBFFCB"/>
          </w:tcPr>
          <w:p w14:paraId="0A03552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CE7480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31.600,00</w:t>
            </w:r>
          </w:p>
        </w:tc>
        <w:tc>
          <w:tcPr>
            <w:tcW w:w="1300" w:type="dxa"/>
            <w:shd w:val="clear" w:color="auto" w:fill="CBFFCB"/>
          </w:tcPr>
          <w:p w14:paraId="0FC34CF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26BCB4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C62948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70BD06E" w14:textId="77777777" w:rsidTr="008B1022">
        <w:tc>
          <w:tcPr>
            <w:tcW w:w="3531" w:type="dxa"/>
            <w:shd w:val="clear" w:color="auto" w:fill="F2F2F2"/>
          </w:tcPr>
          <w:p w14:paraId="453AF3D1"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1A8789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727D0C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31.600,00</w:t>
            </w:r>
          </w:p>
        </w:tc>
        <w:tc>
          <w:tcPr>
            <w:tcW w:w="1300" w:type="dxa"/>
            <w:shd w:val="clear" w:color="auto" w:fill="F2F2F2"/>
          </w:tcPr>
          <w:p w14:paraId="0D81A03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0ED14B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24047B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A6C9B06" w14:textId="77777777" w:rsidTr="008B1022">
        <w:tc>
          <w:tcPr>
            <w:tcW w:w="3531" w:type="dxa"/>
          </w:tcPr>
          <w:p w14:paraId="7B47F87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3137AF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D6052A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31.600,00</w:t>
            </w:r>
          </w:p>
        </w:tc>
        <w:tc>
          <w:tcPr>
            <w:tcW w:w="1300" w:type="dxa"/>
          </w:tcPr>
          <w:p w14:paraId="2350C2F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C544AF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CD63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2069468" w14:textId="77777777" w:rsidTr="008B1022">
        <w:trPr>
          <w:trHeight w:val="540"/>
        </w:trPr>
        <w:tc>
          <w:tcPr>
            <w:tcW w:w="3531" w:type="dxa"/>
            <w:shd w:val="clear" w:color="auto" w:fill="DAE8F2"/>
            <w:vAlign w:val="center"/>
          </w:tcPr>
          <w:p w14:paraId="33841F34"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K201809 IZGRADNJA NADSTREŠNICE ZA RAD UDRUGA U NASELJU SILAŠ</w:t>
            </w:r>
          </w:p>
        </w:tc>
        <w:tc>
          <w:tcPr>
            <w:tcW w:w="1300" w:type="dxa"/>
            <w:shd w:val="clear" w:color="auto" w:fill="DAE8F2"/>
            <w:vAlign w:val="center"/>
          </w:tcPr>
          <w:p w14:paraId="6EADE8A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0C2410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50.505,25</w:t>
            </w:r>
          </w:p>
        </w:tc>
        <w:tc>
          <w:tcPr>
            <w:tcW w:w="1300" w:type="dxa"/>
            <w:shd w:val="clear" w:color="auto" w:fill="DAE8F2"/>
            <w:vAlign w:val="center"/>
          </w:tcPr>
          <w:p w14:paraId="5746848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7575C6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D81A79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00BBF33F" w14:textId="77777777" w:rsidTr="008B1022">
        <w:tc>
          <w:tcPr>
            <w:tcW w:w="3531" w:type="dxa"/>
            <w:shd w:val="clear" w:color="auto" w:fill="CBFFCB"/>
          </w:tcPr>
          <w:p w14:paraId="01784A1A"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7EBF85B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4796EC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15.475,05</w:t>
            </w:r>
          </w:p>
        </w:tc>
        <w:tc>
          <w:tcPr>
            <w:tcW w:w="1300" w:type="dxa"/>
            <w:shd w:val="clear" w:color="auto" w:fill="CBFFCB"/>
          </w:tcPr>
          <w:p w14:paraId="119BE7F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51ECB7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97175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F9FD1F7" w14:textId="77777777" w:rsidTr="008B1022">
        <w:tc>
          <w:tcPr>
            <w:tcW w:w="3531" w:type="dxa"/>
            <w:shd w:val="clear" w:color="auto" w:fill="F2F2F2"/>
          </w:tcPr>
          <w:p w14:paraId="456F6E5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5EE99B4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2F718F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15.475,05</w:t>
            </w:r>
          </w:p>
        </w:tc>
        <w:tc>
          <w:tcPr>
            <w:tcW w:w="1300" w:type="dxa"/>
            <w:shd w:val="clear" w:color="auto" w:fill="F2F2F2"/>
          </w:tcPr>
          <w:p w14:paraId="1C8650B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7D450A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727096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663D239" w14:textId="77777777" w:rsidTr="008B1022">
        <w:tc>
          <w:tcPr>
            <w:tcW w:w="3531" w:type="dxa"/>
          </w:tcPr>
          <w:p w14:paraId="0146B0A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FF3817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BBA455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15.475,05</w:t>
            </w:r>
          </w:p>
        </w:tc>
        <w:tc>
          <w:tcPr>
            <w:tcW w:w="1300" w:type="dxa"/>
          </w:tcPr>
          <w:p w14:paraId="0402E5C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E36945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EE6C6C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E03F8B9" w14:textId="77777777" w:rsidTr="008B1022">
        <w:tc>
          <w:tcPr>
            <w:tcW w:w="3531" w:type="dxa"/>
            <w:shd w:val="clear" w:color="auto" w:fill="CBFFCB"/>
          </w:tcPr>
          <w:p w14:paraId="7E84B51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4423174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140F15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35.030,20</w:t>
            </w:r>
          </w:p>
        </w:tc>
        <w:tc>
          <w:tcPr>
            <w:tcW w:w="1300" w:type="dxa"/>
            <w:shd w:val="clear" w:color="auto" w:fill="CBFFCB"/>
          </w:tcPr>
          <w:p w14:paraId="037825D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350BDF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B9569A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2A55B77" w14:textId="77777777" w:rsidTr="008B1022">
        <w:tc>
          <w:tcPr>
            <w:tcW w:w="3531" w:type="dxa"/>
            <w:shd w:val="clear" w:color="auto" w:fill="F2F2F2"/>
          </w:tcPr>
          <w:p w14:paraId="2969BA1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5815830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C50D95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35.030,20</w:t>
            </w:r>
          </w:p>
        </w:tc>
        <w:tc>
          <w:tcPr>
            <w:tcW w:w="1300" w:type="dxa"/>
            <w:shd w:val="clear" w:color="auto" w:fill="F2F2F2"/>
          </w:tcPr>
          <w:p w14:paraId="54ADEB9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2F33E0A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43EA74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42DA191D" w14:textId="77777777" w:rsidTr="008B1022">
        <w:tc>
          <w:tcPr>
            <w:tcW w:w="3531" w:type="dxa"/>
          </w:tcPr>
          <w:p w14:paraId="3CB2AF1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DF3A41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6EA58D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35.030,20</w:t>
            </w:r>
          </w:p>
        </w:tc>
        <w:tc>
          <w:tcPr>
            <w:tcW w:w="1300" w:type="dxa"/>
          </w:tcPr>
          <w:p w14:paraId="1760596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652779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4C2DE6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1BBAA598" w14:textId="77777777" w:rsidTr="008B1022">
        <w:trPr>
          <w:trHeight w:val="540"/>
        </w:trPr>
        <w:tc>
          <w:tcPr>
            <w:tcW w:w="3531" w:type="dxa"/>
            <w:shd w:val="clear" w:color="auto" w:fill="DAE8F2"/>
            <w:vAlign w:val="center"/>
          </w:tcPr>
          <w:p w14:paraId="44023A43"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lastRenderedPageBreak/>
              <w:t>KAPITALNI PROJEKT K201812 IZGRADNJA NADSTREŠNICA ZA RAD UDRUGA U NASELJIMA ADA I PALAČA</w:t>
            </w:r>
          </w:p>
        </w:tc>
        <w:tc>
          <w:tcPr>
            <w:tcW w:w="1300" w:type="dxa"/>
            <w:shd w:val="clear" w:color="auto" w:fill="DAE8F2"/>
            <w:vAlign w:val="center"/>
          </w:tcPr>
          <w:p w14:paraId="2481F62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8CE146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41.600,00</w:t>
            </w:r>
          </w:p>
        </w:tc>
        <w:tc>
          <w:tcPr>
            <w:tcW w:w="1300" w:type="dxa"/>
            <w:shd w:val="clear" w:color="auto" w:fill="DAE8F2"/>
            <w:vAlign w:val="center"/>
          </w:tcPr>
          <w:p w14:paraId="04F0CCF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41.600,00</w:t>
            </w:r>
          </w:p>
        </w:tc>
        <w:tc>
          <w:tcPr>
            <w:tcW w:w="1300" w:type="dxa"/>
            <w:shd w:val="clear" w:color="auto" w:fill="DAE8F2"/>
            <w:vAlign w:val="center"/>
          </w:tcPr>
          <w:p w14:paraId="24F4FA8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53ACC4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4D4DBB26" w14:textId="77777777" w:rsidTr="008B1022">
        <w:tc>
          <w:tcPr>
            <w:tcW w:w="3531" w:type="dxa"/>
            <w:shd w:val="clear" w:color="auto" w:fill="CBFFCB"/>
          </w:tcPr>
          <w:p w14:paraId="626F72BC"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61 KAPITALNE DONACIJE OD NEPROFITNIH ORGANIZACIJA</w:t>
            </w:r>
          </w:p>
        </w:tc>
        <w:tc>
          <w:tcPr>
            <w:tcW w:w="1300" w:type="dxa"/>
            <w:shd w:val="clear" w:color="auto" w:fill="CBFFCB"/>
          </w:tcPr>
          <w:p w14:paraId="6891912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37B675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41.600,00</w:t>
            </w:r>
          </w:p>
        </w:tc>
        <w:tc>
          <w:tcPr>
            <w:tcW w:w="1300" w:type="dxa"/>
            <w:shd w:val="clear" w:color="auto" w:fill="CBFFCB"/>
          </w:tcPr>
          <w:p w14:paraId="2038D92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41.600,00</w:t>
            </w:r>
          </w:p>
        </w:tc>
        <w:tc>
          <w:tcPr>
            <w:tcW w:w="1300" w:type="dxa"/>
            <w:shd w:val="clear" w:color="auto" w:fill="CBFFCB"/>
          </w:tcPr>
          <w:p w14:paraId="3FEEEDB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C21F20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8263C0B" w14:textId="77777777" w:rsidTr="008B1022">
        <w:tc>
          <w:tcPr>
            <w:tcW w:w="3531" w:type="dxa"/>
            <w:shd w:val="clear" w:color="auto" w:fill="F2F2F2"/>
          </w:tcPr>
          <w:p w14:paraId="3A116FC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49FA105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952AF4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41.600,00</w:t>
            </w:r>
          </w:p>
        </w:tc>
        <w:tc>
          <w:tcPr>
            <w:tcW w:w="1300" w:type="dxa"/>
            <w:shd w:val="clear" w:color="auto" w:fill="F2F2F2"/>
          </w:tcPr>
          <w:p w14:paraId="141B1B6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41.600,00</w:t>
            </w:r>
          </w:p>
        </w:tc>
        <w:tc>
          <w:tcPr>
            <w:tcW w:w="1300" w:type="dxa"/>
            <w:shd w:val="clear" w:color="auto" w:fill="F2F2F2"/>
          </w:tcPr>
          <w:p w14:paraId="6EF7D5E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4D5C65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5941417E" w14:textId="77777777" w:rsidTr="008B1022">
        <w:tc>
          <w:tcPr>
            <w:tcW w:w="3531" w:type="dxa"/>
          </w:tcPr>
          <w:p w14:paraId="3DDA15F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2895F6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B1DAE8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41.600,00</w:t>
            </w:r>
          </w:p>
        </w:tc>
        <w:tc>
          <w:tcPr>
            <w:tcW w:w="1300" w:type="dxa"/>
          </w:tcPr>
          <w:p w14:paraId="5CBCA52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41.600,00</w:t>
            </w:r>
          </w:p>
        </w:tc>
        <w:tc>
          <w:tcPr>
            <w:tcW w:w="1300" w:type="dxa"/>
          </w:tcPr>
          <w:p w14:paraId="4C182FD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6F03C2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42AC626" w14:textId="77777777" w:rsidTr="008B1022">
        <w:trPr>
          <w:trHeight w:val="540"/>
        </w:trPr>
        <w:tc>
          <w:tcPr>
            <w:tcW w:w="3531" w:type="dxa"/>
            <w:shd w:val="clear" w:color="auto" w:fill="DAE8F2"/>
            <w:vAlign w:val="center"/>
          </w:tcPr>
          <w:p w14:paraId="377A72FD"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A201802 NABAVA I ODRŽAVANJE POSTROJENJA I OPREME</w:t>
            </w:r>
          </w:p>
        </w:tc>
        <w:tc>
          <w:tcPr>
            <w:tcW w:w="1300" w:type="dxa"/>
            <w:shd w:val="clear" w:color="auto" w:fill="DAE8F2"/>
            <w:vAlign w:val="center"/>
          </w:tcPr>
          <w:p w14:paraId="6F9A232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7.382,96</w:t>
            </w:r>
          </w:p>
        </w:tc>
        <w:tc>
          <w:tcPr>
            <w:tcW w:w="1300" w:type="dxa"/>
            <w:shd w:val="clear" w:color="auto" w:fill="DAE8F2"/>
            <w:vAlign w:val="center"/>
          </w:tcPr>
          <w:p w14:paraId="0744A2A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13.480,00</w:t>
            </w:r>
          </w:p>
        </w:tc>
        <w:tc>
          <w:tcPr>
            <w:tcW w:w="1300" w:type="dxa"/>
            <w:shd w:val="clear" w:color="auto" w:fill="DAE8F2"/>
            <w:vAlign w:val="center"/>
          </w:tcPr>
          <w:p w14:paraId="6F20E61D"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14.980,00</w:t>
            </w:r>
          </w:p>
        </w:tc>
        <w:tc>
          <w:tcPr>
            <w:tcW w:w="1300" w:type="dxa"/>
            <w:shd w:val="clear" w:color="auto" w:fill="DAE8F2"/>
            <w:vAlign w:val="center"/>
          </w:tcPr>
          <w:p w14:paraId="5C28D3A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14.980,00</w:t>
            </w:r>
          </w:p>
        </w:tc>
        <w:tc>
          <w:tcPr>
            <w:tcW w:w="1300" w:type="dxa"/>
            <w:shd w:val="clear" w:color="auto" w:fill="DAE8F2"/>
            <w:vAlign w:val="center"/>
          </w:tcPr>
          <w:p w14:paraId="254BB350"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14.980,00</w:t>
            </w:r>
          </w:p>
        </w:tc>
      </w:tr>
      <w:tr w:rsidR="00C2686F" w:rsidRPr="006F0424" w14:paraId="28925D84" w14:textId="77777777" w:rsidTr="008B1022">
        <w:tc>
          <w:tcPr>
            <w:tcW w:w="3531" w:type="dxa"/>
            <w:shd w:val="clear" w:color="auto" w:fill="CBFFCB"/>
          </w:tcPr>
          <w:p w14:paraId="58008196"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267832E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4.671,63</w:t>
            </w:r>
          </w:p>
        </w:tc>
        <w:tc>
          <w:tcPr>
            <w:tcW w:w="1300" w:type="dxa"/>
            <w:shd w:val="clear" w:color="auto" w:fill="CBFFCB"/>
          </w:tcPr>
          <w:p w14:paraId="6C45B8D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5.150,00</w:t>
            </w:r>
          </w:p>
        </w:tc>
        <w:tc>
          <w:tcPr>
            <w:tcW w:w="1300" w:type="dxa"/>
            <w:shd w:val="clear" w:color="auto" w:fill="CBFFCB"/>
          </w:tcPr>
          <w:p w14:paraId="49D0B95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5.150,00</w:t>
            </w:r>
          </w:p>
        </w:tc>
        <w:tc>
          <w:tcPr>
            <w:tcW w:w="1300" w:type="dxa"/>
            <w:shd w:val="clear" w:color="auto" w:fill="CBFFCB"/>
          </w:tcPr>
          <w:p w14:paraId="67622EA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5.150,00</w:t>
            </w:r>
          </w:p>
        </w:tc>
        <w:tc>
          <w:tcPr>
            <w:tcW w:w="1300" w:type="dxa"/>
            <w:shd w:val="clear" w:color="auto" w:fill="CBFFCB"/>
          </w:tcPr>
          <w:p w14:paraId="3CA5329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5.150,00</w:t>
            </w:r>
          </w:p>
        </w:tc>
      </w:tr>
      <w:tr w:rsidR="00C2686F" w:rsidRPr="006F0424" w14:paraId="3D9EE90F" w14:textId="77777777" w:rsidTr="008B1022">
        <w:tc>
          <w:tcPr>
            <w:tcW w:w="3531" w:type="dxa"/>
            <w:shd w:val="clear" w:color="auto" w:fill="F2F2F2"/>
          </w:tcPr>
          <w:p w14:paraId="121A4D3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1610528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1.026,88</w:t>
            </w:r>
          </w:p>
        </w:tc>
        <w:tc>
          <w:tcPr>
            <w:tcW w:w="1300" w:type="dxa"/>
            <w:shd w:val="clear" w:color="auto" w:fill="F2F2F2"/>
          </w:tcPr>
          <w:p w14:paraId="0B39E27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c>
          <w:tcPr>
            <w:tcW w:w="1300" w:type="dxa"/>
            <w:shd w:val="clear" w:color="auto" w:fill="F2F2F2"/>
          </w:tcPr>
          <w:p w14:paraId="46B1297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c>
          <w:tcPr>
            <w:tcW w:w="1300" w:type="dxa"/>
            <w:shd w:val="clear" w:color="auto" w:fill="F2F2F2"/>
          </w:tcPr>
          <w:p w14:paraId="1590DCA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c>
          <w:tcPr>
            <w:tcW w:w="1300" w:type="dxa"/>
            <w:shd w:val="clear" w:color="auto" w:fill="F2F2F2"/>
          </w:tcPr>
          <w:p w14:paraId="716EAAE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2.500,00</w:t>
            </w:r>
          </w:p>
        </w:tc>
      </w:tr>
      <w:tr w:rsidR="00C2686F" w14:paraId="2B0CAA52" w14:textId="77777777" w:rsidTr="008B1022">
        <w:tc>
          <w:tcPr>
            <w:tcW w:w="3531" w:type="dxa"/>
          </w:tcPr>
          <w:p w14:paraId="145FC49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90563B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1.026,88</w:t>
            </w:r>
          </w:p>
        </w:tc>
        <w:tc>
          <w:tcPr>
            <w:tcW w:w="1300" w:type="dxa"/>
          </w:tcPr>
          <w:p w14:paraId="1ECE55C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14:paraId="6CBE141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14:paraId="53151A1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14:paraId="6B976BB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2.500,00</w:t>
            </w:r>
          </w:p>
        </w:tc>
      </w:tr>
      <w:tr w:rsidR="00C2686F" w:rsidRPr="006F0424" w14:paraId="544D05F3" w14:textId="77777777" w:rsidTr="008B1022">
        <w:tc>
          <w:tcPr>
            <w:tcW w:w="3531" w:type="dxa"/>
            <w:shd w:val="clear" w:color="auto" w:fill="F2F2F2"/>
          </w:tcPr>
          <w:p w14:paraId="1FEEC70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265757E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3.644,75</w:t>
            </w:r>
          </w:p>
        </w:tc>
        <w:tc>
          <w:tcPr>
            <w:tcW w:w="1300" w:type="dxa"/>
            <w:shd w:val="clear" w:color="auto" w:fill="F2F2F2"/>
          </w:tcPr>
          <w:p w14:paraId="7FD4F1E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2.650,00</w:t>
            </w:r>
          </w:p>
        </w:tc>
        <w:tc>
          <w:tcPr>
            <w:tcW w:w="1300" w:type="dxa"/>
            <w:shd w:val="clear" w:color="auto" w:fill="F2F2F2"/>
          </w:tcPr>
          <w:p w14:paraId="2750AD0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2.650,00</w:t>
            </w:r>
          </w:p>
        </w:tc>
        <w:tc>
          <w:tcPr>
            <w:tcW w:w="1300" w:type="dxa"/>
            <w:shd w:val="clear" w:color="auto" w:fill="F2F2F2"/>
          </w:tcPr>
          <w:p w14:paraId="5D0A4F9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2.650,00</w:t>
            </w:r>
          </w:p>
        </w:tc>
        <w:tc>
          <w:tcPr>
            <w:tcW w:w="1300" w:type="dxa"/>
            <w:shd w:val="clear" w:color="auto" w:fill="F2F2F2"/>
          </w:tcPr>
          <w:p w14:paraId="6F9C253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2.650,00</w:t>
            </w:r>
          </w:p>
        </w:tc>
      </w:tr>
      <w:tr w:rsidR="00C2686F" w14:paraId="10C7025F" w14:textId="77777777" w:rsidTr="008B1022">
        <w:tc>
          <w:tcPr>
            <w:tcW w:w="3531" w:type="dxa"/>
          </w:tcPr>
          <w:p w14:paraId="29EA1A1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4F6A90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3.644,75</w:t>
            </w:r>
          </w:p>
        </w:tc>
        <w:tc>
          <w:tcPr>
            <w:tcW w:w="1300" w:type="dxa"/>
          </w:tcPr>
          <w:p w14:paraId="55BF943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31A5C29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3F26248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3554C99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2.650,00</w:t>
            </w:r>
          </w:p>
        </w:tc>
      </w:tr>
      <w:tr w:rsidR="00C2686F" w:rsidRPr="006F0424" w14:paraId="316A9EE7" w14:textId="77777777" w:rsidTr="008B1022">
        <w:tc>
          <w:tcPr>
            <w:tcW w:w="3531" w:type="dxa"/>
            <w:shd w:val="clear" w:color="auto" w:fill="CBFFCB"/>
          </w:tcPr>
          <w:p w14:paraId="3DB2BFCB"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13 PRIHODI OD NEFINANCIJSKE IMOVINE</w:t>
            </w:r>
          </w:p>
        </w:tc>
        <w:tc>
          <w:tcPr>
            <w:tcW w:w="1300" w:type="dxa"/>
            <w:shd w:val="clear" w:color="auto" w:fill="CBFFCB"/>
          </w:tcPr>
          <w:p w14:paraId="0D749AF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D692BB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561,09</w:t>
            </w:r>
          </w:p>
        </w:tc>
        <w:tc>
          <w:tcPr>
            <w:tcW w:w="1300" w:type="dxa"/>
            <w:shd w:val="clear" w:color="auto" w:fill="CBFFCB"/>
          </w:tcPr>
          <w:p w14:paraId="56BE608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561,09</w:t>
            </w:r>
          </w:p>
        </w:tc>
        <w:tc>
          <w:tcPr>
            <w:tcW w:w="1300" w:type="dxa"/>
            <w:shd w:val="clear" w:color="auto" w:fill="CBFFCB"/>
          </w:tcPr>
          <w:p w14:paraId="608AB1A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561,09</w:t>
            </w:r>
          </w:p>
        </w:tc>
        <w:tc>
          <w:tcPr>
            <w:tcW w:w="1300" w:type="dxa"/>
            <w:shd w:val="clear" w:color="auto" w:fill="CBFFCB"/>
          </w:tcPr>
          <w:p w14:paraId="43CD2E0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561,09</w:t>
            </w:r>
          </w:p>
        </w:tc>
      </w:tr>
      <w:tr w:rsidR="00C2686F" w:rsidRPr="006F0424" w14:paraId="13E01897" w14:textId="77777777" w:rsidTr="008B1022">
        <w:tc>
          <w:tcPr>
            <w:tcW w:w="3531" w:type="dxa"/>
            <w:shd w:val="clear" w:color="auto" w:fill="F2F2F2"/>
          </w:tcPr>
          <w:p w14:paraId="625EC2C8"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8635BB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6C1FB8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561,09</w:t>
            </w:r>
          </w:p>
        </w:tc>
        <w:tc>
          <w:tcPr>
            <w:tcW w:w="1300" w:type="dxa"/>
            <w:shd w:val="clear" w:color="auto" w:fill="F2F2F2"/>
          </w:tcPr>
          <w:p w14:paraId="1ADC576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561,09</w:t>
            </w:r>
          </w:p>
        </w:tc>
        <w:tc>
          <w:tcPr>
            <w:tcW w:w="1300" w:type="dxa"/>
            <w:shd w:val="clear" w:color="auto" w:fill="F2F2F2"/>
          </w:tcPr>
          <w:p w14:paraId="12118B3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561,09</w:t>
            </w:r>
          </w:p>
        </w:tc>
        <w:tc>
          <w:tcPr>
            <w:tcW w:w="1300" w:type="dxa"/>
            <w:shd w:val="clear" w:color="auto" w:fill="F2F2F2"/>
          </w:tcPr>
          <w:p w14:paraId="4617A34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561,09</w:t>
            </w:r>
          </w:p>
        </w:tc>
      </w:tr>
      <w:tr w:rsidR="00C2686F" w14:paraId="6AB7141D" w14:textId="77777777" w:rsidTr="008B1022">
        <w:tc>
          <w:tcPr>
            <w:tcW w:w="3531" w:type="dxa"/>
          </w:tcPr>
          <w:p w14:paraId="171C1001"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A9EC43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7DA414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561,09</w:t>
            </w:r>
          </w:p>
        </w:tc>
        <w:tc>
          <w:tcPr>
            <w:tcW w:w="1300" w:type="dxa"/>
          </w:tcPr>
          <w:p w14:paraId="7B063B3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561,09</w:t>
            </w:r>
          </w:p>
        </w:tc>
        <w:tc>
          <w:tcPr>
            <w:tcW w:w="1300" w:type="dxa"/>
          </w:tcPr>
          <w:p w14:paraId="3919CC2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561,09</w:t>
            </w:r>
          </w:p>
        </w:tc>
        <w:tc>
          <w:tcPr>
            <w:tcW w:w="1300" w:type="dxa"/>
          </w:tcPr>
          <w:p w14:paraId="2DBA9A1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561,09</w:t>
            </w:r>
          </w:p>
        </w:tc>
      </w:tr>
      <w:tr w:rsidR="00C2686F" w:rsidRPr="006F0424" w14:paraId="0EE634F9" w14:textId="77777777" w:rsidTr="008B1022">
        <w:tc>
          <w:tcPr>
            <w:tcW w:w="3531" w:type="dxa"/>
            <w:shd w:val="clear" w:color="auto" w:fill="CBFFCB"/>
          </w:tcPr>
          <w:p w14:paraId="0C8B849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5F6B39F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2.711,33</w:t>
            </w:r>
          </w:p>
        </w:tc>
        <w:tc>
          <w:tcPr>
            <w:tcW w:w="1300" w:type="dxa"/>
            <w:shd w:val="clear" w:color="auto" w:fill="CBFFCB"/>
          </w:tcPr>
          <w:p w14:paraId="2F9BF57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7.768,91</w:t>
            </w:r>
          </w:p>
        </w:tc>
        <w:tc>
          <w:tcPr>
            <w:tcW w:w="1300" w:type="dxa"/>
            <w:shd w:val="clear" w:color="auto" w:fill="CBFFCB"/>
          </w:tcPr>
          <w:p w14:paraId="0D25120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9.268,91</w:t>
            </w:r>
          </w:p>
        </w:tc>
        <w:tc>
          <w:tcPr>
            <w:tcW w:w="1300" w:type="dxa"/>
            <w:shd w:val="clear" w:color="auto" w:fill="CBFFCB"/>
          </w:tcPr>
          <w:p w14:paraId="62306B2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9.268,91</w:t>
            </w:r>
          </w:p>
        </w:tc>
        <w:tc>
          <w:tcPr>
            <w:tcW w:w="1300" w:type="dxa"/>
            <w:shd w:val="clear" w:color="auto" w:fill="CBFFCB"/>
          </w:tcPr>
          <w:p w14:paraId="768CB41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9.268,91</w:t>
            </w:r>
          </w:p>
        </w:tc>
      </w:tr>
      <w:tr w:rsidR="00C2686F" w:rsidRPr="006F0424" w14:paraId="1ABCC38E" w14:textId="77777777" w:rsidTr="008B1022">
        <w:tc>
          <w:tcPr>
            <w:tcW w:w="3531" w:type="dxa"/>
            <w:shd w:val="clear" w:color="auto" w:fill="F2F2F2"/>
          </w:tcPr>
          <w:p w14:paraId="308ADABF"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9F6A44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2.074,42</w:t>
            </w:r>
          </w:p>
        </w:tc>
        <w:tc>
          <w:tcPr>
            <w:tcW w:w="1300" w:type="dxa"/>
            <w:shd w:val="clear" w:color="auto" w:fill="F2F2F2"/>
          </w:tcPr>
          <w:p w14:paraId="66084DC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4.438,91</w:t>
            </w:r>
          </w:p>
        </w:tc>
        <w:tc>
          <w:tcPr>
            <w:tcW w:w="1300" w:type="dxa"/>
            <w:shd w:val="clear" w:color="auto" w:fill="F2F2F2"/>
          </w:tcPr>
          <w:p w14:paraId="679C579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4.438,91</w:t>
            </w:r>
          </w:p>
        </w:tc>
        <w:tc>
          <w:tcPr>
            <w:tcW w:w="1300" w:type="dxa"/>
            <w:shd w:val="clear" w:color="auto" w:fill="F2F2F2"/>
          </w:tcPr>
          <w:p w14:paraId="73D8C0D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4.438,91</w:t>
            </w:r>
          </w:p>
        </w:tc>
        <w:tc>
          <w:tcPr>
            <w:tcW w:w="1300" w:type="dxa"/>
            <w:shd w:val="clear" w:color="auto" w:fill="F2F2F2"/>
          </w:tcPr>
          <w:p w14:paraId="5D6C31B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4.438,91</w:t>
            </w:r>
          </w:p>
        </w:tc>
      </w:tr>
      <w:tr w:rsidR="00C2686F" w14:paraId="0058CC47" w14:textId="77777777" w:rsidTr="008B1022">
        <w:tc>
          <w:tcPr>
            <w:tcW w:w="3531" w:type="dxa"/>
          </w:tcPr>
          <w:p w14:paraId="56A6D24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8DE211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2.074,42</w:t>
            </w:r>
          </w:p>
        </w:tc>
        <w:tc>
          <w:tcPr>
            <w:tcW w:w="1300" w:type="dxa"/>
          </w:tcPr>
          <w:p w14:paraId="5CA8891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4.438,91</w:t>
            </w:r>
          </w:p>
        </w:tc>
        <w:tc>
          <w:tcPr>
            <w:tcW w:w="1300" w:type="dxa"/>
          </w:tcPr>
          <w:p w14:paraId="48A0C68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4.438,91</w:t>
            </w:r>
          </w:p>
        </w:tc>
        <w:tc>
          <w:tcPr>
            <w:tcW w:w="1300" w:type="dxa"/>
          </w:tcPr>
          <w:p w14:paraId="5AECC3D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4.438,91</w:t>
            </w:r>
          </w:p>
        </w:tc>
        <w:tc>
          <w:tcPr>
            <w:tcW w:w="1300" w:type="dxa"/>
          </w:tcPr>
          <w:p w14:paraId="4822F68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4.438,91</w:t>
            </w:r>
          </w:p>
        </w:tc>
      </w:tr>
      <w:tr w:rsidR="00C2686F" w:rsidRPr="006F0424" w14:paraId="17A00843" w14:textId="77777777" w:rsidTr="008B1022">
        <w:tc>
          <w:tcPr>
            <w:tcW w:w="3531" w:type="dxa"/>
            <w:shd w:val="clear" w:color="auto" w:fill="F2F2F2"/>
          </w:tcPr>
          <w:p w14:paraId="69A15F7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6ED911E1"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636,91</w:t>
            </w:r>
          </w:p>
        </w:tc>
        <w:tc>
          <w:tcPr>
            <w:tcW w:w="1300" w:type="dxa"/>
            <w:shd w:val="clear" w:color="auto" w:fill="F2F2F2"/>
          </w:tcPr>
          <w:p w14:paraId="188FDA4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3.330,00</w:t>
            </w:r>
          </w:p>
        </w:tc>
        <w:tc>
          <w:tcPr>
            <w:tcW w:w="1300" w:type="dxa"/>
            <w:shd w:val="clear" w:color="auto" w:fill="F2F2F2"/>
          </w:tcPr>
          <w:p w14:paraId="61B695A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4.830,00</w:t>
            </w:r>
          </w:p>
        </w:tc>
        <w:tc>
          <w:tcPr>
            <w:tcW w:w="1300" w:type="dxa"/>
            <w:shd w:val="clear" w:color="auto" w:fill="F2F2F2"/>
          </w:tcPr>
          <w:p w14:paraId="34985E7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4.830,00</w:t>
            </w:r>
          </w:p>
        </w:tc>
        <w:tc>
          <w:tcPr>
            <w:tcW w:w="1300" w:type="dxa"/>
            <w:shd w:val="clear" w:color="auto" w:fill="F2F2F2"/>
          </w:tcPr>
          <w:p w14:paraId="546DE96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4.830,00</w:t>
            </w:r>
          </w:p>
        </w:tc>
      </w:tr>
      <w:tr w:rsidR="00C2686F" w14:paraId="1920CB58" w14:textId="77777777" w:rsidTr="008B1022">
        <w:tc>
          <w:tcPr>
            <w:tcW w:w="3531" w:type="dxa"/>
          </w:tcPr>
          <w:p w14:paraId="71699EC5"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BFCE0C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636,91</w:t>
            </w:r>
          </w:p>
        </w:tc>
        <w:tc>
          <w:tcPr>
            <w:tcW w:w="1300" w:type="dxa"/>
          </w:tcPr>
          <w:p w14:paraId="2F47294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3.330,00</w:t>
            </w:r>
          </w:p>
        </w:tc>
        <w:tc>
          <w:tcPr>
            <w:tcW w:w="1300" w:type="dxa"/>
          </w:tcPr>
          <w:p w14:paraId="58064DB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4.830,00</w:t>
            </w:r>
          </w:p>
        </w:tc>
        <w:tc>
          <w:tcPr>
            <w:tcW w:w="1300" w:type="dxa"/>
          </w:tcPr>
          <w:p w14:paraId="04DF908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4.830,00</w:t>
            </w:r>
          </w:p>
        </w:tc>
        <w:tc>
          <w:tcPr>
            <w:tcW w:w="1300" w:type="dxa"/>
          </w:tcPr>
          <w:p w14:paraId="0FB7CC2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4.830,00</w:t>
            </w:r>
          </w:p>
        </w:tc>
      </w:tr>
      <w:tr w:rsidR="00C2686F" w:rsidRPr="006F0424" w14:paraId="63257E95" w14:textId="77777777" w:rsidTr="008B1022">
        <w:trPr>
          <w:trHeight w:val="540"/>
        </w:trPr>
        <w:tc>
          <w:tcPr>
            <w:tcW w:w="3531" w:type="dxa"/>
            <w:shd w:val="clear" w:color="auto" w:fill="DAE8F2"/>
            <w:vAlign w:val="center"/>
          </w:tcPr>
          <w:p w14:paraId="1A259F26"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K201813 NABAVA KOMUNALNE OPREME</w:t>
            </w:r>
          </w:p>
        </w:tc>
        <w:tc>
          <w:tcPr>
            <w:tcW w:w="1300" w:type="dxa"/>
            <w:shd w:val="clear" w:color="auto" w:fill="DAE8F2"/>
            <w:vAlign w:val="center"/>
          </w:tcPr>
          <w:p w14:paraId="305746C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F430F3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6AAAAEE7"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104C78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120.000,00</w:t>
            </w:r>
          </w:p>
        </w:tc>
        <w:tc>
          <w:tcPr>
            <w:tcW w:w="1300" w:type="dxa"/>
            <w:shd w:val="clear" w:color="auto" w:fill="DAE8F2"/>
            <w:vAlign w:val="center"/>
          </w:tcPr>
          <w:p w14:paraId="1F6790A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0EC31FF2" w14:textId="77777777" w:rsidTr="008B1022">
        <w:tc>
          <w:tcPr>
            <w:tcW w:w="3531" w:type="dxa"/>
            <w:shd w:val="clear" w:color="auto" w:fill="CBFFCB"/>
          </w:tcPr>
          <w:p w14:paraId="3075F624"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38709F0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391316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421D55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101A9D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24.000,00</w:t>
            </w:r>
          </w:p>
        </w:tc>
        <w:tc>
          <w:tcPr>
            <w:tcW w:w="1300" w:type="dxa"/>
            <w:shd w:val="clear" w:color="auto" w:fill="CBFFCB"/>
          </w:tcPr>
          <w:p w14:paraId="57DE85E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54FEA791" w14:textId="77777777" w:rsidTr="008B1022">
        <w:tc>
          <w:tcPr>
            <w:tcW w:w="3531" w:type="dxa"/>
            <w:shd w:val="clear" w:color="auto" w:fill="F2F2F2"/>
          </w:tcPr>
          <w:p w14:paraId="6EAD4F84"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09D07B8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E1FDE8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7A9D8B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9EC746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24.000,00</w:t>
            </w:r>
          </w:p>
        </w:tc>
        <w:tc>
          <w:tcPr>
            <w:tcW w:w="1300" w:type="dxa"/>
            <w:shd w:val="clear" w:color="auto" w:fill="F2F2F2"/>
          </w:tcPr>
          <w:p w14:paraId="5F3A273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1C9FDDF7" w14:textId="77777777" w:rsidTr="008B1022">
        <w:tc>
          <w:tcPr>
            <w:tcW w:w="3531" w:type="dxa"/>
          </w:tcPr>
          <w:p w14:paraId="486F4FE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15A004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4CA759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60D359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3CD834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14:paraId="3E31EEB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6FA638C1" w14:textId="77777777" w:rsidTr="008B1022">
        <w:tc>
          <w:tcPr>
            <w:tcW w:w="3531" w:type="dxa"/>
            <w:shd w:val="clear" w:color="auto" w:fill="CBFFCB"/>
          </w:tcPr>
          <w:p w14:paraId="3C130D6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41F5AC2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8DAA43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6DBC85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8A0DDE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96.000,00</w:t>
            </w:r>
          </w:p>
        </w:tc>
        <w:tc>
          <w:tcPr>
            <w:tcW w:w="1300" w:type="dxa"/>
            <w:shd w:val="clear" w:color="auto" w:fill="CBFFCB"/>
          </w:tcPr>
          <w:p w14:paraId="4E6E119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21E587D7" w14:textId="77777777" w:rsidTr="008B1022">
        <w:tc>
          <w:tcPr>
            <w:tcW w:w="3531" w:type="dxa"/>
            <w:shd w:val="clear" w:color="auto" w:fill="F2F2F2"/>
          </w:tcPr>
          <w:p w14:paraId="56DC2EF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58026E1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7046DA5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934632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9CD882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96.000,00</w:t>
            </w:r>
          </w:p>
        </w:tc>
        <w:tc>
          <w:tcPr>
            <w:tcW w:w="1300" w:type="dxa"/>
            <w:shd w:val="clear" w:color="auto" w:fill="F2F2F2"/>
          </w:tcPr>
          <w:p w14:paraId="7CECC24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707F6985" w14:textId="77777777" w:rsidTr="008B1022">
        <w:tc>
          <w:tcPr>
            <w:tcW w:w="3531" w:type="dxa"/>
          </w:tcPr>
          <w:p w14:paraId="7D99148D"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4B6501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12A9D4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AE0856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26BC89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96.000,00</w:t>
            </w:r>
          </w:p>
        </w:tc>
        <w:tc>
          <w:tcPr>
            <w:tcW w:w="1300" w:type="dxa"/>
          </w:tcPr>
          <w:p w14:paraId="7BFB3DD1"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ADE2BAA" w14:textId="77777777" w:rsidTr="008B1022">
        <w:trPr>
          <w:trHeight w:val="540"/>
        </w:trPr>
        <w:tc>
          <w:tcPr>
            <w:tcW w:w="3531" w:type="dxa"/>
            <w:shd w:val="clear" w:color="auto" w:fill="DAE8F2"/>
            <w:vAlign w:val="center"/>
          </w:tcPr>
          <w:p w14:paraId="63000821"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A201803 NABAVA I ODRŽAVANJE PRIJEVOZNIH SREDSTAVA</w:t>
            </w:r>
          </w:p>
        </w:tc>
        <w:tc>
          <w:tcPr>
            <w:tcW w:w="1300" w:type="dxa"/>
            <w:shd w:val="clear" w:color="auto" w:fill="DAE8F2"/>
            <w:vAlign w:val="center"/>
          </w:tcPr>
          <w:p w14:paraId="1344BAB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7.647,60</w:t>
            </w:r>
          </w:p>
        </w:tc>
        <w:tc>
          <w:tcPr>
            <w:tcW w:w="1300" w:type="dxa"/>
            <w:shd w:val="clear" w:color="auto" w:fill="DAE8F2"/>
            <w:vAlign w:val="center"/>
          </w:tcPr>
          <w:p w14:paraId="4EBC11C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10.980,00</w:t>
            </w:r>
          </w:p>
        </w:tc>
        <w:tc>
          <w:tcPr>
            <w:tcW w:w="1300" w:type="dxa"/>
            <w:shd w:val="clear" w:color="auto" w:fill="DAE8F2"/>
            <w:vAlign w:val="center"/>
          </w:tcPr>
          <w:p w14:paraId="2003504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11.400,00</w:t>
            </w:r>
          </w:p>
        </w:tc>
        <w:tc>
          <w:tcPr>
            <w:tcW w:w="1300" w:type="dxa"/>
            <w:shd w:val="clear" w:color="auto" w:fill="DAE8F2"/>
            <w:vAlign w:val="center"/>
          </w:tcPr>
          <w:p w14:paraId="3A2B316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11.400,00</w:t>
            </w:r>
          </w:p>
        </w:tc>
        <w:tc>
          <w:tcPr>
            <w:tcW w:w="1300" w:type="dxa"/>
            <w:shd w:val="clear" w:color="auto" w:fill="DAE8F2"/>
            <w:vAlign w:val="center"/>
          </w:tcPr>
          <w:p w14:paraId="2612D0B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11.400,00</w:t>
            </w:r>
          </w:p>
        </w:tc>
      </w:tr>
      <w:tr w:rsidR="00C2686F" w:rsidRPr="006F0424" w14:paraId="569729A4" w14:textId="77777777" w:rsidTr="008B1022">
        <w:tc>
          <w:tcPr>
            <w:tcW w:w="3531" w:type="dxa"/>
            <w:shd w:val="clear" w:color="auto" w:fill="CBFFCB"/>
          </w:tcPr>
          <w:p w14:paraId="783DE62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11 PRIHODI OD POREZA</w:t>
            </w:r>
          </w:p>
        </w:tc>
        <w:tc>
          <w:tcPr>
            <w:tcW w:w="1300" w:type="dxa"/>
            <w:shd w:val="clear" w:color="auto" w:fill="CBFFCB"/>
          </w:tcPr>
          <w:p w14:paraId="79B37EB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3.237,27</w:t>
            </w:r>
          </w:p>
        </w:tc>
        <w:tc>
          <w:tcPr>
            <w:tcW w:w="1300" w:type="dxa"/>
            <w:shd w:val="clear" w:color="auto" w:fill="CBFFCB"/>
          </w:tcPr>
          <w:p w14:paraId="7611522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4.170,00</w:t>
            </w:r>
          </w:p>
        </w:tc>
        <w:tc>
          <w:tcPr>
            <w:tcW w:w="1300" w:type="dxa"/>
            <w:shd w:val="clear" w:color="auto" w:fill="CBFFCB"/>
          </w:tcPr>
          <w:p w14:paraId="11897F0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4.900,00</w:t>
            </w:r>
          </w:p>
        </w:tc>
        <w:tc>
          <w:tcPr>
            <w:tcW w:w="1300" w:type="dxa"/>
            <w:shd w:val="clear" w:color="auto" w:fill="CBFFCB"/>
          </w:tcPr>
          <w:p w14:paraId="62DA254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4.900,00</w:t>
            </w:r>
          </w:p>
        </w:tc>
        <w:tc>
          <w:tcPr>
            <w:tcW w:w="1300" w:type="dxa"/>
            <w:shd w:val="clear" w:color="auto" w:fill="CBFFCB"/>
          </w:tcPr>
          <w:p w14:paraId="65D5CFF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4.900,00</w:t>
            </w:r>
          </w:p>
        </w:tc>
      </w:tr>
      <w:tr w:rsidR="00C2686F" w:rsidRPr="006F0424" w14:paraId="5B0AE962" w14:textId="77777777" w:rsidTr="008B1022">
        <w:tc>
          <w:tcPr>
            <w:tcW w:w="3531" w:type="dxa"/>
            <w:shd w:val="clear" w:color="auto" w:fill="F2F2F2"/>
          </w:tcPr>
          <w:p w14:paraId="0025514C"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32AC867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3.237,27</w:t>
            </w:r>
          </w:p>
        </w:tc>
        <w:tc>
          <w:tcPr>
            <w:tcW w:w="1300" w:type="dxa"/>
            <w:shd w:val="clear" w:color="auto" w:fill="F2F2F2"/>
          </w:tcPr>
          <w:p w14:paraId="1FB00D8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4.170,00</w:t>
            </w:r>
          </w:p>
        </w:tc>
        <w:tc>
          <w:tcPr>
            <w:tcW w:w="1300" w:type="dxa"/>
            <w:shd w:val="clear" w:color="auto" w:fill="F2F2F2"/>
          </w:tcPr>
          <w:p w14:paraId="4003CB0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4.900,00</w:t>
            </w:r>
          </w:p>
        </w:tc>
        <w:tc>
          <w:tcPr>
            <w:tcW w:w="1300" w:type="dxa"/>
            <w:shd w:val="clear" w:color="auto" w:fill="F2F2F2"/>
          </w:tcPr>
          <w:p w14:paraId="6C90EDAF"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4.900,00</w:t>
            </w:r>
          </w:p>
        </w:tc>
        <w:tc>
          <w:tcPr>
            <w:tcW w:w="1300" w:type="dxa"/>
            <w:shd w:val="clear" w:color="auto" w:fill="F2F2F2"/>
          </w:tcPr>
          <w:p w14:paraId="0EFB557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4.900,00</w:t>
            </w:r>
          </w:p>
        </w:tc>
      </w:tr>
      <w:tr w:rsidR="00C2686F" w14:paraId="0040B93A" w14:textId="77777777" w:rsidTr="008B1022">
        <w:tc>
          <w:tcPr>
            <w:tcW w:w="3531" w:type="dxa"/>
          </w:tcPr>
          <w:p w14:paraId="4CA83A0E"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CC802A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3.237,27</w:t>
            </w:r>
          </w:p>
        </w:tc>
        <w:tc>
          <w:tcPr>
            <w:tcW w:w="1300" w:type="dxa"/>
          </w:tcPr>
          <w:p w14:paraId="501B8DA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4.170,00</w:t>
            </w:r>
          </w:p>
        </w:tc>
        <w:tc>
          <w:tcPr>
            <w:tcW w:w="1300" w:type="dxa"/>
          </w:tcPr>
          <w:p w14:paraId="4C15FB3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14:paraId="0254162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14:paraId="6EE2721D"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4.900,00</w:t>
            </w:r>
          </w:p>
        </w:tc>
      </w:tr>
      <w:tr w:rsidR="00C2686F" w:rsidRPr="006F0424" w14:paraId="4FAA7E19" w14:textId="77777777" w:rsidTr="008B1022">
        <w:tc>
          <w:tcPr>
            <w:tcW w:w="3531" w:type="dxa"/>
            <w:shd w:val="clear" w:color="auto" w:fill="CBFFCB"/>
          </w:tcPr>
          <w:p w14:paraId="4E0EA5D5"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22FCCC5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4.410,33</w:t>
            </w:r>
          </w:p>
        </w:tc>
        <w:tc>
          <w:tcPr>
            <w:tcW w:w="1300" w:type="dxa"/>
            <w:shd w:val="clear" w:color="auto" w:fill="CBFFCB"/>
          </w:tcPr>
          <w:p w14:paraId="57375C4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6.810,00</w:t>
            </w:r>
          </w:p>
        </w:tc>
        <w:tc>
          <w:tcPr>
            <w:tcW w:w="1300" w:type="dxa"/>
            <w:shd w:val="clear" w:color="auto" w:fill="CBFFCB"/>
          </w:tcPr>
          <w:p w14:paraId="01DAE3C3"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4560618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c>
          <w:tcPr>
            <w:tcW w:w="1300" w:type="dxa"/>
            <w:shd w:val="clear" w:color="auto" w:fill="CBFFCB"/>
          </w:tcPr>
          <w:p w14:paraId="1D89EF3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6.500,00</w:t>
            </w:r>
          </w:p>
        </w:tc>
      </w:tr>
      <w:tr w:rsidR="00C2686F" w:rsidRPr="006F0424" w14:paraId="3A931F36" w14:textId="77777777" w:rsidTr="008B1022">
        <w:tc>
          <w:tcPr>
            <w:tcW w:w="3531" w:type="dxa"/>
            <w:shd w:val="clear" w:color="auto" w:fill="F2F2F2"/>
          </w:tcPr>
          <w:p w14:paraId="5AB4679D"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55F7C66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4.410,33</w:t>
            </w:r>
          </w:p>
        </w:tc>
        <w:tc>
          <w:tcPr>
            <w:tcW w:w="1300" w:type="dxa"/>
            <w:shd w:val="clear" w:color="auto" w:fill="F2F2F2"/>
          </w:tcPr>
          <w:p w14:paraId="1D834B7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6.810,00</w:t>
            </w:r>
          </w:p>
        </w:tc>
        <w:tc>
          <w:tcPr>
            <w:tcW w:w="1300" w:type="dxa"/>
            <w:shd w:val="clear" w:color="auto" w:fill="F2F2F2"/>
          </w:tcPr>
          <w:p w14:paraId="50F3CDB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3428582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c>
          <w:tcPr>
            <w:tcW w:w="1300" w:type="dxa"/>
            <w:shd w:val="clear" w:color="auto" w:fill="F2F2F2"/>
          </w:tcPr>
          <w:p w14:paraId="0ACB76A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6.500,00</w:t>
            </w:r>
          </w:p>
        </w:tc>
      </w:tr>
      <w:tr w:rsidR="00C2686F" w14:paraId="76AAD98D" w14:textId="77777777" w:rsidTr="008B1022">
        <w:tc>
          <w:tcPr>
            <w:tcW w:w="3531" w:type="dxa"/>
          </w:tcPr>
          <w:p w14:paraId="392125D9"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7B5B76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4.410,33</w:t>
            </w:r>
          </w:p>
        </w:tc>
        <w:tc>
          <w:tcPr>
            <w:tcW w:w="1300" w:type="dxa"/>
          </w:tcPr>
          <w:p w14:paraId="2149750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6.810,00</w:t>
            </w:r>
          </w:p>
        </w:tc>
        <w:tc>
          <w:tcPr>
            <w:tcW w:w="1300" w:type="dxa"/>
          </w:tcPr>
          <w:p w14:paraId="1A1C925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552728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5A407A90"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6.500,00</w:t>
            </w:r>
          </w:p>
        </w:tc>
      </w:tr>
      <w:tr w:rsidR="00C2686F" w:rsidRPr="006F0424" w14:paraId="47E63972" w14:textId="77777777" w:rsidTr="008B1022">
        <w:trPr>
          <w:trHeight w:val="540"/>
        </w:trPr>
        <w:tc>
          <w:tcPr>
            <w:tcW w:w="3531" w:type="dxa"/>
            <w:shd w:val="clear" w:color="auto" w:fill="DAE8F2"/>
            <w:vAlign w:val="center"/>
          </w:tcPr>
          <w:p w14:paraId="1368DE00"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A201805 NABAVA I ODRŽAVANJE NEPROIZVEDENE DUGOTRAJNE IMOVINE</w:t>
            </w:r>
          </w:p>
        </w:tc>
        <w:tc>
          <w:tcPr>
            <w:tcW w:w="1300" w:type="dxa"/>
            <w:shd w:val="clear" w:color="auto" w:fill="DAE8F2"/>
            <w:vAlign w:val="center"/>
          </w:tcPr>
          <w:p w14:paraId="39196F8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1FD788F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10.855,00</w:t>
            </w:r>
          </w:p>
        </w:tc>
        <w:tc>
          <w:tcPr>
            <w:tcW w:w="1300" w:type="dxa"/>
            <w:shd w:val="clear" w:color="auto" w:fill="DAE8F2"/>
            <w:vAlign w:val="center"/>
          </w:tcPr>
          <w:p w14:paraId="2AAE7B85"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3.000,00</w:t>
            </w:r>
          </w:p>
        </w:tc>
        <w:tc>
          <w:tcPr>
            <w:tcW w:w="1300" w:type="dxa"/>
            <w:shd w:val="clear" w:color="auto" w:fill="DAE8F2"/>
            <w:vAlign w:val="center"/>
          </w:tcPr>
          <w:p w14:paraId="02C5669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3.000,00</w:t>
            </w:r>
          </w:p>
        </w:tc>
        <w:tc>
          <w:tcPr>
            <w:tcW w:w="1300" w:type="dxa"/>
            <w:shd w:val="clear" w:color="auto" w:fill="DAE8F2"/>
            <w:vAlign w:val="center"/>
          </w:tcPr>
          <w:p w14:paraId="69FDC7C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3.000,00</w:t>
            </w:r>
          </w:p>
        </w:tc>
      </w:tr>
      <w:tr w:rsidR="00C2686F" w:rsidRPr="006F0424" w14:paraId="51242D8F" w14:textId="77777777" w:rsidTr="008B1022">
        <w:tc>
          <w:tcPr>
            <w:tcW w:w="3531" w:type="dxa"/>
            <w:shd w:val="clear" w:color="auto" w:fill="CBFFCB"/>
          </w:tcPr>
          <w:p w14:paraId="6636A992"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5A143A1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5505DF2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3.000,00</w:t>
            </w:r>
          </w:p>
        </w:tc>
        <w:tc>
          <w:tcPr>
            <w:tcW w:w="1300" w:type="dxa"/>
            <w:shd w:val="clear" w:color="auto" w:fill="CBFFCB"/>
          </w:tcPr>
          <w:p w14:paraId="5D4E774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3.000,00</w:t>
            </w:r>
          </w:p>
        </w:tc>
        <w:tc>
          <w:tcPr>
            <w:tcW w:w="1300" w:type="dxa"/>
            <w:shd w:val="clear" w:color="auto" w:fill="CBFFCB"/>
          </w:tcPr>
          <w:p w14:paraId="264249F7"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3.000,00</w:t>
            </w:r>
          </w:p>
        </w:tc>
        <w:tc>
          <w:tcPr>
            <w:tcW w:w="1300" w:type="dxa"/>
            <w:shd w:val="clear" w:color="auto" w:fill="CBFFCB"/>
          </w:tcPr>
          <w:p w14:paraId="581C4F8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3.000,00</w:t>
            </w:r>
          </w:p>
        </w:tc>
      </w:tr>
      <w:tr w:rsidR="00C2686F" w:rsidRPr="006F0424" w14:paraId="1EE7A056" w14:textId="77777777" w:rsidTr="008B1022">
        <w:tc>
          <w:tcPr>
            <w:tcW w:w="3531" w:type="dxa"/>
            <w:shd w:val="clear" w:color="auto" w:fill="F2F2F2"/>
          </w:tcPr>
          <w:p w14:paraId="73F4AB46"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0C5BA4F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2D3D65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3.000,00</w:t>
            </w:r>
          </w:p>
        </w:tc>
        <w:tc>
          <w:tcPr>
            <w:tcW w:w="1300" w:type="dxa"/>
            <w:shd w:val="clear" w:color="auto" w:fill="F2F2F2"/>
          </w:tcPr>
          <w:p w14:paraId="03D1CBA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3.000,00</w:t>
            </w:r>
          </w:p>
        </w:tc>
        <w:tc>
          <w:tcPr>
            <w:tcW w:w="1300" w:type="dxa"/>
            <w:shd w:val="clear" w:color="auto" w:fill="F2F2F2"/>
          </w:tcPr>
          <w:p w14:paraId="227F750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3.000,00</w:t>
            </w:r>
          </w:p>
        </w:tc>
        <w:tc>
          <w:tcPr>
            <w:tcW w:w="1300" w:type="dxa"/>
            <w:shd w:val="clear" w:color="auto" w:fill="F2F2F2"/>
          </w:tcPr>
          <w:p w14:paraId="0EBA5F5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3.000,00</w:t>
            </w:r>
          </w:p>
        </w:tc>
      </w:tr>
      <w:tr w:rsidR="00C2686F" w14:paraId="57B7CA25" w14:textId="77777777" w:rsidTr="008B1022">
        <w:tc>
          <w:tcPr>
            <w:tcW w:w="3531" w:type="dxa"/>
          </w:tcPr>
          <w:p w14:paraId="36FECB06"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14:paraId="67BF7F7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889F3B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14:paraId="1F577425"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14:paraId="790F7FE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14:paraId="62AB10F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C2686F" w:rsidRPr="006F0424" w14:paraId="37A492BC" w14:textId="77777777" w:rsidTr="008B1022">
        <w:tc>
          <w:tcPr>
            <w:tcW w:w="3531" w:type="dxa"/>
            <w:shd w:val="clear" w:color="auto" w:fill="CBFFCB"/>
          </w:tcPr>
          <w:p w14:paraId="40D2E088"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45 PRIHODI OD PRODAJE DRŽ. POLJOP. ZEMLJIŠTA</w:t>
            </w:r>
          </w:p>
        </w:tc>
        <w:tc>
          <w:tcPr>
            <w:tcW w:w="1300" w:type="dxa"/>
            <w:shd w:val="clear" w:color="auto" w:fill="CBFFCB"/>
          </w:tcPr>
          <w:p w14:paraId="74FC9B3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9DC919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7.855,00</w:t>
            </w:r>
          </w:p>
        </w:tc>
        <w:tc>
          <w:tcPr>
            <w:tcW w:w="1300" w:type="dxa"/>
            <w:shd w:val="clear" w:color="auto" w:fill="CBFFCB"/>
          </w:tcPr>
          <w:p w14:paraId="3DC8F47D"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1583B9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0F239EA"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158E22A9" w14:textId="77777777" w:rsidTr="008B1022">
        <w:tc>
          <w:tcPr>
            <w:tcW w:w="3531" w:type="dxa"/>
            <w:shd w:val="clear" w:color="auto" w:fill="F2F2F2"/>
          </w:tcPr>
          <w:p w14:paraId="3F9E102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2DDDE063"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3F60F5B"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7.855,00</w:t>
            </w:r>
          </w:p>
        </w:tc>
        <w:tc>
          <w:tcPr>
            <w:tcW w:w="1300" w:type="dxa"/>
            <w:shd w:val="clear" w:color="auto" w:fill="F2F2F2"/>
          </w:tcPr>
          <w:p w14:paraId="01B7E44A"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6BD9047"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154996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606ED7C9" w14:textId="77777777" w:rsidTr="008B1022">
        <w:tc>
          <w:tcPr>
            <w:tcW w:w="3531" w:type="dxa"/>
          </w:tcPr>
          <w:p w14:paraId="08D4699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 xml:space="preserve">41 Rashodi za nabavu </w:t>
            </w:r>
            <w:proofErr w:type="spellStart"/>
            <w:r>
              <w:rPr>
                <w:rFonts w:ascii="Times New Roman" w:hAnsi="Times New Roman" w:cs="Times New Roman"/>
                <w:sz w:val="18"/>
                <w:szCs w:val="18"/>
              </w:rPr>
              <w:t>neproizvedene</w:t>
            </w:r>
            <w:proofErr w:type="spellEnd"/>
            <w:r>
              <w:rPr>
                <w:rFonts w:ascii="Times New Roman" w:hAnsi="Times New Roman" w:cs="Times New Roman"/>
                <w:sz w:val="18"/>
                <w:szCs w:val="18"/>
              </w:rPr>
              <w:t xml:space="preserve"> dugotrajne imovine</w:t>
            </w:r>
          </w:p>
        </w:tc>
        <w:tc>
          <w:tcPr>
            <w:tcW w:w="1300" w:type="dxa"/>
          </w:tcPr>
          <w:p w14:paraId="57E3FD9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0856F3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7.855,00</w:t>
            </w:r>
          </w:p>
        </w:tc>
        <w:tc>
          <w:tcPr>
            <w:tcW w:w="1300" w:type="dxa"/>
          </w:tcPr>
          <w:p w14:paraId="7A08D78A"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041B04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15A52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3A92D2AE" w14:textId="77777777" w:rsidTr="008B1022">
        <w:trPr>
          <w:trHeight w:val="540"/>
        </w:trPr>
        <w:tc>
          <w:tcPr>
            <w:tcW w:w="3531" w:type="dxa"/>
            <w:shd w:val="clear" w:color="auto" w:fill="17365D"/>
            <w:vAlign w:val="center"/>
          </w:tcPr>
          <w:p w14:paraId="17592073"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2019 RAZVOJ I SIGURNOST PROMETA</w:t>
            </w:r>
          </w:p>
        </w:tc>
        <w:tc>
          <w:tcPr>
            <w:tcW w:w="1300" w:type="dxa"/>
            <w:shd w:val="clear" w:color="auto" w:fill="17365D"/>
            <w:vAlign w:val="center"/>
          </w:tcPr>
          <w:p w14:paraId="513E9ADE"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1.030,29</w:t>
            </w:r>
          </w:p>
        </w:tc>
        <w:tc>
          <w:tcPr>
            <w:tcW w:w="1300" w:type="dxa"/>
            <w:shd w:val="clear" w:color="auto" w:fill="17365D"/>
            <w:vAlign w:val="center"/>
          </w:tcPr>
          <w:p w14:paraId="69C80E3D"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660,00</w:t>
            </w:r>
          </w:p>
        </w:tc>
        <w:tc>
          <w:tcPr>
            <w:tcW w:w="1300" w:type="dxa"/>
            <w:shd w:val="clear" w:color="auto" w:fill="17365D"/>
            <w:vAlign w:val="center"/>
          </w:tcPr>
          <w:p w14:paraId="3AD720F6"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660,00</w:t>
            </w:r>
          </w:p>
        </w:tc>
        <w:tc>
          <w:tcPr>
            <w:tcW w:w="1300" w:type="dxa"/>
            <w:shd w:val="clear" w:color="auto" w:fill="17365D"/>
            <w:vAlign w:val="center"/>
          </w:tcPr>
          <w:p w14:paraId="6A185F4C"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660,00</w:t>
            </w:r>
          </w:p>
        </w:tc>
        <w:tc>
          <w:tcPr>
            <w:tcW w:w="1300" w:type="dxa"/>
            <w:shd w:val="clear" w:color="auto" w:fill="17365D"/>
            <w:vAlign w:val="center"/>
          </w:tcPr>
          <w:p w14:paraId="440CCFF5"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660,00</w:t>
            </w:r>
          </w:p>
        </w:tc>
      </w:tr>
      <w:tr w:rsidR="00C2686F" w:rsidRPr="006F0424" w14:paraId="0489A4E7" w14:textId="77777777" w:rsidTr="008B1022">
        <w:trPr>
          <w:trHeight w:val="540"/>
        </w:trPr>
        <w:tc>
          <w:tcPr>
            <w:tcW w:w="3531" w:type="dxa"/>
            <w:shd w:val="clear" w:color="auto" w:fill="DAE8F2"/>
            <w:vAlign w:val="center"/>
          </w:tcPr>
          <w:p w14:paraId="2DA92D89"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AKTIVNOST A201901 NABAVA I ODRŽAVANJE PROMETNE SIGNALIZACIJE</w:t>
            </w:r>
          </w:p>
        </w:tc>
        <w:tc>
          <w:tcPr>
            <w:tcW w:w="1300" w:type="dxa"/>
            <w:shd w:val="clear" w:color="auto" w:fill="DAE8F2"/>
            <w:vAlign w:val="center"/>
          </w:tcPr>
          <w:p w14:paraId="4E44AFD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C19D6F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DAE8F2"/>
            <w:vAlign w:val="center"/>
          </w:tcPr>
          <w:p w14:paraId="4658AD1A"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DAE8F2"/>
            <w:vAlign w:val="center"/>
          </w:tcPr>
          <w:p w14:paraId="52F5A373"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c>
          <w:tcPr>
            <w:tcW w:w="1300" w:type="dxa"/>
            <w:shd w:val="clear" w:color="auto" w:fill="DAE8F2"/>
            <w:vAlign w:val="center"/>
          </w:tcPr>
          <w:p w14:paraId="348C46E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660,00</w:t>
            </w:r>
          </w:p>
        </w:tc>
      </w:tr>
      <w:tr w:rsidR="00C2686F" w:rsidRPr="006F0424" w14:paraId="64460B28" w14:textId="77777777" w:rsidTr="008B1022">
        <w:tc>
          <w:tcPr>
            <w:tcW w:w="3531" w:type="dxa"/>
            <w:shd w:val="clear" w:color="auto" w:fill="CBFFCB"/>
          </w:tcPr>
          <w:p w14:paraId="2F87EB3D"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0C585B48"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34B27DA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3E8B0E6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77B3D7E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c>
          <w:tcPr>
            <w:tcW w:w="1300" w:type="dxa"/>
            <w:shd w:val="clear" w:color="auto" w:fill="CBFFCB"/>
          </w:tcPr>
          <w:p w14:paraId="496FE236"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660,00</w:t>
            </w:r>
          </w:p>
        </w:tc>
      </w:tr>
      <w:tr w:rsidR="00C2686F" w:rsidRPr="006F0424" w14:paraId="031A5CD5" w14:textId="77777777" w:rsidTr="008B1022">
        <w:tc>
          <w:tcPr>
            <w:tcW w:w="3531" w:type="dxa"/>
            <w:shd w:val="clear" w:color="auto" w:fill="F2F2F2"/>
          </w:tcPr>
          <w:p w14:paraId="6E26D9B1"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3 Rashodi poslovanja</w:t>
            </w:r>
          </w:p>
        </w:tc>
        <w:tc>
          <w:tcPr>
            <w:tcW w:w="1300" w:type="dxa"/>
            <w:shd w:val="clear" w:color="auto" w:fill="F2F2F2"/>
          </w:tcPr>
          <w:p w14:paraId="637A452C"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4BC9C2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32BF3E9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6DD1DA9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c>
          <w:tcPr>
            <w:tcW w:w="1300" w:type="dxa"/>
            <w:shd w:val="clear" w:color="auto" w:fill="F2F2F2"/>
          </w:tcPr>
          <w:p w14:paraId="26BB864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660,00</w:t>
            </w:r>
          </w:p>
        </w:tc>
      </w:tr>
      <w:tr w:rsidR="00C2686F" w14:paraId="7283B235" w14:textId="77777777" w:rsidTr="008B1022">
        <w:tc>
          <w:tcPr>
            <w:tcW w:w="3531" w:type="dxa"/>
          </w:tcPr>
          <w:p w14:paraId="25681C77"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618C6D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F910D2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1AB1A1D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2B99F8A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4CE46F0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660,00</w:t>
            </w:r>
          </w:p>
        </w:tc>
      </w:tr>
      <w:tr w:rsidR="00C2686F" w:rsidRPr="006F0424" w14:paraId="146CB563" w14:textId="77777777" w:rsidTr="008B1022">
        <w:trPr>
          <w:trHeight w:val="540"/>
        </w:trPr>
        <w:tc>
          <w:tcPr>
            <w:tcW w:w="3531" w:type="dxa"/>
            <w:shd w:val="clear" w:color="auto" w:fill="DAE8F2"/>
            <w:vAlign w:val="center"/>
          </w:tcPr>
          <w:p w14:paraId="41589F94"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K201903 IZGRADNJA PJEŠAČKOG SEMAFORA SA MJERAČIMA BRZINE U NASELJU ŠODOLOVCI</w:t>
            </w:r>
          </w:p>
        </w:tc>
        <w:tc>
          <w:tcPr>
            <w:tcW w:w="1300" w:type="dxa"/>
            <w:shd w:val="clear" w:color="auto" w:fill="DAE8F2"/>
            <w:vAlign w:val="center"/>
          </w:tcPr>
          <w:p w14:paraId="7FEEC236"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1.030,29</w:t>
            </w:r>
          </w:p>
        </w:tc>
        <w:tc>
          <w:tcPr>
            <w:tcW w:w="1300" w:type="dxa"/>
            <w:shd w:val="clear" w:color="auto" w:fill="DAE8F2"/>
            <w:vAlign w:val="center"/>
          </w:tcPr>
          <w:p w14:paraId="059D7C78"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05BCBBF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3483F1A9"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44DAAEB2"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r>
      <w:tr w:rsidR="00C2686F" w:rsidRPr="006F0424" w14:paraId="23B9272A" w14:textId="77777777" w:rsidTr="008B1022">
        <w:tc>
          <w:tcPr>
            <w:tcW w:w="3531" w:type="dxa"/>
            <w:shd w:val="clear" w:color="auto" w:fill="CBFFCB"/>
          </w:tcPr>
          <w:p w14:paraId="29775ED3"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637D7F8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1.030,29</w:t>
            </w:r>
          </w:p>
        </w:tc>
        <w:tc>
          <w:tcPr>
            <w:tcW w:w="1300" w:type="dxa"/>
            <w:shd w:val="clear" w:color="auto" w:fill="CBFFCB"/>
          </w:tcPr>
          <w:p w14:paraId="6092EED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FE22EF5"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23306052"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11EBF23F"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r>
      <w:tr w:rsidR="00C2686F" w:rsidRPr="006F0424" w14:paraId="0451BA97" w14:textId="77777777" w:rsidTr="008B1022">
        <w:tc>
          <w:tcPr>
            <w:tcW w:w="3531" w:type="dxa"/>
            <w:shd w:val="clear" w:color="auto" w:fill="F2F2F2"/>
          </w:tcPr>
          <w:p w14:paraId="11204CA7"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1F2966B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1.030,29</w:t>
            </w:r>
          </w:p>
        </w:tc>
        <w:tc>
          <w:tcPr>
            <w:tcW w:w="1300" w:type="dxa"/>
            <w:shd w:val="clear" w:color="auto" w:fill="F2F2F2"/>
          </w:tcPr>
          <w:p w14:paraId="1255DE89"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346EAC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2A90F2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AB67275"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r>
      <w:tr w:rsidR="00C2686F" w14:paraId="393201DA" w14:textId="77777777" w:rsidTr="008B1022">
        <w:tc>
          <w:tcPr>
            <w:tcW w:w="3531" w:type="dxa"/>
          </w:tcPr>
          <w:p w14:paraId="4E6FDC4A"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462EDE2"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1.030,29</w:t>
            </w:r>
          </w:p>
        </w:tc>
        <w:tc>
          <w:tcPr>
            <w:tcW w:w="1300" w:type="dxa"/>
          </w:tcPr>
          <w:p w14:paraId="524CB94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6C281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44AD1A6"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559983B"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C2686F" w:rsidRPr="006F0424" w14:paraId="771A78EC" w14:textId="77777777" w:rsidTr="008B1022">
        <w:trPr>
          <w:trHeight w:val="540"/>
        </w:trPr>
        <w:tc>
          <w:tcPr>
            <w:tcW w:w="3531" w:type="dxa"/>
            <w:shd w:val="clear" w:color="auto" w:fill="17365D"/>
            <w:vAlign w:val="center"/>
          </w:tcPr>
          <w:p w14:paraId="4E7DC9AF" w14:textId="77777777" w:rsidR="00C2686F" w:rsidRPr="006F0424" w:rsidRDefault="00C2686F" w:rsidP="008B1022">
            <w:pPr>
              <w:spacing w:after="0"/>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PROGRAM 2021 POTICANJE RAZVOJA TURIZMA</w:t>
            </w:r>
          </w:p>
        </w:tc>
        <w:tc>
          <w:tcPr>
            <w:tcW w:w="1300" w:type="dxa"/>
            <w:shd w:val="clear" w:color="auto" w:fill="17365D"/>
            <w:vAlign w:val="center"/>
          </w:tcPr>
          <w:p w14:paraId="4AAF0EF9"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38DE3C7A"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40C2DBE1"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0E7A0C20"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0,00</w:t>
            </w:r>
          </w:p>
        </w:tc>
        <w:tc>
          <w:tcPr>
            <w:tcW w:w="1300" w:type="dxa"/>
            <w:shd w:val="clear" w:color="auto" w:fill="17365D"/>
            <w:vAlign w:val="center"/>
          </w:tcPr>
          <w:p w14:paraId="7B2FE2BD" w14:textId="77777777" w:rsidR="00C2686F" w:rsidRPr="006F0424" w:rsidRDefault="00C2686F" w:rsidP="008B1022">
            <w:pPr>
              <w:spacing w:after="0"/>
              <w:jc w:val="right"/>
              <w:rPr>
                <w:rFonts w:ascii="Times New Roman" w:hAnsi="Times New Roman" w:cs="Times New Roman"/>
                <w:b/>
                <w:color w:val="FFFFFF"/>
                <w:sz w:val="18"/>
                <w:szCs w:val="18"/>
              </w:rPr>
            </w:pPr>
            <w:r w:rsidRPr="006F0424">
              <w:rPr>
                <w:rFonts w:ascii="Times New Roman" w:hAnsi="Times New Roman" w:cs="Times New Roman"/>
                <w:b/>
                <w:color w:val="FFFFFF"/>
                <w:sz w:val="18"/>
                <w:szCs w:val="18"/>
              </w:rPr>
              <w:t>250.000,00</w:t>
            </w:r>
          </w:p>
        </w:tc>
      </w:tr>
      <w:tr w:rsidR="00C2686F" w:rsidRPr="006F0424" w14:paraId="05BBBBF5" w14:textId="77777777" w:rsidTr="008B1022">
        <w:trPr>
          <w:trHeight w:val="540"/>
        </w:trPr>
        <w:tc>
          <w:tcPr>
            <w:tcW w:w="3531" w:type="dxa"/>
            <w:shd w:val="clear" w:color="auto" w:fill="DAE8F2"/>
            <w:vAlign w:val="center"/>
          </w:tcPr>
          <w:p w14:paraId="4D9DF723" w14:textId="77777777" w:rsidR="00C2686F" w:rsidRPr="006F0424" w:rsidRDefault="00C2686F" w:rsidP="008B1022">
            <w:pPr>
              <w:spacing w:after="0"/>
              <w:rPr>
                <w:rFonts w:ascii="Times New Roman" w:hAnsi="Times New Roman" w:cs="Times New Roman"/>
                <w:b/>
                <w:sz w:val="18"/>
                <w:szCs w:val="18"/>
              </w:rPr>
            </w:pPr>
            <w:r w:rsidRPr="006F0424">
              <w:rPr>
                <w:rFonts w:ascii="Times New Roman" w:hAnsi="Times New Roman" w:cs="Times New Roman"/>
                <w:b/>
                <w:sz w:val="18"/>
                <w:szCs w:val="18"/>
              </w:rPr>
              <w:t>KAPITALNI PROJEKT K202101 UREĐENJE I OPREMANJE RIBNJAKA U NASELJU KOPRIVNA</w:t>
            </w:r>
          </w:p>
        </w:tc>
        <w:tc>
          <w:tcPr>
            <w:tcW w:w="1300" w:type="dxa"/>
            <w:shd w:val="clear" w:color="auto" w:fill="DAE8F2"/>
            <w:vAlign w:val="center"/>
          </w:tcPr>
          <w:p w14:paraId="401EC7D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77E6546E"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A41F66C"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2F976DD1"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0,00</w:t>
            </w:r>
          </w:p>
        </w:tc>
        <w:tc>
          <w:tcPr>
            <w:tcW w:w="1300" w:type="dxa"/>
            <w:shd w:val="clear" w:color="auto" w:fill="DAE8F2"/>
            <w:vAlign w:val="center"/>
          </w:tcPr>
          <w:p w14:paraId="5F5CC9EF" w14:textId="77777777" w:rsidR="00C2686F" w:rsidRPr="006F0424" w:rsidRDefault="00C2686F" w:rsidP="008B1022">
            <w:pPr>
              <w:spacing w:after="0"/>
              <w:jc w:val="right"/>
              <w:rPr>
                <w:rFonts w:ascii="Times New Roman" w:hAnsi="Times New Roman" w:cs="Times New Roman"/>
                <w:b/>
                <w:sz w:val="18"/>
                <w:szCs w:val="18"/>
              </w:rPr>
            </w:pPr>
            <w:r w:rsidRPr="006F0424">
              <w:rPr>
                <w:rFonts w:ascii="Times New Roman" w:hAnsi="Times New Roman" w:cs="Times New Roman"/>
                <w:b/>
                <w:sz w:val="18"/>
                <w:szCs w:val="18"/>
              </w:rPr>
              <w:t>250.000,00</w:t>
            </w:r>
          </w:p>
        </w:tc>
      </w:tr>
      <w:tr w:rsidR="00C2686F" w:rsidRPr="006F0424" w14:paraId="50DC3DC8" w14:textId="77777777" w:rsidTr="008B1022">
        <w:tc>
          <w:tcPr>
            <w:tcW w:w="3531" w:type="dxa"/>
            <w:shd w:val="clear" w:color="auto" w:fill="CBFFCB"/>
          </w:tcPr>
          <w:p w14:paraId="0E264939"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19 PRIHODI OD FISKALNOG IZRAVNANJA</w:t>
            </w:r>
          </w:p>
        </w:tc>
        <w:tc>
          <w:tcPr>
            <w:tcW w:w="1300" w:type="dxa"/>
            <w:shd w:val="clear" w:color="auto" w:fill="CBFFCB"/>
          </w:tcPr>
          <w:p w14:paraId="6DD3D16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215DB2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B861700"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722D4A1E"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E81490C"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50.000,00</w:t>
            </w:r>
          </w:p>
        </w:tc>
      </w:tr>
      <w:tr w:rsidR="00C2686F" w:rsidRPr="006F0424" w14:paraId="6909BA42" w14:textId="77777777" w:rsidTr="008B1022">
        <w:tc>
          <w:tcPr>
            <w:tcW w:w="3531" w:type="dxa"/>
            <w:shd w:val="clear" w:color="auto" w:fill="F2F2F2"/>
          </w:tcPr>
          <w:p w14:paraId="2C3AF521"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6CDAB3CD"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1D309DE2"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D25BBD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5BA4380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605D6A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50.000,00</w:t>
            </w:r>
          </w:p>
        </w:tc>
      </w:tr>
      <w:tr w:rsidR="00C2686F" w14:paraId="147257DD" w14:textId="77777777" w:rsidTr="008B1022">
        <w:tc>
          <w:tcPr>
            <w:tcW w:w="3531" w:type="dxa"/>
          </w:tcPr>
          <w:p w14:paraId="353B6924"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 xml:space="preserve">41 Rashodi za nabavu </w:t>
            </w:r>
            <w:proofErr w:type="spellStart"/>
            <w:r>
              <w:rPr>
                <w:rFonts w:ascii="Times New Roman" w:hAnsi="Times New Roman" w:cs="Times New Roman"/>
                <w:sz w:val="18"/>
                <w:szCs w:val="18"/>
              </w:rPr>
              <w:t>neproizvedene</w:t>
            </w:r>
            <w:proofErr w:type="spellEnd"/>
            <w:r>
              <w:rPr>
                <w:rFonts w:ascii="Times New Roman" w:hAnsi="Times New Roman" w:cs="Times New Roman"/>
                <w:sz w:val="18"/>
                <w:szCs w:val="18"/>
              </w:rPr>
              <w:t xml:space="preserve"> dugotrajne imovine</w:t>
            </w:r>
          </w:p>
        </w:tc>
        <w:tc>
          <w:tcPr>
            <w:tcW w:w="1300" w:type="dxa"/>
          </w:tcPr>
          <w:p w14:paraId="433D6AE3"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63A5404"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6B5F738"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DD9EA0C"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BF4ABDF"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C2686F" w:rsidRPr="006F0424" w14:paraId="7B98A7C0" w14:textId="77777777" w:rsidTr="008B1022">
        <w:tc>
          <w:tcPr>
            <w:tcW w:w="3531" w:type="dxa"/>
            <w:shd w:val="clear" w:color="auto" w:fill="CBFFCB"/>
          </w:tcPr>
          <w:p w14:paraId="01A18890" w14:textId="77777777" w:rsidR="00C2686F" w:rsidRPr="006F0424" w:rsidRDefault="00C2686F" w:rsidP="008B1022">
            <w:pPr>
              <w:spacing w:after="0"/>
              <w:rPr>
                <w:rFonts w:ascii="Times New Roman" w:hAnsi="Times New Roman" w:cs="Times New Roman"/>
                <w:sz w:val="16"/>
                <w:szCs w:val="18"/>
              </w:rPr>
            </w:pPr>
            <w:r w:rsidRPr="006F0424">
              <w:rPr>
                <w:rFonts w:ascii="Times New Roman" w:hAnsi="Times New Roman" w:cs="Times New Roman"/>
                <w:sz w:val="16"/>
                <w:szCs w:val="18"/>
              </w:rPr>
              <w:t>IZVOR 522 KAPITALNE POMOĆI IZ DRŽAVNOG PRORAČUNA</w:t>
            </w:r>
          </w:p>
        </w:tc>
        <w:tc>
          <w:tcPr>
            <w:tcW w:w="1300" w:type="dxa"/>
            <w:shd w:val="clear" w:color="auto" w:fill="CBFFCB"/>
          </w:tcPr>
          <w:p w14:paraId="2D00B68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F675E6B"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0B9DFA24"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4691E8F1"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0,00</w:t>
            </w:r>
          </w:p>
        </w:tc>
        <w:tc>
          <w:tcPr>
            <w:tcW w:w="1300" w:type="dxa"/>
            <w:shd w:val="clear" w:color="auto" w:fill="CBFFCB"/>
          </w:tcPr>
          <w:p w14:paraId="66A24E09" w14:textId="77777777" w:rsidR="00C2686F" w:rsidRPr="006F0424" w:rsidRDefault="00C2686F" w:rsidP="008B1022">
            <w:pPr>
              <w:spacing w:after="0"/>
              <w:jc w:val="right"/>
              <w:rPr>
                <w:rFonts w:ascii="Times New Roman" w:hAnsi="Times New Roman" w:cs="Times New Roman"/>
                <w:sz w:val="16"/>
                <w:szCs w:val="18"/>
              </w:rPr>
            </w:pPr>
            <w:r w:rsidRPr="006F0424">
              <w:rPr>
                <w:rFonts w:ascii="Times New Roman" w:hAnsi="Times New Roman" w:cs="Times New Roman"/>
                <w:sz w:val="16"/>
                <w:szCs w:val="18"/>
              </w:rPr>
              <w:t>200.000,00</w:t>
            </w:r>
          </w:p>
        </w:tc>
      </w:tr>
      <w:tr w:rsidR="00C2686F" w:rsidRPr="006F0424" w14:paraId="51A71174" w14:textId="77777777" w:rsidTr="008B1022">
        <w:tc>
          <w:tcPr>
            <w:tcW w:w="3531" w:type="dxa"/>
            <w:shd w:val="clear" w:color="auto" w:fill="F2F2F2"/>
          </w:tcPr>
          <w:p w14:paraId="2A6873F3" w14:textId="77777777" w:rsidR="00C2686F" w:rsidRPr="006F0424" w:rsidRDefault="00C2686F" w:rsidP="008B1022">
            <w:pPr>
              <w:spacing w:after="0"/>
              <w:rPr>
                <w:rFonts w:ascii="Times New Roman" w:hAnsi="Times New Roman" w:cs="Times New Roman"/>
                <w:sz w:val="18"/>
                <w:szCs w:val="18"/>
              </w:rPr>
            </w:pPr>
            <w:r w:rsidRPr="006F0424">
              <w:rPr>
                <w:rFonts w:ascii="Times New Roman" w:hAnsi="Times New Roman" w:cs="Times New Roman"/>
                <w:sz w:val="18"/>
                <w:szCs w:val="18"/>
              </w:rPr>
              <w:t>4 Rashodi za nabavu nefinancijske imovine</w:t>
            </w:r>
          </w:p>
        </w:tc>
        <w:tc>
          <w:tcPr>
            <w:tcW w:w="1300" w:type="dxa"/>
            <w:shd w:val="clear" w:color="auto" w:fill="F2F2F2"/>
          </w:tcPr>
          <w:p w14:paraId="04350D38"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0248CBF4"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3DC5025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49F8A8DE"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0,00</w:t>
            </w:r>
          </w:p>
        </w:tc>
        <w:tc>
          <w:tcPr>
            <w:tcW w:w="1300" w:type="dxa"/>
            <w:shd w:val="clear" w:color="auto" w:fill="F2F2F2"/>
          </w:tcPr>
          <w:p w14:paraId="63731986" w14:textId="77777777" w:rsidR="00C2686F" w:rsidRPr="006F0424" w:rsidRDefault="00C2686F" w:rsidP="008B1022">
            <w:pPr>
              <w:spacing w:after="0"/>
              <w:jc w:val="right"/>
              <w:rPr>
                <w:rFonts w:ascii="Times New Roman" w:hAnsi="Times New Roman" w:cs="Times New Roman"/>
                <w:sz w:val="18"/>
                <w:szCs w:val="18"/>
              </w:rPr>
            </w:pPr>
            <w:r w:rsidRPr="006F0424">
              <w:rPr>
                <w:rFonts w:ascii="Times New Roman" w:hAnsi="Times New Roman" w:cs="Times New Roman"/>
                <w:sz w:val="18"/>
                <w:szCs w:val="18"/>
              </w:rPr>
              <w:t>200.000,00</w:t>
            </w:r>
          </w:p>
        </w:tc>
      </w:tr>
      <w:tr w:rsidR="00C2686F" w14:paraId="1DE66FC7" w14:textId="77777777" w:rsidTr="008B1022">
        <w:tc>
          <w:tcPr>
            <w:tcW w:w="3531" w:type="dxa"/>
          </w:tcPr>
          <w:p w14:paraId="11557EF0" w14:textId="77777777" w:rsidR="00C2686F" w:rsidRDefault="00C2686F" w:rsidP="008B1022">
            <w:pPr>
              <w:spacing w:after="0"/>
              <w:rPr>
                <w:rFonts w:ascii="Times New Roman" w:hAnsi="Times New Roman" w:cs="Times New Roman"/>
                <w:sz w:val="18"/>
                <w:szCs w:val="18"/>
              </w:rPr>
            </w:pPr>
            <w:r>
              <w:rPr>
                <w:rFonts w:ascii="Times New Roman" w:hAnsi="Times New Roman" w:cs="Times New Roman"/>
                <w:sz w:val="18"/>
                <w:szCs w:val="18"/>
              </w:rPr>
              <w:t xml:space="preserve">41 Rashodi za nabavu </w:t>
            </w:r>
            <w:proofErr w:type="spellStart"/>
            <w:r>
              <w:rPr>
                <w:rFonts w:ascii="Times New Roman" w:hAnsi="Times New Roman" w:cs="Times New Roman"/>
                <w:sz w:val="18"/>
                <w:szCs w:val="18"/>
              </w:rPr>
              <w:t>neproizvedene</w:t>
            </w:r>
            <w:proofErr w:type="spellEnd"/>
            <w:r>
              <w:rPr>
                <w:rFonts w:ascii="Times New Roman" w:hAnsi="Times New Roman" w:cs="Times New Roman"/>
                <w:sz w:val="18"/>
                <w:szCs w:val="18"/>
              </w:rPr>
              <w:t xml:space="preserve"> dugotrajne imovine</w:t>
            </w:r>
          </w:p>
        </w:tc>
        <w:tc>
          <w:tcPr>
            <w:tcW w:w="1300" w:type="dxa"/>
          </w:tcPr>
          <w:p w14:paraId="17F370F7"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1417AE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152BE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F427FCE"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52DECE9" w14:textId="77777777" w:rsidR="00C2686F" w:rsidRDefault="00C2686F" w:rsidP="008B1022">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C2686F" w:rsidRPr="006F0424" w14:paraId="26DA3999" w14:textId="77777777" w:rsidTr="008B1022">
        <w:tc>
          <w:tcPr>
            <w:tcW w:w="3531" w:type="dxa"/>
            <w:shd w:val="clear" w:color="auto" w:fill="505050"/>
          </w:tcPr>
          <w:p w14:paraId="2C5AE38F" w14:textId="77777777" w:rsidR="00C2686F" w:rsidRPr="006F0424" w:rsidRDefault="00C2686F" w:rsidP="008B1022">
            <w:pPr>
              <w:spacing w:after="0"/>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UKUPNO RASHODI</w:t>
            </w:r>
          </w:p>
        </w:tc>
        <w:tc>
          <w:tcPr>
            <w:tcW w:w="1300" w:type="dxa"/>
            <w:shd w:val="clear" w:color="auto" w:fill="505050"/>
          </w:tcPr>
          <w:p w14:paraId="35D8BC9E"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1.305.507,24</w:t>
            </w:r>
          </w:p>
        </w:tc>
        <w:tc>
          <w:tcPr>
            <w:tcW w:w="1300" w:type="dxa"/>
            <w:shd w:val="clear" w:color="auto" w:fill="505050"/>
          </w:tcPr>
          <w:p w14:paraId="56C8C0CE"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1.516.373,29</w:t>
            </w:r>
          </w:p>
        </w:tc>
        <w:tc>
          <w:tcPr>
            <w:tcW w:w="1300" w:type="dxa"/>
            <w:shd w:val="clear" w:color="auto" w:fill="505050"/>
          </w:tcPr>
          <w:p w14:paraId="6E997CA5"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1.719.935,00</w:t>
            </w:r>
          </w:p>
        </w:tc>
        <w:tc>
          <w:tcPr>
            <w:tcW w:w="1300" w:type="dxa"/>
            <w:shd w:val="clear" w:color="auto" w:fill="505050"/>
          </w:tcPr>
          <w:p w14:paraId="114FAFAB"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1.912.573,06</w:t>
            </w:r>
          </w:p>
        </w:tc>
        <w:tc>
          <w:tcPr>
            <w:tcW w:w="1300" w:type="dxa"/>
            <w:shd w:val="clear" w:color="auto" w:fill="505050"/>
          </w:tcPr>
          <w:p w14:paraId="3912F1FD" w14:textId="77777777" w:rsidR="00C2686F" w:rsidRPr="006F0424" w:rsidRDefault="00C2686F" w:rsidP="008B1022">
            <w:pPr>
              <w:spacing w:after="0"/>
              <w:jc w:val="right"/>
              <w:rPr>
                <w:rFonts w:ascii="Times New Roman" w:hAnsi="Times New Roman" w:cs="Times New Roman"/>
                <w:b/>
                <w:color w:val="FFFFFF"/>
                <w:sz w:val="16"/>
                <w:szCs w:val="18"/>
              </w:rPr>
            </w:pPr>
            <w:r w:rsidRPr="006F0424">
              <w:rPr>
                <w:rFonts w:ascii="Times New Roman" w:hAnsi="Times New Roman" w:cs="Times New Roman"/>
                <w:b/>
                <w:color w:val="FFFFFF"/>
                <w:sz w:val="16"/>
                <w:szCs w:val="18"/>
              </w:rPr>
              <w:t>2.126.448,03</w:t>
            </w:r>
          </w:p>
        </w:tc>
      </w:tr>
    </w:tbl>
    <w:p w14:paraId="1CE06F63" w14:textId="77777777" w:rsidR="00C2686F" w:rsidRPr="00521735" w:rsidRDefault="00C2686F" w:rsidP="00C2686F">
      <w:pPr>
        <w:spacing w:after="0"/>
        <w:rPr>
          <w:rFonts w:ascii="Times New Roman" w:hAnsi="Times New Roman" w:cs="Times New Roman"/>
          <w:sz w:val="18"/>
          <w:szCs w:val="18"/>
        </w:rPr>
      </w:pPr>
    </w:p>
    <w:p w14:paraId="5AE03010" w14:textId="77777777" w:rsidR="00C2686F" w:rsidRPr="00C2686F" w:rsidRDefault="00C2686F" w:rsidP="00C2686F">
      <w:pPr>
        <w:jc w:val="center"/>
        <w:rPr>
          <w:b/>
          <w:bCs/>
        </w:rPr>
      </w:pPr>
      <w:r w:rsidRPr="00C2686F">
        <w:rPr>
          <w:rFonts w:ascii="Times New Roman" w:hAnsi="Times New Roman" w:cs="Times New Roman"/>
          <w:b/>
          <w:bCs/>
          <w:sz w:val="20"/>
          <w:szCs w:val="20"/>
        </w:rPr>
        <w:t>**********</w:t>
      </w:r>
    </w:p>
    <w:p w14:paraId="2CF64694"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Na temelju članka 1</w:t>
      </w:r>
      <w:r>
        <w:rPr>
          <w:rFonts w:ascii="Times New Roman" w:eastAsia="Calibri" w:hAnsi="Times New Roman" w:cs="Times New Roman"/>
          <w:sz w:val="24"/>
          <w:szCs w:val="24"/>
        </w:rPr>
        <w:t>8</w:t>
      </w:r>
      <w:r w:rsidRPr="00411A76">
        <w:rPr>
          <w:rFonts w:ascii="Times New Roman" w:eastAsia="Calibri" w:hAnsi="Times New Roman" w:cs="Times New Roman"/>
          <w:sz w:val="24"/>
          <w:szCs w:val="24"/>
        </w:rPr>
        <w:t xml:space="preserve">. Zakona o proračunu („Narodne novine“ broj </w:t>
      </w:r>
      <w:r>
        <w:rPr>
          <w:rFonts w:ascii="Times New Roman" w:eastAsia="Calibri" w:hAnsi="Times New Roman" w:cs="Times New Roman"/>
          <w:sz w:val="24"/>
          <w:szCs w:val="24"/>
        </w:rPr>
        <w:t>144/21</w:t>
      </w:r>
      <w:r w:rsidRPr="00411A76">
        <w:rPr>
          <w:rFonts w:ascii="Times New Roman" w:eastAsia="Calibri" w:hAnsi="Times New Roman" w:cs="Times New Roman"/>
          <w:sz w:val="24"/>
          <w:szCs w:val="24"/>
        </w:rPr>
        <w:t xml:space="preserve">) i članka 31. Statuta Općine Šodolovci („Službeni glasnik Općine Šodolovci“ broj </w:t>
      </w:r>
      <w:r>
        <w:rPr>
          <w:rFonts w:ascii="Times New Roman" w:eastAsia="Calibri" w:hAnsi="Times New Roman" w:cs="Times New Roman"/>
          <w:sz w:val="24"/>
          <w:szCs w:val="24"/>
        </w:rPr>
        <w:t>2/21</w:t>
      </w:r>
      <w:r w:rsidRPr="00411A76">
        <w:rPr>
          <w:rFonts w:ascii="Times New Roman" w:eastAsia="Calibri" w:hAnsi="Times New Roman" w:cs="Times New Roman"/>
          <w:sz w:val="24"/>
          <w:szCs w:val="24"/>
        </w:rPr>
        <w:t xml:space="preserve">) Općinsko vijeće Općine Šodolovci na </w:t>
      </w:r>
      <w:r>
        <w:rPr>
          <w:rFonts w:ascii="Times New Roman" w:eastAsia="Calibri" w:hAnsi="Times New Roman" w:cs="Times New Roman"/>
          <w:sz w:val="24"/>
          <w:szCs w:val="24"/>
        </w:rPr>
        <w:t>24</w:t>
      </w:r>
      <w:r w:rsidRPr="00411A76">
        <w:rPr>
          <w:rFonts w:ascii="Times New Roman" w:eastAsia="Calibri" w:hAnsi="Times New Roman" w:cs="Times New Roman"/>
          <w:sz w:val="24"/>
          <w:szCs w:val="24"/>
        </w:rPr>
        <w:t xml:space="preserve">. sjednici održanoj </w:t>
      </w:r>
      <w:r>
        <w:rPr>
          <w:rFonts w:ascii="Times New Roman" w:eastAsia="Calibri" w:hAnsi="Times New Roman" w:cs="Times New Roman"/>
          <w:sz w:val="24"/>
          <w:szCs w:val="24"/>
        </w:rPr>
        <w:t>17</w:t>
      </w:r>
      <w:r w:rsidRPr="00411A76">
        <w:rPr>
          <w:rFonts w:ascii="Times New Roman" w:eastAsia="Calibri" w:hAnsi="Times New Roman" w:cs="Times New Roman"/>
          <w:sz w:val="24"/>
          <w:szCs w:val="24"/>
        </w:rPr>
        <w:t>. prosinca 20</w:t>
      </w:r>
      <w:r>
        <w:rPr>
          <w:rFonts w:ascii="Times New Roman" w:eastAsia="Calibri" w:hAnsi="Times New Roman" w:cs="Times New Roman"/>
          <w:sz w:val="24"/>
          <w:szCs w:val="24"/>
        </w:rPr>
        <w:t>24.</w:t>
      </w:r>
      <w:r w:rsidRPr="00411A76">
        <w:rPr>
          <w:rFonts w:ascii="Times New Roman" w:eastAsia="Calibri" w:hAnsi="Times New Roman" w:cs="Times New Roman"/>
          <w:sz w:val="24"/>
          <w:szCs w:val="24"/>
        </w:rPr>
        <w:t xml:space="preserve"> godine donijelo je</w:t>
      </w:r>
    </w:p>
    <w:p w14:paraId="7EFE6B30" w14:textId="77777777" w:rsidR="00C2686F" w:rsidRPr="00411A76" w:rsidRDefault="00C2686F" w:rsidP="00C2686F">
      <w:pPr>
        <w:spacing w:after="0" w:line="240" w:lineRule="auto"/>
        <w:jc w:val="both"/>
        <w:rPr>
          <w:rFonts w:ascii="Times New Roman" w:eastAsia="Calibri" w:hAnsi="Times New Roman" w:cs="Times New Roman"/>
          <w:sz w:val="24"/>
          <w:szCs w:val="24"/>
        </w:rPr>
      </w:pPr>
    </w:p>
    <w:p w14:paraId="0162FEF6" w14:textId="77777777" w:rsidR="00C2686F" w:rsidRPr="00411A76" w:rsidRDefault="00C2686F" w:rsidP="00C2686F">
      <w:pPr>
        <w:spacing w:after="0" w:line="240" w:lineRule="auto"/>
        <w:jc w:val="center"/>
        <w:rPr>
          <w:rFonts w:ascii="Times New Roman" w:eastAsia="Calibri" w:hAnsi="Times New Roman" w:cs="Times New Roman"/>
          <w:b/>
          <w:sz w:val="24"/>
          <w:szCs w:val="24"/>
        </w:rPr>
      </w:pPr>
      <w:r w:rsidRPr="00411A76">
        <w:rPr>
          <w:rFonts w:ascii="Times New Roman" w:eastAsia="Calibri" w:hAnsi="Times New Roman" w:cs="Times New Roman"/>
          <w:b/>
          <w:sz w:val="24"/>
          <w:szCs w:val="24"/>
        </w:rPr>
        <w:t>O D L U K U</w:t>
      </w:r>
    </w:p>
    <w:p w14:paraId="4DDBD3D8" w14:textId="77777777" w:rsidR="00C2686F" w:rsidRPr="00411A76" w:rsidRDefault="00C2686F" w:rsidP="00C2686F">
      <w:pPr>
        <w:spacing w:after="0" w:line="240" w:lineRule="auto"/>
        <w:jc w:val="center"/>
        <w:rPr>
          <w:rFonts w:ascii="Times New Roman" w:eastAsia="Calibri" w:hAnsi="Times New Roman" w:cs="Times New Roman"/>
          <w:b/>
          <w:sz w:val="24"/>
          <w:szCs w:val="24"/>
        </w:rPr>
      </w:pPr>
      <w:r w:rsidRPr="00411A76">
        <w:rPr>
          <w:rFonts w:ascii="Times New Roman" w:eastAsia="Calibri" w:hAnsi="Times New Roman" w:cs="Times New Roman"/>
          <w:b/>
          <w:sz w:val="24"/>
          <w:szCs w:val="24"/>
        </w:rPr>
        <w:t>o izvršenju Proračuna Općine Šodolovci</w:t>
      </w:r>
    </w:p>
    <w:p w14:paraId="055AF352" w14:textId="77777777" w:rsidR="00C2686F" w:rsidRPr="00411A76" w:rsidRDefault="00C2686F" w:rsidP="00C2686F">
      <w:pPr>
        <w:spacing w:after="0" w:line="240" w:lineRule="auto"/>
        <w:jc w:val="center"/>
        <w:rPr>
          <w:rFonts w:ascii="Times New Roman" w:eastAsia="Calibri" w:hAnsi="Times New Roman" w:cs="Times New Roman"/>
          <w:b/>
          <w:sz w:val="24"/>
          <w:szCs w:val="24"/>
        </w:rPr>
      </w:pPr>
      <w:r w:rsidRPr="00411A76">
        <w:rPr>
          <w:rFonts w:ascii="Times New Roman" w:eastAsia="Calibri" w:hAnsi="Times New Roman" w:cs="Times New Roman"/>
          <w:b/>
          <w:sz w:val="24"/>
          <w:szCs w:val="24"/>
        </w:rPr>
        <w:t>za 20</w:t>
      </w:r>
      <w:r>
        <w:rPr>
          <w:rFonts w:ascii="Times New Roman" w:eastAsia="Calibri" w:hAnsi="Times New Roman" w:cs="Times New Roman"/>
          <w:b/>
          <w:sz w:val="24"/>
          <w:szCs w:val="24"/>
        </w:rPr>
        <w:t>25</w:t>
      </w:r>
      <w:r w:rsidRPr="00411A76">
        <w:rPr>
          <w:rFonts w:ascii="Times New Roman" w:eastAsia="Calibri" w:hAnsi="Times New Roman" w:cs="Times New Roman"/>
          <w:b/>
          <w:sz w:val="24"/>
          <w:szCs w:val="24"/>
        </w:rPr>
        <w:t>. godinu</w:t>
      </w:r>
    </w:p>
    <w:p w14:paraId="0D35344F" w14:textId="77777777" w:rsidR="00C2686F" w:rsidRPr="00411A76" w:rsidRDefault="00C2686F" w:rsidP="00C2686F">
      <w:pPr>
        <w:spacing w:after="0" w:line="240" w:lineRule="auto"/>
        <w:jc w:val="center"/>
        <w:rPr>
          <w:rFonts w:ascii="Times New Roman" w:eastAsia="Calibri" w:hAnsi="Times New Roman" w:cs="Times New Roman"/>
          <w:b/>
          <w:sz w:val="24"/>
          <w:szCs w:val="24"/>
        </w:rPr>
      </w:pPr>
    </w:p>
    <w:p w14:paraId="4D2471EC" w14:textId="77777777" w:rsidR="00C2686F" w:rsidRPr="00411A76" w:rsidRDefault="00C2686F" w:rsidP="00C2686F">
      <w:pPr>
        <w:spacing w:after="0" w:line="240" w:lineRule="auto"/>
        <w:jc w:val="center"/>
        <w:rPr>
          <w:rFonts w:ascii="Times New Roman" w:eastAsia="Calibri" w:hAnsi="Times New Roman" w:cs="Times New Roman"/>
          <w:sz w:val="24"/>
          <w:szCs w:val="24"/>
        </w:rPr>
      </w:pPr>
      <w:r w:rsidRPr="00411A76">
        <w:rPr>
          <w:rFonts w:ascii="Times New Roman" w:eastAsia="Calibri" w:hAnsi="Times New Roman" w:cs="Times New Roman"/>
          <w:sz w:val="24"/>
          <w:szCs w:val="24"/>
        </w:rPr>
        <w:t>Članak 1.</w:t>
      </w:r>
    </w:p>
    <w:p w14:paraId="0A333F8F"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Ovom se Odlukom uređuj</w:t>
      </w:r>
      <w:r>
        <w:rPr>
          <w:rFonts w:ascii="Times New Roman" w:eastAsia="Calibri" w:hAnsi="Times New Roman" w:cs="Times New Roman"/>
          <w:sz w:val="24"/>
          <w:szCs w:val="24"/>
        </w:rPr>
        <w:t>u prihodi i primici, rashodi i izdaci Proračuna Općine Šodolovci za 2025.g. (u daljem tekstu: Proračun),</w:t>
      </w:r>
      <w:r w:rsidRPr="00411A76">
        <w:rPr>
          <w:rFonts w:ascii="Times New Roman" w:eastAsia="Calibri" w:hAnsi="Times New Roman" w:cs="Times New Roman"/>
          <w:sz w:val="24"/>
          <w:szCs w:val="24"/>
        </w:rPr>
        <w:t xml:space="preserve"> način izvršenja Proračuna</w:t>
      </w:r>
      <w:r>
        <w:rPr>
          <w:rFonts w:ascii="Times New Roman" w:eastAsia="Calibri" w:hAnsi="Times New Roman" w:cs="Times New Roman"/>
          <w:sz w:val="24"/>
          <w:szCs w:val="24"/>
        </w:rPr>
        <w:t>,</w:t>
      </w:r>
      <w:r w:rsidRPr="00411A76">
        <w:rPr>
          <w:rFonts w:ascii="Times New Roman" w:eastAsia="Calibri" w:hAnsi="Times New Roman" w:cs="Times New Roman"/>
          <w:sz w:val="24"/>
          <w:szCs w:val="24"/>
        </w:rPr>
        <w:t xml:space="preserve"> upravljanje financijskom i </w:t>
      </w:r>
      <w:r w:rsidRPr="00411A76">
        <w:rPr>
          <w:rFonts w:ascii="Times New Roman" w:eastAsia="Calibri" w:hAnsi="Times New Roman" w:cs="Times New Roman"/>
          <w:sz w:val="24"/>
          <w:szCs w:val="24"/>
        </w:rPr>
        <w:lastRenderedPageBreak/>
        <w:t xml:space="preserve">nefinancijskom imovinom, </w:t>
      </w:r>
      <w:r>
        <w:rPr>
          <w:rFonts w:ascii="Times New Roman" w:eastAsia="Calibri" w:hAnsi="Times New Roman" w:cs="Times New Roman"/>
          <w:sz w:val="24"/>
          <w:szCs w:val="24"/>
        </w:rPr>
        <w:t xml:space="preserve">korištenje namjenskih prihoda i primitaka, prava i obveze korisnika proračunskih sredstava, </w:t>
      </w:r>
      <w:r w:rsidRPr="00411A76">
        <w:rPr>
          <w:rFonts w:ascii="Times New Roman" w:eastAsia="Calibri" w:hAnsi="Times New Roman" w:cs="Times New Roman"/>
          <w:sz w:val="24"/>
          <w:szCs w:val="24"/>
        </w:rPr>
        <w:t>ovlasti općinskog načelnika</w:t>
      </w:r>
      <w:r>
        <w:rPr>
          <w:rFonts w:ascii="Times New Roman" w:eastAsia="Calibri" w:hAnsi="Times New Roman" w:cs="Times New Roman"/>
          <w:sz w:val="24"/>
          <w:szCs w:val="24"/>
        </w:rPr>
        <w:t xml:space="preserve"> u izvršavanju Proračuna</w:t>
      </w:r>
      <w:r w:rsidRPr="00411A76">
        <w:rPr>
          <w:rFonts w:ascii="Times New Roman" w:eastAsia="Calibri" w:hAnsi="Times New Roman" w:cs="Times New Roman"/>
          <w:sz w:val="24"/>
          <w:szCs w:val="24"/>
        </w:rPr>
        <w:t xml:space="preserve"> te druga pitanja u izvršavanju Proračuna.</w:t>
      </w:r>
    </w:p>
    <w:p w14:paraId="6B19F5BD" w14:textId="77777777" w:rsidR="00C2686F" w:rsidRPr="00411A76" w:rsidRDefault="00C2686F" w:rsidP="00C2686F">
      <w:pPr>
        <w:spacing w:after="0" w:line="240" w:lineRule="auto"/>
        <w:rPr>
          <w:rFonts w:ascii="Times New Roman" w:eastAsia="Calibri" w:hAnsi="Times New Roman" w:cs="Times New Roman"/>
          <w:sz w:val="24"/>
          <w:szCs w:val="24"/>
        </w:rPr>
      </w:pPr>
    </w:p>
    <w:p w14:paraId="5DF5349E" w14:textId="77777777" w:rsidR="00C2686F" w:rsidRPr="00411A76" w:rsidRDefault="00C2686F" w:rsidP="00C2686F">
      <w:pPr>
        <w:spacing w:after="0" w:line="240" w:lineRule="auto"/>
        <w:jc w:val="center"/>
        <w:rPr>
          <w:rFonts w:ascii="Times New Roman" w:eastAsia="Calibri" w:hAnsi="Times New Roman" w:cs="Times New Roman"/>
          <w:sz w:val="24"/>
          <w:szCs w:val="24"/>
        </w:rPr>
      </w:pPr>
      <w:r w:rsidRPr="00411A76">
        <w:rPr>
          <w:rFonts w:ascii="Times New Roman" w:eastAsia="Calibri" w:hAnsi="Times New Roman" w:cs="Times New Roman"/>
          <w:sz w:val="24"/>
          <w:szCs w:val="24"/>
        </w:rPr>
        <w:t>Članak 2.</w:t>
      </w:r>
    </w:p>
    <w:p w14:paraId="22F06D0A" w14:textId="77777777" w:rsidR="00C2686F" w:rsidRPr="00411A76" w:rsidRDefault="00C2686F" w:rsidP="00C2686F">
      <w:pPr>
        <w:spacing w:after="0" w:line="240" w:lineRule="auto"/>
        <w:ind w:firstLine="708"/>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 xml:space="preserve">Sredstva proračuna osiguravaju se proračunskim korisnicima (u daljem tekstu: korisnici) koji su u Posebnom dijelu Proračuna određeni za nositelja sredstava </w:t>
      </w:r>
      <w:r>
        <w:rPr>
          <w:rFonts w:ascii="Times New Roman" w:eastAsia="Calibri" w:hAnsi="Times New Roman" w:cs="Times New Roman"/>
          <w:sz w:val="24"/>
          <w:szCs w:val="24"/>
        </w:rPr>
        <w:t xml:space="preserve">raspoređenih po programima (aktivnostima i projektima), po vrstama rashoda i izdataka te po izvorima financiranja. </w:t>
      </w:r>
    </w:p>
    <w:p w14:paraId="7C93D1BA" w14:textId="77777777" w:rsidR="00C2686F" w:rsidRDefault="00C2686F" w:rsidP="00C2686F">
      <w:pPr>
        <w:spacing w:after="0" w:line="240" w:lineRule="auto"/>
        <w:ind w:firstLine="708"/>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Korisnici smiju Proračunska sredstva koristiti samo za namjene koje su određene Proračunom i to do visine utvrđene u njegovom Posebnom dijelu.</w:t>
      </w:r>
    </w:p>
    <w:p w14:paraId="4DE1B625" w14:textId="77777777" w:rsidR="00C2686F" w:rsidRDefault="00C2686F" w:rsidP="00C2686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Vijeće srpske nacionalne manjine Općine Šodolovci je proračunski korisnik Općine Šodolovci, a isti koriste žiro račun Općine Šodolovci IBAN HR53 2500 0091 8614 0000 6 za svoje redovno poslovanje. Aktivnosti Vijeća srpske nacionalne manjine iskazane su u Proračunu općine Šodolovci te isti nisu u obvezi sastavljati zasebne financijske izvještaje kao ni Izjavu o fiskalnog odgovornosti. </w:t>
      </w:r>
    </w:p>
    <w:p w14:paraId="671580BB" w14:textId="77777777" w:rsidR="00C2686F" w:rsidRPr="00411A76" w:rsidRDefault="00C2686F" w:rsidP="00C2686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Općina Šodolovci u svojim poslovnim knjigama rashode Vijeća srpske nacionalne manjine iskazuje po prirodnoj vrsti rashoda i ne koristi podskupinu 367.</w:t>
      </w:r>
    </w:p>
    <w:p w14:paraId="3EF8773A" w14:textId="77777777" w:rsidR="00C2686F" w:rsidRPr="00411A76" w:rsidRDefault="00C2686F" w:rsidP="00C2686F">
      <w:pPr>
        <w:spacing w:after="0" w:line="240" w:lineRule="auto"/>
        <w:jc w:val="center"/>
        <w:rPr>
          <w:rFonts w:ascii="Times New Roman" w:eastAsia="Calibri" w:hAnsi="Times New Roman" w:cs="Times New Roman"/>
          <w:sz w:val="24"/>
          <w:szCs w:val="24"/>
        </w:rPr>
      </w:pPr>
    </w:p>
    <w:p w14:paraId="5D02B81F"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p>
    <w:p w14:paraId="4C5E651D" w14:textId="77777777" w:rsidR="00C2686F" w:rsidRPr="00411A76" w:rsidRDefault="00C2686F" w:rsidP="00C2686F">
      <w:pPr>
        <w:spacing w:after="0" w:line="240" w:lineRule="auto"/>
        <w:jc w:val="center"/>
        <w:rPr>
          <w:rFonts w:ascii="Times New Roman" w:eastAsia="Calibri" w:hAnsi="Times New Roman" w:cs="Times New Roman"/>
          <w:sz w:val="24"/>
          <w:szCs w:val="24"/>
        </w:rPr>
      </w:pPr>
      <w:r w:rsidRPr="00411A76">
        <w:rPr>
          <w:rFonts w:ascii="Times New Roman" w:eastAsia="Calibri" w:hAnsi="Times New Roman" w:cs="Times New Roman"/>
          <w:sz w:val="24"/>
          <w:szCs w:val="24"/>
        </w:rPr>
        <w:t xml:space="preserve">Članak </w:t>
      </w:r>
      <w:r>
        <w:rPr>
          <w:rFonts w:ascii="Times New Roman" w:eastAsia="Calibri" w:hAnsi="Times New Roman" w:cs="Times New Roman"/>
          <w:sz w:val="24"/>
          <w:szCs w:val="24"/>
        </w:rPr>
        <w:t>3</w:t>
      </w:r>
      <w:r w:rsidRPr="00411A76">
        <w:rPr>
          <w:rFonts w:ascii="Times New Roman" w:eastAsia="Calibri" w:hAnsi="Times New Roman" w:cs="Times New Roman"/>
          <w:sz w:val="24"/>
          <w:szCs w:val="24"/>
        </w:rPr>
        <w:t>.</w:t>
      </w:r>
    </w:p>
    <w:p w14:paraId="5C59D9EF" w14:textId="77777777" w:rsidR="00C2686F" w:rsidRPr="00411A76" w:rsidRDefault="00C2686F" w:rsidP="00C2686F">
      <w:pPr>
        <w:spacing w:after="0" w:line="240" w:lineRule="auto"/>
        <w:rPr>
          <w:rFonts w:ascii="Times New Roman" w:eastAsia="Calibri" w:hAnsi="Times New Roman" w:cs="Times New Roman"/>
          <w:sz w:val="24"/>
          <w:szCs w:val="24"/>
        </w:rPr>
      </w:pPr>
      <w:r w:rsidRPr="00411A76">
        <w:rPr>
          <w:rFonts w:ascii="Times New Roman" w:eastAsia="Calibri" w:hAnsi="Times New Roman" w:cs="Times New Roman"/>
          <w:sz w:val="24"/>
          <w:szCs w:val="24"/>
        </w:rPr>
        <w:tab/>
        <w:t>Proračunska sredstva koristit će se samo za namjene utvrđene u Proračunu.</w:t>
      </w:r>
    </w:p>
    <w:p w14:paraId="7E0A7BD7" w14:textId="77777777" w:rsidR="00C2686F"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Proračun se izvršava u skladu s njegovim likvidnim mogućnostima. Iznimno zbog neusklađenog priliva sredstava u Proračun, Općinsko vijeće može izmijeniti dinamiku doznake sredstava pojedinim korisnicima</w:t>
      </w:r>
      <w:r>
        <w:rPr>
          <w:rFonts w:ascii="Times New Roman" w:eastAsia="Calibri" w:hAnsi="Times New Roman" w:cs="Times New Roman"/>
          <w:sz w:val="24"/>
          <w:szCs w:val="24"/>
        </w:rPr>
        <w:t xml:space="preserve"> kao i umanjiti ili privremeno obustaviti isplatu sredstava u visini nenamjenskog korištenja istih. </w:t>
      </w:r>
    </w:p>
    <w:p w14:paraId="733DD506" w14:textId="77777777" w:rsidR="00C2686F" w:rsidRPr="00411A76" w:rsidRDefault="00C2686F" w:rsidP="00C2686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411A76">
        <w:rPr>
          <w:rFonts w:ascii="Times New Roman" w:eastAsia="Calibri" w:hAnsi="Times New Roman" w:cs="Times New Roman"/>
          <w:sz w:val="24"/>
          <w:szCs w:val="24"/>
        </w:rPr>
        <w:t>Svi korisnici Proračunskih sredstava moraju sredstva koristiti za utvrđene namjene štedljivo i u skladu sa propisima o korištenju odnosno raspolaganju tim sredstvima.</w:t>
      </w:r>
    </w:p>
    <w:p w14:paraId="26223301"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Nadzor nad korištenjem Proračunskih sredstava obavlja se u skladu sa zakonom o proračunu.</w:t>
      </w:r>
    </w:p>
    <w:p w14:paraId="090B6F87" w14:textId="77777777" w:rsidR="00C2686F" w:rsidRPr="00411A76" w:rsidRDefault="00C2686F" w:rsidP="00C2686F">
      <w:pPr>
        <w:spacing w:after="0" w:line="240" w:lineRule="auto"/>
        <w:jc w:val="both"/>
        <w:rPr>
          <w:rFonts w:ascii="Times New Roman" w:eastAsia="Calibri" w:hAnsi="Times New Roman" w:cs="Times New Roman"/>
          <w:sz w:val="24"/>
          <w:szCs w:val="24"/>
        </w:rPr>
      </w:pPr>
    </w:p>
    <w:p w14:paraId="16C2506F" w14:textId="77777777" w:rsidR="00C2686F" w:rsidRDefault="00C2686F" w:rsidP="00C2686F">
      <w:pPr>
        <w:spacing w:after="0" w:line="240" w:lineRule="auto"/>
        <w:jc w:val="center"/>
        <w:rPr>
          <w:rFonts w:ascii="Times New Roman" w:eastAsia="Calibri" w:hAnsi="Times New Roman" w:cs="Times New Roman"/>
          <w:sz w:val="24"/>
          <w:szCs w:val="24"/>
        </w:rPr>
      </w:pPr>
      <w:r w:rsidRPr="00411A76">
        <w:rPr>
          <w:rFonts w:ascii="Times New Roman" w:eastAsia="Calibri" w:hAnsi="Times New Roman" w:cs="Times New Roman"/>
          <w:sz w:val="24"/>
          <w:szCs w:val="24"/>
        </w:rPr>
        <w:t xml:space="preserve">Članak </w:t>
      </w:r>
      <w:r>
        <w:rPr>
          <w:rFonts w:ascii="Times New Roman" w:eastAsia="Calibri" w:hAnsi="Times New Roman" w:cs="Times New Roman"/>
          <w:sz w:val="24"/>
          <w:szCs w:val="24"/>
        </w:rPr>
        <w:t>4</w:t>
      </w:r>
      <w:r w:rsidRPr="00411A76">
        <w:rPr>
          <w:rFonts w:ascii="Times New Roman" w:eastAsia="Calibri" w:hAnsi="Times New Roman" w:cs="Times New Roman"/>
          <w:sz w:val="24"/>
          <w:szCs w:val="24"/>
        </w:rPr>
        <w:t>.</w:t>
      </w:r>
    </w:p>
    <w:p w14:paraId="37946341" w14:textId="77777777" w:rsidR="00C2686F" w:rsidRDefault="00C2686F" w:rsidP="00C2686F">
      <w:pPr>
        <w:spacing w:after="0" w:line="240" w:lineRule="auto"/>
        <w:ind w:firstLine="708"/>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 xml:space="preserve">Općina Šodolovci izdvaja u sredstva Proračunske zalihe </w:t>
      </w:r>
      <w:r>
        <w:rPr>
          <w:rFonts w:ascii="Times New Roman" w:eastAsia="Calibri" w:hAnsi="Times New Roman" w:cs="Times New Roman"/>
          <w:sz w:val="24"/>
          <w:szCs w:val="24"/>
        </w:rPr>
        <w:t>1.330,00 EUR</w:t>
      </w:r>
      <w:r w:rsidRPr="00411A76">
        <w:rPr>
          <w:rFonts w:ascii="Times New Roman" w:eastAsia="Calibri" w:hAnsi="Times New Roman" w:cs="Times New Roman"/>
          <w:sz w:val="24"/>
          <w:szCs w:val="24"/>
        </w:rPr>
        <w:t xml:space="preserve">. Sredstva Proračunske zalihe koriste se za hitne i druge namjene utvrđene člankom </w:t>
      </w:r>
      <w:r>
        <w:rPr>
          <w:rFonts w:ascii="Times New Roman" w:eastAsia="Calibri" w:hAnsi="Times New Roman" w:cs="Times New Roman"/>
          <w:sz w:val="24"/>
          <w:szCs w:val="24"/>
        </w:rPr>
        <w:t>65</w:t>
      </w:r>
      <w:r w:rsidRPr="00411A76">
        <w:rPr>
          <w:rFonts w:ascii="Times New Roman" w:eastAsia="Calibri" w:hAnsi="Times New Roman" w:cs="Times New Roman"/>
          <w:sz w:val="24"/>
          <w:szCs w:val="24"/>
        </w:rPr>
        <w:t>. Zakona o pror</w:t>
      </w:r>
      <w:r>
        <w:rPr>
          <w:rFonts w:ascii="Times New Roman" w:eastAsia="Calibri" w:hAnsi="Times New Roman" w:cs="Times New Roman"/>
          <w:sz w:val="24"/>
          <w:szCs w:val="24"/>
        </w:rPr>
        <w:t xml:space="preserve">ačunu. </w:t>
      </w:r>
    </w:p>
    <w:p w14:paraId="52B07F8A" w14:textId="77777777" w:rsidR="00C2686F" w:rsidRDefault="00C2686F" w:rsidP="00C2686F">
      <w:pPr>
        <w:spacing w:after="0" w:line="240" w:lineRule="auto"/>
        <w:ind w:firstLine="708"/>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O korištenju sredstava Proračunske zalihe odlučuje Općinski načelnik.</w:t>
      </w:r>
    </w:p>
    <w:p w14:paraId="5819C38C" w14:textId="77777777" w:rsidR="00C2686F" w:rsidRPr="00411A76" w:rsidRDefault="00C2686F" w:rsidP="00C2686F">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 korištenju sredstava Proračunske zalihe iz stavka 1. ovog članka Općinski načelnik je obvezan izvijestiti Općinsko vijeće uz polugodišnji i godišnji izvještaj o izvršenju Proračuna. </w:t>
      </w:r>
      <w:r w:rsidRPr="00411A76">
        <w:rPr>
          <w:rFonts w:ascii="Times New Roman" w:eastAsia="Calibri" w:hAnsi="Times New Roman" w:cs="Times New Roman"/>
          <w:sz w:val="24"/>
          <w:szCs w:val="24"/>
        </w:rPr>
        <w:t xml:space="preserve"> </w:t>
      </w:r>
    </w:p>
    <w:p w14:paraId="6F6FB9B5" w14:textId="77777777" w:rsidR="00C2686F" w:rsidRDefault="00C2686F" w:rsidP="00C2686F">
      <w:pPr>
        <w:spacing w:after="0" w:line="240" w:lineRule="auto"/>
        <w:ind w:firstLine="708"/>
        <w:rPr>
          <w:rFonts w:ascii="Times New Roman" w:eastAsia="Calibri" w:hAnsi="Times New Roman" w:cs="Times New Roman"/>
          <w:sz w:val="24"/>
          <w:szCs w:val="24"/>
        </w:rPr>
      </w:pPr>
    </w:p>
    <w:p w14:paraId="2C344B84" w14:textId="77777777" w:rsidR="00C2686F" w:rsidRPr="00411A76" w:rsidRDefault="00C2686F" w:rsidP="00C2686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5.</w:t>
      </w:r>
    </w:p>
    <w:p w14:paraId="6D41DD0B"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Proračun se izvršava od 01. siječnja do 31. prosinca 20</w:t>
      </w:r>
      <w:r>
        <w:rPr>
          <w:rFonts w:ascii="Times New Roman" w:eastAsia="Calibri" w:hAnsi="Times New Roman" w:cs="Times New Roman"/>
          <w:sz w:val="24"/>
          <w:szCs w:val="24"/>
        </w:rPr>
        <w:t>25</w:t>
      </w:r>
      <w:r w:rsidRPr="00411A76">
        <w:rPr>
          <w:rFonts w:ascii="Times New Roman" w:eastAsia="Calibri" w:hAnsi="Times New Roman" w:cs="Times New Roman"/>
          <w:sz w:val="24"/>
          <w:szCs w:val="24"/>
        </w:rPr>
        <w:t>. godine. Samo naplaćeni prihodi u kalendarskoj godini priznaju se kao prihodi Proračuna za 20</w:t>
      </w:r>
      <w:r>
        <w:rPr>
          <w:rFonts w:ascii="Times New Roman" w:eastAsia="Calibri" w:hAnsi="Times New Roman" w:cs="Times New Roman"/>
          <w:sz w:val="24"/>
          <w:szCs w:val="24"/>
        </w:rPr>
        <w:t>25</w:t>
      </w:r>
      <w:r w:rsidRPr="00411A76">
        <w:rPr>
          <w:rFonts w:ascii="Times New Roman" w:eastAsia="Calibri" w:hAnsi="Times New Roman" w:cs="Times New Roman"/>
          <w:sz w:val="24"/>
          <w:szCs w:val="24"/>
        </w:rPr>
        <w:t>. godinu.</w:t>
      </w:r>
    </w:p>
    <w:p w14:paraId="12C9E3E3"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Sredstva preostala u proračunu iz prethodne godine koristiti će se za namjene utvrđene u Proračunu Općine Šodolovci za 20</w:t>
      </w:r>
      <w:r>
        <w:rPr>
          <w:rFonts w:ascii="Times New Roman" w:eastAsia="Calibri" w:hAnsi="Times New Roman" w:cs="Times New Roman"/>
          <w:sz w:val="24"/>
          <w:szCs w:val="24"/>
        </w:rPr>
        <w:t>25</w:t>
      </w:r>
      <w:r w:rsidRPr="00411A76">
        <w:rPr>
          <w:rFonts w:ascii="Times New Roman" w:eastAsia="Calibri" w:hAnsi="Times New Roman" w:cs="Times New Roman"/>
          <w:sz w:val="24"/>
          <w:szCs w:val="24"/>
        </w:rPr>
        <w:t>. godinu. Rashodi za koje nastane obveza u 20</w:t>
      </w:r>
      <w:r>
        <w:rPr>
          <w:rFonts w:ascii="Times New Roman" w:eastAsia="Calibri" w:hAnsi="Times New Roman" w:cs="Times New Roman"/>
          <w:sz w:val="24"/>
          <w:szCs w:val="24"/>
        </w:rPr>
        <w:t>25</w:t>
      </w:r>
      <w:r w:rsidRPr="00411A76">
        <w:rPr>
          <w:rFonts w:ascii="Times New Roman" w:eastAsia="Calibri" w:hAnsi="Times New Roman" w:cs="Times New Roman"/>
          <w:sz w:val="24"/>
          <w:szCs w:val="24"/>
        </w:rPr>
        <w:t xml:space="preserve">. </w:t>
      </w:r>
    </w:p>
    <w:p w14:paraId="66383CBA"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godini rashodi su Proračuna za 20</w:t>
      </w:r>
      <w:r>
        <w:rPr>
          <w:rFonts w:ascii="Times New Roman" w:eastAsia="Calibri" w:hAnsi="Times New Roman" w:cs="Times New Roman"/>
          <w:sz w:val="24"/>
          <w:szCs w:val="24"/>
        </w:rPr>
        <w:t>25</w:t>
      </w:r>
      <w:r w:rsidRPr="00411A76">
        <w:rPr>
          <w:rFonts w:ascii="Times New Roman" w:eastAsia="Calibri" w:hAnsi="Times New Roman" w:cs="Times New Roman"/>
          <w:sz w:val="24"/>
          <w:szCs w:val="24"/>
        </w:rPr>
        <w:t>. godinu neovisno o plaćanju.</w:t>
      </w:r>
    </w:p>
    <w:p w14:paraId="167E8D6E" w14:textId="77777777" w:rsidR="00C2686F" w:rsidRDefault="00C2686F" w:rsidP="00C2686F">
      <w:pPr>
        <w:spacing w:after="0" w:line="240" w:lineRule="auto"/>
        <w:jc w:val="both"/>
        <w:rPr>
          <w:rFonts w:ascii="Times New Roman" w:eastAsia="Calibri" w:hAnsi="Times New Roman" w:cs="Times New Roman"/>
          <w:sz w:val="24"/>
          <w:szCs w:val="24"/>
        </w:rPr>
      </w:pPr>
    </w:p>
    <w:p w14:paraId="100470FB" w14:textId="77777777" w:rsidR="00C2686F" w:rsidRDefault="00C2686F" w:rsidP="00C2686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6.</w:t>
      </w:r>
    </w:p>
    <w:p w14:paraId="156F139E" w14:textId="77777777" w:rsidR="00C2686F" w:rsidRPr="00411A76" w:rsidRDefault="00C2686F" w:rsidP="00C2686F">
      <w:pPr>
        <w:spacing w:after="0" w:line="240" w:lineRule="auto"/>
        <w:ind w:firstLine="708"/>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lastRenderedPageBreak/>
        <w:t>Proračunska sredstva ne mogu se preraspodijeliti, osim pod uvjetima i na način kako je utvrđeno Zakonom o proračunu i ovom Odlukom.</w:t>
      </w:r>
    </w:p>
    <w:p w14:paraId="61506458"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Općinski načelnik može odobriti preraspodjelu sredstava unutar proračunskih stavaka najviše do 5% rashoda i izdataka planiranih na proračunskoj stavci donesenoj od strane Općinskog vijeća Općine Šodolovci koja se umanjuje.</w:t>
      </w:r>
    </w:p>
    <w:p w14:paraId="64267CE7" w14:textId="77777777" w:rsidR="00C2686F"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Općinski načelnik izvješćuje Općinsko vijeće o odobrenoj preraspodjeli sredstava uz polugodišnji i godišnji izvještaj o izvršenju Proračuna.</w:t>
      </w:r>
    </w:p>
    <w:p w14:paraId="33928A34" w14:textId="77777777" w:rsidR="00C2686F" w:rsidRDefault="00C2686F" w:rsidP="00C2686F">
      <w:pPr>
        <w:spacing w:after="0" w:line="240" w:lineRule="auto"/>
        <w:jc w:val="both"/>
        <w:rPr>
          <w:rFonts w:ascii="Times New Roman" w:eastAsia="Calibri" w:hAnsi="Times New Roman" w:cs="Times New Roman"/>
          <w:sz w:val="24"/>
          <w:szCs w:val="24"/>
        </w:rPr>
      </w:pPr>
    </w:p>
    <w:p w14:paraId="17CCB007" w14:textId="77777777" w:rsidR="00C2686F" w:rsidRDefault="00C2686F" w:rsidP="00C2686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7.</w:t>
      </w:r>
    </w:p>
    <w:p w14:paraId="2289CCCB" w14:textId="77777777" w:rsidR="00C2686F" w:rsidRPr="00411A76" w:rsidRDefault="00C2686F" w:rsidP="00C2686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411A76">
        <w:rPr>
          <w:rFonts w:ascii="Times New Roman" w:eastAsia="Calibri" w:hAnsi="Times New Roman" w:cs="Times New Roman"/>
          <w:sz w:val="24"/>
          <w:szCs w:val="24"/>
        </w:rPr>
        <w:t>Odluku o zaduživanju Općine i davanju jamstva donosi Općinsko vijeće sukladno Zakonu.</w:t>
      </w:r>
    </w:p>
    <w:p w14:paraId="1B824FD4"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 xml:space="preserve">Općina se može kratkoročno zaduživati u skladu s Zakonom </w:t>
      </w:r>
      <w:r>
        <w:rPr>
          <w:rFonts w:ascii="Times New Roman" w:eastAsia="Calibri" w:hAnsi="Times New Roman" w:cs="Times New Roman"/>
          <w:sz w:val="24"/>
          <w:szCs w:val="24"/>
        </w:rPr>
        <w:t>o</w:t>
      </w:r>
      <w:r w:rsidRPr="00411A76">
        <w:rPr>
          <w:rFonts w:ascii="Times New Roman" w:eastAsia="Calibri" w:hAnsi="Times New Roman" w:cs="Times New Roman"/>
          <w:sz w:val="24"/>
          <w:szCs w:val="24"/>
        </w:rPr>
        <w:t xml:space="preserve"> proračunu. </w:t>
      </w:r>
    </w:p>
    <w:p w14:paraId="713D47D0" w14:textId="77777777" w:rsidR="00C2686F" w:rsidRPr="00411A76" w:rsidRDefault="00C2686F" w:rsidP="00C2686F">
      <w:pPr>
        <w:spacing w:after="0" w:line="240" w:lineRule="auto"/>
        <w:jc w:val="both"/>
        <w:rPr>
          <w:rFonts w:ascii="Times New Roman" w:eastAsia="Calibri" w:hAnsi="Times New Roman" w:cs="Times New Roman"/>
          <w:sz w:val="24"/>
          <w:szCs w:val="24"/>
        </w:rPr>
      </w:pPr>
    </w:p>
    <w:p w14:paraId="56F8E18F" w14:textId="77777777" w:rsidR="00C2686F" w:rsidRPr="00411A76" w:rsidRDefault="00C2686F" w:rsidP="00C2686F">
      <w:pPr>
        <w:spacing w:after="0" w:line="240" w:lineRule="auto"/>
        <w:jc w:val="both"/>
        <w:rPr>
          <w:rFonts w:ascii="Times New Roman" w:eastAsia="Calibri" w:hAnsi="Times New Roman" w:cs="Times New Roman"/>
          <w:sz w:val="24"/>
          <w:szCs w:val="24"/>
        </w:rPr>
      </w:pPr>
    </w:p>
    <w:p w14:paraId="24F2137A" w14:textId="77777777" w:rsidR="00C2686F" w:rsidRPr="00411A76" w:rsidRDefault="00C2686F" w:rsidP="00C2686F">
      <w:pPr>
        <w:spacing w:after="0" w:line="240" w:lineRule="auto"/>
        <w:jc w:val="center"/>
        <w:rPr>
          <w:rFonts w:ascii="Times New Roman" w:eastAsia="Calibri" w:hAnsi="Times New Roman" w:cs="Times New Roman"/>
          <w:sz w:val="24"/>
          <w:szCs w:val="24"/>
        </w:rPr>
      </w:pPr>
      <w:r w:rsidRPr="00411A76">
        <w:rPr>
          <w:rFonts w:ascii="Times New Roman" w:eastAsia="Calibri" w:hAnsi="Times New Roman" w:cs="Times New Roman"/>
          <w:sz w:val="24"/>
          <w:szCs w:val="24"/>
        </w:rPr>
        <w:t xml:space="preserve">Članak </w:t>
      </w:r>
      <w:r>
        <w:rPr>
          <w:rFonts w:ascii="Times New Roman" w:eastAsia="Calibri" w:hAnsi="Times New Roman" w:cs="Times New Roman"/>
          <w:sz w:val="24"/>
          <w:szCs w:val="24"/>
        </w:rPr>
        <w:t>8</w:t>
      </w:r>
      <w:r w:rsidRPr="00411A76">
        <w:rPr>
          <w:rFonts w:ascii="Times New Roman" w:eastAsia="Calibri" w:hAnsi="Times New Roman" w:cs="Times New Roman"/>
          <w:sz w:val="24"/>
          <w:szCs w:val="24"/>
        </w:rPr>
        <w:t>.</w:t>
      </w:r>
    </w:p>
    <w:p w14:paraId="75E1F1B4" w14:textId="77777777" w:rsidR="00C2686F"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Sredstva raspoređena u Proračunu za izdatke na pozicijama transferi neprofitnim organizacijama te nabava kapitalnih sredstava doznačit će se na temelju Odluke načelnika.</w:t>
      </w:r>
    </w:p>
    <w:p w14:paraId="7802840B" w14:textId="77777777" w:rsidR="00C2686F" w:rsidRDefault="00C2686F" w:rsidP="00C2686F">
      <w:pPr>
        <w:spacing w:after="0" w:line="240" w:lineRule="auto"/>
        <w:jc w:val="both"/>
        <w:rPr>
          <w:rFonts w:ascii="Times New Roman" w:eastAsia="Calibri" w:hAnsi="Times New Roman" w:cs="Times New Roman"/>
          <w:sz w:val="24"/>
          <w:szCs w:val="24"/>
        </w:rPr>
      </w:pPr>
    </w:p>
    <w:p w14:paraId="13908B5E" w14:textId="77777777" w:rsidR="00C2686F" w:rsidRDefault="00C2686F" w:rsidP="00C2686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9.</w:t>
      </w:r>
    </w:p>
    <w:p w14:paraId="2B3F41E2" w14:textId="77777777" w:rsidR="00C2686F" w:rsidRDefault="00C2686F" w:rsidP="00C268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Namjenski prihodi proračuna su prihodi za posebne namjene, pomoći, donacije i prihodi od prodaje ili zamjene nefinancijske imovine u vlasništvu Općine i naknade s naslova osiguranja.</w:t>
      </w:r>
    </w:p>
    <w:p w14:paraId="34CF3F70" w14:textId="77777777" w:rsidR="00C2686F" w:rsidRDefault="00C2686F" w:rsidP="00C268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Namjenski primici su primici od financijske imovine i zaduživanja čija je namjena utvrđena propisom i/ili ugovorom.</w:t>
      </w:r>
    </w:p>
    <w:p w14:paraId="0DC17858" w14:textId="77777777" w:rsidR="00C2686F" w:rsidRDefault="00C2686F" w:rsidP="00C268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Vlastiti prihodi su prihodi koje Općina ostvaruje od obavljanja poslova na tržištu i u tržišnim uvjetima.</w:t>
      </w:r>
    </w:p>
    <w:p w14:paraId="5232747A" w14:textId="77777777" w:rsidR="00C2686F" w:rsidRDefault="00C2686F" w:rsidP="00C268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Sredstva namjenskih prihoda i primitaka iz stavka 1. i 2. ovog članka kao i vlastitih prihoda koja nisu iskorištena u prethodnoj godini prenose se u tekuću proračunsku godinu.</w:t>
      </w:r>
    </w:p>
    <w:p w14:paraId="74AB421C" w14:textId="77777777" w:rsidR="00C2686F" w:rsidRDefault="00C2686F" w:rsidP="00C268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Ukoliko su namjenski prihodi i primici i vlastiti prihodi uplaćeni u nižem iznosu nego što je planirano, mogu se preuzeti i plaćati obveze do visine uplaćenih odnosno prenesenih sredstava. </w:t>
      </w:r>
    </w:p>
    <w:p w14:paraId="69142B8C" w14:textId="77777777" w:rsidR="00C2686F" w:rsidRDefault="00C2686F" w:rsidP="00C268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Naplaćeni i preneseni, a neplanirani namjenski prihodi i primici i vlastiti prihodi mogu se izvršavati prema naknadno utvrđenim aktivnostima i/ili projektima.</w:t>
      </w:r>
    </w:p>
    <w:p w14:paraId="45D791F8" w14:textId="77777777" w:rsidR="00C2686F" w:rsidRPr="00411A76" w:rsidRDefault="00C2686F" w:rsidP="00C268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p>
    <w:p w14:paraId="7A07B773" w14:textId="77777777" w:rsidR="00C2686F" w:rsidRPr="00411A76" w:rsidRDefault="00C2686F" w:rsidP="00C2686F">
      <w:pPr>
        <w:spacing w:after="0" w:line="240" w:lineRule="auto"/>
        <w:jc w:val="center"/>
        <w:rPr>
          <w:rFonts w:ascii="Times New Roman" w:eastAsia="Calibri" w:hAnsi="Times New Roman" w:cs="Times New Roman"/>
          <w:sz w:val="24"/>
          <w:szCs w:val="24"/>
        </w:rPr>
      </w:pPr>
      <w:r w:rsidRPr="00411A76">
        <w:rPr>
          <w:rFonts w:ascii="Times New Roman" w:eastAsia="Calibri" w:hAnsi="Times New Roman" w:cs="Times New Roman"/>
          <w:sz w:val="24"/>
          <w:szCs w:val="24"/>
        </w:rPr>
        <w:t>Članak 1</w:t>
      </w:r>
      <w:r>
        <w:rPr>
          <w:rFonts w:ascii="Times New Roman" w:eastAsia="Calibri" w:hAnsi="Times New Roman" w:cs="Times New Roman"/>
          <w:sz w:val="24"/>
          <w:szCs w:val="24"/>
        </w:rPr>
        <w:t>0</w:t>
      </w:r>
      <w:r w:rsidRPr="00411A76">
        <w:rPr>
          <w:rFonts w:ascii="Times New Roman" w:eastAsia="Calibri" w:hAnsi="Times New Roman" w:cs="Times New Roman"/>
          <w:sz w:val="24"/>
          <w:szCs w:val="24"/>
        </w:rPr>
        <w:t>.</w:t>
      </w:r>
    </w:p>
    <w:p w14:paraId="1515A73F"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Ako tijekom godine dođe do znatnije neusklađenosti ostvarivanja planiranih prihoda i primitaka, te rashoda i izdataka proračuna, Općinski načelnik predložit će izmjene i dopune proračuna radi uravnoteženja, odnosno preraspodjele sredstava.</w:t>
      </w:r>
    </w:p>
    <w:p w14:paraId="7ABDE816" w14:textId="77777777" w:rsidR="00C2686F" w:rsidRPr="00411A76" w:rsidRDefault="00C2686F" w:rsidP="00C2686F">
      <w:pPr>
        <w:spacing w:after="0" w:line="240" w:lineRule="auto"/>
        <w:rPr>
          <w:rFonts w:ascii="Times New Roman" w:eastAsia="Calibri" w:hAnsi="Times New Roman" w:cs="Times New Roman"/>
          <w:sz w:val="24"/>
          <w:szCs w:val="24"/>
        </w:rPr>
      </w:pPr>
    </w:p>
    <w:p w14:paraId="627D89C7" w14:textId="77777777" w:rsidR="00C2686F" w:rsidRPr="00411A76" w:rsidRDefault="00C2686F" w:rsidP="00C2686F">
      <w:pPr>
        <w:spacing w:after="0" w:line="240" w:lineRule="auto"/>
        <w:jc w:val="both"/>
        <w:rPr>
          <w:rFonts w:ascii="Times New Roman" w:eastAsia="Calibri" w:hAnsi="Times New Roman" w:cs="Times New Roman"/>
          <w:sz w:val="24"/>
          <w:szCs w:val="24"/>
        </w:rPr>
      </w:pPr>
    </w:p>
    <w:p w14:paraId="051B85D1" w14:textId="77777777" w:rsidR="00C2686F" w:rsidRPr="00411A76" w:rsidRDefault="00C2686F" w:rsidP="00C2686F">
      <w:pPr>
        <w:spacing w:after="0" w:line="240" w:lineRule="auto"/>
        <w:jc w:val="center"/>
        <w:rPr>
          <w:rFonts w:ascii="Times New Roman" w:eastAsia="Calibri" w:hAnsi="Times New Roman" w:cs="Times New Roman"/>
          <w:sz w:val="24"/>
          <w:szCs w:val="24"/>
        </w:rPr>
      </w:pPr>
      <w:r w:rsidRPr="00411A76">
        <w:rPr>
          <w:rFonts w:ascii="Times New Roman" w:eastAsia="Calibri" w:hAnsi="Times New Roman" w:cs="Times New Roman"/>
          <w:sz w:val="24"/>
          <w:szCs w:val="24"/>
        </w:rPr>
        <w:t>Članak 1</w:t>
      </w:r>
      <w:r>
        <w:rPr>
          <w:rFonts w:ascii="Times New Roman" w:eastAsia="Calibri" w:hAnsi="Times New Roman" w:cs="Times New Roman"/>
          <w:sz w:val="24"/>
          <w:szCs w:val="24"/>
        </w:rPr>
        <w:t>1</w:t>
      </w:r>
      <w:r w:rsidRPr="00411A76">
        <w:rPr>
          <w:rFonts w:ascii="Times New Roman" w:eastAsia="Calibri" w:hAnsi="Times New Roman" w:cs="Times New Roman"/>
          <w:sz w:val="24"/>
          <w:szCs w:val="24"/>
        </w:rPr>
        <w:t>.</w:t>
      </w:r>
    </w:p>
    <w:p w14:paraId="0BE95355"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Za izvršenje ovog Proračuna u cijelosti je odgovoran Načelnik.</w:t>
      </w:r>
    </w:p>
    <w:p w14:paraId="112EA465"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Naredbodavatelj za izvršenje Proračuna u cijelosti je Načelnik.</w:t>
      </w:r>
    </w:p>
    <w:p w14:paraId="4565793A" w14:textId="77777777" w:rsidR="00C2686F" w:rsidRPr="00BE514C" w:rsidRDefault="00C2686F" w:rsidP="00C2686F">
      <w:pPr>
        <w:spacing w:after="0" w:line="240" w:lineRule="auto"/>
        <w:jc w:val="both"/>
        <w:rPr>
          <w:rFonts w:ascii="Times New Roman" w:hAnsi="Times New Roman" w:cs="Times New Roman"/>
          <w:sz w:val="24"/>
          <w:szCs w:val="24"/>
        </w:rPr>
      </w:pPr>
      <w:r w:rsidRPr="00411A76">
        <w:rPr>
          <w:rFonts w:ascii="Times New Roman" w:eastAsia="Calibri" w:hAnsi="Times New Roman" w:cs="Times New Roman"/>
          <w:sz w:val="24"/>
          <w:szCs w:val="24"/>
        </w:rPr>
        <w:tab/>
      </w:r>
      <w:r w:rsidRPr="00BE514C">
        <w:rPr>
          <w:rFonts w:ascii="Times New Roman" w:hAnsi="Times New Roman" w:cs="Times New Roman"/>
          <w:spacing w:val="-2"/>
          <w:sz w:val="24"/>
          <w:szCs w:val="24"/>
        </w:rPr>
        <w:t>Općinski načelnik može u cijelosti ili djelomično otpisati dug prema Općini ako bi troškovi</w:t>
      </w:r>
      <w:r w:rsidRPr="00BE514C">
        <w:rPr>
          <w:rFonts w:ascii="Times New Roman" w:hAnsi="Times New Roman" w:cs="Times New Roman"/>
          <w:sz w:val="24"/>
          <w:szCs w:val="24"/>
        </w:rPr>
        <w:t xml:space="preserve"> postupka naplate potraživanja bili u nerazmjeru s visinom potraživanja odnosno zbog drugog opravdanog razloga.</w:t>
      </w:r>
    </w:p>
    <w:p w14:paraId="60E88B4C" w14:textId="77777777" w:rsidR="00C2686F" w:rsidRPr="00BE514C" w:rsidRDefault="00C2686F" w:rsidP="00C2686F">
      <w:pPr>
        <w:spacing w:after="0" w:line="240" w:lineRule="auto"/>
        <w:ind w:firstLine="708"/>
        <w:jc w:val="both"/>
        <w:rPr>
          <w:rFonts w:ascii="Times New Roman" w:hAnsi="Times New Roman" w:cs="Times New Roman"/>
          <w:sz w:val="24"/>
          <w:szCs w:val="24"/>
        </w:rPr>
      </w:pPr>
      <w:r w:rsidRPr="00BE514C">
        <w:rPr>
          <w:rFonts w:ascii="Times New Roman" w:hAnsi="Times New Roman" w:cs="Times New Roman"/>
          <w:sz w:val="24"/>
          <w:szCs w:val="24"/>
        </w:rPr>
        <w:t>Odgoda plaćanja i obročna otplata (reprogram) duga Općini te otpis i djelomičan otpis potraživanja Općine, određuje se i provodi na način i po uvjetima sukladno važećim propisima.</w:t>
      </w:r>
    </w:p>
    <w:p w14:paraId="5434CBA8" w14:textId="77777777" w:rsidR="00C2686F" w:rsidRPr="00BE514C" w:rsidRDefault="00C2686F" w:rsidP="00C2686F">
      <w:pPr>
        <w:spacing w:after="0" w:line="240" w:lineRule="auto"/>
        <w:ind w:firstLine="708"/>
        <w:jc w:val="both"/>
        <w:rPr>
          <w:rFonts w:ascii="Times New Roman" w:hAnsi="Times New Roman" w:cs="Times New Roman"/>
          <w:sz w:val="24"/>
          <w:szCs w:val="24"/>
        </w:rPr>
      </w:pPr>
      <w:r w:rsidRPr="00BE514C">
        <w:rPr>
          <w:rFonts w:ascii="Times New Roman" w:hAnsi="Times New Roman" w:cs="Times New Roman"/>
          <w:sz w:val="24"/>
          <w:szCs w:val="24"/>
        </w:rPr>
        <w:lastRenderedPageBreak/>
        <w:t xml:space="preserve">Općinski načelnik odlučuje o otpisu nenaplativih i spornih potraživanja temeljem izvještaja Povjerenstva za popis potraživanja, a sukladno Pravilniku o proračunskom računovodstvu i Računskom planu (Narodne novine broj 124/14, 115/15, 87/16 </w:t>
      </w:r>
      <w:r>
        <w:rPr>
          <w:rFonts w:ascii="Times New Roman" w:hAnsi="Times New Roman" w:cs="Times New Roman"/>
          <w:sz w:val="24"/>
          <w:szCs w:val="24"/>
        </w:rPr>
        <w:t>,</w:t>
      </w:r>
      <w:r w:rsidRPr="00BE514C">
        <w:rPr>
          <w:rFonts w:ascii="Times New Roman" w:hAnsi="Times New Roman" w:cs="Times New Roman"/>
          <w:sz w:val="24"/>
          <w:szCs w:val="24"/>
        </w:rPr>
        <w:t>3/18</w:t>
      </w:r>
      <w:r>
        <w:rPr>
          <w:rFonts w:ascii="Times New Roman" w:hAnsi="Times New Roman" w:cs="Times New Roman"/>
          <w:sz w:val="24"/>
          <w:szCs w:val="24"/>
        </w:rPr>
        <w:t>, 126/19 i 108/20).</w:t>
      </w:r>
    </w:p>
    <w:p w14:paraId="0875DF33" w14:textId="77777777" w:rsidR="00C2686F" w:rsidRPr="00BE514C" w:rsidRDefault="00C2686F" w:rsidP="00C2686F">
      <w:pPr>
        <w:spacing w:after="0" w:line="240" w:lineRule="auto"/>
        <w:jc w:val="both"/>
        <w:rPr>
          <w:rFonts w:ascii="Times New Roman" w:eastAsia="Calibri" w:hAnsi="Times New Roman" w:cs="Times New Roman"/>
          <w:sz w:val="24"/>
          <w:szCs w:val="24"/>
        </w:rPr>
      </w:pPr>
    </w:p>
    <w:p w14:paraId="2D0061F9" w14:textId="77777777" w:rsidR="00C2686F" w:rsidRPr="00411A76" w:rsidRDefault="00C2686F" w:rsidP="00C2686F">
      <w:pPr>
        <w:spacing w:after="0" w:line="240" w:lineRule="auto"/>
        <w:jc w:val="center"/>
        <w:rPr>
          <w:rFonts w:ascii="Times New Roman" w:eastAsia="Calibri" w:hAnsi="Times New Roman" w:cs="Times New Roman"/>
          <w:sz w:val="24"/>
          <w:szCs w:val="24"/>
        </w:rPr>
      </w:pPr>
      <w:r w:rsidRPr="00411A76">
        <w:rPr>
          <w:rFonts w:ascii="Times New Roman" w:eastAsia="Calibri" w:hAnsi="Times New Roman" w:cs="Times New Roman"/>
          <w:sz w:val="24"/>
          <w:szCs w:val="24"/>
        </w:rPr>
        <w:t>Članak 1</w:t>
      </w:r>
      <w:r>
        <w:rPr>
          <w:rFonts w:ascii="Times New Roman" w:eastAsia="Calibri" w:hAnsi="Times New Roman" w:cs="Times New Roman"/>
          <w:sz w:val="24"/>
          <w:szCs w:val="24"/>
        </w:rPr>
        <w:t>2</w:t>
      </w:r>
      <w:r w:rsidRPr="00411A76">
        <w:rPr>
          <w:rFonts w:ascii="Times New Roman" w:eastAsia="Calibri" w:hAnsi="Times New Roman" w:cs="Times New Roman"/>
          <w:sz w:val="24"/>
          <w:szCs w:val="24"/>
        </w:rPr>
        <w:t>.</w:t>
      </w:r>
    </w:p>
    <w:p w14:paraId="02BB5B03"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Svaki rashod i izdatak iz Proračuna mora se temeljiti na vjerodostojnoj knjigovodstvenoj ispravi kojom se dokazuje obveza plaćanja. Zahtjev za isplatu sredstava za nabavu roba, obavljanje usluga i ustupanje radova mora se temeljiti na propisima o javnoj nabavi.</w:t>
      </w:r>
    </w:p>
    <w:p w14:paraId="689F357D" w14:textId="77777777" w:rsidR="00C2686F" w:rsidRPr="00411A76" w:rsidRDefault="00C2686F" w:rsidP="00C2686F">
      <w:pPr>
        <w:spacing w:after="0" w:line="240" w:lineRule="auto"/>
        <w:rPr>
          <w:rFonts w:ascii="Times New Roman" w:eastAsia="Calibri" w:hAnsi="Times New Roman" w:cs="Times New Roman"/>
          <w:sz w:val="24"/>
          <w:szCs w:val="24"/>
        </w:rPr>
      </w:pPr>
    </w:p>
    <w:p w14:paraId="3ED3ED7B" w14:textId="77777777" w:rsidR="00C2686F" w:rsidRPr="00411A76" w:rsidRDefault="00C2686F" w:rsidP="00C2686F">
      <w:pPr>
        <w:spacing w:after="0" w:line="240" w:lineRule="auto"/>
        <w:jc w:val="center"/>
        <w:rPr>
          <w:rFonts w:ascii="Times New Roman" w:eastAsia="Calibri" w:hAnsi="Times New Roman" w:cs="Times New Roman"/>
          <w:sz w:val="24"/>
          <w:szCs w:val="24"/>
        </w:rPr>
      </w:pPr>
      <w:r w:rsidRPr="00411A76">
        <w:rPr>
          <w:rFonts w:ascii="Times New Roman" w:eastAsia="Calibri" w:hAnsi="Times New Roman" w:cs="Times New Roman"/>
          <w:sz w:val="24"/>
          <w:szCs w:val="24"/>
        </w:rPr>
        <w:t>Članak 1</w:t>
      </w:r>
      <w:r>
        <w:rPr>
          <w:rFonts w:ascii="Times New Roman" w:eastAsia="Calibri" w:hAnsi="Times New Roman" w:cs="Times New Roman"/>
          <w:sz w:val="24"/>
          <w:szCs w:val="24"/>
        </w:rPr>
        <w:t>3</w:t>
      </w:r>
      <w:r w:rsidRPr="00411A76">
        <w:rPr>
          <w:rFonts w:ascii="Times New Roman" w:eastAsia="Calibri" w:hAnsi="Times New Roman" w:cs="Times New Roman"/>
          <w:sz w:val="24"/>
          <w:szCs w:val="24"/>
        </w:rPr>
        <w:t>.</w:t>
      </w:r>
    </w:p>
    <w:p w14:paraId="634A55D5" w14:textId="77777777" w:rsidR="00C2686F" w:rsidRPr="00411A76" w:rsidRDefault="00C2686F" w:rsidP="00C2686F">
      <w:pPr>
        <w:spacing w:after="0" w:line="240" w:lineRule="auto"/>
        <w:jc w:val="both"/>
        <w:rPr>
          <w:rFonts w:ascii="Times New Roman" w:eastAsia="Calibri" w:hAnsi="Times New Roman" w:cs="Times New Roman"/>
          <w:sz w:val="24"/>
          <w:szCs w:val="24"/>
        </w:rPr>
      </w:pPr>
      <w:r w:rsidRPr="00411A76">
        <w:rPr>
          <w:rFonts w:ascii="Times New Roman" w:eastAsia="Calibri" w:hAnsi="Times New Roman" w:cs="Times New Roman"/>
          <w:sz w:val="24"/>
          <w:szCs w:val="24"/>
        </w:rPr>
        <w:tab/>
        <w:t>Ova odluka objavit će se u „Službenom glasniku Općine Šodolovci“, a primjenjuje se od 01. siječnja 20</w:t>
      </w:r>
      <w:r>
        <w:rPr>
          <w:rFonts w:ascii="Times New Roman" w:eastAsia="Calibri" w:hAnsi="Times New Roman" w:cs="Times New Roman"/>
          <w:sz w:val="24"/>
          <w:szCs w:val="24"/>
        </w:rPr>
        <w:t>25</w:t>
      </w:r>
      <w:r w:rsidRPr="00411A76">
        <w:rPr>
          <w:rFonts w:ascii="Times New Roman" w:eastAsia="Calibri" w:hAnsi="Times New Roman" w:cs="Times New Roman"/>
          <w:sz w:val="24"/>
          <w:szCs w:val="24"/>
        </w:rPr>
        <w:t>. godine.</w:t>
      </w:r>
    </w:p>
    <w:p w14:paraId="35CBB787" w14:textId="77777777" w:rsidR="00C2686F" w:rsidRPr="00411A76" w:rsidRDefault="00C2686F" w:rsidP="00C2686F">
      <w:pPr>
        <w:spacing w:after="0" w:line="240" w:lineRule="auto"/>
        <w:jc w:val="both"/>
        <w:rPr>
          <w:rFonts w:ascii="Times New Roman" w:eastAsia="Calibri" w:hAnsi="Times New Roman" w:cs="Times New Roman"/>
          <w:sz w:val="24"/>
          <w:szCs w:val="24"/>
        </w:rPr>
      </w:pPr>
    </w:p>
    <w:p w14:paraId="634C8624" w14:textId="77777777" w:rsidR="00C2686F" w:rsidRPr="00411A76" w:rsidRDefault="00C2686F" w:rsidP="00C2686F">
      <w:pPr>
        <w:spacing w:after="0" w:line="240" w:lineRule="auto"/>
        <w:rPr>
          <w:rFonts w:ascii="Times New Roman" w:eastAsia="Calibri" w:hAnsi="Times New Roman" w:cs="Times New Roman"/>
          <w:sz w:val="24"/>
          <w:szCs w:val="24"/>
        </w:rPr>
      </w:pPr>
    </w:p>
    <w:p w14:paraId="09C2F397" w14:textId="77777777" w:rsidR="00C2686F" w:rsidRPr="00411A76" w:rsidRDefault="00C2686F" w:rsidP="00C2686F">
      <w:pPr>
        <w:spacing w:after="0" w:line="240" w:lineRule="auto"/>
        <w:rPr>
          <w:rFonts w:ascii="Times New Roman" w:eastAsia="Calibri" w:hAnsi="Times New Roman" w:cs="Times New Roman"/>
          <w:sz w:val="24"/>
          <w:szCs w:val="24"/>
        </w:rPr>
      </w:pPr>
    </w:p>
    <w:p w14:paraId="17079989" w14:textId="77777777" w:rsidR="00C2686F" w:rsidRPr="00411A76" w:rsidRDefault="00C2686F" w:rsidP="00C2686F">
      <w:pPr>
        <w:spacing w:after="0" w:line="240" w:lineRule="auto"/>
        <w:rPr>
          <w:rFonts w:ascii="Times New Roman" w:eastAsia="Calibri" w:hAnsi="Times New Roman" w:cs="Times New Roman"/>
          <w:sz w:val="24"/>
          <w:szCs w:val="24"/>
        </w:rPr>
      </w:pPr>
      <w:r w:rsidRPr="00411A76">
        <w:rPr>
          <w:rFonts w:ascii="Times New Roman" w:eastAsia="Calibri" w:hAnsi="Times New Roman" w:cs="Times New Roman"/>
          <w:sz w:val="24"/>
          <w:szCs w:val="24"/>
        </w:rPr>
        <w:t>Klasa: 400-0</w:t>
      </w:r>
      <w:r>
        <w:rPr>
          <w:rFonts w:ascii="Times New Roman" w:eastAsia="Calibri" w:hAnsi="Times New Roman" w:cs="Times New Roman"/>
          <w:sz w:val="24"/>
          <w:szCs w:val="24"/>
        </w:rPr>
        <w:t>1/24-01/2</w:t>
      </w:r>
    </w:p>
    <w:p w14:paraId="1999E0A8" w14:textId="77777777" w:rsidR="00C2686F" w:rsidRPr="00411A76" w:rsidRDefault="00C2686F" w:rsidP="00C2686F">
      <w:pPr>
        <w:spacing w:after="0" w:line="240" w:lineRule="auto"/>
        <w:rPr>
          <w:rFonts w:ascii="Times New Roman" w:eastAsia="Calibri" w:hAnsi="Times New Roman" w:cs="Times New Roman"/>
          <w:sz w:val="24"/>
          <w:szCs w:val="24"/>
        </w:rPr>
      </w:pPr>
      <w:r w:rsidRPr="00411A76">
        <w:rPr>
          <w:rFonts w:ascii="Times New Roman" w:eastAsia="Calibri" w:hAnsi="Times New Roman" w:cs="Times New Roman"/>
          <w:sz w:val="24"/>
          <w:szCs w:val="24"/>
        </w:rPr>
        <w:t>Urbroj: 21</w:t>
      </w:r>
      <w:r>
        <w:rPr>
          <w:rFonts w:ascii="Times New Roman" w:eastAsia="Calibri" w:hAnsi="Times New Roman" w:cs="Times New Roman"/>
          <w:sz w:val="24"/>
          <w:szCs w:val="24"/>
        </w:rPr>
        <w:t>58-36-01-24-2</w:t>
      </w:r>
    </w:p>
    <w:p w14:paraId="3F4C563D" w14:textId="77777777" w:rsidR="00C2686F" w:rsidRPr="00411A76" w:rsidRDefault="00C2686F" w:rsidP="00C2686F">
      <w:pPr>
        <w:spacing w:after="0" w:line="240" w:lineRule="auto"/>
        <w:rPr>
          <w:rFonts w:ascii="Times New Roman" w:eastAsia="Calibri" w:hAnsi="Times New Roman" w:cs="Times New Roman"/>
          <w:sz w:val="24"/>
          <w:szCs w:val="24"/>
        </w:rPr>
      </w:pPr>
      <w:r w:rsidRPr="00411A76">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17</w:t>
      </w:r>
      <w:r w:rsidRPr="00411A76">
        <w:rPr>
          <w:rFonts w:ascii="Times New Roman" w:eastAsia="Calibri" w:hAnsi="Times New Roman" w:cs="Times New Roman"/>
          <w:sz w:val="24"/>
          <w:szCs w:val="24"/>
        </w:rPr>
        <w:t>. prosinca 20</w:t>
      </w:r>
      <w:r>
        <w:rPr>
          <w:rFonts w:ascii="Times New Roman" w:eastAsia="Calibri" w:hAnsi="Times New Roman" w:cs="Times New Roman"/>
          <w:sz w:val="24"/>
          <w:szCs w:val="24"/>
        </w:rPr>
        <w:t>24</w:t>
      </w:r>
      <w:r w:rsidRPr="00411A7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11A76">
        <w:rPr>
          <w:rFonts w:ascii="Times New Roman" w:eastAsia="Calibri" w:hAnsi="Times New Roman" w:cs="Times New Roman"/>
          <w:sz w:val="24"/>
          <w:szCs w:val="24"/>
        </w:rPr>
        <w:t xml:space="preserve"> PREDSJEDNIK OPĆINSKOG VIJEĆA</w:t>
      </w:r>
    </w:p>
    <w:p w14:paraId="6E952764" w14:textId="77777777" w:rsidR="00C2686F" w:rsidRDefault="00C2686F" w:rsidP="00C2686F">
      <w:pPr>
        <w:spacing w:after="0" w:line="240" w:lineRule="auto"/>
        <w:rPr>
          <w:rFonts w:ascii="Times New Roman" w:eastAsia="Calibri" w:hAnsi="Times New Roman" w:cs="Times New Roman"/>
          <w:sz w:val="24"/>
          <w:szCs w:val="24"/>
        </w:rPr>
      </w:pPr>
      <w:r w:rsidRPr="00411A7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Lazar </w:t>
      </w:r>
      <w:proofErr w:type="spellStart"/>
      <w:r>
        <w:rPr>
          <w:rFonts w:ascii="Times New Roman" w:eastAsia="Calibri" w:hAnsi="Times New Roman" w:cs="Times New Roman"/>
          <w:sz w:val="24"/>
          <w:szCs w:val="24"/>
        </w:rPr>
        <w:t>Telenta</w:t>
      </w:r>
      <w:proofErr w:type="spellEnd"/>
    </w:p>
    <w:p w14:paraId="5EF53452" w14:textId="77777777" w:rsidR="00C2686F" w:rsidRDefault="00C2686F" w:rsidP="00C2686F">
      <w:pPr>
        <w:spacing w:after="0" w:line="240" w:lineRule="auto"/>
        <w:rPr>
          <w:rFonts w:ascii="Times New Roman" w:eastAsia="Calibri" w:hAnsi="Times New Roman" w:cs="Times New Roman"/>
          <w:sz w:val="24"/>
          <w:szCs w:val="24"/>
        </w:rPr>
      </w:pPr>
    </w:p>
    <w:p w14:paraId="7C430A06" w14:textId="77777777" w:rsidR="00C2686F" w:rsidRPr="00C2686F" w:rsidRDefault="00C2686F" w:rsidP="00C2686F">
      <w:pPr>
        <w:jc w:val="center"/>
        <w:rPr>
          <w:b/>
          <w:bCs/>
        </w:rPr>
      </w:pPr>
      <w:r w:rsidRPr="00C2686F">
        <w:rPr>
          <w:rFonts w:ascii="Times New Roman" w:eastAsia="Calibri" w:hAnsi="Times New Roman" w:cs="Times New Roman"/>
          <w:b/>
          <w:bCs/>
          <w:sz w:val="24"/>
          <w:szCs w:val="24"/>
        </w:rPr>
        <w:t>**********</w:t>
      </w:r>
    </w:p>
    <w:p w14:paraId="1FB5814A" w14:textId="77777777" w:rsidR="00C2686F" w:rsidRPr="00C2686F" w:rsidRDefault="00C2686F" w:rsidP="00C2686F">
      <w:pPr>
        <w:spacing w:after="0"/>
        <w:rPr>
          <w:rFonts w:ascii="Times New Roman" w:eastAsia="Times New Roman" w:hAnsi="Times New Roman" w:cs="Times New Roman"/>
          <w:sz w:val="20"/>
          <w:szCs w:val="20"/>
          <w:lang w:eastAsia="hr-HR"/>
        </w:rPr>
      </w:pPr>
      <w:r w:rsidRPr="00C2686F">
        <w:rPr>
          <w:rFonts w:ascii="Times New Roman" w:eastAsia="Times New Roman" w:hAnsi="Times New Roman" w:cs="Times New Roman"/>
          <w:sz w:val="20"/>
          <w:szCs w:val="20"/>
          <w:lang w:eastAsia="hr-HR"/>
        </w:rPr>
        <w:t>KLASA: 550-01/24-01/2</w:t>
      </w:r>
    </w:p>
    <w:p w14:paraId="112DB73F" w14:textId="77777777" w:rsidR="00C2686F" w:rsidRPr="00C2686F" w:rsidRDefault="00C2686F" w:rsidP="00C2686F">
      <w:pPr>
        <w:spacing w:after="0"/>
        <w:rPr>
          <w:rFonts w:ascii="Times New Roman" w:eastAsia="Times New Roman" w:hAnsi="Times New Roman" w:cs="Times New Roman"/>
          <w:sz w:val="20"/>
          <w:szCs w:val="20"/>
          <w:lang w:eastAsia="hr-HR"/>
        </w:rPr>
      </w:pPr>
      <w:r w:rsidRPr="00C2686F">
        <w:rPr>
          <w:rFonts w:ascii="Times New Roman" w:eastAsia="Times New Roman" w:hAnsi="Times New Roman" w:cs="Times New Roman"/>
          <w:sz w:val="20"/>
          <w:szCs w:val="20"/>
          <w:lang w:eastAsia="hr-HR"/>
        </w:rPr>
        <w:t>URBROJ: 2158-36-01-24-1</w:t>
      </w:r>
    </w:p>
    <w:p w14:paraId="21DBAAAE" w14:textId="77777777" w:rsidR="00C2686F" w:rsidRPr="00C2686F" w:rsidRDefault="00C2686F" w:rsidP="00C2686F">
      <w:pPr>
        <w:spacing w:after="0"/>
        <w:rPr>
          <w:rFonts w:ascii="Times New Roman" w:eastAsia="Times New Roman" w:hAnsi="Times New Roman" w:cs="Times New Roman"/>
          <w:sz w:val="20"/>
          <w:szCs w:val="20"/>
          <w:lang w:eastAsia="hr-HR"/>
        </w:rPr>
      </w:pPr>
      <w:r w:rsidRPr="00C2686F">
        <w:rPr>
          <w:rFonts w:ascii="Times New Roman" w:eastAsia="Times New Roman" w:hAnsi="Times New Roman" w:cs="Times New Roman"/>
          <w:sz w:val="20"/>
          <w:szCs w:val="20"/>
          <w:lang w:eastAsia="hr-HR"/>
        </w:rPr>
        <w:t>Šodolovci, 17. prosinca 2024.</w:t>
      </w:r>
    </w:p>
    <w:p w14:paraId="032F90EF" w14:textId="77777777" w:rsidR="00C2686F" w:rsidRPr="00C2686F" w:rsidRDefault="00C2686F" w:rsidP="00C2686F">
      <w:pPr>
        <w:spacing w:after="0"/>
        <w:rPr>
          <w:rFonts w:ascii="Times New Roman" w:hAnsi="Times New Roman" w:cs="Times New Roman"/>
          <w:sz w:val="20"/>
          <w:szCs w:val="20"/>
        </w:rPr>
      </w:pPr>
    </w:p>
    <w:p w14:paraId="52D7CB62" w14:textId="77777777" w:rsidR="00C2686F" w:rsidRPr="00C2686F" w:rsidRDefault="00C2686F" w:rsidP="00C2686F">
      <w:pPr>
        <w:autoSpaceDE w:val="0"/>
        <w:autoSpaceDN w:val="0"/>
        <w:adjustRightInd w:val="0"/>
        <w:spacing w:after="0"/>
        <w:jc w:val="both"/>
        <w:rPr>
          <w:rFonts w:ascii="Times New Roman" w:hAnsi="Times New Roman" w:cs="Times New Roman"/>
          <w:sz w:val="20"/>
          <w:szCs w:val="20"/>
        </w:rPr>
      </w:pPr>
      <w:r w:rsidRPr="00C2686F">
        <w:rPr>
          <w:rFonts w:ascii="Times New Roman" w:hAnsi="Times New Roman" w:cs="Times New Roman"/>
          <w:sz w:val="20"/>
          <w:szCs w:val="20"/>
        </w:rPr>
        <w:t>Na temelju članka 289. Zakona o socijalnoj skrbi („Narodne novine“, broj 18/22, 46/22, 119/22, 71/23 i 156/23) i članka 31. Statuta Općine Šodolovci („službeni glasnik općine Šodolovci“ broj 2/21) Općinsko vijeće Općine Šodolovci na svojoj 24. sjednici održanoj dana 17. prosinca 2024. godine donosi</w:t>
      </w:r>
    </w:p>
    <w:p w14:paraId="3BA24F0A" w14:textId="77777777" w:rsidR="00C2686F" w:rsidRPr="0086663B" w:rsidRDefault="00C2686F" w:rsidP="00C2686F">
      <w:pPr>
        <w:autoSpaceDE w:val="0"/>
        <w:autoSpaceDN w:val="0"/>
        <w:adjustRightInd w:val="0"/>
        <w:spacing w:after="0"/>
        <w:jc w:val="both"/>
        <w:rPr>
          <w:rFonts w:cs="Times New Roman"/>
          <w:sz w:val="20"/>
          <w:szCs w:val="20"/>
        </w:rPr>
      </w:pPr>
    </w:p>
    <w:p w14:paraId="5CBEF458" w14:textId="46EF76F9" w:rsidR="00C2686F" w:rsidRPr="00C2686F" w:rsidRDefault="00C2686F" w:rsidP="00C2686F">
      <w:pPr>
        <w:pStyle w:val="Naslov1"/>
        <w:jc w:val="center"/>
        <w:rPr>
          <w:sz w:val="20"/>
          <w:szCs w:val="20"/>
        </w:rPr>
      </w:pPr>
      <w:r w:rsidRPr="00C2686F">
        <w:rPr>
          <w:sz w:val="20"/>
          <w:szCs w:val="20"/>
        </w:rPr>
        <w:t>PROGRAM</w:t>
      </w:r>
      <w:r w:rsidRPr="00C2686F">
        <w:rPr>
          <w:sz w:val="20"/>
          <w:szCs w:val="20"/>
        </w:rPr>
        <w:br/>
        <w:t>javnih potreba u socijalnoj skrbi Općine Šodolovci za 2025. godinu</w:t>
      </w:r>
    </w:p>
    <w:p w14:paraId="2AC07C16" w14:textId="77777777" w:rsidR="00C2686F" w:rsidRPr="0086663B" w:rsidRDefault="00C2686F" w:rsidP="0006364D">
      <w:pPr>
        <w:spacing w:after="0"/>
        <w:rPr>
          <w:rFonts w:cs="Times New Roman"/>
          <w:b/>
          <w:bCs/>
          <w:sz w:val="20"/>
          <w:szCs w:val="20"/>
        </w:rPr>
      </w:pPr>
    </w:p>
    <w:p w14:paraId="356520AC" w14:textId="77777777" w:rsidR="00C2686F" w:rsidRPr="0006364D" w:rsidRDefault="00C2686F" w:rsidP="00C2686F">
      <w:pPr>
        <w:spacing w:after="0"/>
        <w:jc w:val="center"/>
        <w:rPr>
          <w:rFonts w:ascii="Times New Roman" w:hAnsi="Times New Roman" w:cs="Times New Roman"/>
          <w:sz w:val="20"/>
          <w:szCs w:val="20"/>
        </w:rPr>
      </w:pPr>
      <w:r w:rsidRPr="0006364D">
        <w:rPr>
          <w:rFonts w:ascii="Times New Roman" w:hAnsi="Times New Roman" w:cs="Times New Roman"/>
          <w:sz w:val="20"/>
          <w:szCs w:val="20"/>
        </w:rPr>
        <w:t>Članak 1.</w:t>
      </w:r>
    </w:p>
    <w:p w14:paraId="03A347AC" w14:textId="77777777" w:rsidR="00C2686F" w:rsidRDefault="00C2686F" w:rsidP="00C2686F">
      <w:pPr>
        <w:pStyle w:val="Tijeloteksta2"/>
        <w:shd w:val="clear" w:color="auto" w:fill="auto"/>
        <w:spacing w:line="276" w:lineRule="auto"/>
        <w:ind w:left="20" w:right="20" w:firstLine="0"/>
        <w:rPr>
          <w:sz w:val="20"/>
          <w:szCs w:val="20"/>
          <w:lang w:val="hr-HR"/>
        </w:rPr>
      </w:pPr>
      <w:r w:rsidRPr="0086663B">
        <w:rPr>
          <w:sz w:val="20"/>
          <w:szCs w:val="20"/>
          <w:lang w:val="hr-HR"/>
        </w:rPr>
        <w:t xml:space="preserve">Programom javnih potreba Općine </w:t>
      </w:r>
      <w:r>
        <w:rPr>
          <w:sz w:val="20"/>
          <w:szCs w:val="20"/>
          <w:lang w:val="hr-HR"/>
        </w:rPr>
        <w:t xml:space="preserve">Šodolovci </w:t>
      </w:r>
      <w:r w:rsidRPr="0086663B">
        <w:rPr>
          <w:sz w:val="20"/>
          <w:szCs w:val="20"/>
          <w:lang w:val="hr-HR"/>
        </w:rPr>
        <w:t>u području socijalne skrbi utvrđ</w:t>
      </w:r>
      <w:r>
        <w:rPr>
          <w:sz w:val="20"/>
          <w:szCs w:val="20"/>
          <w:lang w:val="hr-HR"/>
        </w:rPr>
        <w:t xml:space="preserve">eni </w:t>
      </w:r>
      <w:r w:rsidRPr="0086663B">
        <w:rPr>
          <w:sz w:val="20"/>
          <w:szCs w:val="20"/>
          <w:lang w:val="hr-HR"/>
        </w:rPr>
        <w:t>s</w:t>
      </w:r>
      <w:r>
        <w:rPr>
          <w:sz w:val="20"/>
          <w:szCs w:val="20"/>
          <w:lang w:val="hr-HR"/>
        </w:rPr>
        <w:t>u</w:t>
      </w:r>
      <w:r w:rsidRPr="0086663B">
        <w:rPr>
          <w:sz w:val="20"/>
          <w:szCs w:val="20"/>
          <w:lang w:val="hr-HR"/>
        </w:rPr>
        <w:t xml:space="preserve"> oblici, opseg i način zadovoljenja potreba mještana iz područja socijalne skrbi </w:t>
      </w:r>
      <w:r>
        <w:rPr>
          <w:sz w:val="20"/>
          <w:szCs w:val="20"/>
          <w:lang w:val="hr-HR"/>
        </w:rPr>
        <w:t>te</w:t>
      </w:r>
      <w:r w:rsidRPr="0086663B">
        <w:rPr>
          <w:sz w:val="20"/>
          <w:szCs w:val="20"/>
          <w:lang w:val="hr-HR"/>
        </w:rPr>
        <w:t xml:space="preserve">, mjere, programi i aktivnosti </w:t>
      </w:r>
      <w:r>
        <w:rPr>
          <w:sz w:val="20"/>
          <w:szCs w:val="20"/>
          <w:lang w:val="hr-HR"/>
        </w:rPr>
        <w:t>za unaprjeđenje kvalitete življenja a</w:t>
      </w:r>
      <w:r w:rsidRPr="0086663B">
        <w:rPr>
          <w:sz w:val="20"/>
          <w:szCs w:val="20"/>
          <w:lang w:val="hr-HR"/>
        </w:rPr>
        <w:t xml:space="preserve"> </w:t>
      </w:r>
      <w:r>
        <w:rPr>
          <w:sz w:val="20"/>
          <w:szCs w:val="20"/>
          <w:lang w:val="hr-HR"/>
        </w:rPr>
        <w:t>koje će se financirati sredstvima</w:t>
      </w:r>
      <w:r w:rsidRPr="0086663B">
        <w:rPr>
          <w:sz w:val="20"/>
          <w:szCs w:val="20"/>
          <w:lang w:val="hr-HR"/>
        </w:rPr>
        <w:t xml:space="preserve"> proračuna Općine </w:t>
      </w:r>
      <w:r>
        <w:rPr>
          <w:sz w:val="20"/>
          <w:szCs w:val="20"/>
          <w:lang w:val="hr-HR"/>
        </w:rPr>
        <w:t xml:space="preserve">Šodolovci. Program javnih potreba u socijalnoj skrbi na području Općine Šodolovci za 2025. godinu izvršit će se </w:t>
      </w:r>
      <w:r w:rsidRPr="0086663B">
        <w:rPr>
          <w:sz w:val="20"/>
          <w:szCs w:val="20"/>
          <w:lang w:val="hr-HR"/>
        </w:rPr>
        <w:t>kako slijedi:</w:t>
      </w:r>
    </w:p>
    <w:p w14:paraId="002064F1" w14:textId="77777777" w:rsidR="0006364D" w:rsidRPr="0086663B" w:rsidRDefault="0006364D" w:rsidP="00C2686F">
      <w:pPr>
        <w:pStyle w:val="Tijeloteksta2"/>
        <w:shd w:val="clear" w:color="auto" w:fill="auto"/>
        <w:spacing w:line="276" w:lineRule="auto"/>
        <w:ind w:left="20" w:right="20" w:firstLine="0"/>
        <w:rPr>
          <w:sz w:val="20"/>
          <w:szCs w:val="20"/>
          <w:lang w:val="hr-H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C2686F" w:rsidRPr="00281D02" w14:paraId="1E3E0918" w14:textId="77777777" w:rsidTr="008B1022">
        <w:tc>
          <w:tcPr>
            <w:tcW w:w="7780" w:type="dxa"/>
            <w:shd w:val="clear" w:color="auto" w:fill="505050"/>
          </w:tcPr>
          <w:p w14:paraId="2A013527" w14:textId="77777777" w:rsidR="00C2686F" w:rsidRPr="00281D02" w:rsidRDefault="00C2686F" w:rsidP="008B1022">
            <w:pPr>
              <w:pStyle w:val="Tijeloteksta2"/>
              <w:shd w:val="clear" w:color="auto" w:fill="auto"/>
              <w:spacing w:line="276" w:lineRule="auto"/>
              <w:ind w:right="20" w:firstLine="0"/>
              <w:jc w:val="left"/>
              <w:rPr>
                <w:b/>
                <w:color w:val="FFFFFF"/>
                <w:sz w:val="16"/>
                <w:szCs w:val="20"/>
                <w:lang w:val="hr-HR"/>
              </w:rPr>
            </w:pPr>
            <w:r w:rsidRPr="00281D02">
              <w:rPr>
                <w:b/>
                <w:color w:val="FFFFFF"/>
                <w:sz w:val="16"/>
                <w:szCs w:val="20"/>
                <w:lang w:val="hr-HR"/>
              </w:rPr>
              <w:t>REDNI BROJ I OPIS</w:t>
            </w:r>
          </w:p>
        </w:tc>
        <w:tc>
          <w:tcPr>
            <w:tcW w:w="1400" w:type="dxa"/>
            <w:shd w:val="clear" w:color="auto" w:fill="505050"/>
          </w:tcPr>
          <w:p w14:paraId="0B60DE55" w14:textId="77777777" w:rsidR="00C2686F" w:rsidRPr="00281D02" w:rsidRDefault="00C2686F" w:rsidP="008B1022">
            <w:pPr>
              <w:pStyle w:val="Tijeloteksta2"/>
              <w:shd w:val="clear" w:color="auto" w:fill="auto"/>
              <w:spacing w:line="276" w:lineRule="auto"/>
              <w:ind w:right="20" w:firstLine="0"/>
              <w:jc w:val="right"/>
              <w:rPr>
                <w:b/>
                <w:color w:val="FFFFFF"/>
                <w:sz w:val="16"/>
                <w:szCs w:val="20"/>
                <w:lang w:val="hr-HR"/>
              </w:rPr>
            </w:pPr>
            <w:r w:rsidRPr="00281D02">
              <w:rPr>
                <w:b/>
                <w:color w:val="FFFFFF"/>
                <w:sz w:val="16"/>
                <w:szCs w:val="20"/>
                <w:lang w:val="hr-HR"/>
              </w:rPr>
              <w:t>PLAN PRORAČUNA OPĆINE ŠODOLOVCI ZA 2025.G.</w:t>
            </w:r>
          </w:p>
        </w:tc>
      </w:tr>
      <w:tr w:rsidR="00C2686F" w14:paraId="37AE43AE" w14:textId="77777777" w:rsidTr="008B1022">
        <w:tc>
          <w:tcPr>
            <w:tcW w:w="7780" w:type="dxa"/>
          </w:tcPr>
          <w:p w14:paraId="4CEFA99F"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R102 JEDNOKRATNE POMOĆI</w:t>
            </w:r>
          </w:p>
          <w:p w14:paraId="214B12AE"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58184F7D" w14:textId="77777777" w:rsidR="00C2686F" w:rsidRDefault="00C2686F" w:rsidP="008B1022">
            <w:pPr>
              <w:pStyle w:val="Tijeloteksta2"/>
              <w:shd w:val="clear" w:color="auto" w:fill="auto"/>
              <w:spacing w:line="276" w:lineRule="auto"/>
              <w:ind w:right="20" w:firstLine="0"/>
              <w:jc w:val="right"/>
              <w:rPr>
                <w:sz w:val="20"/>
                <w:szCs w:val="20"/>
                <w:lang w:val="hr-HR"/>
              </w:rPr>
            </w:pPr>
            <w:r>
              <w:rPr>
                <w:sz w:val="20"/>
                <w:szCs w:val="20"/>
                <w:lang w:val="hr-HR"/>
              </w:rPr>
              <w:t>5.000,00</w:t>
            </w:r>
          </w:p>
        </w:tc>
      </w:tr>
      <w:tr w:rsidR="00C2686F" w14:paraId="485BB970" w14:textId="77777777" w:rsidTr="008B1022">
        <w:tc>
          <w:tcPr>
            <w:tcW w:w="7780" w:type="dxa"/>
          </w:tcPr>
          <w:p w14:paraId="336738D0"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R103 NOVČANE NAKNADE ZA NOVOROĐENU DJECU</w:t>
            </w:r>
          </w:p>
          <w:p w14:paraId="19FB4BCC"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5897887B" w14:textId="77777777" w:rsidR="00C2686F" w:rsidRDefault="00C2686F" w:rsidP="008B1022">
            <w:pPr>
              <w:pStyle w:val="Tijeloteksta2"/>
              <w:shd w:val="clear" w:color="auto" w:fill="auto"/>
              <w:spacing w:line="276" w:lineRule="auto"/>
              <w:ind w:right="20" w:firstLine="0"/>
              <w:jc w:val="right"/>
              <w:rPr>
                <w:sz w:val="20"/>
                <w:szCs w:val="20"/>
                <w:lang w:val="hr-HR"/>
              </w:rPr>
            </w:pPr>
            <w:r>
              <w:rPr>
                <w:sz w:val="20"/>
                <w:szCs w:val="20"/>
                <w:lang w:val="hr-HR"/>
              </w:rPr>
              <w:t>16.900,00</w:t>
            </w:r>
          </w:p>
        </w:tc>
      </w:tr>
      <w:tr w:rsidR="00C2686F" w14:paraId="0FB98A03" w14:textId="77777777" w:rsidTr="008B1022">
        <w:tc>
          <w:tcPr>
            <w:tcW w:w="7780" w:type="dxa"/>
          </w:tcPr>
          <w:p w14:paraId="01E5E6F7"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lastRenderedPageBreak/>
              <w:t>R244 NOVČANI DODACI UMIROVLJENICIMA POVODOM BLAGDANA</w:t>
            </w:r>
          </w:p>
          <w:p w14:paraId="6BDA4D12"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Izvor: 19 PRIHODI OD FISKALNOG IZRAVNANJA</w:t>
            </w:r>
          </w:p>
        </w:tc>
        <w:tc>
          <w:tcPr>
            <w:tcW w:w="1400" w:type="dxa"/>
          </w:tcPr>
          <w:p w14:paraId="30CBA65A" w14:textId="77777777" w:rsidR="00C2686F" w:rsidRDefault="00C2686F" w:rsidP="008B1022">
            <w:pPr>
              <w:pStyle w:val="Tijeloteksta2"/>
              <w:shd w:val="clear" w:color="auto" w:fill="auto"/>
              <w:spacing w:line="276" w:lineRule="auto"/>
              <w:ind w:right="20" w:firstLine="0"/>
              <w:jc w:val="right"/>
              <w:rPr>
                <w:sz w:val="20"/>
                <w:szCs w:val="20"/>
                <w:lang w:val="hr-HR"/>
              </w:rPr>
            </w:pPr>
            <w:r>
              <w:rPr>
                <w:sz w:val="20"/>
                <w:szCs w:val="20"/>
                <w:lang w:val="hr-HR"/>
              </w:rPr>
              <w:t>16.000,00</w:t>
            </w:r>
          </w:p>
        </w:tc>
      </w:tr>
      <w:tr w:rsidR="00C2686F" w14:paraId="2B4CF0EC" w14:textId="77777777" w:rsidTr="008B1022">
        <w:tc>
          <w:tcPr>
            <w:tcW w:w="7780" w:type="dxa"/>
          </w:tcPr>
          <w:p w14:paraId="5BF05B39"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R110 OSTALE NAKNADE U NARAVI</w:t>
            </w:r>
          </w:p>
          <w:p w14:paraId="2EE87426"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26BC9280" w14:textId="77777777" w:rsidR="00C2686F" w:rsidRDefault="00C2686F" w:rsidP="008B1022">
            <w:pPr>
              <w:pStyle w:val="Tijeloteksta2"/>
              <w:shd w:val="clear" w:color="auto" w:fill="auto"/>
              <w:spacing w:line="276" w:lineRule="auto"/>
              <w:ind w:right="20" w:firstLine="0"/>
              <w:jc w:val="right"/>
              <w:rPr>
                <w:sz w:val="20"/>
                <w:szCs w:val="20"/>
                <w:lang w:val="hr-HR"/>
              </w:rPr>
            </w:pPr>
            <w:r>
              <w:rPr>
                <w:sz w:val="20"/>
                <w:szCs w:val="20"/>
                <w:lang w:val="hr-HR"/>
              </w:rPr>
              <w:t>400,00</w:t>
            </w:r>
          </w:p>
        </w:tc>
      </w:tr>
      <w:tr w:rsidR="00C2686F" w14:paraId="0ECA124E" w14:textId="77777777" w:rsidTr="008B1022">
        <w:tc>
          <w:tcPr>
            <w:tcW w:w="7780" w:type="dxa"/>
          </w:tcPr>
          <w:p w14:paraId="41C35EF5"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R188 PODJELA PAKETIĆA-NAKNADA ZA DJEDA BOŽIĆNJAKA</w:t>
            </w:r>
          </w:p>
          <w:p w14:paraId="7F1EB2F1"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57C3D4DD" w14:textId="77777777" w:rsidR="00C2686F" w:rsidRDefault="00C2686F" w:rsidP="008B1022">
            <w:pPr>
              <w:pStyle w:val="Tijeloteksta2"/>
              <w:shd w:val="clear" w:color="auto" w:fill="auto"/>
              <w:spacing w:line="276" w:lineRule="auto"/>
              <w:ind w:right="20" w:firstLine="0"/>
              <w:jc w:val="right"/>
              <w:rPr>
                <w:sz w:val="20"/>
                <w:szCs w:val="20"/>
                <w:lang w:val="hr-HR"/>
              </w:rPr>
            </w:pPr>
            <w:r>
              <w:rPr>
                <w:sz w:val="20"/>
                <w:szCs w:val="20"/>
                <w:lang w:val="hr-HR"/>
              </w:rPr>
              <w:t>400,00</w:t>
            </w:r>
          </w:p>
        </w:tc>
      </w:tr>
      <w:tr w:rsidR="00C2686F" w14:paraId="35A7E9EB" w14:textId="77777777" w:rsidTr="008B1022">
        <w:tc>
          <w:tcPr>
            <w:tcW w:w="7780" w:type="dxa"/>
          </w:tcPr>
          <w:p w14:paraId="792D0303"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R106 POKLON PAKETIĆI DJECI</w:t>
            </w:r>
          </w:p>
          <w:p w14:paraId="4ED991A2"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0BB4E453" w14:textId="77777777" w:rsidR="00C2686F" w:rsidRDefault="00C2686F" w:rsidP="008B1022">
            <w:pPr>
              <w:pStyle w:val="Tijeloteksta2"/>
              <w:shd w:val="clear" w:color="auto" w:fill="auto"/>
              <w:spacing w:line="276" w:lineRule="auto"/>
              <w:ind w:right="20" w:firstLine="0"/>
              <w:jc w:val="right"/>
              <w:rPr>
                <w:sz w:val="20"/>
                <w:szCs w:val="20"/>
                <w:lang w:val="hr-HR"/>
              </w:rPr>
            </w:pPr>
            <w:r>
              <w:rPr>
                <w:sz w:val="20"/>
                <w:szCs w:val="20"/>
                <w:lang w:val="hr-HR"/>
              </w:rPr>
              <w:t>7.310,00</w:t>
            </w:r>
          </w:p>
        </w:tc>
      </w:tr>
      <w:tr w:rsidR="00C2686F" w14:paraId="22BD4B9D" w14:textId="77777777" w:rsidTr="008B1022">
        <w:tc>
          <w:tcPr>
            <w:tcW w:w="7780" w:type="dxa"/>
          </w:tcPr>
          <w:p w14:paraId="05C5A4D5"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R172 SUFINANCIRANJE PRIKLJUČAKA NA VODOVODNU MREŽU</w:t>
            </w:r>
          </w:p>
          <w:p w14:paraId="0A51254C" w14:textId="77777777" w:rsidR="00C2686F" w:rsidRDefault="00C2686F" w:rsidP="008B1022">
            <w:pPr>
              <w:pStyle w:val="Tijeloteksta2"/>
              <w:shd w:val="clear" w:color="auto" w:fill="auto"/>
              <w:spacing w:line="276" w:lineRule="auto"/>
              <w:ind w:right="20" w:firstLine="0"/>
              <w:jc w:val="left"/>
              <w:rPr>
                <w:sz w:val="20"/>
                <w:szCs w:val="20"/>
                <w:lang w:val="hr-HR"/>
              </w:rPr>
            </w:pPr>
            <w:r>
              <w:rPr>
                <w:sz w:val="20"/>
                <w:szCs w:val="20"/>
                <w:lang w:val="hr-HR"/>
              </w:rPr>
              <w:t>Izvor: 11 PRIHODI OD POREZA</w:t>
            </w:r>
          </w:p>
        </w:tc>
        <w:tc>
          <w:tcPr>
            <w:tcW w:w="1400" w:type="dxa"/>
          </w:tcPr>
          <w:p w14:paraId="661084A3" w14:textId="77777777" w:rsidR="00C2686F" w:rsidRDefault="00C2686F" w:rsidP="008B1022">
            <w:pPr>
              <w:pStyle w:val="Tijeloteksta2"/>
              <w:shd w:val="clear" w:color="auto" w:fill="auto"/>
              <w:spacing w:line="276" w:lineRule="auto"/>
              <w:ind w:right="20" w:firstLine="0"/>
              <w:jc w:val="right"/>
              <w:rPr>
                <w:sz w:val="20"/>
                <w:szCs w:val="20"/>
                <w:lang w:val="hr-HR"/>
              </w:rPr>
            </w:pPr>
            <w:r>
              <w:rPr>
                <w:sz w:val="20"/>
                <w:szCs w:val="20"/>
                <w:lang w:val="hr-HR"/>
              </w:rPr>
              <w:t>1.114,89</w:t>
            </w:r>
          </w:p>
        </w:tc>
      </w:tr>
      <w:tr w:rsidR="00C2686F" w:rsidRPr="00281D02" w14:paraId="076D8FB0" w14:textId="77777777" w:rsidTr="008B1022">
        <w:tc>
          <w:tcPr>
            <w:tcW w:w="7780" w:type="dxa"/>
          </w:tcPr>
          <w:p w14:paraId="530A9D2D" w14:textId="77777777" w:rsidR="00C2686F" w:rsidRPr="00281D02" w:rsidRDefault="00C2686F" w:rsidP="008B1022">
            <w:pPr>
              <w:pStyle w:val="Tijeloteksta2"/>
              <w:shd w:val="clear" w:color="auto" w:fill="auto"/>
              <w:spacing w:line="276" w:lineRule="auto"/>
              <w:ind w:right="20" w:firstLine="0"/>
              <w:jc w:val="left"/>
              <w:rPr>
                <w:b/>
                <w:sz w:val="20"/>
                <w:szCs w:val="20"/>
                <w:lang w:val="hr-HR"/>
              </w:rPr>
            </w:pPr>
            <w:r w:rsidRPr="00281D02">
              <w:rPr>
                <w:b/>
                <w:sz w:val="20"/>
                <w:szCs w:val="20"/>
                <w:lang w:val="hr-HR"/>
              </w:rPr>
              <w:t xml:space="preserve">UKUPNO: </w:t>
            </w:r>
          </w:p>
        </w:tc>
        <w:tc>
          <w:tcPr>
            <w:tcW w:w="1400" w:type="dxa"/>
          </w:tcPr>
          <w:p w14:paraId="593CAAB4" w14:textId="77777777" w:rsidR="00C2686F" w:rsidRPr="00281D02" w:rsidRDefault="00C2686F" w:rsidP="008B1022">
            <w:pPr>
              <w:pStyle w:val="Tijeloteksta2"/>
              <w:shd w:val="clear" w:color="auto" w:fill="auto"/>
              <w:spacing w:line="276" w:lineRule="auto"/>
              <w:ind w:right="20" w:firstLine="0"/>
              <w:jc w:val="right"/>
              <w:rPr>
                <w:b/>
                <w:sz w:val="20"/>
                <w:szCs w:val="20"/>
                <w:lang w:val="hr-HR"/>
              </w:rPr>
            </w:pPr>
            <w:r w:rsidRPr="00281D02">
              <w:rPr>
                <w:b/>
                <w:sz w:val="20"/>
                <w:szCs w:val="20"/>
                <w:lang w:val="hr-HR"/>
              </w:rPr>
              <w:t>47.124,89</w:t>
            </w:r>
          </w:p>
        </w:tc>
      </w:tr>
    </w:tbl>
    <w:p w14:paraId="112E13AE" w14:textId="77777777" w:rsidR="00C2686F" w:rsidRPr="0086663B" w:rsidRDefault="00C2686F" w:rsidP="00C2686F">
      <w:pPr>
        <w:pStyle w:val="Tijeloteksta2"/>
        <w:shd w:val="clear" w:color="auto" w:fill="auto"/>
        <w:spacing w:line="276" w:lineRule="auto"/>
        <w:ind w:left="20" w:right="20" w:firstLine="0"/>
        <w:rPr>
          <w:sz w:val="20"/>
          <w:szCs w:val="20"/>
          <w:lang w:val="hr-HR"/>
        </w:rPr>
      </w:pPr>
    </w:p>
    <w:p w14:paraId="2FB5AB4A" w14:textId="77777777" w:rsidR="00C2686F" w:rsidRPr="0086663B" w:rsidRDefault="00C2686F" w:rsidP="00C2686F">
      <w:pPr>
        <w:spacing w:after="0"/>
        <w:rPr>
          <w:sz w:val="20"/>
          <w:szCs w:val="20"/>
        </w:rPr>
      </w:pPr>
    </w:p>
    <w:p w14:paraId="67790EBF" w14:textId="77777777" w:rsidR="00C2686F" w:rsidRPr="0006364D" w:rsidRDefault="00C2686F" w:rsidP="00C2686F">
      <w:pPr>
        <w:spacing w:after="0"/>
        <w:jc w:val="center"/>
        <w:rPr>
          <w:rFonts w:ascii="Times New Roman" w:hAnsi="Times New Roman" w:cs="Times New Roman"/>
          <w:sz w:val="20"/>
          <w:szCs w:val="20"/>
        </w:rPr>
      </w:pPr>
      <w:r w:rsidRPr="0006364D">
        <w:rPr>
          <w:rFonts w:ascii="Times New Roman" w:hAnsi="Times New Roman" w:cs="Times New Roman"/>
          <w:sz w:val="20"/>
          <w:szCs w:val="20"/>
        </w:rPr>
        <w:t>Članak 2.</w:t>
      </w:r>
    </w:p>
    <w:p w14:paraId="2A379F90" w14:textId="77777777" w:rsidR="00C2686F" w:rsidRPr="0086663B" w:rsidRDefault="00C2686F" w:rsidP="00C2686F">
      <w:pPr>
        <w:pStyle w:val="Tijeloteksta2"/>
        <w:shd w:val="clear" w:color="auto" w:fill="auto"/>
        <w:spacing w:line="276" w:lineRule="auto"/>
        <w:ind w:firstLine="0"/>
        <w:rPr>
          <w:sz w:val="20"/>
          <w:szCs w:val="20"/>
          <w:lang w:val="hr-HR"/>
        </w:rPr>
      </w:pPr>
      <w:r w:rsidRPr="0006364D">
        <w:rPr>
          <w:sz w:val="20"/>
          <w:szCs w:val="20"/>
          <w:lang w:val="hr-HR"/>
        </w:rPr>
        <w:t>Ovaj Program stupa na snagu osmog dana od dana objave u „Službenom</w:t>
      </w:r>
      <w:r>
        <w:rPr>
          <w:sz w:val="20"/>
          <w:szCs w:val="20"/>
          <w:lang w:val="hr-HR"/>
        </w:rPr>
        <w:t xml:space="preserve"> glasniku općine Šodolovci“, a primjenjuje se od 01. siječnja </w:t>
      </w:r>
      <w:r w:rsidRPr="00FC3A6E">
        <w:rPr>
          <w:sz w:val="20"/>
          <w:szCs w:val="20"/>
          <w:lang w:val="pl-PL"/>
        </w:rPr>
        <w:t>2025</w:t>
      </w:r>
      <w:r>
        <w:rPr>
          <w:sz w:val="20"/>
          <w:szCs w:val="20"/>
          <w:lang w:val="hr-HR"/>
        </w:rPr>
        <w:t>. godine.</w:t>
      </w:r>
    </w:p>
    <w:p w14:paraId="32F1198D" w14:textId="77777777" w:rsidR="00C2686F" w:rsidRPr="0086663B" w:rsidRDefault="00C2686F" w:rsidP="00C2686F">
      <w:pPr>
        <w:spacing w:after="0"/>
        <w:jc w:val="right"/>
        <w:rPr>
          <w:rFonts w:cs="Times New Roman"/>
          <w:sz w:val="20"/>
          <w:szCs w:val="20"/>
        </w:rPr>
      </w:pPr>
    </w:p>
    <w:p w14:paraId="666DFF93" w14:textId="77777777" w:rsidR="00C2686F" w:rsidRPr="00C2686F" w:rsidRDefault="00C2686F" w:rsidP="00C2686F">
      <w:pPr>
        <w:spacing w:after="0"/>
        <w:jc w:val="both"/>
        <w:rPr>
          <w:rFonts w:ascii="Times New Roman" w:hAnsi="Times New Roman" w:cs="Times New Roman"/>
          <w:sz w:val="20"/>
          <w:szCs w:val="20"/>
        </w:rPr>
      </w:pPr>
      <w:r w:rsidRPr="00C2686F">
        <w:rPr>
          <w:rFonts w:ascii="Times New Roman" w:hAnsi="Times New Roman" w:cs="Times New Roman"/>
          <w:sz w:val="20"/>
          <w:szCs w:val="20"/>
        </w:rPr>
        <w:t xml:space="preserve">                                                                                                                   PREDSJEDNIK OPĆINSKOG VIJEĆA</w:t>
      </w:r>
    </w:p>
    <w:p w14:paraId="24F2A3F0" w14:textId="77777777" w:rsidR="00C2686F" w:rsidRDefault="00C2686F" w:rsidP="00C2686F">
      <w:pPr>
        <w:spacing w:after="0"/>
        <w:jc w:val="both"/>
        <w:rPr>
          <w:rFonts w:ascii="Times New Roman" w:hAnsi="Times New Roman" w:cs="Times New Roman"/>
          <w:sz w:val="20"/>
          <w:szCs w:val="20"/>
        </w:rPr>
      </w:pPr>
      <w:r w:rsidRPr="00C2686F">
        <w:rPr>
          <w:rFonts w:ascii="Times New Roman" w:hAnsi="Times New Roman" w:cs="Times New Roman"/>
          <w:sz w:val="20"/>
          <w:szCs w:val="20"/>
        </w:rPr>
        <w:t xml:space="preserve">                                                                                                                                        Lazar </w:t>
      </w:r>
      <w:proofErr w:type="spellStart"/>
      <w:r w:rsidRPr="00C2686F">
        <w:rPr>
          <w:rFonts w:ascii="Times New Roman" w:hAnsi="Times New Roman" w:cs="Times New Roman"/>
          <w:sz w:val="20"/>
          <w:szCs w:val="20"/>
        </w:rPr>
        <w:t>Telenta</w:t>
      </w:r>
      <w:proofErr w:type="spellEnd"/>
    </w:p>
    <w:p w14:paraId="15C30F8B" w14:textId="77777777" w:rsidR="00C2686F" w:rsidRDefault="00C2686F" w:rsidP="00C2686F">
      <w:pPr>
        <w:spacing w:after="0"/>
        <w:jc w:val="both"/>
        <w:rPr>
          <w:rFonts w:ascii="Times New Roman" w:hAnsi="Times New Roman" w:cs="Times New Roman"/>
          <w:sz w:val="20"/>
          <w:szCs w:val="20"/>
        </w:rPr>
      </w:pPr>
    </w:p>
    <w:p w14:paraId="0D13987B" w14:textId="77777777" w:rsidR="00C2686F" w:rsidRPr="0006364D" w:rsidRDefault="00C2686F" w:rsidP="00C2686F">
      <w:pPr>
        <w:jc w:val="center"/>
        <w:rPr>
          <w:sz w:val="24"/>
          <w:szCs w:val="24"/>
        </w:rPr>
      </w:pPr>
      <w:r w:rsidRPr="0006364D">
        <w:rPr>
          <w:rFonts w:ascii="Times New Roman" w:hAnsi="Times New Roman" w:cs="Times New Roman"/>
          <w:b/>
          <w:bCs/>
          <w:sz w:val="24"/>
          <w:szCs w:val="24"/>
        </w:rPr>
        <w:t>**********</w:t>
      </w:r>
    </w:p>
    <w:p w14:paraId="64B3D76D" w14:textId="77777777" w:rsidR="0006364D" w:rsidRPr="004752F6" w:rsidRDefault="0006364D" w:rsidP="0006364D">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612-01/24-01/1</w:t>
      </w:r>
    </w:p>
    <w:p w14:paraId="625C5AD8" w14:textId="77777777" w:rsidR="0006364D" w:rsidRPr="004752F6" w:rsidRDefault="0006364D" w:rsidP="0006364D">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2158-36-01-24-1</w:t>
      </w:r>
    </w:p>
    <w:p w14:paraId="0C16000A" w14:textId="77777777" w:rsidR="0006364D" w:rsidRPr="004752F6" w:rsidRDefault="0006364D" w:rsidP="0006364D">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 17. prosinca 2024.</w:t>
      </w:r>
    </w:p>
    <w:p w14:paraId="430C44DE" w14:textId="77777777" w:rsidR="0006364D" w:rsidRPr="004752F6" w:rsidRDefault="0006364D" w:rsidP="0006364D">
      <w:pPr>
        <w:spacing w:after="0"/>
        <w:rPr>
          <w:rFonts w:ascii="Times New Roman" w:hAnsi="Times New Roman"/>
          <w:sz w:val="20"/>
          <w:szCs w:val="20"/>
        </w:rPr>
      </w:pPr>
    </w:p>
    <w:p w14:paraId="48BACC31" w14:textId="77777777" w:rsidR="0006364D" w:rsidRPr="004752F6" w:rsidRDefault="0006364D" w:rsidP="0006364D">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5</w:t>
      </w:r>
      <w:r w:rsidRPr="004752F6">
        <w:rPr>
          <w:rFonts w:ascii="Times New Roman" w:hAnsi="Times New Roman" w:cs="Times New Roman"/>
          <w:sz w:val="20"/>
          <w:szCs w:val="20"/>
        </w:rPr>
        <w:t xml:space="preserve">. Zakona o </w:t>
      </w:r>
      <w:r>
        <w:rPr>
          <w:rFonts w:ascii="Times New Roman" w:hAnsi="Times New Roman" w:cs="Times New Roman"/>
          <w:sz w:val="20"/>
          <w:szCs w:val="20"/>
        </w:rPr>
        <w:t>kulturnim vijećima i financiranju javnih potreba u kulturi</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83/22) 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24</w:t>
      </w:r>
      <w:r w:rsidRPr="004752F6">
        <w:rPr>
          <w:rFonts w:ascii="Times New Roman" w:hAnsi="Times New Roman" w:cs="Times New Roman"/>
          <w:sz w:val="20"/>
          <w:szCs w:val="20"/>
        </w:rPr>
        <w:t>. sjednici održanoj dana</w:t>
      </w:r>
      <w:r>
        <w:rPr>
          <w:rFonts w:ascii="Times New Roman" w:hAnsi="Times New Roman" w:cs="Times New Roman"/>
          <w:sz w:val="20"/>
          <w:szCs w:val="20"/>
        </w:rPr>
        <w:t xml:space="preserve"> 17. prosinca 2024.</w:t>
      </w:r>
      <w:r w:rsidRPr="004752F6">
        <w:rPr>
          <w:rFonts w:ascii="Times New Roman" w:hAnsi="Times New Roman" w:cs="Times New Roman"/>
          <w:sz w:val="20"/>
          <w:szCs w:val="20"/>
        </w:rPr>
        <w:t xml:space="preserve"> godine donosi</w:t>
      </w:r>
    </w:p>
    <w:p w14:paraId="413861F2" w14:textId="77777777" w:rsidR="0006364D" w:rsidRPr="004752F6" w:rsidRDefault="0006364D" w:rsidP="0006364D">
      <w:pPr>
        <w:autoSpaceDE w:val="0"/>
        <w:autoSpaceDN w:val="0"/>
        <w:adjustRightInd w:val="0"/>
        <w:spacing w:after="0"/>
        <w:ind w:firstLine="708"/>
        <w:jc w:val="both"/>
        <w:rPr>
          <w:rFonts w:ascii="Times New Roman" w:hAnsi="Times New Roman" w:cs="Times New Roman"/>
          <w:sz w:val="20"/>
          <w:szCs w:val="20"/>
        </w:rPr>
      </w:pPr>
    </w:p>
    <w:p w14:paraId="2B125B34" w14:textId="75CD306A" w:rsidR="0006364D" w:rsidRPr="0006364D" w:rsidRDefault="0006364D" w:rsidP="0006364D">
      <w:pPr>
        <w:pStyle w:val="Naslov1"/>
        <w:jc w:val="center"/>
        <w:rPr>
          <w:sz w:val="20"/>
          <w:szCs w:val="20"/>
        </w:rPr>
      </w:pPr>
      <w:r w:rsidRPr="0006364D">
        <w:rPr>
          <w:sz w:val="20"/>
          <w:szCs w:val="20"/>
        </w:rPr>
        <w:t>PROGRAM</w:t>
      </w:r>
      <w:r w:rsidRPr="0006364D">
        <w:rPr>
          <w:sz w:val="20"/>
          <w:szCs w:val="20"/>
        </w:rPr>
        <w:br/>
        <w:t>javnih potreba u kulturi i religiji Općine Šodolovci za 2025. godinu</w:t>
      </w:r>
    </w:p>
    <w:p w14:paraId="44E3C6C1" w14:textId="77777777" w:rsidR="0006364D" w:rsidRPr="004752F6" w:rsidRDefault="0006364D" w:rsidP="0006364D">
      <w:pPr>
        <w:spacing w:after="0"/>
        <w:rPr>
          <w:rFonts w:ascii="Times New Roman" w:hAnsi="Times New Roman" w:cs="Times New Roman"/>
          <w:b/>
          <w:bCs/>
          <w:sz w:val="20"/>
          <w:szCs w:val="20"/>
        </w:rPr>
      </w:pPr>
    </w:p>
    <w:p w14:paraId="714CAAA9" w14:textId="77777777" w:rsidR="0006364D" w:rsidRPr="009E6A67" w:rsidRDefault="0006364D" w:rsidP="0006364D">
      <w:pPr>
        <w:spacing w:after="0"/>
        <w:jc w:val="center"/>
        <w:rPr>
          <w:rFonts w:ascii="Times New Roman" w:hAnsi="Times New Roman" w:cs="Times New Roman"/>
          <w:sz w:val="20"/>
          <w:szCs w:val="20"/>
        </w:rPr>
      </w:pPr>
      <w:r w:rsidRPr="009E6A67">
        <w:rPr>
          <w:rFonts w:ascii="Times New Roman" w:hAnsi="Times New Roman" w:cs="Times New Roman"/>
          <w:sz w:val="20"/>
          <w:szCs w:val="20"/>
        </w:rPr>
        <w:t>Članak 1.</w:t>
      </w:r>
    </w:p>
    <w:p w14:paraId="253BF95A" w14:textId="77777777" w:rsidR="0006364D" w:rsidRPr="004752F6" w:rsidRDefault="0006364D" w:rsidP="0006364D">
      <w:pPr>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U Proračunu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za </w:t>
      </w:r>
      <w:r>
        <w:rPr>
          <w:rFonts w:ascii="Times New Roman" w:hAnsi="Times New Roman" w:cs="Times New Roman"/>
          <w:sz w:val="20"/>
          <w:szCs w:val="20"/>
        </w:rPr>
        <w:t>2025.</w:t>
      </w:r>
      <w:r w:rsidRPr="004752F6">
        <w:rPr>
          <w:rFonts w:ascii="Times New Roman" w:hAnsi="Times New Roman" w:cs="Times New Roman"/>
          <w:sz w:val="20"/>
          <w:szCs w:val="20"/>
        </w:rPr>
        <w:t xml:space="preserve"> godinu planiraju se sredstva za financiranje javnih potreba u kulturi</w:t>
      </w:r>
      <w:r>
        <w:rPr>
          <w:rFonts w:ascii="Times New Roman" w:hAnsi="Times New Roman" w:cs="Times New Roman"/>
          <w:sz w:val="20"/>
          <w:szCs w:val="20"/>
        </w:rPr>
        <w:t xml:space="preserve"> i religiji</w:t>
      </w:r>
      <w:r w:rsidRPr="004752F6">
        <w:rPr>
          <w:rFonts w:ascii="Times New Roman" w:hAnsi="Times New Roman" w:cs="Times New Roman"/>
          <w:sz w:val="20"/>
          <w:szCs w:val="20"/>
        </w:rPr>
        <w:t xml:space="preserve">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06364D" w:rsidRPr="00344D78" w14:paraId="7B7EE6EC" w14:textId="77777777" w:rsidTr="008B1022">
        <w:tc>
          <w:tcPr>
            <w:tcW w:w="8347" w:type="dxa"/>
            <w:shd w:val="clear" w:color="auto" w:fill="505050"/>
          </w:tcPr>
          <w:p w14:paraId="08D9B12A" w14:textId="77777777" w:rsidR="0006364D" w:rsidRPr="00344D78" w:rsidRDefault="0006364D" w:rsidP="008B1022">
            <w:pPr>
              <w:spacing w:after="0"/>
              <w:rPr>
                <w:rFonts w:ascii="Times New Roman" w:hAnsi="Times New Roman" w:cs="Times New Roman"/>
                <w:b/>
                <w:color w:val="FFFFFF"/>
                <w:sz w:val="16"/>
                <w:szCs w:val="20"/>
              </w:rPr>
            </w:pPr>
            <w:r w:rsidRPr="00344D78">
              <w:rPr>
                <w:rFonts w:ascii="Times New Roman" w:hAnsi="Times New Roman" w:cs="Times New Roman"/>
                <w:b/>
                <w:color w:val="FFFFFF"/>
                <w:sz w:val="16"/>
                <w:szCs w:val="20"/>
              </w:rPr>
              <w:t>REDNI BROJ I OPIS</w:t>
            </w:r>
          </w:p>
        </w:tc>
        <w:tc>
          <w:tcPr>
            <w:tcW w:w="1400" w:type="dxa"/>
            <w:shd w:val="clear" w:color="auto" w:fill="505050"/>
          </w:tcPr>
          <w:p w14:paraId="226E45F7" w14:textId="77777777" w:rsidR="0006364D" w:rsidRPr="00344D78" w:rsidRDefault="0006364D" w:rsidP="008B1022">
            <w:pPr>
              <w:spacing w:after="0"/>
              <w:jc w:val="right"/>
              <w:rPr>
                <w:rFonts w:ascii="Times New Roman" w:hAnsi="Times New Roman" w:cs="Times New Roman"/>
                <w:b/>
                <w:color w:val="FFFFFF"/>
                <w:sz w:val="16"/>
                <w:szCs w:val="20"/>
              </w:rPr>
            </w:pPr>
            <w:r w:rsidRPr="00344D78">
              <w:rPr>
                <w:rFonts w:ascii="Times New Roman" w:hAnsi="Times New Roman" w:cs="Times New Roman"/>
                <w:b/>
                <w:color w:val="FFFFFF"/>
                <w:sz w:val="16"/>
                <w:szCs w:val="20"/>
              </w:rPr>
              <w:t>PLAN PRORAČUNA OPĆINE ŠODOLOVCI ZA 2025.G.</w:t>
            </w:r>
          </w:p>
        </w:tc>
      </w:tr>
      <w:tr w:rsidR="0006364D" w14:paraId="2C1C0268" w14:textId="77777777" w:rsidTr="008B1022">
        <w:tc>
          <w:tcPr>
            <w:tcW w:w="8347" w:type="dxa"/>
          </w:tcPr>
          <w:p w14:paraId="4E6DF5E7"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R121 DONACIJE OSTALIM UDRUGAMA</w:t>
            </w:r>
          </w:p>
          <w:p w14:paraId="6B7F76A8"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Izvor: 11 PRIHODI OD POREZA</w:t>
            </w:r>
          </w:p>
        </w:tc>
        <w:tc>
          <w:tcPr>
            <w:tcW w:w="1400" w:type="dxa"/>
          </w:tcPr>
          <w:p w14:paraId="13F7FFC6" w14:textId="77777777" w:rsidR="0006364D" w:rsidRDefault="0006364D" w:rsidP="008B1022">
            <w:pPr>
              <w:spacing w:after="0"/>
              <w:jc w:val="right"/>
              <w:rPr>
                <w:rFonts w:ascii="Times New Roman" w:hAnsi="Times New Roman" w:cs="Times New Roman"/>
                <w:sz w:val="20"/>
                <w:szCs w:val="20"/>
              </w:rPr>
            </w:pPr>
            <w:r>
              <w:rPr>
                <w:rFonts w:ascii="Times New Roman" w:hAnsi="Times New Roman" w:cs="Times New Roman"/>
                <w:sz w:val="20"/>
                <w:szCs w:val="20"/>
              </w:rPr>
              <w:t>1.330,00</w:t>
            </w:r>
          </w:p>
        </w:tc>
      </w:tr>
      <w:tr w:rsidR="0006364D" w14:paraId="292A1D9B" w14:textId="77777777" w:rsidTr="008B1022">
        <w:tc>
          <w:tcPr>
            <w:tcW w:w="8347" w:type="dxa"/>
          </w:tcPr>
          <w:p w14:paraId="49952174"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R118 KUD ZORA SILAŠ</w:t>
            </w:r>
          </w:p>
          <w:p w14:paraId="79313887"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705287A1" w14:textId="77777777" w:rsidR="0006364D" w:rsidRDefault="0006364D" w:rsidP="008B1022">
            <w:pPr>
              <w:spacing w:after="0"/>
              <w:jc w:val="right"/>
              <w:rPr>
                <w:rFonts w:ascii="Times New Roman" w:hAnsi="Times New Roman" w:cs="Times New Roman"/>
                <w:sz w:val="20"/>
                <w:szCs w:val="20"/>
              </w:rPr>
            </w:pPr>
            <w:r>
              <w:rPr>
                <w:rFonts w:ascii="Times New Roman" w:hAnsi="Times New Roman" w:cs="Times New Roman"/>
                <w:sz w:val="20"/>
                <w:szCs w:val="20"/>
              </w:rPr>
              <w:t>3.980,00</w:t>
            </w:r>
          </w:p>
        </w:tc>
      </w:tr>
      <w:tr w:rsidR="0006364D" w14:paraId="3F245809" w14:textId="77777777" w:rsidTr="008B1022">
        <w:tc>
          <w:tcPr>
            <w:tcW w:w="8347" w:type="dxa"/>
          </w:tcPr>
          <w:p w14:paraId="4FBE8F5C"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R113 OSTALE VJERSKE ZAJEDNICE</w:t>
            </w:r>
          </w:p>
          <w:p w14:paraId="5C8EA445"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6740E1D3" w14:textId="77777777" w:rsidR="0006364D" w:rsidRDefault="0006364D" w:rsidP="008B1022">
            <w:pPr>
              <w:spacing w:after="0"/>
              <w:jc w:val="right"/>
              <w:rPr>
                <w:rFonts w:ascii="Times New Roman" w:hAnsi="Times New Roman" w:cs="Times New Roman"/>
                <w:sz w:val="20"/>
                <w:szCs w:val="20"/>
              </w:rPr>
            </w:pPr>
            <w:r>
              <w:rPr>
                <w:rFonts w:ascii="Times New Roman" w:hAnsi="Times New Roman" w:cs="Times New Roman"/>
                <w:sz w:val="20"/>
                <w:szCs w:val="20"/>
              </w:rPr>
              <w:t>1.500,00</w:t>
            </w:r>
          </w:p>
        </w:tc>
      </w:tr>
      <w:tr w:rsidR="0006364D" w14:paraId="6CD34169" w14:textId="77777777" w:rsidTr="008B1022">
        <w:tc>
          <w:tcPr>
            <w:tcW w:w="8347" w:type="dxa"/>
          </w:tcPr>
          <w:p w14:paraId="705218D3"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R111 SPC SILAŠ</w:t>
            </w:r>
          </w:p>
          <w:p w14:paraId="188F4267"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4AF324B0" w14:textId="77777777" w:rsidR="0006364D" w:rsidRDefault="0006364D" w:rsidP="008B1022">
            <w:pPr>
              <w:spacing w:after="0"/>
              <w:jc w:val="right"/>
              <w:rPr>
                <w:rFonts w:ascii="Times New Roman" w:hAnsi="Times New Roman" w:cs="Times New Roman"/>
                <w:sz w:val="20"/>
                <w:szCs w:val="20"/>
              </w:rPr>
            </w:pPr>
            <w:r>
              <w:rPr>
                <w:rFonts w:ascii="Times New Roman" w:hAnsi="Times New Roman" w:cs="Times New Roman"/>
                <w:sz w:val="20"/>
                <w:szCs w:val="20"/>
              </w:rPr>
              <w:t>5.580,00</w:t>
            </w:r>
          </w:p>
        </w:tc>
      </w:tr>
      <w:tr w:rsidR="0006364D" w14:paraId="6A20590A" w14:textId="77777777" w:rsidTr="008B1022">
        <w:tc>
          <w:tcPr>
            <w:tcW w:w="8347" w:type="dxa"/>
          </w:tcPr>
          <w:p w14:paraId="7F81524D"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R120 SUFINANCIRANJE MANIFESTACIJE SILAŠIJADA</w:t>
            </w:r>
          </w:p>
          <w:p w14:paraId="1F3F493D"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lastRenderedPageBreak/>
              <w:t>Izvor: 11 PRIHODI OD POREZA</w:t>
            </w:r>
          </w:p>
        </w:tc>
        <w:tc>
          <w:tcPr>
            <w:tcW w:w="1400" w:type="dxa"/>
          </w:tcPr>
          <w:p w14:paraId="59E966FA" w14:textId="77777777" w:rsidR="0006364D" w:rsidRDefault="0006364D" w:rsidP="008B1022">
            <w:pPr>
              <w:spacing w:after="0"/>
              <w:jc w:val="right"/>
              <w:rPr>
                <w:rFonts w:ascii="Times New Roman" w:hAnsi="Times New Roman" w:cs="Times New Roman"/>
                <w:sz w:val="20"/>
                <w:szCs w:val="20"/>
              </w:rPr>
            </w:pPr>
            <w:r>
              <w:rPr>
                <w:rFonts w:ascii="Times New Roman" w:hAnsi="Times New Roman" w:cs="Times New Roman"/>
                <w:sz w:val="20"/>
                <w:szCs w:val="20"/>
              </w:rPr>
              <w:lastRenderedPageBreak/>
              <w:t>530,00</w:t>
            </w:r>
          </w:p>
        </w:tc>
      </w:tr>
      <w:tr w:rsidR="0006364D" w14:paraId="5B5E3CBC" w14:textId="77777777" w:rsidTr="008B1022">
        <w:tc>
          <w:tcPr>
            <w:tcW w:w="8347" w:type="dxa"/>
          </w:tcPr>
          <w:p w14:paraId="7604B4C3"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R227 UDRUGA LANKA</w:t>
            </w:r>
          </w:p>
          <w:p w14:paraId="2D979EC4"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2CB29DD8" w14:textId="77777777" w:rsidR="0006364D" w:rsidRDefault="0006364D" w:rsidP="008B1022">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06364D" w14:paraId="499B17AF" w14:textId="77777777" w:rsidTr="008B1022">
        <w:tc>
          <w:tcPr>
            <w:tcW w:w="8347" w:type="dxa"/>
          </w:tcPr>
          <w:p w14:paraId="494CED42"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R119 UDRUGA ŽENA SEOSKA IDILA</w:t>
            </w:r>
          </w:p>
          <w:p w14:paraId="2736EB93" w14:textId="77777777" w:rsidR="0006364D" w:rsidRDefault="0006364D" w:rsidP="008B1022">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00F81DC7" w14:textId="77777777" w:rsidR="0006364D" w:rsidRDefault="0006364D" w:rsidP="008B1022">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06364D" w:rsidRPr="00344D78" w14:paraId="5C4E81CA" w14:textId="77777777" w:rsidTr="008B1022">
        <w:tc>
          <w:tcPr>
            <w:tcW w:w="8347" w:type="dxa"/>
          </w:tcPr>
          <w:p w14:paraId="5DE87DD9" w14:textId="77777777" w:rsidR="0006364D" w:rsidRPr="00344D78" w:rsidRDefault="0006364D" w:rsidP="008B1022">
            <w:pPr>
              <w:spacing w:after="0"/>
              <w:rPr>
                <w:rFonts w:ascii="Times New Roman" w:hAnsi="Times New Roman" w:cs="Times New Roman"/>
                <w:b/>
                <w:sz w:val="20"/>
                <w:szCs w:val="20"/>
              </w:rPr>
            </w:pPr>
            <w:r w:rsidRPr="00344D78">
              <w:rPr>
                <w:rFonts w:ascii="Times New Roman" w:hAnsi="Times New Roman" w:cs="Times New Roman"/>
                <w:b/>
                <w:sz w:val="20"/>
                <w:szCs w:val="20"/>
              </w:rPr>
              <w:t xml:space="preserve">UKUPNO: </w:t>
            </w:r>
          </w:p>
        </w:tc>
        <w:tc>
          <w:tcPr>
            <w:tcW w:w="1400" w:type="dxa"/>
          </w:tcPr>
          <w:p w14:paraId="3B30DB01" w14:textId="77777777" w:rsidR="0006364D" w:rsidRPr="00344D78" w:rsidRDefault="0006364D" w:rsidP="008B1022">
            <w:pPr>
              <w:spacing w:after="0"/>
              <w:jc w:val="right"/>
              <w:rPr>
                <w:rFonts w:ascii="Times New Roman" w:hAnsi="Times New Roman" w:cs="Times New Roman"/>
                <w:b/>
                <w:sz w:val="20"/>
                <w:szCs w:val="20"/>
              </w:rPr>
            </w:pPr>
            <w:r w:rsidRPr="00344D78">
              <w:rPr>
                <w:rFonts w:ascii="Times New Roman" w:hAnsi="Times New Roman" w:cs="Times New Roman"/>
                <w:b/>
                <w:sz w:val="20"/>
                <w:szCs w:val="20"/>
              </w:rPr>
              <w:t>18.220,00</w:t>
            </w:r>
          </w:p>
        </w:tc>
      </w:tr>
    </w:tbl>
    <w:p w14:paraId="4AD606B6" w14:textId="77777777" w:rsidR="0006364D" w:rsidRPr="004752F6" w:rsidRDefault="0006364D" w:rsidP="0006364D">
      <w:pPr>
        <w:spacing w:after="0"/>
        <w:rPr>
          <w:rFonts w:ascii="Times New Roman" w:hAnsi="Times New Roman"/>
          <w:b/>
          <w:bCs/>
          <w:sz w:val="20"/>
          <w:szCs w:val="20"/>
        </w:rPr>
      </w:pPr>
    </w:p>
    <w:p w14:paraId="0FCC5647" w14:textId="77777777" w:rsidR="0006364D" w:rsidRPr="009E6A67" w:rsidRDefault="0006364D" w:rsidP="0006364D">
      <w:pPr>
        <w:spacing w:after="0"/>
        <w:jc w:val="center"/>
        <w:rPr>
          <w:rFonts w:ascii="Times New Roman" w:hAnsi="Times New Roman"/>
          <w:sz w:val="20"/>
          <w:szCs w:val="20"/>
        </w:rPr>
      </w:pPr>
      <w:r w:rsidRPr="009E6A67">
        <w:rPr>
          <w:rFonts w:ascii="Times New Roman" w:hAnsi="Times New Roman"/>
          <w:sz w:val="20"/>
          <w:szCs w:val="20"/>
        </w:rPr>
        <w:t>Članak 2.</w:t>
      </w:r>
    </w:p>
    <w:p w14:paraId="2D169352" w14:textId="77777777" w:rsidR="0006364D" w:rsidRPr="004752F6" w:rsidRDefault="0006364D" w:rsidP="0006364D">
      <w:pPr>
        <w:spacing w:after="0"/>
        <w:jc w:val="both"/>
        <w:rPr>
          <w:rFonts w:ascii="Times New Roman" w:hAnsi="Times New Roman"/>
          <w:sz w:val="20"/>
          <w:szCs w:val="20"/>
        </w:rPr>
      </w:pPr>
      <w:r w:rsidRPr="004752F6">
        <w:rPr>
          <w:rFonts w:ascii="Times New Roman" w:hAnsi="Times New Roman"/>
          <w:sz w:val="20"/>
          <w:szCs w:val="20"/>
        </w:rPr>
        <w:t xml:space="preserve">Raspodjelu sredstava za potrebe kulture </w:t>
      </w:r>
      <w:r>
        <w:rPr>
          <w:rFonts w:ascii="Times New Roman" w:hAnsi="Times New Roman"/>
          <w:sz w:val="20"/>
          <w:szCs w:val="20"/>
        </w:rPr>
        <w:t xml:space="preserve">i religije </w:t>
      </w:r>
      <w:r w:rsidRPr="004752F6">
        <w:rPr>
          <w:rFonts w:ascii="Times New Roman" w:hAnsi="Times New Roman"/>
          <w:sz w:val="20"/>
          <w:szCs w:val="20"/>
        </w:rPr>
        <w:t xml:space="preserve">utvrdit će Općinski načelnik Općine </w:t>
      </w:r>
      <w:r>
        <w:rPr>
          <w:rFonts w:ascii="Times New Roman" w:hAnsi="Times New Roman"/>
          <w:sz w:val="20"/>
          <w:szCs w:val="20"/>
        </w:rPr>
        <w:t xml:space="preserve">Šodolovci </w:t>
      </w:r>
      <w:r w:rsidRPr="004752F6">
        <w:rPr>
          <w:rFonts w:ascii="Times New Roman" w:hAnsi="Times New Roman"/>
          <w:sz w:val="20"/>
          <w:szCs w:val="20"/>
        </w:rPr>
        <w:t>na temelju provedenog javnog natječaja sukladno Uredbi o kriterijima, mjerilima i postupcima financiranja i ugovaranja programa i projekata od interesa za opće dobro koje provode udruge (</w:t>
      </w:r>
      <w:r>
        <w:rPr>
          <w:rFonts w:ascii="Times New Roman" w:hAnsi="Times New Roman"/>
          <w:sz w:val="20"/>
          <w:szCs w:val="20"/>
        </w:rPr>
        <w:t>„</w:t>
      </w:r>
      <w:r w:rsidRPr="004752F6">
        <w:rPr>
          <w:rFonts w:ascii="Times New Roman" w:hAnsi="Times New Roman"/>
          <w:sz w:val="20"/>
          <w:szCs w:val="20"/>
        </w:rPr>
        <w:t>Narodne novine</w:t>
      </w:r>
      <w:r>
        <w:rPr>
          <w:rFonts w:ascii="Times New Roman" w:hAnsi="Times New Roman"/>
          <w:sz w:val="20"/>
          <w:szCs w:val="20"/>
        </w:rPr>
        <w:t>“,</w:t>
      </w:r>
      <w:r w:rsidRPr="004752F6">
        <w:rPr>
          <w:rFonts w:ascii="Times New Roman" w:hAnsi="Times New Roman"/>
          <w:sz w:val="20"/>
          <w:szCs w:val="20"/>
        </w:rPr>
        <w:t xml:space="preserve"> br</w:t>
      </w:r>
      <w:r>
        <w:rPr>
          <w:rFonts w:ascii="Times New Roman" w:hAnsi="Times New Roman"/>
          <w:sz w:val="20"/>
          <w:szCs w:val="20"/>
        </w:rPr>
        <w:t>oj</w:t>
      </w:r>
      <w:r w:rsidRPr="004752F6">
        <w:rPr>
          <w:rFonts w:ascii="Times New Roman" w:hAnsi="Times New Roman"/>
          <w:sz w:val="20"/>
          <w:szCs w:val="20"/>
        </w:rPr>
        <w:t xml:space="preserve"> 26/15</w:t>
      </w:r>
      <w:r>
        <w:rPr>
          <w:rFonts w:ascii="Times New Roman" w:hAnsi="Times New Roman"/>
          <w:sz w:val="20"/>
          <w:szCs w:val="20"/>
        </w:rPr>
        <w:t xml:space="preserve"> i 37/21</w:t>
      </w:r>
      <w:r w:rsidRPr="004752F6">
        <w:rPr>
          <w:rFonts w:ascii="Times New Roman" w:hAnsi="Times New Roman"/>
          <w:sz w:val="20"/>
          <w:szCs w:val="20"/>
        </w:rPr>
        <w:t>) svojom Odlukom</w:t>
      </w:r>
      <w:r>
        <w:rPr>
          <w:rFonts w:ascii="Times New Roman" w:hAnsi="Times New Roman"/>
          <w:sz w:val="20"/>
          <w:szCs w:val="20"/>
        </w:rPr>
        <w:t>.</w:t>
      </w:r>
    </w:p>
    <w:p w14:paraId="561E8D1A" w14:textId="77777777" w:rsidR="0006364D" w:rsidRPr="004752F6" w:rsidRDefault="0006364D" w:rsidP="0006364D">
      <w:pPr>
        <w:spacing w:after="0"/>
        <w:rPr>
          <w:rFonts w:ascii="Times New Roman" w:hAnsi="Times New Roman"/>
          <w:b/>
          <w:bCs/>
          <w:sz w:val="20"/>
          <w:szCs w:val="20"/>
        </w:rPr>
      </w:pPr>
    </w:p>
    <w:p w14:paraId="6D17EFE4" w14:textId="77777777" w:rsidR="0006364D" w:rsidRPr="009E6A67" w:rsidRDefault="0006364D" w:rsidP="0006364D">
      <w:pPr>
        <w:spacing w:after="0"/>
        <w:jc w:val="center"/>
        <w:rPr>
          <w:rFonts w:ascii="Times New Roman" w:hAnsi="Times New Roman"/>
          <w:sz w:val="20"/>
          <w:szCs w:val="20"/>
        </w:rPr>
      </w:pPr>
      <w:r w:rsidRPr="009E6A67">
        <w:rPr>
          <w:rFonts w:ascii="Times New Roman" w:hAnsi="Times New Roman"/>
          <w:sz w:val="20"/>
          <w:szCs w:val="20"/>
        </w:rPr>
        <w:t>Članak 3.</w:t>
      </w:r>
    </w:p>
    <w:p w14:paraId="4A5AE8AD" w14:textId="77777777" w:rsidR="0006364D" w:rsidRPr="004752F6" w:rsidRDefault="0006364D" w:rsidP="0006364D">
      <w:pPr>
        <w:spacing w:after="0"/>
        <w:jc w:val="both"/>
        <w:rPr>
          <w:rFonts w:ascii="Times New Roman" w:hAnsi="Times New Roman"/>
          <w:sz w:val="20"/>
          <w:szCs w:val="20"/>
        </w:rPr>
      </w:pPr>
      <w:r w:rsidRPr="004752F6">
        <w:rPr>
          <w:rFonts w:ascii="Times New Roman" w:hAnsi="Times New Roman"/>
          <w:sz w:val="20"/>
          <w:szCs w:val="20"/>
        </w:rPr>
        <w:t xml:space="preserve">Ovaj Program stupa na snagu osmog dana od dana objave u „Službenom glasniku Općine </w:t>
      </w:r>
      <w:r>
        <w:rPr>
          <w:rFonts w:ascii="Times New Roman" w:hAnsi="Times New Roman"/>
          <w:sz w:val="20"/>
          <w:szCs w:val="20"/>
        </w:rPr>
        <w:t xml:space="preserve">Šodolovci“ a  primjenjuje se od 01. siječnja </w:t>
      </w:r>
      <w:r>
        <w:rPr>
          <w:sz w:val="20"/>
          <w:szCs w:val="20"/>
        </w:rPr>
        <w:t>2025</w:t>
      </w:r>
      <w:r>
        <w:rPr>
          <w:rFonts w:ascii="Times New Roman" w:hAnsi="Times New Roman"/>
          <w:sz w:val="20"/>
          <w:szCs w:val="20"/>
        </w:rPr>
        <w:t>. godine.</w:t>
      </w:r>
    </w:p>
    <w:p w14:paraId="1C9D0F97" w14:textId="77777777" w:rsidR="0006364D" w:rsidRDefault="0006364D" w:rsidP="0006364D">
      <w:pPr>
        <w:spacing w:after="0"/>
        <w:rPr>
          <w:rFonts w:ascii="Times New Roman" w:hAnsi="Times New Roman"/>
          <w:b/>
          <w:bCs/>
          <w:sz w:val="20"/>
          <w:szCs w:val="20"/>
        </w:rPr>
      </w:pPr>
    </w:p>
    <w:p w14:paraId="506BC60F" w14:textId="77777777" w:rsidR="0006364D" w:rsidRPr="004752F6" w:rsidRDefault="0006364D" w:rsidP="0006364D">
      <w:pPr>
        <w:spacing w:after="0"/>
        <w:rPr>
          <w:rFonts w:ascii="Times New Roman" w:hAnsi="Times New Roman"/>
          <w:b/>
          <w:bCs/>
          <w:sz w:val="20"/>
          <w:szCs w:val="20"/>
        </w:rPr>
      </w:pPr>
    </w:p>
    <w:p w14:paraId="5199FBC0" w14:textId="3ED1C462" w:rsidR="0006364D" w:rsidRDefault="0006364D" w:rsidP="0006364D">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1B5BC779" w14:textId="2B650A2A" w:rsidR="0006364D" w:rsidRPr="00D5243F" w:rsidRDefault="0006364D" w:rsidP="0006364D">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w:t>
      </w:r>
      <w:proofErr w:type="spellStart"/>
      <w:r>
        <w:rPr>
          <w:rFonts w:ascii="Times New Roman" w:hAnsi="Times New Roman" w:cs="Times New Roman"/>
          <w:sz w:val="20"/>
          <w:szCs w:val="20"/>
        </w:rPr>
        <w:t>Telenta</w:t>
      </w:r>
      <w:proofErr w:type="spellEnd"/>
    </w:p>
    <w:p w14:paraId="2B272F7D" w14:textId="77777777" w:rsidR="0006364D" w:rsidRDefault="0006364D" w:rsidP="0006364D">
      <w:pPr>
        <w:spacing w:after="0"/>
        <w:jc w:val="center"/>
        <w:rPr>
          <w:rFonts w:ascii="Times New Roman" w:hAnsi="Times New Roman" w:cs="Times New Roman"/>
          <w:b/>
          <w:bCs/>
          <w:sz w:val="24"/>
          <w:szCs w:val="24"/>
        </w:rPr>
      </w:pPr>
    </w:p>
    <w:p w14:paraId="623EDF7B" w14:textId="1B0F0B0A" w:rsidR="00C2686F" w:rsidRPr="0006364D" w:rsidRDefault="0006364D" w:rsidP="0006364D">
      <w:pPr>
        <w:spacing w:after="0"/>
        <w:jc w:val="center"/>
        <w:rPr>
          <w:rFonts w:ascii="Times New Roman" w:hAnsi="Times New Roman" w:cs="Times New Roman"/>
          <w:b/>
          <w:bCs/>
          <w:sz w:val="24"/>
          <w:szCs w:val="24"/>
        </w:rPr>
      </w:pPr>
      <w:r w:rsidRPr="0006364D">
        <w:rPr>
          <w:rFonts w:ascii="Times New Roman" w:hAnsi="Times New Roman" w:cs="Times New Roman"/>
          <w:b/>
          <w:bCs/>
          <w:sz w:val="24"/>
          <w:szCs w:val="24"/>
        </w:rPr>
        <w:t>**********</w:t>
      </w:r>
    </w:p>
    <w:p w14:paraId="5617C8E1" w14:textId="77777777" w:rsidR="0006364D" w:rsidRPr="004752F6" w:rsidRDefault="0006364D" w:rsidP="0006364D">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620-01/24-01/2</w:t>
      </w:r>
    </w:p>
    <w:p w14:paraId="69823F92" w14:textId="77777777" w:rsidR="0006364D" w:rsidRPr="004752F6" w:rsidRDefault="0006364D" w:rsidP="0006364D">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2158-36-01-24-1</w:t>
      </w:r>
    </w:p>
    <w:p w14:paraId="44CDAA17" w14:textId="77777777" w:rsidR="0006364D" w:rsidRPr="004752F6" w:rsidRDefault="0006364D" w:rsidP="0006364D">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17. prosinca 2024.</w:t>
      </w:r>
    </w:p>
    <w:p w14:paraId="21031D55" w14:textId="77777777" w:rsidR="0006364D" w:rsidRPr="004752F6" w:rsidRDefault="0006364D" w:rsidP="0006364D">
      <w:pPr>
        <w:spacing w:after="0"/>
        <w:rPr>
          <w:rFonts w:ascii="Times New Roman" w:hAnsi="Times New Roman"/>
          <w:sz w:val="20"/>
          <w:szCs w:val="20"/>
        </w:rPr>
      </w:pPr>
    </w:p>
    <w:p w14:paraId="0F890BB7" w14:textId="77777777" w:rsidR="0006364D" w:rsidRPr="00586FF8" w:rsidRDefault="0006364D" w:rsidP="0006364D">
      <w:pPr>
        <w:autoSpaceDE w:val="0"/>
        <w:autoSpaceDN w:val="0"/>
        <w:adjustRightInd w:val="0"/>
        <w:spacing w:after="0"/>
        <w:jc w:val="both"/>
        <w:rPr>
          <w:rFonts w:ascii="Times New Roman" w:hAnsi="Times New Roman" w:cs="Times New Roman"/>
          <w:sz w:val="20"/>
          <w:szCs w:val="20"/>
        </w:rPr>
      </w:pPr>
      <w:r w:rsidRPr="00586FF8">
        <w:rPr>
          <w:rFonts w:ascii="Times New Roman" w:hAnsi="Times New Roman" w:cs="Times New Roman"/>
          <w:sz w:val="20"/>
          <w:szCs w:val="20"/>
        </w:rPr>
        <w:t>Temeljem članka 75. Zakona o sportu („Narodne novine“ broj 141/22) i članka 31. Statuta Općine Šodolovci („službeni glasnik općine Šodolovci“ broj 2/21) Općinsko vijeće Općine Šodolovci na svojoj 24. sjednici održanoj dana 17. prosinca 2024. godine donosi</w:t>
      </w:r>
    </w:p>
    <w:p w14:paraId="17932A0C" w14:textId="77777777" w:rsidR="0006364D" w:rsidRPr="00586FF8" w:rsidRDefault="0006364D" w:rsidP="0006364D">
      <w:pPr>
        <w:autoSpaceDE w:val="0"/>
        <w:autoSpaceDN w:val="0"/>
        <w:adjustRightInd w:val="0"/>
        <w:spacing w:after="0"/>
        <w:ind w:firstLine="708"/>
        <w:jc w:val="both"/>
        <w:rPr>
          <w:rFonts w:ascii="Times New Roman" w:hAnsi="Times New Roman" w:cs="Times New Roman"/>
          <w:sz w:val="20"/>
          <w:szCs w:val="20"/>
        </w:rPr>
      </w:pPr>
    </w:p>
    <w:p w14:paraId="03C0DB8A" w14:textId="5C1453E2" w:rsidR="0006364D" w:rsidRPr="00586FF8" w:rsidRDefault="0006364D" w:rsidP="0006364D">
      <w:pPr>
        <w:pStyle w:val="Naslov1"/>
        <w:jc w:val="center"/>
        <w:rPr>
          <w:sz w:val="20"/>
          <w:szCs w:val="20"/>
        </w:rPr>
      </w:pPr>
      <w:r w:rsidRPr="00586FF8">
        <w:rPr>
          <w:sz w:val="20"/>
          <w:szCs w:val="20"/>
        </w:rPr>
        <w:t>PROGRAM</w:t>
      </w:r>
      <w:r w:rsidRPr="00586FF8">
        <w:rPr>
          <w:sz w:val="20"/>
          <w:szCs w:val="20"/>
        </w:rPr>
        <w:br/>
        <w:t>javnih potreba u sportu na području Općine Šodolovci za 2025. godinu</w:t>
      </w:r>
    </w:p>
    <w:p w14:paraId="18B2F40F" w14:textId="77777777" w:rsidR="0006364D" w:rsidRPr="00586FF8" w:rsidRDefault="0006364D" w:rsidP="0006364D">
      <w:pPr>
        <w:spacing w:after="0"/>
        <w:jc w:val="center"/>
        <w:rPr>
          <w:rFonts w:ascii="Times New Roman" w:hAnsi="Times New Roman" w:cs="Times New Roman"/>
          <w:b/>
          <w:bCs/>
          <w:sz w:val="20"/>
          <w:szCs w:val="20"/>
        </w:rPr>
      </w:pPr>
    </w:p>
    <w:p w14:paraId="24499C66" w14:textId="77777777" w:rsidR="0006364D" w:rsidRPr="00586FF8" w:rsidRDefault="0006364D" w:rsidP="0006364D">
      <w:pPr>
        <w:spacing w:after="0"/>
        <w:jc w:val="center"/>
        <w:rPr>
          <w:rFonts w:ascii="Times New Roman" w:hAnsi="Times New Roman" w:cs="Times New Roman"/>
          <w:b/>
          <w:bCs/>
          <w:sz w:val="20"/>
          <w:szCs w:val="20"/>
        </w:rPr>
      </w:pPr>
    </w:p>
    <w:p w14:paraId="3701AA54" w14:textId="77777777" w:rsidR="0006364D" w:rsidRPr="00F23C2D" w:rsidRDefault="0006364D" w:rsidP="0006364D">
      <w:pPr>
        <w:spacing w:after="0"/>
        <w:jc w:val="center"/>
        <w:rPr>
          <w:rFonts w:ascii="Times New Roman" w:hAnsi="Times New Roman" w:cs="Times New Roman"/>
          <w:sz w:val="20"/>
          <w:szCs w:val="20"/>
        </w:rPr>
      </w:pPr>
      <w:r w:rsidRPr="00F23C2D">
        <w:rPr>
          <w:rFonts w:ascii="Times New Roman" w:hAnsi="Times New Roman" w:cs="Times New Roman"/>
          <w:sz w:val="20"/>
          <w:szCs w:val="20"/>
        </w:rPr>
        <w:t>Članak 1.</w:t>
      </w:r>
    </w:p>
    <w:p w14:paraId="55F037F9" w14:textId="77777777" w:rsidR="0006364D" w:rsidRPr="00586FF8" w:rsidRDefault="0006364D" w:rsidP="0006364D">
      <w:pPr>
        <w:spacing w:after="0"/>
        <w:jc w:val="both"/>
        <w:rPr>
          <w:rFonts w:ascii="Times New Roman" w:hAnsi="Times New Roman" w:cs="Times New Roman"/>
          <w:sz w:val="20"/>
          <w:szCs w:val="20"/>
        </w:rPr>
      </w:pPr>
      <w:r w:rsidRPr="00586FF8">
        <w:rPr>
          <w:rFonts w:ascii="Times New Roman" w:hAnsi="Times New Roman" w:cs="Times New Roman"/>
          <w:sz w:val="20"/>
          <w:szCs w:val="20"/>
        </w:rPr>
        <w:t>U proračunu Općine Šodolovci za 2025. godinu planiraju se sredstva za financiranje javnih potreba u sportu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06364D" w:rsidRPr="00586FF8" w14:paraId="6791CE95" w14:textId="77777777" w:rsidTr="008B1022">
        <w:tc>
          <w:tcPr>
            <w:tcW w:w="8347" w:type="dxa"/>
            <w:shd w:val="clear" w:color="auto" w:fill="505050"/>
          </w:tcPr>
          <w:p w14:paraId="7BA03507" w14:textId="77777777" w:rsidR="0006364D" w:rsidRPr="00586FF8" w:rsidRDefault="0006364D" w:rsidP="008B1022">
            <w:pPr>
              <w:spacing w:after="0"/>
              <w:rPr>
                <w:rFonts w:ascii="Times New Roman" w:hAnsi="Times New Roman" w:cs="Times New Roman"/>
                <w:b/>
                <w:color w:val="FFFFFF"/>
                <w:sz w:val="20"/>
                <w:szCs w:val="20"/>
              </w:rPr>
            </w:pPr>
            <w:r w:rsidRPr="00586FF8">
              <w:rPr>
                <w:rFonts w:ascii="Times New Roman" w:hAnsi="Times New Roman" w:cs="Times New Roman"/>
                <w:b/>
                <w:color w:val="FFFFFF"/>
                <w:sz w:val="20"/>
                <w:szCs w:val="20"/>
              </w:rPr>
              <w:t>REDNI BROJ I OPIS</w:t>
            </w:r>
          </w:p>
        </w:tc>
        <w:tc>
          <w:tcPr>
            <w:tcW w:w="1400" w:type="dxa"/>
            <w:shd w:val="clear" w:color="auto" w:fill="505050"/>
          </w:tcPr>
          <w:p w14:paraId="4C1F4B1F" w14:textId="77777777" w:rsidR="0006364D" w:rsidRPr="00586FF8" w:rsidRDefault="0006364D" w:rsidP="008B1022">
            <w:pPr>
              <w:spacing w:after="0"/>
              <w:jc w:val="right"/>
              <w:rPr>
                <w:rFonts w:ascii="Times New Roman" w:hAnsi="Times New Roman" w:cs="Times New Roman"/>
                <w:b/>
                <w:color w:val="FFFFFF"/>
                <w:sz w:val="20"/>
                <w:szCs w:val="20"/>
              </w:rPr>
            </w:pPr>
            <w:r w:rsidRPr="00586FF8">
              <w:rPr>
                <w:rFonts w:ascii="Times New Roman" w:hAnsi="Times New Roman" w:cs="Times New Roman"/>
                <w:b/>
                <w:color w:val="FFFFFF"/>
                <w:sz w:val="20"/>
                <w:szCs w:val="20"/>
              </w:rPr>
              <w:t>PLAN PRORAČUNA OPĆINE ŠODOLOVCI ZA 2025.G.</w:t>
            </w:r>
          </w:p>
        </w:tc>
      </w:tr>
      <w:tr w:rsidR="0006364D" w:rsidRPr="00586FF8" w14:paraId="44460D1A" w14:textId="77777777" w:rsidTr="008B1022">
        <w:tc>
          <w:tcPr>
            <w:tcW w:w="8347" w:type="dxa"/>
          </w:tcPr>
          <w:p w14:paraId="5FAF20AA" w14:textId="77777777" w:rsidR="0006364D" w:rsidRPr="00586FF8" w:rsidRDefault="0006364D" w:rsidP="008B1022">
            <w:pPr>
              <w:spacing w:after="0"/>
              <w:rPr>
                <w:rFonts w:ascii="Times New Roman" w:hAnsi="Times New Roman" w:cs="Times New Roman"/>
                <w:sz w:val="20"/>
                <w:szCs w:val="20"/>
              </w:rPr>
            </w:pPr>
            <w:r w:rsidRPr="00586FF8">
              <w:rPr>
                <w:rFonts w:ascii="Times New Roman" w:hAnsi="Times New Roman" w:cs="Times New Roman"/>
                <w:sz w:val="20"/>
                <w:szCs w:val="20"/>
              </w:rPr>
              <w:t>R402 NABAVA I UGRADNJA SPORTSKE OPREME</w:t>
            </w:r>
          </w:p>
          <w:p w14:paraId="5C85013B" w14:textId="77777777" w:rsidR="0006364D" w:rsidRPr="00586FF8" w:rsidRDefault="0006364D" w:rsidP="008B1022">
            <w:pPr>
              <w:spacing w:after="0"/>
              <w:rPr>
                <w:rFonts w:ascii="Times New Roman" w:hAnsi="Times New Roman" w:cs="Times New Roman"/>
                <w:sz w:val="20"/>
                <w:szCs w:val="20"/>
              </w:rPr>
            </w:pPr>
            <w:r w:rsidRPr="00586FF8">
              <w:rPr>
                <w:rFonts w:ascii="Times New Roman" w:hAnsi="Times New Roman" w:cs="Times New Roman"/>
                <w:sz w:val="20"/>
                <w:szCs w:val="20"/>
              </w:rPr>
              <w:t>Izvor: 522 KAPITALNE POMOĆI IZ DRŽAVNOG PRORAČUNA, 19 PRIHODI OD FISKALNOG IZRAVNAN</w:t>
            </w:r>
            <w:r>
              <w:rPr>
                <w:rFonts w:ascii="Times New Roman" w:hAnsi="Times New Roman" w:cs="Times New Roman"/>
                <w:sz w:val="20"/>
                <w:szCs w:val="20"/>
              </w:rPr>
              <w:t>ANJA</w:t>
            </w:r>
          </w:p>
        </w:tc>
        <w:tc>
          <w:tcPr>
            <w:tcW w:w="1400" w:type="dxa"/>
          </w:tcPr>
          <w:p w14:paraId="758D2EB7" w14:textId="77777777" w:rsidR="0006364D" w:rsidRPr="00586FF8" w:rsidRDefault="0006364D" w:rsidP="008B1022">
            <w:pPr>
              <w:spacing w:after="0"/>
              <w:jc w:val="right"/>
              <w:rPr>
                <w:rFonts w:ascii="Times New Roman" w:hAnsi="Times New Roman" w:cs="Times New Roman"/>
                <w:sz w:val="20"/>
                <w:szCs w:val="20"/>
              </w:rPr>
            </w:pPr>
            <w:r w:rsidRPr="00586FF8">
              <w:rPr>
                <w:rFonts w:ascii="Times New Roman" w:hAnsi="Times New Roman" w:cs="Times New Roman"/>
                <w:sz w:val="20"/>
                <w:szCs w:val="20"/>
              </w:rPr>
              <w:t>48.592,50</w:t>
            </w:r>
          </w:p>
        </w:tc>
      </w:tr>
      <w:tr w:rsidR="0006364D" w:rsidRPr="00586FF8" w14:paraId="39450E94" w14:textId="77777777" w:rsidTr="008B1022">
        <w:tc>
          <w:tcPr>
            <w:tcW w:w="8347" w:type="dxa"/>
          </w:tcPr>
          <w:p w14:paraId="4E718A91" w14:textId="77777777" w:rsidR="0006364D" w:rsidRPr="00586FF8" w:rsidRDefault="0006364D" w:rsidP="008B1022">
            <w:pPr>
              <w:spacing w:after="0"/>
              <w:rPr>
                <w:rFonts w:ascii="Times New Roman" w:hAnsi="Times New Roman" w:cs="Times New Roman"/>
                <w:sz w:val="20"/>
                <w:szCs w:val="20"/>
              </w:rPr>
            </w:pPr>
            <w:r w:rsidRPr="00586FF8">
              <w:rPr>
                <w:rFonts w:ascii="Times New Roman" w:hAnsi="Times New Roman" w:cs="Times New Roman"/>
                <w:sz w:val="20"/>
                <w:szCs w:val="20"/>
              </w:rPr>
              <w:t>R282 NK VETERANI KOPRIVNA</w:t>
            </w:r>
          </w:p>
          <w:p w14:paraId="74DDBAA2" w14:textId="77777777" w:rsidR="0006364D" w:rsidRPr="00586FF8" w:rsidRDefault="0006364D" w:rsidP="008B1022">
            <w:pPr>
              <w:spacing w:after="0"/>
              <w:rPr>
                <w:rFonts w:ascii="Times New Roman" w:hAnsi="Times New Roman" w:cs="Times New Roman"/>
                <w:sz w:val="20"/>
                <w:szCs w:val="20"/>
              </w:rPr>
            </w:pPr>
            <w:r w:rsidRPr="00586FF8">
              <w:rPr>
                <w:rFonts w:ascii="Times New Roman" w:hAnsi="Times New Roman" w:cs="Times New Roman"/>
                <w:sz w:val="20"/>
                <w:szCs w:val="20"/>
              </w:rPr>
              <w:t>Izvor: 19 PRIHODI OD FISKALNOG IZRAVNANJA</w:t>
            </w:r>
          </w:p>
        </w:tc>
        <w:tc>
          <w:tcPr>
            <w:tcW w:w="1400" w:type="dxa"/>
          </w:tcPr>
          <w:p w14:paraId="794DD082" w14:textId="77777777" w:rsidR="0006364D" w:rsidRPr="00586FF8" w:rsidRDefault="0006364D" w:rsidP="008B1022">
            <w:pPr>
              <w:spacing w:after="0"/>
              <w:jc w:val="right"/>
              <w:rPr>
                <w:rFonts w:ascii="Times New Roman" w:hAnsi="Times New Roman" w:cs="Times New Roman"/>
                <w:sz w:val="20"/>
                <w:szCs w:val="20"/>
              </w:rPr>
            </w:pPr>
            <w:r w:rsidRPr="00586FF8">
              <w:rPr>
                <w:rFonts w:ascii="Times New Roman" w:hAnsi="Times New Roman" w:cs="Times New Roman"/>
                <w:sz w:val="20"/>
                <w:szCs w:val="20"/>
              </w:rPr>
              <w:t>2.650,00</w:t>
            </w:r>
          </w:p>
        </w:tc>
      </w:tr>
      <w:tr w:rsidR="0006364D" w:rsidRPr="00586FF8" w14:paraId="37BB8B34" w14:textId="77777777" w:rsidTr="008B1022">
        <w:tc>
          <w:tcPr>
            <w:tcW w:w="8347" w:type="dxa"/>
          </w:tcPr>
          <w:p w14:paraId="294D0747" w14:textId="77777777" w:rsidR="0006364D" w:rsidRPr="00586FF8" w:rsidRDefault="0006364D" w:rsidP="008B1022">
            <w:pPr>
              <w:spacing w:after="0"/>
              <w:rPr>
                <w:rFonts w:ascii="Times New Roman" w:hAnsi="Times New Roman" w:cs="Times New Roman"/>
                <w:sz w:val="20"/>
                <w:szCs w:val="20"/>
              </w:rPr>
            </w:pPr>
            <w:r w:rsidRPr="00586FF8">
              <w:rPr>
                <w:rFonts w:ascii="Times New Roman" w:hAnsi="Times New Roman" w:cs="Times New Roman"/>
                <w:sz w:val="20"/>
                <w:szCs w:val="20"/>
              </w:rPr>
              <w:t>R126 POMOĆ OSTALIM SPORTSKIM DRUŠTVIMA</w:t>
            </w:r>
          </w:p>
          <w:p w14:paraId="0B1CFB86" w14:textId="77777777" w:rsidR="0006364D" w:rsidRPr="00586FF8" w:rsidRDefault="0006364D" w:rsidP="008B1022">
            <w:pPr>
              <w:spacing w:after="0"/>
              <w:rPr>
                <w:rFonts w:ascii="Times New Roman" w:hAnsi="Times New Roman" w:cs="Times New Roman"/>
                <w:sz w:val="20"/>
                <w:szCs w:val="20"/>
              </w:rPr>
            </w:pPr>
            <w:r w:rsidRPr="00586FF8">
              <w:rPr>
                <w:rFonts w:ascii="Times New Roman" w:hAnsi="Times New Roman" w:cs="Times New Roman"/>
                <w:sz w:val="20"/>
                <w:szCs w:val="20"/>
              </w:rPr>
              <w:t>Izvor: 13 PRIHODI OD NEFINANCIJSKE IMOVINE</w:t>
            </w:r>
          </w:p>
        </w:tc>
        <w:tc>
          <w:tcPr>
            <w:tcW w:w="1400" w:type="dxa"/>
          </w:tcPr>
          <w:p w14:paraId="71E9F727" w14:textId="77777777" w:rsidR="0006364D" w:rsidRPr="00586FF8" w:rsidRDefault="0006364D" w:rsidP="008B1022">
            <w:pPr>
              <w:spacing w:after="0"/>
              <w:jc w:val="right"/>
              <w:rPr>
                <w:rFonts w:ascii="Times New Roman" w:hAnsi="Times New Roman" w:cs="Times New Roman"/>
                <w:sz w:val="20"/>
                <w:szCs w:val="20"/>
              </w:rPr>
            </w:pPr>
            <w:r w:rsidRPr="00586FF8">
              <w:rPr>
                <w:rFonts w:ascii="Times New Roman" w:hAnsi="Times New Roman" w:cs="Times New Roman"/>
                <w:sz w:val="20"/>
                <w:szCs w:val="20"/>
              </w:rPr>
              <w:t>1.200,00</w:t>
            </w:r>
          </w:p>
        </w:tc>
      </w:tr>
      <w:tr w:rsidR="0006364D" w:rsidRPr="00586FF8" w14:paraId="503FC584" w14:textId="77777777" w:rsidTr="008B1022">
        <w:tc>
          <w:tcPr>
            <w:tcW w:w="8347" w:type="dxa"/>
          </w:tcPr>
          <w:p w14:paraId="30D8236E" w14:textId="77777777" w:rsidR="0006364D" w:rsidRPr="00586FF8" w:rsidRDefault="0006364D" w:rsidP="008B1022">
            <w:pPr>
              <w:spacing w:after="0"/>
              <w:rPr>
                <w:rFonts w:ascii="Times New Roman" w:hAnsi="Times New Roman" w:cs="Times New Roman"/>
                <w:sz w:val="20"/>
                <w:szCs w:val="20"/>
              </w:rPr>
            </w:pPr>
            <w:r w:rsidRPr="00586FF8">
              <w:rPr>
                <w:rFonts w:ascii="Times New Roman" w:hAnsi="Times New Roman" w:cs="Times New Roman"/>
                <w:sz w:val="20"/>
                <w:szCs w:val="20"/>
              </w:rPr>
              <w:t>R351 SPORTSKA OPREMA</w:t>
            </w:r>
          </w:p>
          <w:p w14:paraId="6ED40F1F" w14:textId="77777777" w:rsidR="0006364D" w:rsidRPr="00586FF8" w:rsidRDefault="0006364D" w:rsidP="008B1022">
            <w:pPr>
              <w:spacing w:after="0"/>
              <w:rPr>
                <w:rFonts w:ascii="Times New Roman" w:hAnsi="Times New Roman" w:cs="Times New Roman"/>
                <w:sz w:val="20"/>
                <w:szCs w:val="20"/>
              </w:rPr>
            </w:pPr>
            <w:r w:rsidRPr="00586FF8">
              <w:rPr>
                <w:rFonts w:ascii="Times New Roman" w:hAnsi="Times New Roman" w:cs="Times New Roman"/>
                <w:sz w:val="20"/>
                <w:szCs w:val="20"/>
              </w:rPr>
              <w:lastRenderedPageBreak/>
              <w:t>Izvor: 11 PRIHODI OD POREZA</w:t>
            </w:r>
          </w:p>
        </w:tc>
        <w:tc>
          <w:tcPr>
            <w:tcW w:w="1400" w:type="dxa"/>
          </w:tcPr>
          <w:p w14:paraId="58550222" w14:textId="77777777" w:rsidR="0006364D" w:rsidRPr="00586FF8" w:rsidRDefault="0006364D" w:rsidP="008B1022">
            <w:pPr>
              <w:spacing w:after="0"/>
              <w:jc w:val="right"/>
              <w:rPr>
                <w:rFonts w:ascii="Times New Roman" w:hAnsi="Times New Roman" w:cs="Times New Roman"/>
                <w:sz w:val="20"/>
                <w:szCs w:val="20"/>
              </w:rPr>
            </w:pPr>
            <w:r w:rsidRPr="00586FF8">
              <w:rPr>
                <w:rFonts w:ascii="Times New Roman" w:hAnsi="Times New Roman" w:cs="Times New Roman"/>
                <w:sz w:val="20"/>
                <w:szCs w:val="20"/>
              </w:rPr>
              <w:lastRenderedPageBreak/>
              <w:t>2.000,00</w:t>
            </w:r>
          </w:p>
        </w:tc>
      </w:tr>
      <w:tr w:rsidR="0006364D" w:rsidRPr="00586FF8" w14:paraId="3916C518" w14:textId="77777777" w:rsidTr="008B1022">
        <w:tc>
          <w:tcPr>
            <w:tcW w:w="8347" w:type="dxa"/>
          </w:tcPr>
          <w:p w14:paraId="398939C3" w14:textId="77777777" w:rsidR="0006364D" w:rsidRPr="00586FF8" w:rsidRDefault="0006364D" w:rsidP="008B1022">
            <w:pPr>
              <w:spacing w:after="0"/>
              <w:rPr>
                <w:rFonts w:ascii="Times New Roman" w:hAnsi="Times New Roman" w:cs="Times New Roman"/>
                <w:b/>
                <w:sz w:val="20"/>
                <w:szCs w:val="20"/>
              </w:rPr>
            </w:pPr>
            <w:r w:rsidRPr="00586FF8">
              <w:rPr>
                <w:rFonts w:ascii="Times New Roman" w:hAnsi="Times New Roman" w:cs="Times New Roman"/>
                <w:b/>
                <w:sz w:val="20"/>
                <w:szCs w:val="20"/>
              </w:rPr>
              <w:t xml:space="preserve">UKUPNO: </w:t>
            </w:r>
          </w:p>
        </w:tc>
        <w:tc>
          <w:tcPr>
            <w:tcW w:w="1400" w:type="dxa"/>
          </w:tcPr>
          <w:p w14:paraId="6079BB64" w14:textId="77777777" w:rsidR="0006364D" w:rsidRPr="00586FF8" w:rsidRDefault="0006364D" w:rsidP="008B1022">
            <w:pPr>
              <w:spacing w:after="0"/>
              <w:jc w:val="right"/>
              <w:rPr>
                <w:rFonts w:ascii="Times New Roman" w:hAnsi="Times New Roman" w:cs="Times New Roman"/>
                <w:b/>
                <w:sz w:val="20"/>
                <w:szCs w:val="20"/>
              </w:rPr>
            </w:pPr>
            <w:r w:rsidRPr="00586FF8">
              <w:rPr>
                <w:rFonts w:ascii="Times New Roman" w:hAnsi="Times New Roman" w:cs="Times New Roman"/>
                <w:b/>
                <w:sz w:val="20"/>
                <w:szCs w:val="20"/>
              </w:rPr>
              <w:t>54.442,50</w:t>
            </w:r>
          </w:p>
        </w:tc>
      </w:tr>
    </w:tbl>
    <w:p w14:paraId="3993F46C" w14:textId="77777777" w:rsidR="0006364D" w:rsidRPr="00586FF8" w:rsidRDefault="0006364D" w:rsidP="0006364D">
      <w:pPr>
        <w:spacing w:after="0"/>
        <w:jc w:val="both"/>
        <w:rPr>
          <w:rFonts w:ascii="Times New Roman" w:hAnsi="Times New Roman" w:cs="Times New Roman"/>
          <w:sz w:val="20"/>
          <w:szCs w:val="20"/>
        </w:rPr>
      </w:pPr>
    </w:p>
    <w:p w14:paraId="7C14B0BE" w14:textId="77777777" w:rsidR="0006364D" w:rsidRPr="00586FF8" w:rsidRDefault="0006364D" w:rsidP="0006364D">
      <w:pPr>
        <w:spacing w:after="0"/>
        <w:jc w:val="both"/>
        <w:rPr>
          <w:rFonts w:ascii="Times New Roman" w:hAnsi="Times New Roman" w:cs="Times New Roman"/>
          <w:sz w:val="20"/>
          <w:szCs w:val="20"/>
        </w:rPr>
      </w:pPr>
    </w:p>
    <w:p w14:paraId="40CD5D3D" w14:textId="77777777" w:rsidR="0006364D" w:rsidRPr="00F23C2D" w:rsidRDefault="0006364D" w:rsidP="0006364D">
      <w:pPr>
        <w:spacing w:after="0"/>
        <w:jc w:val="center"/>
        <w:rPr>
          <w:rFonts w:ascii="Times New Roman" w:hAnsi="Times New Roman" w:cs="Times New Roman"/>
          <w:sz w:val="20"/>
          <w:szCs w:val="20"/>
        </w:rPr>
      </w:pPr>
      <w:r w:rsidRPr="00F23C2D">
        <w:rPr>
          <w:rFonts w:ascii="Times New Roman" w:hAnsi="Times New Roman" w:cs="Times New Roman"/>
          <w:sz w:val="20"/>
          <w:szCs w:val="20"/>
        </w:rPr>
        <w:t>Članak 2.</w:t>
      </w:r>
    </w:p>
    <w:p w14:paraId="217EBC83" w14:textId="77777777" w:rsidR="0006364D" w:rsidRPr="00586FF8" w:rsidRDefault="0006364D" w:rsidP="0006364D">
      <w:pPr>
        <w:spacing w:after="0"/>
        <w:jc w:val="both"/>
        <w:rPr>
          <w:rFonts w:ascii="Times New Roman" w:hAnsi="Times New Roman"/>
          <w:sz w:val="20"/>
          <w:szCs w:val="20"/>
        </w:rPr>
      </w:pPr>
      <w:r w:rsidRPr="00586FF8">
        <w:rPr>
          <w:rFonts w:ascii="Times New Roman" w:hAnsi="Times New Roman"/>
          <w:sz w:val="20"/>
          <w:szCs w:val="20"/>
        </w:rPr>
        <w:t>Raspodjelu sredstava za potrebe sporta utvrdit će Općinski načelnik Općine Šodolovci na temelju provedenog javnog natječaja sukladno Uredbi o kriterijima, mjerilima i postupcima financiranja i ugovaranja programa i projekata od interesa za opće dobro koje provode udruge („Narodne novine“, broj 26/15 i 37/21) svojom Odlukom.</w:t>
      </w:r>
    </w:p>
    <w:p w14:paraId="1612AEC8" w14:textId="77777777" w:rsidR="0006364D" w:rsidRPr="00586FF8" w:rsidRDefault="0006364D" w:rsidP="0006364D">
      <w:pPr>
        <w:spacing w:after="0"/>
        <w:rPr>
          <w:rFonts w:ascii="Times New Roman" w:hAnsi="Times New Roman"/>
          <w:b/>
          <w:bCs/>
          <w:sz w:val="20"/>
          <w:szCs w:val="20"/>
        </w:rPr>
      </w:pPr>
    </w:p>
    <w:p w14:paraId="65C7E32E" w14:textId="77777777" w:rsidR="0006364D" w:rsidRPr="00586FF8" w:rsidRDefault="0006364D" w:rsidP="0006364D">
      <w:pPr>
        <w:spacing w:after="0"/>
        <w:rPr>
          <w:rFonts w:ascii="Times New Roman" w:hAnsi="Times New Roman"/>
          <w:b/>
          <w:bCs/>
          <w:sz w:val="20"/>
          <w:szCs w:val="20"/>
        </w:rPr>
      </w:pPr>
    </w:p>
    <w:p w14:paraId="40634237" w14:textId="77777777" w:rsidR="0006364D" w:rsidRPr="00F23C2D" w:rsidRDefault="0006364D" w:rsidP="0006364D">
      <w:pPr>
        <w:spacing w:after="0"/>
        <w:jc w:val="center"/>
        <w:rPr>
          <w:rFonts w:ascii="Times New Roman" w:hAnsi="Times New Roman"/>
          <w:sz w:val="20"/>
          <w:szCs w:val="20"/>
        </w:rPr>
      </w:pPr>
      <w:r w:rsidRPr="00F23C2D">
        <w:rPr>
          <w:rFonts w:ascii="Times New Roman" w:hAnsi="Times New Roman"/>
          <w:sz w:val="20"/>
          <w:szCs w:val="20"/>
        </w:rPr>
        <w:t>Članak 3.</w:t>
      </w:r>
    </w:p>
    <w:p w14:paraId="3AEFFE0A" w14:textId="77777777" w:rsidR="0006364D" w:rsidRPr="00586FF8" w:rsidRDefault="0006364D" w:rsidP="0006364D">
      <w:pPr>
        <w:spacing w:after="0"/>
        <w:jc w:val="both"/>
        <w:rPr>
          <w:rFonts w:ascii="Times New Roman" w:hAnsi="Times New Roman"/>
          <w:sz w:val="20"/>
          <w:szCs w:val="20"/>
        </w:rPr>
      </w:pPr>
      <w:r w:rsidRPr="00586FF8">
        <w:rPr>
          <w:rFonts w:ascii="Times New Roman" w:hAnsi="Times New Roman"/>
          <w:sz w:val="20"/>
          <w:szCs w:val="20"/>
        </w:rPr>
        <w:t>Ovaj Program stupa na snagu osmog dana od dana objave u „Službenom glasniku Općine Šodolovci“, a primjenjuje se od 1. siječnja 2025. godine.</w:t>
      </w:r>
    </w:p>
    <w:p w14:paraId="23F1991B" w14:textId="77777777" w:rsidR="0006364D" w:rsidRPr="00586FF8" w:rsidRDefault="0006364D" w:rsidP="0006364D">
      <w:pPr>
        <w:spacing w:after="0"/>
        <w:rPr>
          <w:rFonts w:ascii="Times New Roman" w:hAnsi="Times New Roman"/>
          <w:b/>
          <w:bCs/>
          <w:sz w:val="20"/>
          <w:szCs w:val="20"/>
        </w:rPr>
      </w:pPr>
    </w:p>
    <w:p w14:paraId="068B61A0" w14:textId="77777777" w:rsidR="0006364D" w:rsidRPr="00586FF8" w:rsidRDefault="0006364D" w:rsidP="0006364D">
      <w:pPr>
        <w:spacing w:after="0"/>
        <w:rPr>
          <w:rFonts w:ascii="Times New Roman" w:hAnsi="Times New Roman"/>
          <w:b/>
          <w:bCs/>
          <w:sz w:val="20"/>
          <w:szCs w:val="20"/>
        </w:rPr>
      </w:pPr>
    </w:p>
    <w:p w14:paraId="2C2CEF2C" w14:textId="77777777" w:rsidR="0006364D" w:rsidRPr="00586FF8" w:rsidRDefault="0006364D" w:rsidP="0006364D">
      <w:pPr>
        <w:spacing w:after="0"/>
        <w:jc w:val="both"/>
        <w:rPr>
          <w:rFonts w:ascii="Times New Roman" w:hAnsi="Times New Roman" w:cs="Times New Roman"/>
          <w:sz w:val="20"/>
          <w:szCs w:val="20"/>
        </w:rPr>
      </w:pPr>
      <w:r w:rsidRPr="00586FF8">
        <w:rPr>
          <w:rFonts w:ascii="Times New Roman" w:hAnsi="Times New Roman" w:cs="Times New Roman"/>
          <w:sz w:val="20"/>
          <w:szCs w:val="20"/>
        </w:rPr>
        <w:t xml:space="preserve">                                                                                                                    PREDSJEDNIK OPĆINSKOG VIJEĆA</w:t>
      </w:r>
    </w:p>
    <w:p w14:paraId="52E03FBA" w14:textId="77777777" w:rsidR="0006364D" w:rsidRDefault="0006364D" w:rsidP="0006364D">
      <w:pPr>
        <w:spacing w:after="0"/>
        <w:jc w:val="both"/>
        <w:rPr>
          <w:rFonts w:ascii="Times New Roman" w:hAnsi="Times New Roman" w:cs="Times New Roman"/>
          <w:sz w:val="20"/>
          <w:szCs w:val="20"/>
        </w:rPr>
      </w:pPr>
      <w:r w:rsidRPr="00586FF8">
        <w:rPr>
          <w:rFonts w:ascii="Times New Roman" w:hAnsi="Times New Roman" w:cs="Times New Roman"/>
          <w:sz w:val="20"/>
          <w:szCs w:val="20"/>
        </w:rPr>
        <w:t xml:space="preserve">                                                                                                                                           Lazar </w:t>
      </w:r>
      <w:proofErr w:type="spellStart"/>
      <w:r w:rsidRPr="00586FF8">
        <w:rPr>
          <w:rFonts w:ascii="Times New Roman" w:hAnsi="Times New Roman" w:cs="Times New Roman"/>
          <w:sz w:val="20"/>
          <w:szCs w:val="20"/>
        </w:rPr>
        <w:t>Telenta</w:t>
      </w:r>
      <w:proofErr w:type="spellEnd"/>
    </w:p>
    <w:p w14:paraId="7E33D904" w14:textId="77777777" w:rsidR="0006364D" w:rsidRDefault="0006364D" w:rsidP="0006364D">
      <w:pPr>
        <w:spacing w:after="0"/>
        <w:jc w:val="both"/>
        <w:rPr>
          <w:rFonts w:ascii="Times New Roman" w:hAnsi="Times New Roman" w:cs="Times New Roman"/>
          <w:sz w:val="20"/>
          <w:szCs w:val="20"/>
        </w:rPr>
      </w:pPr>
    </w:p>
    <w:p w14:paraId="2832EB53" w14:textId="63263404" w:rsidR="0006364D" w:rsidRPr="0006364D" w:rsidRDefault="0006364D" w:rsidP="0006364D">
      <w:pPr>
        <w:spacing w:after="0"/>
        <w:jc w:val="center"/>
        <w:rPr>
          <w:rFonts w:ascii="Times New Roman" w:hAnsi="Times New Roman" w:cs="Times New Roman"/>
          <w:sz w:val="24"/>
          <w:szCs w:val="24"/>
        </w:rPr>
      </w:pPr>
      <w:r w:rsidRPr="0006364D">
        <w:rPr>
          <w:rFonts w:ascii="Times New Roman" w:hAnsi="Times New Roman" w:cs="Times New Roman"/>
          <w:sz w:val="24"/>
          <w:szCs w:val="24"/>
        </w:rPr>
        <w:t>**********</w:t>
      </w:r>
    </w:p>
    <w:p w14:paraId="0C527059" w14:textId="6042F052"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Na temelju članka 49. Zakona o predškolskom odgoju i obrazovanju („Narodne novine“ broj 10/97, 107/07, 94/13, 98/19, 57/22 i 101/23), članka 143. Zakona o odgoju i obrazovanju u osnovnoj i srednjoj školi („Narodne novine“ broj 87/08, 86/09, 92/10, 105/1090/11, 5/12, 16/12, 86/12, 126/12, 94/13, 152/14, 07/17, 68/18, 98/19, 64/20, 151/22, 155/23 i 156/23) i članka 31. Statuta Općine Šodolovci („službeni glasnik općine Šodolovci“ broj 2/21), Općinsko vijeće Općine Šodolovci na svojoj 24. sjednici održanoj dana 17. prosinca 2024. godine donosi</w:t>
      </w:r>
    </w:p>
    <w:p w14:paraId="51ACCDD0" w14:textId="77777777" w:rsidR="0006364D" w:rsidRPr="0006364D" w:rsidRDefault="0006364D" w:rsidP="0006364D">
      <w:pPr>
        <w:jc w:val="center"/>
        <w:rPr>
          <w:rFonts w:ascii="Times New Roman" w:hAnsi="Times New Roman" w:cs="Times New Roman"/>
          <w:b/>
          <w:sz w:val="20"/>
          <w:szCs w:val="20"/>
        </w:rPr>
      </w:pPr>
      <w:r w:rsidRPr="0006364D">
        <w:rPr>
          <w:rFonts w:ascii="Times New Roman" w:hAnsi="Times New Roman" w:cs="Times New Roman"/>
          <w:b/>
          <w:sz w:val="20"/>
          <w:szCs w:val="20"/>
        </w:rPr>
        <w:t>PROGRAM</w:t>
      </w:r>
    </w:p>
    <w:p w14:paraId="6D608957" w14:textId="77777777" w:rsidR="0006364D" w:rsidRPr="0006364D" w:rsidRDefault="0006364D" w:rsidP="0006364D">
      <w:pPr>
        <w:jc w:val="center"/>
        <w:rPr>
          <w:rFonts w:ascii="Times New Roman" w:hAnsi="Times New Roman" w:cs="Times New Roman"/>
          <w:b/>
          <w:sz w:val="20"/>
          <w:szCs w:val="20"/>
        </w:rPr>
      </w:pPr>
      <w:r w:rsidRPr="0006364D">
        <w:rPr>
          <w:rFonts w:ascii="Times New Roman" w:hAnsi="Times New Roman" w:cs="Times New Roman"/>
          <w:b/>
          <w:sz w:val="20"/>
          <w:szCs w:val="20"/>
        </w:rPr>
        <w:t>javnih potreba u predškolskom odgoju i obrazovanju</w:t>
      </w:r>
    </w:p>
    <w:p w14:paraId="2B81B436" w14:textId="77777777" w:rsidR="0006364D" w:rsidRPr="0006364D" w:rsidRDefault="0006364D" w:rsidP="0006364D">
      <w:pPr>
        <w:jc w:val="center"/>
        <w:rPr>
          <w:rFonts w:ascii="Times New Roman" w:hAnsi="Times New Roman" w:cs="Times New Roman"/>
          <w:b/>
          <w:sz w:val="20"/>
          <w:szCs w:val="20"/>
        </w:rPr>
      </w:pPr>
      <w:r w:rsidRPr="0006364D">
        <w:rPr>
          <w:rFonts w:ascii="Times New Roman" w:hAnsi="Times New Roman" w:cs="Times New Roman"/>
          <w:b/>
          <w:sz w:val="20"/>
          <w:szCs w:val="20"/>
        </w:rPr>
        <w:t>Općine Šodolovci za 2025. godinu</w:t>
      </w:r>
    </w:p>
    <w:p w14:paraId="29EB3AC9" w14:textId="77777777" w:rsidR="0006364D" w:rsidRPr="0006364D" w:rsidRDefault="0006364D" w:rsidP="0006364D">
      <w:pPr>
        <w:jc w:val="center"/>
        <w:rPr>
          <w:rFonts w:ascii="Times New Roman" w:hAnsi="Times New Roman" w:cs="Times New Roman"/>
          <w:sz w:val="20"/>
          <w:szCs w:val="20"/>
        </w:rPr>
      </w:pPr>
    </w:p>
    <w:p w14:paraId="403AE937" w14:textId="77777777" w:rsidR="0006364D" w:rsidRPr="0006364D" w:rsidRDefault="0006364D" w:rsidP="0006364D">
      <w:pPr>
        <w:jc w:val="center"/>
        <w:rPr>
          <w:rFonts w:ascii="Times New Roman" w:hAnsi="Times New Roman" w:cs="Times New Roman"/>
          <w:sz w:val="20"/>
          <w:szCs w:val="20"/>
        </w:rPr>
      </w:pPr>
      <w:r w:rsidRPr="0006364D">
        <w:rPr>
          <w:rFonts w:ascii="Times New Roman" w:hAnsi="Times New Roman" w:cs="Times New Roman"/>
          <w:sz w:val="20"/>
          <w:szCs w:val="20"/>
        </w:rPr>
        <w:t>Članak 1.</w:t>
      </w:r>
    </w:p>
    <w:p w14:paraId="2F11C5AA"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Ovim Programom određuje se izdvajanja u okviru Proračuna Općine Šodolovci za 2025. godinu kojima će se financirati potrebe u predškolskom odgoju, osnovnoškolskom obrazovanju, srednjoškolskom obrazovanju te visokom obrazovanju.</w:t>
      </w:r>
    </w:p>
    <w:p w14:paraId="57D8C6B3" w14:textId="77777777" w:rsidR="0006364D" w:rsidRPr="0006364D" w:rsidRDefault="0006364D" w:rsidP="0006364D">
      <w:pPr>
        <w:jc w:val="center"/>
        <w:rPr>
          <w:rFonts w:ascii="Times New Roman" w:hAnsi="Times New Roman" w:cs="Times New Roman"/>
          <w:sz w:val="20"/>
          <w:szCs w:val="20"/>
        </w:rPr>
      </w:pPr>
      <w:r w:rsidRPr="0006364D">
        <w:rPr>
          <w:rFonts w:ascii="Times New Roman" w:hAnsi="Times New Roman" w:cs="Times New Roman"/>
          <w:sz w:val="20"/>
          <w:szCs w:val="20"/>
        </w:rPr>
        <w:t>Članak 2.</w:t>
      </w:r>
    </w:p>
    <w:p w14:paraId="324BA6DB"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Financiranje potreba u predškolskom odgoju sastoji se od sljedećih aktivnosti:</w:t>
      </w:r>
    </w:p>
    <w:p w14:paraId="1B4CF3A1"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 xml:space="preserve">1. Sredstva za financiranje programa obvezne </w:t>
      </w:r>
      <w:proofErr w:type="spellStart"/>
      <w:r w:rsidRPr="0006364D">
        <w:rPr>
          <w:rFonts w:ascii="Times New Roman" w:hAnsi="Times New Roman" w:cs="Times New Roman"/>
          <w:sz w:val="20"/>
          <w:szCs w:val="20"/>
        </w:rPr>
        <w:t>predškole</w:t>
      </w:r>
      <w:proofErr w:type="spellEnd"/>
      <w:r w:rsidRPr="0006364D">
        <w:rPr>
          <w:rFonts w:ascii="Times New Roman" w:hAnsi="Times New Roman" w:cs="Times New Roman"/>
          <w:sz w:val="20"/>
          <w:szCs w:val="20"/>
        </w:rPr>
        <w:t xml:space="preserve"> osiguravaju se u Proračunu Općine Šodolovci. Program obvezne </w:t>
      </w:r>
      <w:proofErr w:type="spellStart"/>
      <w:r w:rsidRPr="0006364D">
        <w:rPr>
          <w:rFonts w:ascii="Times New Roman" w:hAnsi="Times New Roman" w:cs="Times New Roman"/>
          <w:sz w:val="20"/>
          <w:szCs w:val="20"/>
        </w:rPr>
        <w:t>predškole</w:t>
      </w:r>
      <w:proofErr w:type="spellEnd"/>
      <w:r w:rsidRPr="0006364D">
        <w:rPr>
          <w:rFonts w:ascii="Times New Roman" w:hAnsi="Times New Roman" w:cs="Times New Roman"/>
          <w:sz w:val="20"/>
          <w:szCs w:val="20"/>
        </w:rPr>
        <w:t xml:space="preserve"> provodit će se na način da se u naseljima Silaš i Šodolovci u sklopu područnih škola organizira provođenje programa </w:t>
      </w:r>
      <w:proofErr w:type="spellStart"/>
      <w:r w:rsidRPr="0006364D">
        <w:rPr>
          <w:rFonts w:ascii="Times New Roman" w:hAnsi="Times New Roman" w:cs="Times New Roman"/>
          <w:sz w:val="20"/>
          <w:szCs w:val="20"/>
        </w:rPr>
        <w:t>predškole</w:t>
      </w:r>
      <w:proofErr w:type="spellEnd"/>
      <w:r w:rsidRPr="0006364D">
        <w:rPr>
          <w:rFonts w:ascii="Times New Roman" w:hAnsi="Times New Roman" w:cs="Times New Roman"/>
          <w:sz w:val="20"/>
          <w:szCs w:val="20"/>
        </w:rPr>
        <w:t xml:space="preserve"> koje troškove će u potpunosti snositi općine (troškovi po ugovoru o djelu za provođenje programa </w:t>
      </w:r>
      <w:proofErr w:type="spellStart"/>
      <w:r w:rsidRPr="0006364D">
        <w:rPr>
          <w:rFonts w:ascii="Times New Roman" w:hAnsi="Times New Roman" w:cs="Times New Roman"/>
          <w:sz w:val="20"/>
          <w:szCs w:val="20"/>
        </w:rPr>
        <w:t>predškole</w:t>
      </w:r>
      <w:proofErr w:type="spellEnd"/>
      <w:r w:rsidRPr="0006364D">
        <w:rPr>
          <w:rFonts w:ascii="Times New Roman" w:hAnsi="Times New Roman" w:cs="Times New Roman"/>
          <w:sz w:val="20"/>
          <w:szCs w:val="20"/>
        </w:rPr>
        <w:t xml:space="preserve"> i materijalni troškovi u vidu pribora i pratećih rekvizita potrebnih svakom pojedinom polazniku). Općina će također financirati boravak djece s područja općine Šodolovci koji program obvezne </w:t>
      </w:r>
      <w:proofErr w:type="spellStart"/>
      <w:r w:rsidRPr="0006364D">
        <w:rPr>
          <w:rFonts w:ascii="Times New Roman" w:hAnsi="Times New Roman" w:cs="Times New Roman"/>
          <w:sz w:val="20"/>
          <w:szCs w:val="20"/>
        </w:rPr>
        <w:t>predškole</w:t>
      </w:r>
      <w:proofErr w:type="spellEnd"/>
      <w:r w:rsidRPr="0006364D">
        <w:rPr>
          <w:rFonts w:ascii="Times New Roman" w:hAnsi="Times New Roman" w:cs="Times New Roman"/>
          <w:sz w:val="20"/>
          <w:szCs w:val="20"/>
        </w:rPr>
        <w:t xml:space="preserve"> pohađaju u dječjim vrtićima s kojima ima sklopljen Ugovor o provođenju programa obvezne </w:t>
      </w:r>
      <w:proofErr w:type="spellStart"/>
      <w:r w:rsidRPr="0006364D">
        <w:rPr>
          <w:rFonts w:ascii="Times New Roman" w:hAnsi="Times New Roman" w:cs="Times New Roman"/>
          <w:sz w:val="20"/>
          <w:szCs w:val="20"/>
        </w:rPr>
        <w:t>predškole</w:t>
      </w:r>
      <w:proofErr w:type="spellEnd"/>
      <w:r w:rsidRPr="0006364D">
        <w:rPr>
          <w:rFonts w:ascii="Times New Roman" w:hAnsi="Times New Roman" w:cs="Times New Roman"/>
          <w:sz w:val="20"/>
          <w:szCs w:val="20"/>
        </w:rPr>
        <w:t>.</w:t>
      </w:r>
    </w:p>
    <w:p w14:paraId="722B39AF"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2. Kako na području Općine Šodolovci ne postoji dječji vrtić Općina Šodolovci sufinancira pohađanje dječjeg vrtića za djecu s područja Općine Šodolovci u iznosu od 300,00 eura po djetetu a na temelju Ugovora sklopljenih s dječjim vrtićima izvan općine.</w:t>
      </w:r>
    </w:p>
    <w:p w14:paraId="7F50D260" w14:textId="77777777" w:rsidR="0006364D" w:rsidRPr="0006364D" w:rsidRDefault="0006364D" w:rsidP="0006364D">
      <w:pPr>
        <w:jc w:val="center"/>
        <w:rPr>
          <w:rFonts w:ascii="Times New Roman" w:hAnsi="Times New Roman" w:cs="Times New Roman"/>
          <w:sz w:val="20"/>
          <w:szCs w:val="20"/>
        </w:rPr>
      </w:pPr>
      <w:r w:rsidRPr="0006364D">
        <w:rPr>
          <w:rFonts w:ascii="Times New Roman" w:hAnsi="Times New Roman" w:cs="Times New Roman"/>
          <w:sz w:val="20"/>
          <w:szCs w:val="20"/>
        </w:rPr>
        <w:t>Članak 3.</w:t>
      </w:r>
    </w:p>
    <w:p w14:paraId="5AA3AAFA"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lastRenderedPageBreak/>
        <w:t>Financiranje potreba u osnovnoškolskom obrazovanju sastoji se od sljedećih aktivnosti:</w:t>
      </w:r>
    </w:p>
    <w:p w14:paraId="53E32DA2" w14:textId="77777777" w:rsidR="0006364D" w:rsidRPr="0006364D" w:rsidRDefault="0006364D" w:rsidP="0006364D">
      <w:pPr>
        <w:rPr>
          <w:rFonts w:ascii="Times New Roman" w:hAnsi="Times New Roman" w:cs="Times New Roman"/>
          <w:sz w:val="20"/>
          <w:szCs w:val="20"/>
        </w:rPr>
      </w:pPr>
      <w:r w:rsidRPr="0006364D">
        <w:rPr>
          <w:rFonts w:ascii="Times New Roman" w:hAnsi="Times New Roman" w:cs="Times New Roman"/>
          <w:sz w:val="20"/>
          <w:szCs w:val="20"/>
        </w:rPr>
        <w:t>1. Općina Šodolovci Proračunom za 2025. godinu planira kupnju dodatnih obrazovnih materijala za sve učenike osnovnih škola od 1-8 razreda s područja općine.</w:t>
      </w:r>
    </w:p>
    <w:p w14:paraId="4D5A8082" w14:textId="77777777" w:rsidR="0006364D" w:rsidRPr="0006364D" w:rsidRDefault="0006364D" w:rsidP="0006364D">
      <w:pPr>
        <w:rPr>
          <w:rFonts w:ascii="Times New Roman" w:hAnsi="Times New Roman" w:cs="Times New Roman"/>
          <w:sz w:val="20"/>
          <w:szCs w:val="20"/>
        </w:rPr>
      </w:pPr>
      <w:r w:rsidRPr="0006364D">
        <w:rPr>
          <w:rFonts w:ascii="Times New Roman" w:hAnsi="Times New Roman" w:cs="Times New Roman"/>
          <w:sz w:val="20"/>
          <w:szCs w:val="20"/>
        </w:rPr>
        <w:t xml:space="preserve">3. Pomoć osnovnim školama koje pohađaju djeca s područja Općine Šodolovci u održavanju različitih manifestacija. </w:t>
      </w:r>
    </w:p>
    <w:p w14:paraId="2400E135" w14:textId="77777777" w:rsidR="0006364D" w:rsidRPr="0006364D" w:rsidRDefault="0006364D" w:rsidP="0006364D">
      <w:pPr>
        <w:jc w:val="center"/>
        <w:rPr>
          <w:rFonts w:ascii="Times New Roman" w:hAnsi="Times New Roman" w:cs="Times New Roman"/>
          <w:sz w:val="20"/>
          <w:szCs w:val="20"/>
        </w:rPr>
      </w:pPr>
      <w:r w:rsidRPr="0006364D">
        <w:rPr>
          <w:rFonts w:ascii="Times New Roman" w:hAnsi="Times New Roman" w:cs="Times New Roman"/>
          <w:sz w:val="20"/>
          <w:szCs w:val="20"/>
        </w:rPr>
        <w:t>Članak 4.</w:t>
      </w:r>
    </w:p>
    <w:p w14:paraId="50CC69E5"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Financiranje potreba u srednjoškolskom obrazovanju sastoji se od sljedećih aktivnosti:</w:t>
      </w:r>
    </w:p>
    <w:p w14:paraId="4D076682" w14:textId="77777777" w:rsidR="0006364D" w:rsidRPr="0006364D" w:rsidRDefault="0006364D" w:rsidP="0006364D">
      <w:pPr>
        <w:jc w:val="both"/>
        <w:rPr>
          <w:rFonts w:ascii="Times New Roman" w:hAnsi="Times New Roman" w:cs="Times New Roman"/>
          <w:color w:val="FF0000"/>
          <w:sz w:val="20"/>
          <w:szCs w:val="20"/>
        </w:rPr>
      </w:pPr>
      <w:r w:rsidRPr="0006364D">
        <w:rPr>
          <w:rFonts w:ascii="Times New Roman" w:hAnsi="Times New Roman" w:cs="Times New Roman"/>
          <w:sz w:val="20"/>
          <w:szCs w:val="20"/>
        </w:rPr>
        <w:t>1. Općina Šodolovci sufinancira prijevoz učenika srednjih škola s područja općine u visini razlike između sufinanciranja iznosa od strane države do pune cijene mjesečne karte na način da učenici ne plaćaju nikakav iznos za troškove mjesečnih prijevoznih karata.</w:t>
      </w:r>
    </w:p>
    <w:p w14:paraId="2FF46DC8" w14:textId="77777777" w:rsidR="0006364D" w:rsidRPr="0006364D" w:rsidRDefault="0006364D" w:rsidP="0006364D">
      <w:pPr>
        <w:jc w:val="center"/>
        <w:rPr>
          <w:rFonts w:ascii="Times New Roman" w:hAnsi="Times New Roman" w:cs="Times New Roman"/>
          <w:sz w:val="20"/>
          <w:szCs w:val="20"/>
        </w:rPr>
      </w:pPr>
      <w:r w:rsidRPr="0006364D">
        <w:rPr>
          <w:rFonts w:ascii="Times New Roman" w:hAnsi="Times New Roman" w:cs="Times New Roman"/>
          <w:sz w:val="20"/>
          <w:szCs w:val="20"/>
        </w:rPr>
        <w:t>Članak 5.</w:t>
      </w:r>
    </w:p>
    <w:p w14:paraId="4F24625A"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Financiranje potreba u visokoškolskom obrazovanju sastoji se od sljedećih aktivnosti:</w:t>
      </w:r>
    </w:p>
    <w:p w14:paraId="41DE0896"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1. Općina Šodolovci redovitim studentima isplaćuje jednokratne novčane potpore temeljem kriterija određenih Odlukom o pravima iz socijalne skrbi i drugim potporama iz Proračuna Općine Šodolovci („službeni glasnik općine Šodolovci“ broj 1/23 i 5/23).</w:t>
      </w:r>
    </w:p>
    <w:p w14:paraId="7DFC3FED" w14:textId="77777777" w:rsidR="0006364D" w:rsidRPr="0006364D" w:rsidRDefault="0006364D" w:rsidP="0006364D">
      <w:pPr>
        <w:jc w:val="center"/>
        <w:rPr>
          <w:rFonts w:ascii="Times New Roman" w:hAnsi="Times New Roman" w:cs="Times New Roman"/>
          <w:sz w:val="20"/>
          <w:szCs w:val="20"/>
        </w:rPr>
      </w:pPr>
      <w:r w:rsidRPr="0006364D">
        <w:rPr>
          <w:rFonts w:ascii="Times New Roman" w:hAnsi="Times New Roman" w:cs="Times New Roman"/>
          <w:sz w:val="20"/>
          <w:szCs w:val="20"/>
        </w:rPr>
        <w:t>Članak 6.</w:t>
      </w:r>
    </w:p>
    <w:p w14:paraId="512D5458"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Planirana sredstva za provedbu Programa javnih potreba u predškolskom odgoju i obrazovanju iz Općinskog Proračuna za 2025.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334"/>
        <w:gridCol w:w="2824"/>
        <w:gridCol w:w="2895"/>
      </w:tblGrid>
      <w:tr w:rsidR="0006364D" w:rsidRPr="0006364D" w14:paraId="1FC8B2B3" w14:textId="77777777" w:rsidTr="008B1022">
        <w:trPr>
          <w:trHeight w:val="390"/>
        </w:trPr>
        <w:tc>
          <w:tcPr>
            <w:tcW w:w="1217" w:type="dxa"/>
          </w:tcPr>
          <w:p w14:paraId="53098783" w14:textId="77777777" w:rsidR="0006364D" w:rsidRPr="0006364D" w:rsidRDefault="0006364D" w:rsidP="008B1022">
            <w:pPr>
              <w:jc w:val="center"/>
              <w:rPr>
                <w:rFonts w:ascii="Times New Roman" w:hAnsi="Times New Roman" w:cs="Times New Roman"/>
                <w:b/>
                <w:sz w:val="20"/>
                <w:szCs w:val="20"/>
              </w:rPr>
            </w:pPr>
            <w:r w:rsidRPr="0006364D">
              <w:rPr>
                <w:rFonts w:ascii="Times New Roman" w:hAnsi="Times New Roman" w:cs="Times New Roman"/>
                <w:b/>
                <w:sz w:val="20"/>
                <w:szCs w:val="20"/>
              </w:rPr>
              <w:t>Rbr.</w:t>
            </w:r>
          </w:p>
        </w:tc>
        <w:tc>
          <w:tcPr>
            <w:tcW w:w="2334" w:type="dxa"/>
          </w:tcPr>
          <w:p w14:paraId="2FA09ABC" w14:textId="77777777" w:rsidR="0006364D" w:rsidRPr="0006364D" w:rsidRDefault="0006364D" w:rsidP="008B1022">
            <w:pPr>
              <w:jc w:val="center"/>
              <w:rPr>
                <w:rFonts w:ascii="Times New Roman" w:hAnsi="Times New Roman" w:cs="Times New Roman"/>
                <w:b/>
                <w:sz w:val="20"/>
                <w:szCs w:val="20"/>
              </w:rPr>
            </w:pPr>
            <w:r w:rsidRPr="0006364D">
              <w:rPr>
                <w:rFonts w:ascii="Times New Roman" w:hAnsi="Times New Roman" w:cs="Times New Roman"/>
                <w:b/>
                <w:sz w:val="20"/>
                <w:szCs w:val="20"/>
              </w:rPr>
              <w:t>Aktivnosti</w:t>
            </w:r>
          </w:p>
        </w:tc>
        <w:tc>
          <w:tcPr>
            <w:tcW w:w="2824" w:type="dxa"/>
          </w:tcPr>
          <w:p w14:paraId="3F5CF896" w14:textId="77777777" w:rsidR="0006364D" w:rsidRPr="0006364D" w:rsidRDefault="0006364D" w:rsidP="008B1022">
            <w:pPr>
              <w:jc w:val="center"/>
              <w:rPr>
                <w:rFonts w:ascii="Times New Roman" w:hAnsi="Times New Roman" w:cs="Times New Roman"/>
                <w:b/>
                <w:sz w:val="20"/>
                <w:szCs w:val="20"/>
              </w:rPr>
            </w:pPr>
            <w:r w:rsidRPr="0006364D">
              <w:rPr>
                <w:rFonts w:ascii="Times New Roman" w:hAnsi="Times New Roman" w:cs="Times New Roman"/>
                <w:b/>
                <w:sz w:val="20"/>
                <w:szCs w:val="20"/>
              </w:rPr>
              <w:t>Iznos/EUR</w:t>
            </w:r>
          </w:p>
        </w:tc>
        <w:tc>
          <w:tcPr>
            <w:tcW w:w="2895" w:type="dxa"/>
          </w:tcPr>
          <w:p w14:paraId="6CB9679C" w14:textId="77777777" w:rsidR="0006364D" w:rsidRPr="0006364D" w:rsidRDefault="0006364D" w:rsidP="008B1022">
            <w:pPr>
              <w:jc w:val="center"/>
              <w:rPr>
                <w:rFonts w:ascii="Times New Roman" w:hAnsi="Times New Roman" w:cs="Times New Roman"/>
                <w:b/>
                <w:sz w:val="20"/>
                <w:szCs w:val="20"/>
              </w:rPr>
            </w:pPr>
            <w:r w:rsidRPr="0006364D">
              <w:rPr>
                <w:rFonts w:ascii="Times New Roman" w:hAnsi="Times New Roman" w:cs="Times New Roman"/>
                <w:b/>
                <w:sz w:val="20"/>
                <w:szCs w:val="20"/>
              </w:rPr>
              <w:t>Izvor</w:t>
            </w:r>
          </w:p>
        </w:tc>
      </w:tr>
      <w:tr w:rsidR="0006364D" w:rsidRPr="0006364D" w14:paraId="0F2F0E1E" w14:textId="77777777" w:rsidTr="008B1022">
        <w:trPr>
          <w:trHeight w:val="390"/>
        </w:trPr>
        <w:tc>
          <w:tcPr>
            <w:tcW w:w="1217" w:type="dxa"/>
            <w:vMerge w:val="restart"/>
          </w:tcPr>
          <w:p w14:paraId="717C4D93"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1.</w:t>
            </w:r>
          </w:p>
        </w:tc>
        <w:tc>
          <w:tcPr>
            <w:tcW w:w="2334" w:type="dxa"/>
          </w:tcPr>
          <w:p w14:paraId="48B8E45B" w14:textId="77777777" w:rsidR="0006364D" w:rsidRPr="0006364D" w:rsidRDefault="0006364D" w:rsidP="008B1022">
            <w:pPr>
              <w:jc w:val="both"/>
              <w:rPr>
                <w:rFonts w:ascii="Times New Roman" w:hAnsi="Times New Roman" w:cs="Times New Roman"/>
                <w:b/>
                <w:sz w:val="20"/>
                <w:szCs w:val="20"/>
              </w:rPr>
            </w:pPr>
            <w:r w:rsidRPr="0006364D">
              <w:rPr>
                <w:rFonts w:ascii="Times New Roman" w:hAnsi="Times New Roman" w:cs="Times New Roman"/>
                <w:b/>
                <w:sz w:val="20"/>
                <w:szCs w:val="20"/>
              </w:rPr>
              <w:t>Predškolski odgoj</w:t>
            </w:r>
          </w:p>
        </w:tc>
        <w:tc>
          <w:tcPr>
            <w:tcW w:w="2824" w:type="dxa"/>
          </w:tcPr>
          <w:p w14:paraId="781D5CE2" w14:textId="77777777" w:rsidR="0006364D" w:rsidRPr="0006364D" w:rsidRDefault="0006364D" w:rsidP="008B1022">
            <w:pPr>
              <w:jc w:val="both"/>
              <w:rPr>
                <w:rFonts w:ascii="Times New Roman" w:hAnsi="Times New Roman" w:cs="Times New Roman"/>
                <w:b/>
                <w:sz w:val="20"/>
                <w:szCs w:val="20"/>
              </w:rPr>
            </w:pPr>
            <w:r w:rsidRPr="0006364D">
              <w:rPr>
                <w:rFonts w:ascii="Times New Roman" w:hAnsi="Times New Roman" w:cs="Times New Roman"/>
                <w:b/>
                <w:sz w:val="20"/>
                <w:szCs w:val="20"/>
              </w:rPr>
              <w:t>46.961,77</w:t>
            </w:r>
          </w:p>
        </w:tc>
        <w:tc>
          <w:tcPr>
            <w:tcW w:w="2895" w:type="dxa"/>
          </w:tcPr>
          <w:p w14:paraId="19814489" w14:textId="77777777" w:rsidR="0006364D" w:rsidRPr="0006364D" w:rsidRDefault="0006364D" w:rsidP="008B1022">
            <w:pPr>
              <w:jc w:val="both"/>
              <w:rPr>
                <w:rFonts w:ascii="Times New Roman" w:hAnsi="Times New Roman" w:cs="Times New Roman"/>
                <w:b/>
                <w:sz w:val="20"/>
                <w:szCs w:val="20"/>
              </w:rPr>
            </w:pPr>
          </w:p>
        </w:tc>
      </w:tr>
      <w:tr w:rsidR="0006364D" w:rsidRPr="0006364D" w14:paraId="03E763C9" w14:textId="77777777" w:rsidTr="008B1022">
        <w:trPr>
          <w:trHeight w:val="240"/>
        </w:trPr>
        <w:tc>
          <w:tcPr>
            <w:tcW w:w="1217" w:type="dxa"/>
            <w:vMerge/>
          </w:tcPr>
          <w:p w14:paraId="1B3D6047" w14:textId="77777777" w:rsidR="0006364D" w:rsidRPr="0006364D" w:rsidRDefault="0006364D" w:rsidP="008B1022">
            <w:pPr>
              <w:jc w:val="both"/>
              <w:rPr>
                <w:rFonts w:ascii="Times New Roman" w:hAnsi="Times New Roman" w:cs="Times New Roman"/>
                <w:sz w:val="20"/>
                <w:szCs w:val="20"/>
              </w:rPr>
            </w:pPr>
          </w:p>
        </w:tc>
        <w:tc>
          <w:tcPr>
            <w:tcW w:w="2334" w:type="dxa"/>
          </w:tcPr>
          <w:p w14:paraId="1CA3534B"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 xml:space="preserve">1.1.održavanje </w:t>
            </w:r>
            <w:proofErr w:type="spellStart"/>
            <w:r w:rsidRPr="0006364D">
              <w:rPr>
                <w:rFonts w:ascii="Times New Roman" w:hAnsi="Times New Roman" w:cs="Times New Roman"/>
                <w:sz w:val="20"/>
                <w:szCs w:val="20"/>
              </w:rPr>
              <w:t>predškole</w:t>
            </w:r>
            <w:proofErr w:type="spellEnd"/>
            <w:r w:rsidRPr="0006364D">
              <w:rPr>
                <w:rFonts w:ascii="Times New Roman" w:hAnsi="Times New Roman" w:cs="Times New Roman"/>
                <w:sz w:val="20"/>
                <w:szCs w:val="20"/>
              </w:rPr>
              <w:t xml:space="preserve"> u naselju Šodolovci</w:t>
            </w:r>
          </w:p>
        </w:tc>
        <w:tc>
          <w:tcPr>
            <w:tcW w:w="2824" w:type="dxa"/>
          </w:tcPr>
          <w:p w14:paraId="40BF335F"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1.661,77</w:t>
            </w:r>
          </w:p>
        </w:tc>
        <w:tc>
          <w:tcPr>
            <w:tcW w:w="2895" w:type="dxa"/>
          </w:tcPr>
          <w:p w14:paraId="02229629"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Opći prihodi i primitci</w:t>
            </w:r>
          </w:p>
        </w:tc>
      </w:tr>
      <w:tr w:rsidR="0006364D" w:rsidRPr="0006364D" w14:paraId="4BC7B3B9" w14:textId="77777777" w:rsidTr="008B1022">
        <w:trPr>
          <w:trHeight w:val="810"/>
        </w:trPr>
        <w:tc>
          <w:tcPr>
            <w:tcW w:w="1217" w:type="dxa"/>
            <w:vMerge/>
          </w:tcPr>
          <w:p w14:paraId="5EEBD509" w14:textId="77777777" w:rsidR="0006364D" w:rsidRPr="0006364D" w:rsidRDefault="0006364D" w:rsidP="008B1022">
            <w:pPr>
              <w:jc w:val="both"/>
              <w:rPr>
                <w:rFonts w:ascii="Times New Roman" w:hAnsi="Times New Roman" w:cs="Times New Roman"/>
                <w:sz w:val="20"/>
                <w:szCs w:val="20"/>
              </w:rPr>
            </w:pPr>
          </w:p>
        </w:tc>
        <w:tc>
          <w:tcPr>
            <w:tcW w:w="2334" w:type="dxa"/>
          </w:tcPr>
          <w:p w14:paraId="1858A1E4"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1.2.sufinanciranje dječjeg vrtića</w:t>
            </w:r>
          </w:p>
        </w:tc>
        <w:tc>
          <w:tcPr>
            <w:tcW w:w="2824" w:type="dxa"/>
          </w:tcPr>
          <w:p w14:paraId="1B47540A"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45.000,00</w:t>
            </w:r>
          </w:p>
        </w:tc>
        <w:tc>
          <w:tcPr>
            <w:tcW w:w="2895" w:type="dxa"/>
          </w:tcPr>
          <w:p w14:paraId="1A6FBD8E"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 xml:space="preserve">Opći prihodi i primici </w:t>
            </w:r>
          </w:p>
        </w:tc>
      </w:tr>
      <w:tr w:rsidR="0006364D" w:rsidRPr="0006364D" w14:paraId="500A1735" w14:textId="77777777" w:rsidTr="008B1022">
        <w:trPr>
          <w:trHeight w:val="228"/>
        </w:trPr>
        <w:tc>
          <w:tcPr>
            <w:tcW w:w="1217" w:type="dxa"/>
            <w:vMerge/>
          </w:tcPr>
          <w:p w14:paraId="47469075" w14:textId="77777777" w:rsidR="0006364D" w:rsidRPr="0006364D" w:rsidRDefault="0006364D" w:rsidP="008B1022">
            <w:pPr>
              <w:jc w:val="both"/>
              <w:rPr>
                <w:rFonts w:ascii="Times New Roman" w:hAnsi="Times New Roman" w:cs="Times New Roman"/>
                <w:sz w:val="20"/>
                <w:szCs w:val="20"/>
              </w:rPr>
            </w:pPr>
          </w:p>
        </w:tc>
        <w:tc>
          <w:tcPr>
            <w:tcW w:w="2334" w:type="dxa"/>
          </w:tcPr>
          <w:p w14:paraId="7920A095"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1.3.novčana pomoć dječjim vrtićima</w:t>
            </w:r>
          </w:p>
        </w:tc>
        <w:tc>
          <w:tcPr>
            <w:tcW w:w="2824" w:type="dxa"/>
          </w:tcPr>
          <w:p w14:paraId="73BD6A4A"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300,00</w:t>
            </w:r>
          </w:p>
        </w:tc>
        <w:tc>
          <w:tcPr>
            <w:tcW w:w="2895" w:type="dxa"/>
          </w:tcPr>
          <w:p w14:paraId="44A383F5"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Opći prihodi i primitci</w:t>
            </w:r>
          </w:p>
        </w:tc>
      </w:tr>
      <w:tr w:rsidR="0006364D" w:rsidRPr="0006364D" w14:paraId="102D3290" w14:textId="77777777" w:rsidTr="008B1022">
        <w:trPr>
          <w:trHeight w:val="420"/>
        </w:trPr>
        <w:tc>
          <w:tcPr>
            <w:tcW w:w="1217" w:type="dxa"/>
            <w:vMerge w:val="restart"/>
          </w:tcPr>
          <w:p w14:paraId="2E2937DA"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2.</w:t>
            </w:r>
          </w:p>
        </w:tc>
        <w:tc>
          <w:tcPr>
            <w:tcW w:w="2334" w:type="dxa"/>
          </w:tcPr>
          <w:p w14:paraId="7E5079BD" w14:textId="77777777" w:rsidR="0006364D" w:rsidRPr="0006364D" w:rsidRDefault="0006364D" w:rsidP="008B1022">
            <w:pPr>
              <w:jc w:val="both"/>
              <w:rPr>
                <w:rFonts w:ascii="Times New Roman" w:hAnsi="Times New Roman" w:cs="Times New Roman"/>
                <w:b/>
                <w:sz w:val="20"/>
                <w:szCs w:val="20"/>
              </w:rPr>
            </w:pPr>
            <w:r w:rsidRPr="0006364D">
              <w:rPr>
                <w:rFonts w:ascii="Times New Roman" w:hAnsi="Times New Roman" w:cs="Times New Roman"/>
                <w:b/>
                <w:sz w:val="20"/>
                <w:szCs w:val="20"/>
              </w:rPr>
              <w:t>Osnovnoškolsko obrazovanje</w:t>
            </w:r>
          </w:p>
        </w:tc>
        <w:tc>
          <w:tcPr>
            <w:tcW w:w="2824" w:type="dxa"/>
          </w:tcPr>
          <w:p w14:paraId="705B35CD" w14:textId="77777777" w:rsidR="0006364D" w:rsidRPr="0006364D" w:rsidRDefault="0006364D" w:rsidP="008B1022">
            <w:pPr>
              <w:jc w:val="both"/>
              <w:rPr>
                <w:rFonts w:ascii="Times New Roman" w:hAnsi="Times New Roman" w:cs="Times New Roman"/>
                <w:b/>
                <w:sz w:val="20"/>
                <w:szCs w:val="20"/>
              </w:rPr>
            </w:pPr>
            <w:r w:rsidRPr="0006364D">
              <w:rPr>
                <w:rFonts w:ascii="Times New Roman" w:hAnsi="Times New Roman" w:cs="Times New Roman"/>
                <w:b/>
                <w:sz w:val="20"/>
                <w:szCs w:val="20"/>
              </w:rPr>
              <w:t>2.300,00</w:t>
            </w:r>
          </w:p>
        </w:tc>
        <w:tc>
          <w:tcPr>
            <w:tcW w:w="2895" w:type="dxa"/>
          </w:tcPr>
          <w:p w14:paraId="762BFA45" w14:textId="77777777" w:rsidR="0006364D" w:rsidRPr="0006364D" w:rsidRDefault="0006364D" w:rsidP="008B1022">
            <w:pPr>
              <w:jc w:val="both"/>
              <w:rPr>
                <w:rFonts w:ascii="Times New Roman" w:hAnsi="Times New Roman" w:cs="Times New Roman"/>
                <w:b/>
                <w:sz w:val="20"/>
                <w:szCs w:val="20"/>
              </w:rPr>
            </w:pPr>
          </w:p>
        </w:tc>
      </w:tr>
      <w:tr w:rsidR="0006364D" w:rsidRPr="0006364D" w14:paraId="2B8BF586" w14:textId="77777777" w:rsidTr="008B1022">
        <w:trPr>
          <w:trHeight w:val="889"/>
        </w:trPr>
        <w:tc>
          <w:tcPr>
            <w:tcW w:w="1217" w:type="dxa"/>
            <w:vMerge/>
          </w:tcPr>
          <w:p w14:paraId="30F97DC7" w14:textId="77777777" w:rsidR="0006364D" w:rsidRPr="0006364D" w:rsidRDefault="0006364D" w:rsidP="008B1022">
            <w:pPr>
              <w:jc w:val="both"/>
              <w:rPr>
                <w:rFonts w:ascii="Times New Roman" w:hAnsi="Times New Roman" w:cs="Times New Roman"/>
                <w:sz w:val="20"/>
                <w:szCs w:val="20"/>
              </w:rPr>
            </w:pPr>
          </w:p>
        </w:tc>
        <w:tc>
          <w:tcPr>
            <w:tcW w:w="2334" w:type="dxa"/>
          </w:tcPr>
          <w:p w14:paraId="6E5B0F5C"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2.1.novčana pomoć školama u održavanju manifestacija</w:t>
            </w:r>
          </w:p>
        </w:tc>
        <w:tc>
          <w:tcPr>
            <w:tcW w:w="2824" w:type="dxa"/>
          </w:tcPr>
          <w:p w14:paraId="366934FB"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800,00</w:t>
            </w:r>
          </w:p>
        </w:tc>
        <w:tc>
          <w:tcPr>
            <w:tcW w:w="2895" w:type="dxa"/>
          </w:tcPr>
          <w:p w14:paraId="7D22650F"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Opći prihodi i primitci</w:t>
            </w:r>
          </w:p>
        </w:tc>
      </w:tr>
      <w:tr w:rsidR="0006364D" w:rsidRPr="0006364D" w14:paraId="4D1D6087" w14:textId="77777777" w:rsidTr="00ED51E7">
        <w:trPr>
          <w:trHeight w:val="756"/>
        </w:trPr>
        <w:tc>
          <w:tcPr>
            <w:tcW w:w="1217" w:type="dxa"/>
            <w:vMerge/>
          </w:tcPr>
          <w:p w14:paraId="3356DFEF" w14:textId="77777777" w:rsidR="0006364D" w:rsidRPr="0006364D" w:rsidRDefault="0006364D" w:rsidP="008B1022">
            <w:pPr>
              <w:jc w:val="both"/>
              <w:rPr>
                <w:rFonts w:ascii="Times New Roman" w:hAnsi="Times New Roman" w:cs="Times New Roman"/>
                <w:sz w:val="20"/>
                <w:szCs w:val="20"/>
              </w:rPr>
            </w:pPr>
          </w:p>
        </w:tc>
        <w:tc>
          <w:tcPr>
            <w:tcW w:w="2334" w:type="dxa"/>
          </w:tcPr>
          <w:p w14:paraId="26D9ADE4"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2.2.financiranje dodatnih obrazovnih materijala za učenike osnovnih škola</w:t>
            </w:r>
          </w:p>
        </w:tc>
        <w:tc>
          <w:tcPr>
            <w:tcW w:w="2824" w:type="dxa"/>
          </w:tcPr>
          <w:p w14:paraId="07F0C40C"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1.500,00</w:t>
            </w:r>
          </w:p>
        </w:tc>
        <w:tc>
          <w:tcPr>
            <w:tcW w:w="2895" w:type="dxa"/>
          </w:tcPr>
          <w:p w14:paraId="3A9DA706"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Opći prihodi i primici</w:t>
            </w:r>
          </w:p>
        </w:tc>
      </w:tr>
      <w:tr w:rsidR="0006364D" w:rsidRPr="0006364D" w14:paraId="34EF87A0" w14:textId="77777777" w:rsidTr="008B1022">
        <w:trPr>
          <w:trHeight w:val="203"/>
        </w:trPr>
        <w:tc>
          <w:tcPr>
            <w:tcW w:w="1217" w:type="dxa"/>
            <w:vMerge w:val="restart"/>
          </w:tcPr>
          <w:p w14:paraId="7B0D0297"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3.</w:t>
            </w:r>
          </w:p>
        </w:tc>
        <w:tc>
          <w:tcPr>
            <w:tcW w:w="2334" w:type="dxa"/>
          </w:tcPr>
          <w:p w14:paraId="3D295C1B" w14:textId="77777777" w:rsidR="0006364D" w:rsidRPr="0006364D" w:rsidRDefault="0006364D" w:rsidP="008B1022">
            <w:pPr>
              <w:jc w:val="both"/>
              <w:rPr>
                <w:rFonts w:ascii="Times New Roman" w:hAnsi="Times New Roman" w:cs="Times New Roman"/>
                <w:b/>
                <w:sz w:val="20"/>
                <w:szCs w:val="20"/>
              </w:rPr>
            </w:pPr>
            <w:r w:rsidRPr="0006364D">
              <w:rPr>
                <w:rFonts w:ascii="Times New Roman" w:hAnsi="Times New Roman" w:cs="Times New Roman"/>
                <w:b/>
                <w:sz w:val="20"/>
                <w:szCs w:val="20"/>
              </w:rPr>
              <w:t>Srednjoškolsko obrazovanje</w:t>
            </w:r>
          </w:p>
        </w:tc>
        <w:tc>
          <w:tcPr>
            <w:tcW w:w="2824" w:type="dxa"/>
          </w:tcPr>
          <w:p w14:paraId="76BF5E62" w14:textId="77777777" w:rsidR="0006364D" w:rsidRPr="0006364D" w:rsidRDefault="0006364D" w:rsidP="008B1022">
            <w:pPr>
              <w:jc w:val="both"/>
              <w:rPr>
                <w:rFonts w:ascii="Times New Roman" w:hAnsi="Times New Roman" w:cs="Times New Roman"/>
                <w:b/>
                <w:sz w:val="20"/>
                <w:szCs w:val="20"/>
              </w:rPr>
            </w:pPr>
            <w:r w:rsidRPr="0006364D">
              <w:rPr>
                <w:rFonts w:ascii="Times New Roman" w:hAnsi="Times New Roman" w:cs="Times New Roman"/>
                <w:b/>
                <w:sz w:val="20"/>
                <w:szCs w:val="20"/>
              </w:rPr>
              <w:t>16.260,00</w:t>
            </w:r>
          </w:p>
        </w:tc>
        <w:tc>
          <w:tcPr>
            <w:tcW w:w="2895" w:type="dxa"/>
          </w:tcPr>
          <w:p w14:paraId="2694C8FE" w14:textId="77777777" w:rsidR="0006364D" w:rsidRPr="0006364D" w:rsidRDefault="0006364D" w:rsidP="008B1022">
            <w:pPr>
              <w:jc w:val="both"/>
              <w:rPr>
                <w:rFonts w:ascii="Times New Roman" w:hAnsi="Times New Roman" w:cs="Times New Roman"/>
                <w:sz w:val="20"/>
                <w:szCs w:val="20"/>
              </w:rPr>
            </w:pPr>
          </w:p>
        </w:tc>
      </w:tr>
      <w:tr w:rsidR="0006364D" w:rsidRPr="0006364D" w14:paraId="633CEEF3" w14:textId="77777777" w:rsidTr="008B1022">
        <w:trPr>
          <w:trHeight w:val="225"/>
        </w:trPr>
        <w:tc>
          <w:tcPr>
            <w:tcW w:w="1217" w:type="dxa"/>
            <w:vMerge/>
          </w:tcPr>
          <w:p w14:paraId="6432C650" w14:textId="77777777" w:rsidR="0006364D" w:rsidRPr="0006364D" w:rsidRDefault="0006364D" w:rsidP="008B1022">
            <w:pPr>
              <w:jc w:val="both"/>
              <w:rPr>
                <w:rFonts w:ascii="Times New Roman" w:hAnsi="Times New Roman" w:cs="Times New Roman"/>
                <w:sz w:val="20"/>
                <w:szCs w:val="20"/>
              </w:rPr>
            </w:pPr>
          </w:p>
        </w:tc>
        <w:tc>
          <w:tcPr>
            <w:tcW w:w="2334" w:type="dxa"/>
          </w:tcPr>
          <w:p w14:paraId="0AEEC5F4"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3.1.prijevoz učenika srednjih škola</w:t>
            </w:r>
          </w:p>
        </w:tc>
        <w:tc>
          <w:tcPr>
            <w:tcW w:w="2824" w:type="dxa"/>
          </w:tcPr>
          <w:p w14:paraId="052CE1C8"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9.060,00</w:t>
            </w:r>
          </w:p>
        </w:tc>
        <w:tc>
          <w:tcPr>
            <w:tcW w:w="2895" w:type="dxa"/>
          </w:tcPr>
          <w:p w14:paraId="25DE7BB7"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Opći prihodi i primitci</w:t>
            </w:r>
          </w:p>
        </w:tc>
      </w:tr>
      <w:tr w:rsidR="0006364D" w:rsidRPr="0006364D" w14:paraId="06BB12E0" w14:textId="77777777" w:rsidTr="008B1022">
        <w:trPr>
          <w:trHeight w:val="225"/>
        </w:trPr>
        <w:tc>
          <w:tcPr>
            <w:tcW w:w="1217" w:type="dxa"/>
            <w:vMerge/>
          </w:tcPr>
          <w:p w14:paraId="33A7C774" w14:textId="77777777" w:rsidR="0006364D" w:rsidRPr="0006364D" w:rsidRDefault="0006364D" w:rsidP="008B1022">
            <w:pPr>
              <w:jc w:val="both"/>
              <w:rPr>
                <w:rFonts w:ascii="Times New Roman" w:hAnsi="Times New Roman" w:cs="Times New Roman"/>
                <w:sz w:val="20"/>
                <w:szCs w:val="20"/>
              </w:rPr>
            </w:pPr>
          </w:p>
        </w:tc>
        <w:tc>
          <w:tcPr>
            <w:tcW w:w="2334" w:type="dxa"/>
          </w:tcPr>
          <w:p w14:paraId="469B8B8D"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3.2.usluga posebnog linijskog prijevoza</w:t>
            </w:r>
          </w:p>
        </w:tc>
        <w:tc>
          <w:tcPr>
            <w:tcW w:w="2824" w:type="dxa"/>
          </w:tcPr>
          <w:p w14:paraId="584574F7"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7.200,00</w:t>
            </w:r>
          </w:p>
        </w:tc>
        <w:tc>
          <w:tcPr>
            <w:tcW w:w="2895" w:type="dxa"/>
          </w:tcPr>
          <w:p w14:paraId="7BA51246"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Opći prihodi i primici</w:t>
            </w:r>
          </w:p>
        </w:tc>
      </w:tr>
      <w:tr w:rsidR="0006364D" w:rsidRPr="0006364D" w14:paraId="36C50951" w14:textId="77777777" w:rsidTr="008B1022">
        <w:trPr>
          <w:trHeight w:val="218"/>
        </w:trPr>
        <w:tc>
          <w:tcPr>
            <w:tcW w:w="1217" w:type="dxa"/>
            <w:vMerge w:val="restart"/>
          </w:tcPr>
          <w:p w14:paraId="51CFD033"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4.</w:t>
            </w:r>
          </w:p>
        </w:tc>
        <w:tc>
          <w:tcPr>
            <w:tcW w:w="2334" w:type="dxa"/>
          </w:tcPr>
          <w:p w14:paraId="2C73108A" w14:textId="77777777" w:rsidR="0006364D" w:rsidRPr="0006364D" w:rsidRDefault="0006364D" w:rsidP="008B1022">
            <w:pPr>
              <w:jc w:val="both"/>
              <w:rPr>
                <w:rFonts w:ascii="Times New Roman" w:hAnsi="Times New Roman" w:cs="Times New Roman"/>
                <w:b/>
                <w:sz w:val="20"/>
                <w:szCs w:val="20"/>
              </w:rPr>
            </w:pPr>
            <w:r w:rsidRPr="0006364D">
              <w:rPr>
                <w:rFonts w:ascii="Times New Roman" w:hAnsi="Times New Roman" w:cs="Times New Roman"/>
                <w:b/>
                <w:sz w:val="20"/>
                <w:szCs w:val="20"/>
              </w:rPr>
              <w:t>Visokoškolsko obrazovanje</w:t>
            </w:r>
          </w:p>
        </w:tc>
        <w:tc>
          <w:tcPr>
            <w:tcW w:w="2824" w:type="dxa"/>
          </w:tcPr>
          <w:p w14:paraId="554E5A12" w14:textId="77777777" w:rsidR="0006364D" w:rsidRPr="0006364D" w:rsidRDefault="0006364D" w:rsidP="008B1022">
            <w:pPr>
              <w:jc w:val="both"/>
              <w:rPr>
                <w:rFonts w:ascii="Times New Roman" w:hAnsi="Times New Roman" w:cs="Times New Roman"/>
                <w:b/>
                <w:sz w:val="20"/>
                <w:szCs w:val="20"/>
              </w:rPr>
            </w:pPr>
            <w:r w:rsidRPr="0006364D">
              <w:rPr>
                <w:rFonts w:ascii="Times New Roman" w:hAnsi="Times New Roman" w:cs="Times New Roman"/>
                <w:b/>
                <w:sz w:val="20"/>
                <w:szCs w:val="20"/>
              </w:rPr>
              <w:t>6.500,00</w:t>
            </w:r>
          </w:p>
        </w:tc>
        <w:tc>
          <w:tcPr>
            <w:tcW w:w="2895" w:type="dxa"/>
          </w:tcPr>
          <w:p w14:paraId="39E23982" w14:textId="77777777" w:rsidR="0006364D" w:rsidRPr="0006364D" w:rsidRDefault="0006364D" w:rsidP="008B1022">
            <w:pPr>
              <w:jc w:val="both"/>
              <w:rPr>
                <w:rFonts w:ascii="Times New Roman" w:hAnsi="Times New Roman" w:cs="Times New Roman"/>
                <w:sz w:val="20"/>
                <w:szCs w:val="20"/>
              </w:rPr>
            </w:pPr>
          </w:p>
        </w:tc>
      </w:tr>
      <w:tr w:rsidR="0006364D" w:rsidRPr="0006364D" w14:paraId="19BA25AE" w14:textId="77777777" w:rsidTr="008B1022">
        <w:trPr>
          <w:trHeight w:val="585"/>
        </w:trPr>
        <w:tc>
          <w:tcPr>
            <w:tcW w:w="1217" w:type="dxa"/>
            <w:vMerge/>
          </w:tcPr>
          <w:p w14:paraId="40034124" w14:textId="77777777" w:rsidR="0006364D" w:rsidRPr="0006364D" w:rsidRDefault="0006364D" w:rsidP="008B1022">
            <w:pPr>
              <w:jc w:val="both"/>
              <w:rPr>
                <w:rFonts w:ascii="Times New Roman" w:hAnsi="Times New Roman" w:cs="Times New Roman"/>
                <w:sz w:val="20"/>
                <w:szCs w:val="20"/>
              </w:rPr>
            </w:pPr>
          </w:p>
        </w:tc>
        <w:tc>
          <w:tcPr>
            <w:tcW w:w="2334" w:type="dxa"/>
          </w:tcPr>
          <w:p w14:paraId="57E6DE50"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4.1.jednokratne novčane potpore studentima</w:t>
            </w:r>
          </w:p>
        </w:tc>
        <w:tc>
          <w:tcPr>
            <w:tcW w:w="2824" w:type="dxa"/>
          </w:tcPr>
          <w:p w14:paraId="4EEB93E7"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6.500,00</w:t>
            </w:r>
          </w:p>
        </w:tc>
        <w:tc>
          <w:tcPr>
            <w:tcW w:w="2895" w:type="dxa"/>
          </w:tcPr>
          <w:p w14:paraId="3E95F3E3" w14:textId="77777777" w:rsidR="0006364D" w:rsidRPr="0006364D" w:rsidRDefault="0006364D" w:rsidP="008B1022">
            <w:pPr>
              <w:jc w:val="both"/>
              <w:rPr>
                <w:rFonts w:ascii="Times New Roman" w:hAnsi="Times New Roman" w:cs="Times New Roman"/>
                <w:sz w:val="20"/>
                <w:szCs w:val="20"/>
              </w:rPr>
            </w:pPr>
            <w:r w:rsidRPr="0006364D">
              <w:rPr>
                <w:rFonts w:ascii="Times New Roman" w:hAnsi="Times New Roman" w:cs="Times New Roman"/>
                <w:sz w:val="20"/>
                <w:szCs w:val="20"/>
              </w:rPr>
              <w:t>Opći prihodi i primitci</w:t>
            </w:r>
          </w:p>
        </w:tc>
      </w:tr>
      <w:tr w:rsidR="0006364D" w:rsidRPr="0006364D" w14:paraId="48335A4C" w14:textId="77777777" w:rsidTr="00ED51E7">
        <w:trPr>
          <w:trHeight w:val="321"/>
        </w:trPr>
        <w:tc>
          <w:tcPr>
            <w:tcW w:w="6375" w:type="dxa"/>
            <w:gridSpan w:val="3"/>
          </w:tcPr>
          <w:p w14:paraId="79187E91" w14:textId="531F1667" w:rsidR="0006364D" w:rsidRPr="0006364D" w:rsidRDefault="0006364D" w:rsidP="00ED51E7">
            <w:pPr>
              <w:jc w:val="center"/>
              <w:rPr>
                <w:rFonts w:ascii="Times New Roman" w:hAnsi="Times New Roman" w:cs="Times New Roman"/>
                <w:b/>
                <w:sz w:val="20"/>
                <w:szCs w:val="20"/>
              </w:rPr>
            </w:pPr>
            <w:r w:rsidRPr="0006364D">
              <w:rPr>
                <w:rFonts w:ascii="Times New Roman" w:hAnsi="Times New Roman" w:cs="Times New Roman"/>
                <w:b/>
                <w:sz w:val="20"/>
                <w:szCs w:val="20"/>
              </w:rPr>
              <w:t>UKUPNO</w:t>
            </w:r>
          </w:p>
        </w:tc>
        <w:tc>
          <w:tcPr>
            <w:tcW w:w="2895" w:type="dxa"/>
          </w:tcPr>
          <w:p w14:paraId="3BBC7723" w14:textId="77777777" w:rsidR="0006364D" w:rsidRPr="0006364D" w:rsidRDefault="0006364D" w:rsidP="008B1022">
            <w:pPr>
              <w:jc w:val="both"/>
              <w:rPr>
                <w:rFonts w:ascii="Times New Roman" w:hAnsi="Times New Roman" w:cs="Times New Roman"/>
                <w:b/>
                <w:sz w:val="20"/>
                <w:szCs w:val="20"/>
              </w:rPr>
            </w:pPr>
            <w:r w:rsidRPr="0006364D">
              <w:rPr>
                <w:rFonts w:ascii="Times New Roman" w:hAnsi="Times New Roman" w:cs="Times New Roman"/>
                <w:b/>
                <w:sz w:val="20"/>
                <w:szCs w:val="20"/>
              </w:rPr>
              <w:t>72.021,77</w:t>
            </w:r>
          </w:p>
        </w:tc>
      </w:tr>
    </w:tbl>
    <w:p w14:paraId="751BF49E" w14:textId="77777777" w:rsidR="0006364D" w:rsidRPr="0006364D" w:rsidRDefault="0006364D" w:rsidP="0006364D">
      <w:pPr>
        <w:jc w:val="both"/>
        <w:rPr>
          <w:rFonts w:ascii="Times New Roman" w:hAnsi="Times New Roman" w:cs="Times New Roman"/>
          <w:b/>
          <w:sz w:val="20"/>
          <w:szCs w:val="20"/>
        </w:rPr>
      </w:pPr>
    </w:p>
    <w:p w14:paraId="4C843786" w14:textId="77777777" w:rsidR="0006364D" w:rsidRPr="0006364D" w:rsidRDefault="0006364D" w:rsidP="0006364D">
      <w:pPr>
        <w:jc w:val="center"/>
        <w:rPr>
          <w:rFonts w:ascii="Times New Roman" w:hAnsi="Times New Roman" w:cs="Times New Roman"/>
          <w:sz w:val="20"/>
          <w:szCs w:val="20"/>
        </w:rPr>
      </w:pPr>
      <w:r w:rsidRPr="0006364D">
        <w:rPr>
          <w:rFonts w:ascii="Times New Roman" w:hAnsi="Times New Roman" w:cs="Times New Roman"/>
          <w:sz w:val="20"/>
          <w:szCs w:val="20"/>
        </w:rPr>
        <w:t>Članak 7.</w:t>
      </w:r>
    </w:p>
    <w:p w14:paraId="0752FFB4"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Financijska sredstva za ostvarivanje Programa javnih potreba u predškolskom odgoju i obrazovanju osigurat će se iz Proračuna Općine Šodolovci za 2025. godinu ovisno o priljevu sredstava u Proračun.</w:t>
      </w:r>
    </w:p>
    <w:p w14:paraId="16283EB6" w14:textId="77777777" w:rsidR="0006364D" w:rsidRPr="0006364D" w:rsidRDefault="0006364D" w:rsidP="0006364D">
      <w:pPr>
        <w:jc w:val="center"/>
        <w:rPr>
          <w:rFonts w:ascii="Times New Roman" w:hAnsi="Times New Roman" w:cs="Times New Roman"/>
          <w:sz w:val="20"/>
          <w:szCs w:val="20"/>
        </w:rPr>
      </w:pPr>
      <w:r w:rsidRPr="0006364D">
        <w:rPr>
          <w:rFonts w:ascii="Times New Roman" w:hAnsi="Times New Roman" w:cs="Times New Roman"/>
          <w:sz w:val="20"/>
          <w:szCs w:val="20"/>
        </w:rPr>
        <w:t>Članak 8.</w:t>
      </w:r>
    </w:p>
    <w:p w14:paraId="20FA86F0"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Program javnih potreba u predškolskom odgoju i obrazovanju Općine Šodolovci za 2025. godinu stupa na snagu osmog dana od dana objave u „službenom glasniku općine Šodolovci“ a primjenjuje se od 01. siječnja 2025. godine.</w:t>
      </w:r>
    </w:p>
    <w:p w14:paraId="46176F37" w14:textId="77777777" w:rsidR="0006364D" w:rsidRPr="0006364D" w:rsidRDefault="0006364D" w:rsidP="0006364D">
      <w:pPr>
        <w:jc w:val="both"/>
        <w:rPr>
          <w:rFonts w:ascii="Times New Roman" w:hAnsi="Times New Roman" w:cs="Times New Roman"/>
          <w:sz w:val="20"/>
          <w:szCs w:val="20"/>
        </w:rPr>
      </w:pPr>
    </w:p>
    <w:p w14:paraId="0C127C82"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KLASA: 602-05/24-01/1</w:t>
      </w:r>
    </w:p>
    <w:p w14:paraId="3C3F2D71" w14:textId="77777777" w:rsidR="0006364D" w:rsidRP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URBROJ: 2158-36-01-24-1</w:t>
      </w:r>
    </w:p>
    <w:p w14:paraId="636D518E" w14:textId="086A5EC5" w:rsidR="0006364D" w:rsidRPr="0006364D" w:rsidRDefault="0006364D" w:rsidP="00ED51E7">
      <w:pPr>
        <w:jc w:val="both"/>
        <w:rPr>
          <w:rFonts w:ascii="Times New Roman" w:hAnsi="Times New Roman" w:cs="Times New Roman"/>
          <w:sz w:val="20"/>
          <w:szCs w:val="20"/>
        </w:rPr>
      </w:pPr>
      <w:r w:rsidRPr="0006364D">
        <w:rPr>
          <w:rFonts w:ascii="Times New Roman" w:hAnsi="Times New Roman" w:cs="Times New Roman"/>
          <w:sz w:val="20"/>
          <w:szCs w:val="20"/>
        </w:rPr>
        <w:t xml:space="preserve">Šodolovci, 17. prosinca 2024.                                   </w:t>
      </w:r>
      <w:r w:rsidR="00ED51E7">
        <w:rPr>
          <w:rFonts w:ascii="Times New Roman" w:hAnsi="Times New Roman" w:cs="Times New Roman"/>
          <w:sz w:val="20"/>
          <w:szCs w:val="20"/>
        </w:rPr>
        <w:t xml:space="preserve">                                      </w:t>
      </w:r>
      <w:r w:rsidRPr="0006364D">
        <w:rPr>
          <w:rFonts w:ascii="Times New Roman" w:hAnsi="Times New Roman" w:cs="Times New Roman"/>
          <w:sz w:val="20"/>
          <w:szCs w:val="20"/>
        </w:rPr>
        <w:t>PREDSJEDNIK OPĆINSKOG VIJEĆA:</w:t>
      </w:r>
    </w:p>
    <w:p w14:paraId="73DE8D39" w14:textId="07D983F8" w:rsidR="0006364D" w:rsidRDefault="0006364D" w:rsidP="0006364D">
      <w:pPr>
        <w:jc w:val="both"/>
        <w:rPr>
          <w:rFonts w:ascii="Times New Roman" w:hAnsi="Times New Roman" w:cs="Times New Roman"/>
          <w:sz w:val="20"/>
          <w:szCs w:val="20"/>
        </w:rPr>
      </w:pPr>
      <w:r w:rsidRPr="0006364D">
        <w:rPr>
          <w:rFonts w:ascii="Times New Roman" w:hAnsi="Times New Roman" w:cs="Times New Roman"/>
          <w:sz w:val="20"/>
          <w:szCs w:val="20"/>
        </w:rPr>
        <w:t xml:space="preserve">                                                                                                  </w:t>
      </w:r>
      <w:r w:rsidR="00ED51E7">
        <w:rPr>
          <w:rFonts w:ascii="Times New Roman" w:hAnsi="Times New Roman" w:cs="Times New Roman"/>
          <w:sz w:val="20"/>
          <w:szCs w:val="20"/>
        </w:rPr>
        <w:t xml:space="preserve">                                    </w:t>
      </w:r>
      <w:r w:rsidRPr="0006364D">
        <w:rPr>
          <w:rFonts w:ascii="Times New Roman" w:hAnsi="Times New Roman" w:cs="Times New Roman"/>
          <w:sz w:val="20"/>
          <w:szCs w:val="20"/>
        </w:rPr>
        <w:t xml:space="preserve">        Lazar </w:t>
      </w:r>
      <w:proofErr w:type="spellStart"/>
      <w:r w:rsidRPr="0006364D">
        <w:rPr>
          <w:rFonts w:ascii="Times New Roman" w:hAnsi="Times New Roman" w:cs="Times New Roman"/>
          <w:sz w:val="20"/>
          <w:szCs w:val="20"/>
        </w:rPr>
        <w:t>Telenta</w:t>
      </w:r>
      <w:proofErr w:type="spellEnd"/>
      <w:r w:rsidRPr="0006364D">
        <w:rPr>
          <w:rFonts w:ascii="Times New Roman" w:hAnsi="Times New Roman" w:cs="Times New Roman"/>
          <w:sz w:val="20"/>
          <w:szCs w:val="20"/>
        </w:rPr>
        <w:t xml:space="preserve"> </w:t>
      </w:r>
    </w:p>
    <w:p w14:paraId="32B3218D" w14:textId="77777777" w:rsidR="00ED51E7" w:rsidRDefault="00ED51E7" w:rsidP="00ED51E7">
      <w:pPr>
        <w:jc w:val="center"/>
        <w:rPr>
          <w:rFonts w:ascii="Times New Roman" w:hAnsi="Times New Roman" w:cs="Times New Roman"/>
          <w:b/>
          <w:bCs/>
          <w:sz w:val="20"/>
          <w:szCs w:val="20"/>
        </w:rPr>
      </w:pPr>
    </w:p>
    <w:p w14:paraId="3475951A" w14:textId="1D1AF5AB" w:rsidR="00ED51E7" w:rsidRPr="00ED51E7" w:rsidRDefault="00ED51E7" w:rsidP="00ED51E7">
      <w:pPr>
        <w:jc w:val="center"/>
        <w:rPr>
          <w:b/>
          <w:bCs/>
        </w:rPr>
      </w:pPr>
      <w:r w:rsidRPr="00ED51E7">
        <w:rPr>
          <w:rFonts w:ascii="Times New Roman" w:hAnsi="Times New Roman" w:cs="Times New Roman"/>
          <w:b/>
          <w:bCs/>
          <w:sz w:val="20"/>
          <w:szCs w:val="20"/>
        </w:rPr>
        <w:t>**********</w:t>
      </w:r>
    </w:p>
    <w:p w14:paraId="2FCB2A9D" w14:textId="4E31405D" w:rsidR="00ED51E7" w:rsidRPr="00ED51E7" w:rsidRDefault="00ED51E7" w:rsidP="00ED51E7">
      <w:pPr>
        <w:pStyle w:val="Bezproreda"/>
        <w:rPr>
          <w:rFonts w:ascii="Times New Roman" w:hAnsi="Times New Roman" w:cs="Times New Roman"/>
          <w:sz w:val="20"/>
          <w:szCs w:val="20"/>
        </w:rPr>
      </w:pPr>
      <w:r w:rsidRPr="00ED51E7">
        <w:rPr>
          <w:rFonts w:ascii="Times New Roman" w:hAnsi="Times New Roman" w:cs="Times New Roman"/>
          <w:sz w:val="20"/>
          <w:szCs w:val="20"/>
        </w:rPr>
        <w:t>KLASA: 363-01/241-01/3</w:t>
      </w:r>
    </w:p>
    <w:p w14:paraId="202E9264" w14:textId="77777777" w:rsidR="00ED51E7" w:rsidRPr="00ED51E7" w:rsidRDefault="00ED51E7" w:rsidP="00ED51E7">
      <w:pPr>
        <w:pStyle w:val="Bezproreda"/>
        <w:rPr>
          <w:rFonts w:ascii="Times New Roman" w:hAnsi="Times New Roman" w:cs="Times New Roman"/>
          <w:sz w:val="20"/>
          <w:szCs w:val="20"/>
        </w:rPr>
      </w:pPr>
      <w:r w:rsidRPr="00ED51E7">
        <w:rPr>
          <w:rFonts w:ascii="Times New Roman" w:hAnsi="Times New Roman" w:cs="Times New Roman"/>
          <w:sz w:val="20"/>
          <w:szCs w:val="20"/>
        </w:rPr>
        <w:t>URBROJ: 2158-36-01-24-1</w:t>
      </w:r>
    </w:p>
    <w:p w14:paraId="16B4C3E0" w14:textId="74AB5517" w:rsidR="00ED51E7" w:rsidRDefault="00ED51E7" w:rsidP="00ED51E7">
      <w:pPr>
        <w:pStyle w:val="Bezproreda"/>
        <w:rPr>
          <w:rFonts w:ascii="Times New Roman" w:hAnsi="Times New Roman" w:cs="Times New Roman"/>
        </w:rPr>
      </w:pPr>
      <w:r w:rsidRPr="00ED51E7">
        <w:rPr>
          <w:rFonts w:ascii="Times New Roman" w:hAnsi="Times New Roman" w:cs="Times New Roman"/>
          <w:sz w:val="20"/>
          <w:szCs w:val="20"/>
        </w:rPr>
        <w:t>Šodolovci, 17. prosinca 2024</w:t>
      </w:r>
      <w:r w:rsidRPr="00ED51E7">
        <w:rPr>
          <w:rFonts w:ascii="Times New Roman" w:hAnsi="Times New Roman" w:cs="Times New Roman"/>
        </w:rPr>
        <w:t>.</w:t>
      </w:r>
    </w:p>
    <w:p w14:paraId="62AAB993" w14:textId="77777777" w:rsidR="00ED51E7" w:rsidRPr="00ED51E7" w:rsidRDefault="00ED51E7" w:rsidP="00ED51E7">
      <w:pPr>
        <w:pStyle w:val="Bezproreda"/>
        <w:rPr>
          <w:rFonts w:ascii="Times New Roman" w:hAnsi="Times New Roman" w:cs="Times New Roman"/>
        </w:rPr>
      </w:pPr>
    </w:p>
    <w:p w14:paraId="7EE8E275" w14:textId="1DE5DF50" w:rsidR="00ED51E7" w:rsidRPr="00ED51E7" w:rsidRDefault="00ED51E7" w:rsidP="00ED51E7">
      <w:pPr>
        <w:jc w:val="both"/>
        <w:rPr>
          <w:rFonts w:ascii="Times New Roman" w:hAnsi="Times New Roman" w:cs="Times New Roman"/>
          <w:sz w:val="20"/>
          <w:szCs w:val="18"/>
        </w:rPr>
      </w:pPr>
      <w:r w:rsidRPr="00ED51E7">
        <w:rPr>
          <w:rFonts w:ascii="Times New Roman" w:hAnsi="Times New Roman" w:cs="Times New Roman"/>
          <w:sz w:val="20"/>
          <w:szCs w:val="18"/>
        </w:rPr>
        <w:t>Temeljem članka 72. stavak 1. Zakona o komunalnom gospodarstvu („Narodne novine“, broj 68/18, 110/18 i 32/20) i članka 31. Statuta Općine Šodolovci („službeni glasnik općine Šodolovci“ broj 2/21) Općinsko vijeće Općine Šodolovci na svojoj 24. sjednici održanoj dana 17. prosinca 2024.  godine donosi:</w:t>
      </w:r>
    </w:p>
    <w:p w14:paraId="47449E83" w14:textId="77777777" w:rsidR="00ED51E7" w:rsidRPr="00ED51E7" w:rsidRDefault="00ED51E7" w:rsidP="00ED51E7">
      <w:pPr>
        <w:jc w:val="center"/>
        <w:rPr>
          <w:rFonts w:ascii="Times New Roman" w:hAnsi="Times New Roman" w:cs="Times New Roman"/>
          <w:i/>
          <w:sz w:val="20"/>
          <w:szCs w:val="20"/>
        </w:rPr>
      </w:pPr>
      <w:r w:rsidRPr="00ED51E7">
        <w:rPr>
          <w:rFonts w:ascii="Times New Roman" w:hAnsi="Times New Roman" w:cs="Times New Roman"/>
          <w:b/>
          <w:sz w:val="20"/>
          <w:szCs w:val="20"/>
        </w:rPr>
        <w:t xml:space="preserve">PROGRAM </w:t>
      </w:r>
      <w:r w:rsidRPr="00ED51E7">
        <w:rPr>
          <w:rFonts w:ascii="Times New Roman" w:hAnsi="Times New Roman" w:cs="Times New Roman"/>
          <w:b/>
          <w:sz w:val="20"/>
          <w:szCs w:val="20"/>
        </w:rPr>
        <w:br/>
        <w:t>održavanja objekata komunalne infrastrukture za 2025. godinu</w:t>
      </w:r>
    </w:p>
    <w:p w14:paraId="2E81D2BF" w14:textId="77777777" w:rsidR="00ED51E7" w:rsidRPr="00ED51E7" w:rsidRDefault="00ED51E7" w:rsidP="00ED51E7">
      <w:pPr>
        <w:spacing w:after="0" w:line="240" w:lineRule="auto"/>
        <w:rPr>
          <w:rFonts w:ascii="Times New Roman" w:hAnsi="Times New Roman" w:cs="Times New Roman"/>
          <w:bCs/>
        </w:rPr>
      </w:pPr>
    </w:p>
    <w:p w14:paraId="457EA3FB" w14:textId="77777777" w:rsidR="00ED51E7" w:rsidRPr="00ED51E7" w:rsidRDefault="00ED51E7" w:rsidP="00ED51E7">
      <w:pPr>
        <w:spacing w:after="0" w:line="240" w:lineRule="auto"/>
        <w:jc w:val="center"/>
        <w:rPr>
          <w:rFonts w:ascii="Times New Roman" w:hAnsi="Times New Roman" w:cs="Times New Roman"/>
          <w:bCs/>
          <w:sz w:val="20"/>
          <w:szCs w:val="20"/>
        </w:rPr>
      </w:pPr>
      <w:r w:rsidRPr="00ED51E7">
        <w:rPr>
          <w:rFonts w:ascii="Times New Roman" w:hAnsi="Times New Roman" w:cs="Times New Roman"/>
          <w:bCs/>
          <w:sz w:val="20"/>
          <w:szCs w:val="20"/>
        </w:rPr>
        <w:t>Članak 1.</w:t>
      </w:r>
    </w:p>
    <w:p w14:paraId="2665AFAC" w14:textId="77777777" w:rsidR="00ED51E7" w:rsidRPr="00ED51E7" w:rsidRDefault="00ED51E7" w:rsidP="00ED51E7">
      <w:pPr>
        <w:spacing w:after="0"/>
        <w:jc w:val="both"/>
        <w:rPr>
          <w:rFonts w:ascii="Times New Roman" w:hAnsi="Times New Roman" w:cs="Times New Roman"/>
          <w:sz w:val="20"/>
          <w:szCs w:val="20"/>
        </w:rPr>
      </w:pPr>
      <w:r w:rsidRPr="00ED51E7">
        <w:rPr>
          <w:rFonts w:ascii="Times New Roman" w:hAnsi="Times New Roman" w:cs="Times New Roman"/>
          <w:sz w:val="20"/>
          <w:szCs w:val="20"/>
        </w:rPr>
        <w:t>Ovim Programom određuje se održavanje objekata i uređaja komunalne infrastrukture na području Općine Šodolovci za 2025. godinu za:</w:t>
      </w:r>
    </w:p>
    <w:p w14:paraId="26112B02" w14:textId="77777777" w:rsidR="00ED51E7" w:rsidRPr="00ED51E7" w:rsidRDefault="00ED51E7">
      <w:pPr>
        <w:pStyle w:val="Odlomakpopisa"/>
        <w:numPr>
          <w:ilvl w:val="0"/>
          <w:numId w:val="4"/>
        </w:numPr>
        <w:spacing w:after="0"/>
        <w:jc w:val="both"/>
        <w:rPr>
          <w:rFonts w:ascii="Times New Roman" w:hAnsi="Times New Roman" w:cs="Times New Roman"/>
          <w:sz w:val="20"/>
          <w:szCs w:val="20"/>
        </w:rPr>
      </w:pPr>
      <w:r w:rsidRPr="00ED51E7">
        <w:rPr>
          <w:rFonts w:ascii="Times New Roman" w:hAnsi="Times New Roman" w:cs="Times New Roman"/>
          <w:sz w:val="20"/>
          <w:szCs w:val="20"/>
        </w:rPr>
        <w:t>Održavanje nerazvrstanih cesta</w:t>
      </w:r>
    </w:p>
    <w:p w14:paraId="7BABB72D" w14:textId="77777777" w:rsidR="00ED51E7" w:rsidRPr="00ED51E7" w:rsidRDefault="00ED51E7">
      <w:pPr>
        <w:pStyle w:val="Odlomakpopisa"/>
        <w:numPr>
          <w:ilvl w:val="0"/>
          <w:numId w:val="4"/>
        </w:numPr>
        <w:spacing w:after="0"/>
        <w:jc w:val="both"/>
        <w:rPr>
          <w:rFonts w:ascii="Times New Roman" w:hAnsi="Times New Roman" w:cs="Times New Roman"/>
          <w:sz w:val="20"/>
          <w:szCs w:val="20"/>
        </w:rPr>
      </w:pPr>
      <w:r w:rsidRPr="00ED51E7">
        <w:rPr>
          <w:rFonts w:ascii="Times New Roman" w:hAnsi="Times New Roman" w:cs="Times New Roman"/>
          <w:sz w:val="20"/>
          <w:szCs w:val="20"/>
        </w:rPr>
        <w:t>Održavanje javnih prometnih površina na kojima nije dopušten promet motornih vozilima</w:t>
      </w:r>
    </w:p>
    <w:p w14:paraId="059F362F" w14:textId="77777777" w:rsidR="00ED51E7" w:rsidRPr="00ED51E7" w:rsidRDefault="00ED51E7">
      <w:pPr>
        <w:pStyle w:val="Odlomakpopisa"/>
        <w:numPr>
          <w:ilvl w:val="0"/>
          <w:numId w:val="4"/>
        </w:numPr>
        <w:spacing w:after="0"/>
        <w:jc w:val="both"/>
        <w:rPr>
          <w:rFonts w:ascii="Times New Roman" w:hAnsi="Times New Roman" w:cs="Times New Roman"/>
          <w:sz w:val="20"/>
          <w:szCs w:val="20"/>
        </w:rPr>
      </w:pPr>
      <w:r w:rsidRPr="00ED51E7">
        <w:rPr>
          <w:rFonts w:ascii="Times New Roman" w:hAnsi="Times New Roman" w:cs="Times New Roman"/>
          <w:sz w:val="20"/>
          <w:szCs w:val="20"/>
        </w:rPr>
        <w:t>Održavanje građevina javne odvodnje oborinskih voda</w:t>
      </w:r>
    </w:p>
    <w:p w14:paraId="47EE4DDD" w14:textId="77777777" w:rsidR="00ED51E7" w:rsidRPr="00ED51E7" w:rsidRDefault="00ED51E7">
      <w:pPr>
        <w:pStyle w:val="Odlomakpopisa"/>
        <w:numPr>
          <w:ilvl w:val="0"/>
          <w:numId w:val="4"/>
        </w:numPr>
        <w:spacing w:after="0"/>
        <w:jc w:val="both"/>
        <w:rPr>
          <w:rFonts w:ascii="Times New Roman" w:hAnsi="Times New Roman" w:cs="Times New Roman"/>
          <w:sz w:val="20"/>
          <w:szCs w:val="20"/>
        </w:rPr>
      </w:pPr>
      <w:r w:rsidRPr="00ED51E7">
        <w:rPr>
          <w:rFonts w:ascii="Times New Roman" w:hAnsi="Times New Roman" w:cs="Times New Roman"/>
          <w:sz w:val="20"/>
          <w:szCs w:val="20"/>
        </w:rPr>
        <w:t>Održavanje javnih zelenih površina</w:t>
      </w:r>
    </w:p>
    <w:p w14:paraId="1C2DF83F" w14:textId="77777777" w:rsidR="00ED51E7" w:rsidRPr="00ED51E7" w:rsidRDefault="00ED51E7">
      <w:pPr>
        <w:pStyle w:val="Odlomakpopisa"/>
        <w:numPr>
          <w:ilvl w:val="0"/>
          <w:numId w:val="4"/>
        </w:numPr>
        <w:spacing w:after="0"/>
        <w:jc w:val="both"/>
        <w:rPr>
          <w:rFonts w:ascii="Times New Roman" w:hAnsi="Times New Roman" w:cs="Times New Roman"/>
          <w:sz w:val="20"/>
          <w:szCs w:val="20"/>
        </w:rPr>
      </w:pPr>
      <w:r w:rsidRPr="00ED51E7">
        <w:rPr>
          <w:rFonts w:ascii="Times New Roman" w:hAnsi="Times New Roman" w:cs="Times New Roman"/>
          <w:sz w:val="20"/>
          <w:szCs w:val="20"/>
        </w:rPr>
        <w:t>Održavanje građevina, uređaja i predmeta javne namjene</w:t>
      </w:r>
    </w:p>
    <w:p w14:paraId="2A993E03" w14:textId="77777777" w:rsidR="00ED51E7" w:rsidRPr="00ED51E7" w:rsidRDefault="00ED51E7">
      <w:pPr>
        <w:pStyle w:val="Odlomakpopisa"/>
        <w:numPr>
          <w:ilvl w:val="0"/>
          <w:numId w:val="4"/>
        </w:numPr>
        <w:spacing w:after="0"/>
        <w:jc w:val="both"/>
        <w:rPr>
          <w:rFonts w:ascii="Times New Roman" w:hAnsi="Times New Roman" w:cs="Times New Roman"/>
          <w:sz w:val="20"/>
          <w:szCs w:val="20"/>
        </w:rPr>
      </w:pPr>
      <w:r w:rsidRPr="00ED51E7">
        <w:rPr>
          <w:rFonts w:ascii="Times New Roman" w:hAnsi="Times New Roman" w:cs="Times New Roman"/>
          <w:sz w:val="20"/>
          <w:szCs w:val="20"/>
        </w:rPr>
        <w:t xml:space="preserve">Održavanje groblja i krematorija na grobljima </w:t>
      </w:r>
    </w:p>
    <w:p w14:paraId="53ECCA9C" w14:textId="77777777" w:rsidR="00ED51E7" w:rsidRPr="00ED51E7" w:rsidRDefault="00ED51E7">
      <w:pPr>
        <w:pStyle w:val="Odlomakpopisa"/>
        <w:numPr>
          <w:ilvl w:val="0"/>
          <w:numId w:val="4"/>
        </w:numPr>
        <w:spacing w:after="0"/>
        <w:jc w:val="both"/>
        <w:rPr>
          <w:rFonts w:ascii="Times New Roman" w:hAnsi="Times New Roman" w:cs="Times New Roman"/>
          <w:sz w:val="20"/>
          <w:szCs w:val="20"/>
        </w:rPr>
      </w:pPr>
      <w:r w:rsidRPr="00ED51E7">
        <w:rPr>
          <w:rFonts w:ascii="Times New Roman" w:hAnsi="Times New Roman" w:cs="Times New Roman"/>
          <w:sz w:val="20"/>
          <w:szCs w:val="20"/>
        </w:rPr>
        <w:lastRenderedPageBreak/>
        <w:t>Održavanje čistoće javnih površina</w:t>
      </w:r>
    </w:p>
    <w:p w14:paraId="3E25B47D" w14:textId="77777777" w:rsidR="00ED51E7" w:rsidRPr="00ED51E7" w:rsidRDefault="00ED51E7">
      <w:pPr>
        <w:pStyle w:val="Odlomakpopisa"/>
        <w:numPr>
          <w:ilvl w:val="0"/>
          <w:numId w:val="4"/>
        </w:numPr>
        <w:spacing w:after="0"/>
        <w:jc w:val="both"/>
        <w:rPr>
          <w:rFonts w:ascii="Times New Roman" w:hAnsi="Times New Roman" w:cs="Times New Roman"/>
          <w:sz w:val="20"/>
          <w:szCs w:val="20"/>
        </w:rPr>
      </w:pPr>
      <w:r w:rsidRPr="00ED51E7">
        <w:rPr>
          <w:rFonts w:ascii="Times New Roman" w:hAnsi="Times New Roman" w:cs="Times New Roman"/>
          <w:sz w:val="20"/>
          <w:szCs w:val="20"/>
        </w:rPr>
        <w:t>Održavanje javne rasvjete</w:t>
      </w:r>
    </w:p>
    <w:p w14:paraId="4789F5E1" w14:textId="77777777" w:rsidR="00ED51E7" w:rsidRPr="00ED51E7" w:rsidRDefault="00ED51E7" w:rsidP="00ED51E7">
      <w:pPr>
        <w:ind w:right="22"/>
        <w:jc w:val="both"/>
        <w:rPr>
          <w:rFonts w:ascii="Times New Roman" w:hAnsi="Times New Roman" w:cs="Times New Roman"/>
          <w:sz w:val="20"/>
          <w:szCs w:val="20"/>
        </w:rPr>
      </w:pPr>
      <w:r w:rsidRPr="00ED51E7">
        <w:rPr>
          <w:rFonts w:ascii="Times New Roman" w:hAnsi="Times New Roman" w:cs="Times New Roman"/>
          <w:sz w:val="20"/>
          <w:szCs w:val="20"/>
        </w:rPr>
        <w:t>Programom iz stavka 1. ovog članka utvrđuje se opis i opseg poslova održavanja komunalne infrastrukture s procjenom pojedinih troškova po djelatnostima te iskaz financijskih sredstava potrebnih za ostvarivanje programa, s naznakom izvora financiranja.</w:t>
      </w:r>
    </w:p>
    <w:p w14:paraId="12AA83BF" w14:textId="77777777" w:rsidR="00ED51E7" w:rsidRPr="00ED51E7" w:rsidRDefault="00ED51E7" w:rsidP="00ED51E7">
      <w:pPr>
        <w:spacing w:after="0" w:line="240" w:lineRule="auto"/>
        <w:jc w:val="center"/>
        <w:rPr>
          <w:rFonts w:ascii="Times New Roman" w:hAnsi="Times New Roman" w:cs="Times New Roman"/>
          <w:bCs/>
          <w:sz w:val="20"/>
          <w:szCs w:val="20"/>
        </w:rPr>
      </w:pPr>
      <w:r w:rsidRPr="00ED51E7">
        <w:rPr>
          <w:rFonts w:ascii="Times New Roman" w:hAnsi="Times New Roman" w:cs="Times New Roman"/>
          <w:bCs/>
          <w:sz w:val="20"/>
          <w:szCs w:val="20"/>
        </w:rPr>
        <w:t>Članak 2.</w:t>
      </w:r>
    </w:p>
    <w:p w14:paraId="328CE30C" w14:textId="77777777" w:rsidR="00ED51E7" w:rsidRPr="00ED51E7" w:rsidRDefault="00ED51E7" w:rsidP="00ED51E7">
      <w:pPr>
        <w:spacing w:after="0" w:line="240" w:lineRule="auto"/>
        <w:jc w:val="both"/>
        <w:rPr>
          <w:rFonts w:ascii="Times New Roman" w:hAnsi="Times New Roman" w:cs="Times New Roman"/>
          <w:sz w:val="20"/>
          <w:szCs w:val="20"/>
        </w:rPr>
      </w:pPr>
      <w:r w:rsidRPr="00ED51E7">
        <w:rPr>
          <w:rFonts w:ascii="Times New Roman" w:hAnsi="Times New Roman" w:cs="Times New Roman"/>
          <w:sz w:val="20"/>
          <w:szCs w:val="20"/>
        </w:rPr>
        <w:t>U 2025. godini održavanje komunalne infrastrukture iz članka 1. ove Odluke na području Općine Šodolovci obuhvaća:</w:t>
      </w:r>
    </w:p>
    <w:p w14:paraId="61EF00B9" w14:textId="77777777" w:rsidR="00ED51E7" w:rsidRPr="00ED51E7" w:rsidRDefault="00ED51E7">
      <w:pPr>
        <w:pStyle w:val="Odlomakpopisa"/>
        <w:numPr>
          <w:ilvl w:val="0"/>
          <w:numId w:val="5"/>
        </w:numPr>
        <w:spacing w:after="0"/>
        <w:ind w:left="284" w:hanging="284"/>
        <w:jc w:val="both"/>
        <w:rPr>
          <w:rFonts w:ascii="Times New Roman" w:hAnsi="Times New Roman" w:cs="Times New Roman"/>
          <w:b/>
          <w:bCs/>
          <w:sz w:val="20"/>
          <w:szCs w:val="20"/>
        </w:rPr>
      </w:pPr>
      <w:r w:rsidRPr="00ED51E7">
        <w:rPr>
          <w:rFonts w:ascii="Times New Roman" w:hAnsi="Times New Roman" w:cs="Times New Roman"/>
          <w:b/>
          <w:bCs/>
          <w:sz w:val="20"/>
          <w:szCs w:val="20"/>
        </w:rPr>
        <w:t>Održavanje nerazvrstanih cesta</w:t>
      </w:r>
    </w:p>
    <w:p w14:paraId="28FBB058" w14:textId="77777777" w:rsidR="00ED51E7" w:rsidRPr="00ED51E7" w:rsidRDefault="00ED51E7" w:rsidP="00ED51E7">
      <w:pPr>
        <w:spacing w:after="0"/>
        <w:jc w:val="both"/>
        <w:rPr>
          <w:rFonts w:ascii="Times New Roman" w:hAnsi="Times New Roman" w:cs="Times New Roman"/>
          <w:sz w:val="20"/>
          <w:szCs w:val="20"/>
        </w:rPr>
      </w:pPr>
      <w:r w:rsidRPr="00ED51E7">
        <w:rPr>
          <w:rFonts w:ascii="Times New Roman" w:hAnsi="Times New Roman" w:cs="Times New Roman"/>
          <w:sz w:val="20"/>
          <w:szCs w:val="20"/>
        </w:rPr>
        <w:t>Podrazumijeva skup mjera i radnji koje se obavljaju tijekom cijele godine sa svrhom održavanja prohodnosti, tehničke ispravnosti, urednosti ceste i osiguravanja sigurnosti ceste i cestovnih objekata.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ED51E7" w:rsidRPr="00ED51E7" w14:paraId="7A6AFA1D" w14:textId="77777777" w:rsidTr="008B1022">
        <w:tc>
          <w:tcPr>
            <w:tcW w:w="7780" w:type="dxa"/>
            <w:shd w:val="clear" w:color="auto" w:fill="505050"/>
          </w:tcPr>
          <w:p w14:paraId="5AA8F277" w14:textId="77777777" w:rsidR="00ED51E7" w:rsidRPr="00ED51E7" w:rsidRDefault="00ED51E7" w:rsidP="008B1022">
            <w:pPr>
              <w:spacing w:after="0"/>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t>REDNI BROJ I OPIS</w:t>
            </w:r>
          </w:p>
        </w:tc>
        <w:tc>
          <w:tcPr>
            <w:tcW w:w="1400" w:type="dxa"/>
            <w:shd w:val="clear" w:color="auto" w:fill="505050"/>
          </w:tcPr>
          <w:p w14:paraId="1E6A988C" w14:textId="77777777" w:rsidR="00ED51E7" w:rsidRPr="00ED51E7" w:rsidRDefault="00ED51E7" w:rsidP="008B1022">
            <w:pPr>
              <w:spacing w:after="0"/>
              <w:jc w:val="right"/>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t>PLAN PRORAČUNA OPĆINE ŠODOLOVCI ZA 2025.G.</w:t>
            </w:r>
          </w:p>
        </w:tc>
      </w:tr>
      <w:tr w:rsidR="00ED51E7" w:rsidRPr="00ED51E7" w14:paraId="4C74C1FA" w14:textId="77777777" w:rsidTr="008B1022">
        <w:tc>
          <w:tcPr>
            <w:tcW w:w="7780" w:type="dxa"/>
          </w:tcPr>
          <w:p w14:paraId="750A20C5"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R059 OBAVLJANJE ZIMSKE SLUŽBE</w:t>
            </w:r>
          </w:p>
          <w:p w14:paraId="209817AF"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43 ŠUMSKI DOPRINOS</w:t>
            </w:r>
          </w:p>
        </w:tc>
        <w:tc>
          <w:tcPr>
            <w:tcW w:w="1400" w:type="dxa"/>
          </w:tcPr>
          <w:p w14:paraId="05D160A1"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5.000,00</w:t>
            </w:r>
          </w:p>
        </w:tc>
      </w:tr>
      <w:tr w:rsidR="00ED51E7" w:rsidRPr="00ED51E7" w14:paraId="79E0EE59" w14:textId="77777777" w:rsidTr="008B1022">
        <w:tc>
          <w:tcPr>
            <w:tcW w:w="7780" w:type="dxa"/>
          </w:tcPr>
          <w:p w14:paraId="36426438"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R058 ODRŽAVANJE NERAZVRSTANIH CESTA</w:t>
            </w:r>
          </w:p>
          <w:p w14:paraId="2C0B8E5D"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45 PRIHODI OD PRODAJE DRŽ. POLJOP. ZEMLJIŠTA</w:t>
            </w:r>
          </w:p>
        </w:tc>
        <w:tc>
          <w:tcPr>
            <w:tcW w:w="1400" w:type="dxa"/>
          </w:tcPr>
          <w:p w14:paraId="52614D57"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10.000,00</w:t>
            </w:r>
          </w:p>
        </w:tc>
      </w:tr>
      <w:tr w:rsidR="00ED51E7" w:rsidRPr="00ED51E7" w14:paraId="02025A2A" w14:textId="77777777" w:rsidTr="008B1022">
        <w:tc>
          <w:tcPr>
            <w:tcW w:w="7780" w:type="dxa"/>
          </w:tcPr>
          <w:p w14:paraId="4524D42D" w14:textId="77777777" w:rsidR="00ED51E7" w:rsidRPr="00ED51E7" w:rsidRDefault="00ED51E7" w:rsidP="008B1022">
            <w:pPr>
              <w:spacing w:after="0"/>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 xml:space="preserve">UKUPNO: </w:t>
            </w:r>
          </w:p>
        </w:tc>
        <w:tc>
          <w:tcPr>
            <w:tcW w:w="1400" w:type="dxa"/>
          </w:tcPr>
          <w:p w14:paraId="30ECA854" w14:textId="77777777" w:rsidR="00ED51E7" w:rsidRPr="00ED51E7" w:rsidRDefault="00ED51E7" w:rsidP="008B1022">
            <w:pPr>
              <w:spacing w:after="0"/>
              <w:jc w:val="right"/>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15.000,00</w:t>
            </w:r>
          </w:p>
        </w:tc>
      </w:tr>
    </w:tbl>
    <w:p w14:paraId="2F49A0DA" w14:textId="77777777" w:rsidR="00ED51E7" w:rsidRPr="00ED51E7" w:rsidRDefault="00ED51E7" w:rsidP="00ED51E7">
      <w:pPr>
        <w:spacing w:after="0"/>
        <w:rPr>
          <w:rFonts w:ascii="Times New Roman" w:hAnsi="Times New Roman" w:cs="Times New Roman"/>
          <w:sz w:val="20"/>
          <w:szCs w:val="20"/>
          <w:lang w:eastAsia="hr-HR"/>
        </w:rPr>
      </w:pPr>
    </w:p>
    <w:p w14:paraId="36AC8964" w14:textId="77777777" w:rsidR="00ED51E7" w:rsidRPr="00ED51E7" w:rsidRDefault="00ED51E7">
      <w:pPr>
        <w:pStyle w:val="Odlomakpopisa"/>
        <w:numPr>
          <w:ilvl w:val="0"/>
          <w:numId w:val="5"/>
        </w:numPr>
        <w:spacing w:after="0"/>
        <w:ind w:left="284" w:hanging="284"/>
        <w:rPr>
          <w:rFonts w:ascii="Times New Roman" w:hAnsi="Times New Roman" w:cs="Times New Roman"/>
          <w:b/>
          <w:bCs/>
          <w:sz w:val="20"/>
          <w:szCs w:val="20"/>
          <w:lang w:eastAsia="hr-HR"/>
        </w:rPr>
      </w:pPr>
      <w:r w:rsidRPr="00ED51E7">
        <w:rPr>
          <w:rFonts w:ascii="Times New Roman" w:hAnsi="Times New Roman" w:cs="Times New Roman"/>
          <w:b/>
          <w:bCs/>
          <w:sz w:val="20"/>
          <w:szCs w:val="20"/>
          <w:lang w:eastAsia="hr-HR"/>
        </w:rPr>
        <w:t>Održavanje javnih prometnih površina na kojima nije dopušten promet motornih vozila</w:t>
      </w:r>
    </w:p>
    <w:p w14:paraId="141F82AB" w14:textId="77777777" w:rsidR="00ED51E7" w:rsidRPr="00ED51E7" w:rsidRDefault="00ED51E7" w:rsidP="00ED51E7">
      <w:pPr>
        <w:spacing w:after="0"/>
        <w:jc w:val="both"/>
        <w:rPr>
          <w:rFonts w:ascii="Times New Roman" w:hAnsi="Times New Roman" w:cs="Times New Roman"/>
          <w:sz w:val="20"/>
          <w:szCs w:val="20"/>
          <w:lang w:eastAsia="hr-HR"/>
        </w:rPr>
      </w:pPr>
      <w:r w:rsidRPr="00ED51E7">
        <w:rPr>
          <w:rFonts w:ascii="Times New Roman" w:hAnsi="Times New Roman" w:cs="Times New Roman"/>
          <w:sz w:val="20"/>
          <w:szCs w:val="20"/>
          <w:lang w:eastAsia="hr-HR"/>
        </w:rPr>
        <w:t>Pod održavanjem javnih površina na kojima nije dopušten promet motornih vozila podrazumijeva se održavanje i popravci tih površina kojima se osigurava njihova funkcionalna ispravnost.</w:t>
      </w:r>
    </w:p>
    <w:tbl>
      <w:tblPr>
        <w:tblW w:w="0" w:type="auto"/>
        <w:tblLayout w:type="fixed"/>
        <w:tblLook w:val="0000" w:firstRow="0" w:lastRow="0" w:firstColumn="0" w:lastColumn="0" w:noHBand="0" w:noVBand="0"/>
      </w:tblPr>
      <w:tblGrid>
        <w:gridCol w:w="4536"/>
        <w:gridCol w:w="4536"/>
      </w:tblGrid>
      <w:tr w:rsidR="00ED51E7" w:rsidRPr="00ED51E7" w14:paraId="1DFB6923" w14:textId="77777777" w:rsidTr="008B1022">
        <w:tc>
          <w:tcPr>
            <w:tcW w:w="4536" w:type="dxa"/>
            <w:shd w:val="clear" w:color="auto" w:fill="505050"/>
          </w:tcPr>
          <w:p w14:paraId="17E49C96" w14:textId="77777777" w:rsidR="00ED51E7" w:rsidRPr="00ED51E7" w:rsidRDefault="00ED51E7" w:rsidP="008B1022">
            <w:pPr>
              <w:spacing w:after="0"/>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t>REDNI BROJ I OPIS</w:t>
            </w:r>
          </w:p>
        </w:tc>
        <w:tc>
          <w:tcPr>
            <w:tcW w:w="4536" w:type="dxa"/>
            <w:shd w:val="clear" w:color="auto" w:fill="505050"/>
          </w:tcPr>
          <w:p w14:paraId="3857DE64" w14:textId="77777777" w:rsidR="00ED51E7" w:rsidRPr="00ED51E7" w:rsidRDefault="00ED51E7" w:rsidP="008B1022">
            <w:pPr>
              <w:spacing w:after="0"/>
              <w:rPr>
                <w:rFonts w:ascii="Times New Roman" w:hAnsi="Times New Roman" w:cs="Times New Roman"/>
                <w:b/>
                <w:color w:val="FFFFFF"/>
                <w:sz w:val="16"/>
                <w:szCs w:val="18"/>
                <w:lang w:eastAsia="hr-HR"/>
              </w:rPr>
            </w:pPr>
          </w:p>
        </w:tc>
      </w:tr>
      <w:tr w:rsidR="00ED51E7" w:rsidRPr="00ED51E7" w14:paraId="7AD1ACEF" w14:textId="77777777" w:rsidTr="008B1022">
        <w:tc>
          <w:tcPr>
            <w:tcW w:w="4536" w:type="dxa"/>
          </w:tcPr>
          <w:p w14:paraId="50FD3024" w14:textId="77777777" w:rsidR="00ED51E7" w:rsidRPr="00ED51E7" w:rsidRDefault="00ED51E7" w:rsidP="008B1022">
            <w:pPr>
              <w:spacing w:after="0"/>
              <w:rPr>
                <w:rFonts w:ascii="Times New Roman" w:hAnsi="Times New Roman" w:cs="Times New Roman"/>
                <w:sz w:val="18"/>
                <w:szCs w:val="18"/>
                <w:lang w:eastAsia="hr-HR"/>
              </w:rPr>
            </w:pPr>
          </w:p>
        </w:tc>
        <w:tc>
          <w:tcPr>
            <w:tcW w:w="4536" w:type="dxa"/>
          </w:tcPr>
          <w:p w14:paraId="1C2CB969" w14:textId="77777777" w:rsidR="00ED51E7" w:rsidRPr="00ED51E7" w:rsidRDefault="00ED51E7" w:rsidP="008B1022">
            <w:pPr>
              <w:spacing w:after="0"/>
              <w:rPr>
                <w:rFonts w:ascii="Times New Roman" w:hAnsi="Times New Roman" w:cs="Times New Roman"/>
                <w:sz w:val="18"/>
                <w:szCs w:val="18"/>
                <w:lang w:eastAsia="hr-HR"/>
              </w:rPr>
            </w:pPr>
          </w:p>
        </w:tc>
      </w:tr>
    </w:tbl>
    <w:p w14:paraId="58E44B14" w14:textId="77777777" w:rsidR="00ED51E7" w:rsidRPr="00ED51E7" w:rsidRDefault="00ED51E7" w:rsidP="00ED51E7">
      <w:pPr>
        <w:spacing w:after="0"/>
        <w:rPr>
          <w:rFonts w:ascii="Times New Roman" w:hAnsi="Times New Roman" w:cs="Times New Roman"/>
          <w:sz w:val="18"/>
          <w:szCs w:val="18"/>
          <w:lang w:eastAsia="hr-HR"/>
        </w:rPr>
      </w:pPr>
    </w:p>
    <w:p w14:paraId="49211AA7" w14:textId="77777777" w:rsidR="00ED51E7" w:rsidRPr="00ED51E7" w:rsidRDefault="00ED51E7" w:rsidP="00ED51E7">
      <w:pPr>
        <w:spacing w:after="0"/>
        <w:rPr>
          <w:rFonts w:ascii="Times New Roman" w:hAnsi="Times New Roman" w:cs="Times New Roman"/>
          <w:sz w:val="20"/>
          <w:szCs w:val="20"/>
          <w:lang w:eastAsia="hr-HR"/>
        </w:rPr>
      </w:pPr>
    </w:p>
    <w:p w14:paraId="16085116" w14:textId="77777777" w:rsidR="00ED51E7" w:rsidRPr="00ED51E7" w:rsidRDefault="00ED51E7" w:rsidP="00ED51E7">
      <w:pPr>
        <w:spacing w:after="0"/>
        <w:rPr>
          <w:rFonts w:ascii="Times New Roman" w:hAnsi="Times New Roman" w:cs="Times New Roman"/>
          <w:sz w:val="20"/>
          <w:szCs w:val="20"/>
          <w:lang w:eastAsia="hr-HR"/>
        </w:rPr>
      </w:pPr>
    </w:p>
    <w:p w14:paraId="581B795B" w14:textId="77777777" w:rsidR="00ED51E7" w:rsidRPr="00ED51E7" w:rsidRDefault="00ED51E7">
      <w:pPr>
        <w:pStyle w:val="Odlomakpopisa"/>
        <w:numPr>
          <w:ilvl w:val="0"/>
          <w:numId w:val="5"/>
        </w:numPr>
        <w:spacing w:after="0"/>
        <w:ind w:left="284" w:hanging="284"/>
        <w:rPr>
          <w:rFonts w:ascii="Times New Roman" w:hAnsi="Times New Roman" w:cs="Times New Roman"/>
          <w:b/>
          <w:bCs/>
          <w:sz w:val="20"/>
          <w:szCs w:val="20"/>
          <w:lang w:eastAsia="hr-HR"/>
        </w:rPr>
      </w:pPr>
      <w:r w:rsidRPr="00ED51E7">
        <w:rPr>
          <w:rFonts w:ascii="Times New Roman" w:hAnsi="Times New Roman" w:cs="Times New Roman"/>
          <w:b/>
          <w:bCs/>
          <w:sz w:val="20"/>
          <w:szCs w:val="20"/>
          <w:lang w:eastAsia="hr-HR"/>
        </w:rPr>
        <w:t>Održavanje građevina javne odvodnje oborinskih voda</w:t>
      </w:r>
    </w:p>
    <w:p w14:paraId="310B7306" w14:textId="77777777" w:rsidR="00ED51E7" w:rsidRPr="00ED51E7" w:rsidRDefault="00ED51E7" w:rsidP="00ED51E7">
      <w:pPr>
        <w:spacing w:after="0"/>
        <w:jc w:val="both"/>
        <w:rPr>
          <w:rFonts w:ascii="Times New Roman" w:hAnsi="Times New Roman" w:cs="Times New Roman"/>
          <w:sz w:val="20"/>
          <w:szCs w:val="20"/>
          <w:lang w:eastAsia="hr-HR"/>
        </w:rPr>
      </w:pPr>
      <w:r w:rsidRPr="00ED51E7">
        <w:rPr>
          <w:rFonts w:ascii="Times New Roman" w:hAnsi="Times New Roman" w:cs="Times New Roman"/>
          <w:sz w:val="20"/>
          <w:szCs w:val="20"/>
          <w:lang w:eastAsia="hr-HR"/>
        </w:rPr>
        <w:t>Podrazumijeva se upravljanje i održavanje građevina koje služe prihvatu, odvodnji i ispuštanju oborinskih voda iz građevina i površina javne namjene osim građevina u vlasništvu javnih isporučitelja vodnih usluga.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ED51E7" w:rsidRPr="00ED51E7" w14:paraId="166CD823" w14:textId="77777777" w:rsidTr="008B1022">
        <w:tc>
          <w:tcPr>
            <w:tcW w:w="7780" w:type="dxa"/>
            <w:shd w:val="clear" w:color="auto" w:fill="505050"/>
          </w:tcPr>
          <w:p w14:paraId="1F48744A" w14:textId="77777777" w:rsidR="00ED51E7" w:rsidRPr="00ED51E7" w:rsidRDefault="00ED51E7" w:rsidP="008B1022">
            <w:pPr>
              <w:spacing w:after="0"/>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t>REDNI BROJ I OPIS</w:t>
            </w:r>
          </w:p>
        </w:tc>
        <w:tc>
          <w:tcPr>
            <w:tcW w:w="1400" w:type="dxa"/>
            <w:shd w:val="clear" w:color="auto" w:fill="505050"/>
          </w:tcPr>
          <w:p w14:paraId="39A1FCD2" w14:textId="77777777" w:rsidR="00ED51E7" w:rsidRPr="00ED51E7" w:rsidRDefault="00ED51E7" w:rsidP="008B1022">
            <w:pPr>
              <w:spacing w:after="0"/>
              <w:jc w:val="right"/>
              <w:rPr>
                <w:rFonts w:ascii="Times New Roman" w:hAnsi="Times New Roman" w:cs="Times New Roman"/>
                <w:b/>
                <w:color w:val="FFFFFF"/>
                <w:sz w:val="16"/>
                <w:szCs w:val="18"/>
                <w:lang w:eastAsia="hr-HR"/>
              </w:rPr>
            </w:pPr>
          </w:p>
        </w:tc>
      </w:tr>
      <w:tr w:rsidR="00ED51E7" w:rsidRPr="00ED51E7" w14:paraId="16F1A11F" w14:textId="77777777" w:rsidTr="008B1022">
        <w:tc>
          <w:tcPr>
            <w:tcW w:w="7780" w:type="dxa"/>
          </w:tcPr>
          <w:p w14:paraId="68AC7401"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R409 UREĐENJE KANALSKE MREŽE U PALAČI</w:t>
            </w:r>
          </w:p>
          <w:p w14:paraId="3AEB3A88"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511 TEKUĆE POMOĆI IZ ŽUPANIJSKOG PRORAČUNA, 48 VODNI DOPRINOS, 19 PRIHODI OD FISKALNOG IZRAVNANJA</w:t>
            </w:r>
          </w:p>
        </w:tc>
        <w:tc>
          <w:tcPr>
            <w:tcW w:w="1400" w:type="dxa"/>
          </w:tcPr>
          <w:p w14:paraId="6D314A05"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15.044,47</w:t>
            </w:r>
          </w:p>
        </w:tc>
      </w:tr>
      <w:tr w:rsidR="00ED51E7" w:rsidRPr="00ED51E7" w14:paraId="1C4AF528" w14:textId="77777777" w:rsidTr="008B1022">
        <w:tc>
          <w:tcPr>
            <w:tcW w:w="7780" w:type="dxa"/>
          </w:tcPr>
          <w:p w14:paraId="4EBEED1D" w14:textId="77777777" w:rsidR="00ED51E7" w:rsidRPr="00ED51E7" w:rsidRDefault="00ED51E7" w:rsidP="008B1022">
            <w:pPr>
              <w:spacing w:after="0"/>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 xml:space="preserve">UKUPNO: </w:t>
            </w:r>
          </w:p>
        </w:tc>
        <w:tc>
          <w:tcPr>
            <w:tcW w:w="1400" w:type="dxa"/>
          </w:tcPr>
          <w:p w14:paraId="0D9B5CFC" w14:textId="77777777" w:rsidR="00ED51E7" w:rsidRPr="00ED51E7" w:rsidRDefault="00ED51E7" w:rsidP="008B1022">
            <w:pPr>
              <w:spacing w:after="0"/>
              <w:jc w:val="right"/>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15.044,47</w:t>
            </w:r>
          </w:p>
        </w:tc>
      </w:tr>
    </w:tbl>
    <w:p w14:paraId="02ABCF8F" w14:textId="77777777" w:rsidR="00ED51E7" w:rsidRPr="00ED51E7" w:rsidRDefault="00ED51E7" w:rsidP="00ED51E7">
      <w:pPr>
        <w:spacing w:after="0"/>
        <w:rPr>
          <w:rFonts w:ascii="Times New Roman" w:hAnsi="Times New Roman" w:cs="Times New Roman"/>
          <w:sz w:val="20"/>
          <w:szCs w:val="20"/>
          <w:lang w:eastAsia="hr-HR"/>
        </w:rPr>
      </w:pPr>
    </w:p>
    <w:p w14:paraId="14465421" w14:textId="77777777" w:rsidR="00ED51E7" w:rsidRPr="00ED51E7" w:rsidRDefault="00ED51E7">
      <w:pPr>
        <w:pStyle w:val="Odlomakpopisa"/>
        <w:numPr>
          <w:ilvl w:val="0"/>
          <w:numId w:val="5"/>
        </w:numPr>
        <w:spacing w:after="0"/>
        <w:ind w:left="284" w:hanging="284"/>
        <w:rPr>
          <w:rFonts w:ascii="Times New Roman" w:hAnsi="Times New Roman" w:cs="Times New Roman"/>
          <w:b/>
          <w:bCs/>
          <w:sz w:val="20"/>
          <w:szCs w:val="20"/>
          <w:lang w:eastAsia="hr-HR"/>
        </w:rPr>
      </w:pPr>
      <w:r w:rsidRPr="00ED51E7">
        <w:rPr>
          <w:rFonts w:ascii="Times New Roman" w:hAnsi="Times New Roman" w:cs="Times New Roman"/>
          <w:b/>
          <w:bCs/>
          <w:sz w:val="20"/>
          <w:szCs w:val="20"/>
          <w:lang w:eastAsia="hr-HR"/>
        </w:rPr>
        <w:t>Održavanje javnih zelenih površina</w:t>
      </w:r>
    </w:p>
    <w:p w14:paraId="69162BC9" w14:textId="77777777" w:rsidR="00ED51E7" w:rsidRPr="00ED51E7" w:rsidRDefault="00ED51E7" w:rsidP="00ED51E7">
      <w:pPr>
        <w:spacing w:after="0"/>
        <w:jc w:val="both"/>
        <w:rPr>
          <w:rFonts w:ascii="Times New Roman" w:hAnsi="Times New Roman" w:cs="Times New Roman"/>
          <w:sz w:val="20"/>
          <w:szCs w:val="20"/>
          <w:lang w:eastAsia="hr-HR"/>
        </w:rPr>
      </w:pPr>
      <w:r w:rsidRPr="00ED51E7">
        <w:rPr>
          <w:rFonts w:ascii="Times New Roman" w:hAnsi="Times New Roman" w:cs="Times New Roman"/>
          <w:sz w:val="20"/>
          <w:szCs w:val="20"/>
          <w:lang w:eastAsia="hr-HR"/>
        </w:rPr>
        <w:t>Košenje, obrezivanje i sakupljanje biološkog otpada s javnih zelenih površina, obnova, održavanje i njega drveća, ukrasnog grmlja i drugog bilja, popločenih i nasipanih površina u parkovima, fitosanitarna zaštita bilja i biljnog materijala.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ED51E7" w:rsidRPr="00ED51E7" w14:paraId="19C4B5A5" w14:textId="77777777" w:rsidTr="008B1022">
        <w:tc>
          <w:tcPr>
            <w:tcW w:w="7780" w:type="dxa"/>
            <w:shd w:val="clear" w:color="auto" w:fill="505050"/>
          </w:tcPr>
          <w:p w14:paraId="129ABEE6" w14:textId="77777777" w:rsidR="00ED51E7" w:rsidRPr="00ED51E7" w:rsidRDefault="00ED51E7" w:rsidP="008B1022">
            <w:pPr>
              <w:spacing w:after="0"/>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t>REDNI BROJ I OPIS</w:t>
            </w:r>
          </w:p>
        </w:tc>
        <w:tc>
          <w:tcPr>
            <w:tcW w:w="1400" w:type="dxa"/>
            <w:shd w:val="clear" w:color="auto" w:fill="505050"/>
          </w:tcPr>
          <w:p w14:paraId="559A4137" w14:textId="77777777" w:rsidR="00ED51E7" w:rsidRPr="00ED51E7" w:rsidRDefault="00ED51E7" w:rsidP="008B1022">
            <w:pPr>
              <w:spacing w:after="0"/>
              <w:jc w:val="right"/>
              <w:rPr>
                <w:rFonts w:ascii="Times New Roman" w:hAnsi="Times New Roman" w:cs="Times New Roman"/>
                <w:b/>
                <w:color w:val="FFFFFF"/>
                <w:sz w:val="16"/>
                <w:szCs w:val="18"/>
                <w:lang w:eastAsia="hr-HR"/>
              </w:rPr>
            </w:pPr>
          </w:p>
        </w:tc>
      </w:tr>
      <w:tr w:rsidR="00ED51E7" w:rsidRPr="00ED51E7" w14:paraId="4AD5AD34" w14:textId="77777777" w:rsidTr="008B1022">
        <w:tc>
          <w:tcPr>
            <w:tcW w:w="7780" w:type="dxa"/>
          </w:tcPr>
          <w:p w14:paraId="2A794C8A"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R335 NABAVA DJEČJIH IGRALA</w:t>
            </w:r>
          </w:p>
          <w:p w14:paraId="0A7A1C8F"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19 PRIHODI OD FISKALNOG IZRAVNANJA</w:t>
            </w:r>
          </w:p>
        </w:tc>
        <w:tc>
          <w:tcPr>
            <w:tcW w:w="1400" w:type="dxa"/>
          </w:tcPr>
          <w:p w14:paraId="09A645F0"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5.000,00</w:t>
            </w:r>
          </w:p>
        </w:tc>
      </w:tr>
      <w:tr w:rsidR="00ED51E7" w:rsidRPr="00ED51E7" w14:paraId="7251A345" w14:textId="77777777" w:rsidTr="008B1022">
        <w:tc>
          <w:tcPr>
            <w:tcW w:w="7780" w:type="dxa"/>
          </w:tcPr>
          <w:p w14:paraId="02627365"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R155 ODRŽAVANJE JAVNIH ZELENIH POVRŠINA</w:t>
            </w:r>
          </w:p>
          <w:p w14:paraId="15F19275"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19 PRIHODI OD FISKALNOG IZRAVNANJA, 41 KOMUNALNA NAKNADA, 49 PRIHODI OD RASPOLAGANJA DRŽ. POLJOP. ZEMLJIŠTEM</w:t>
            </w:r>
          </w:p>
        </w:tc>
        <w:tc>
          <w:tcPr>
            <w:tcW w:w="1400" w:type="dxa"/>
          </w:tcPr>
          <w:p w14:paraId="6F8C3EC9"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92.500,00</w:t>
            </w:r>
          </w:p>
        </w:tc>
      </w:tr>
      <w:tr w:rsidR="00ED51E7" w:rsidRPr="00ED51E7" w14:paraId="2F52FBBC" w14:textId="77777777" w:rsidTr="008B1022">
        <w:tc>
          <w:tcPr>
            <w:tcW w:w="7780" w:type="dxa"/>
          </w:tcPr>
          <w:p w14:paraId="40F190D1"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R062 ZBRINJAVANJE PASA LUTALICA</w:t>
            </w:r>
          </w:p>
          <w:p w14:paraId="0E4D7A6B"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19 PRIHODI OD FISKALNOG IZRAVNANJA</w:t>
            </w:r>
          </w:p>
        </w:tc>
        <w:tc>
          <w:tcPr>
            <w:tcW w:w="1400" w:type="dxa"/>
          </w:tcPr>
          <w:p w14:paraId="4D5E2234"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24.163,77</w:t>
            </w:r>
          </w:p>
        </w:tc>
      </w:tr>
      <w:tr w:rsidR="00ED51E7" w:rsidRPr="00ED51E7" w14:paraId="4E02C524" w14:textId="77777777" w:rsidTr="008B1022">
        <w:tc>
          <w:tcPr>
            <w:tcW w:w="7780" w:type="dxa"/>
          </w:tcPr>
          <w:p w14:paraId="1D9022C8" w14:textId="77777777" w:rsidR="00ED51E7" w:rsidRPr="00ED51E7" w:rsidRDefault="00ED51E7" w:rsidP="008B1022">
            <w:pPr>
              <w:spacing w:after="0"/>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 xml:space="preserve">UKUPNO: </w:t>
            </w:r>
          </w:p>
        </w:tc>
        <w:tc>
          <w:tcPr>
            <w:tcW w:w="1400" w:type="dxa"/>
          </w:tcPr>
          <w:p w14:paraId="3D931112" w14:textId="77777777" w:rsidR="00ED51E7" w:rsidRPr="00ED51E7" w:rsidRDefault="00ED51E7" w:rsidP="008B1022">
            <w:pPr>
              <w:spacing w:after="0"/>
              <w:jc w:val="right"/>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121.663,77</w:t>
            </w:r>
          </w:p>
        </w:tc>
      </w:tr>
    </w:tbl>
    <w:p w14:paraId="5B51DB9B" w14:textId="77777777" w:rsidR="00ED51E7" w:rsidRPr="00ED51E7" w:rsidRDefault="00ED51E7" w:rsidP="00ED51E7">
      <w:pPr>
        <w:spacing w:after="0"/>
        <w:rPr>
          <w:rFonts w:ascii="Times New Roman" w:hAnsi="Times New Roman" w:cs="Times New Roman"/>
          <w:sz w:val="20"/>
          <w:szCs w:val="20"/>
          <w:lang w:eastAsia="hr-HR"/>
        </w:rPr>
      </w:pPr>
    </w:p>
    <w:p w14:paraId="6E62A7DE" w14:textId="77777777" w:rsidR="00ED51E7" w:rsidRPr="00ED51E7" w:rsidRDefault="00ED51E7">
      <w:pPr>
        <w:pStyle w:val="Odlomakpopisa"/>
        <w:numPr>
          <w:ilvl w:val="0"/>
          <w:numId w:val="5"/>
        </w:numPr>
        <w:spacing w:after="0"/>
        <w:ind w:left="284" w:hanging="284"/>
        <w:rPr>
          <w:rFonts w:ascii="Times New Roman" w:hAnsi="Times New Roman" w:cs="Times New Roman"/>
          <w:b/>
          <w:bCs/>
          <w:sz w:val="20"/>
          <w:szCs w:val="20"/>
          <w:lang w:eastAsia="hr-HR"/>
        </w:rPr>
      </w:pPr>
      <w:r w:rsidRPr="00ED51E7">
        <w:rPr>
          <w:rFonts w:ascii="Times New Roman" w:hAnsi="Times New Roman" w:cs="Times New Roman"/>
          <w:b/>
          <w:bCs/>
          <w:sz w:val="20"/>
          <w:szCs w:val="20"/>
          <w:lang w:eastAsia="hr-HR"/>
        </w:rPr>
        <w:t>Održavanje građevina, uređaja i predmeta javne namjene</w:t>
      </w:r>
    </w:p>
    <w:p w14:paraId="59CED254" w14:textId="77777777" w:rsidR="00ED51E7" w:rsidRPr="00ED51E7" w:rsidRDefault="00ED51E7" w:rsidP="00ED51E7">
      <w:pPr>
        <w:spacing w:after="0"/>
        <w:jc w:val="both"/>
        <w:rPr>
          <w:rFonts w:ascii="Times New Roman" w:hAnsi="Times New Roman" w:cs="Times New Roman"/>
          <w:sz w:val="20"/>
          <w:szCs w:val="20"/>
          <w:lang w:eastAsia="hr-HR"/>
        </w:rPr>
      </w:pPr>
      <w:r w:rsidRPr="00ED51E7">
        <w:rPr>
          <w:rFonts w:ascii="Times New Roman" w:hAnsi="Times New Roman" w:cs="Times New Roman"/>
          <w:sz w:val="20"/>
          <w:szCs w:val="20"/>
          <w:lang w:eastAsia="hr-HR"/>
        </w:rPr>
        <w:t>Podrazumijeva se održavanje, popravci, čišćenje tih građevina, uređaja i predmeta.</w:t>
      </w:r>
    </w:p>
    <w:tbl>
      <w:tblPr>
        <w:tblW w:w="0" w:type="auto"/>
        <w:tblLayout w:type="fixed"/>
        <w:tblLook w:val="0000" w:firstRow="0" w:lastRow="0" w:firstColumn="0" w:lastColumn="0" w:noHBand="0" w:noVBand="0"/>
      </w:tblPr>
      <w:tblGrid>
        <w:gridCol w:w="4536"/>
        <w:gridCol w:w="4536"/>
      </w:tblGrid>
      <w:tr w:rsidR="00ED51E7" w:rsidRPr="00ED51E7" w14:paraId="061B34DD" w14:textId="77777777" w:rsidTr="008B1022">
        <w:tc>
          <w:tcPr>
            <w:tcW w:w="4536" w:type="dxa"/>
            <w:shd w:val="clear" w:color="auto" w:fill="505050"/>
          </w:tcPr>
          <w:p w14:paraId="6E67C2E5" w14:textId="77777777" w:rsidR="00ED51E7" w:rsidRPr="00ED51E7" w:rsidRDefault="00ED51E7" w:rsidP="008B1022">
            <w:pPr>
              <w:spacing w:after="0"/>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lastRenderedPageBreak/>
              <w:t>REDNI BROJ I OPIS</w:t>
            </w:r>
          </w:p>
        </w:tc>
        <w:tc>
          <w:tcPr>
            <w:tcW w:w="4536" w:type="dxa"/>
            <w:shd w:val="clear" w:color="auto" w:fill="505050"/>
          </w:tcPr>
          <w:p w14:paraId="1DACB7FD" w14:textId="77777777" w:rsidR="00ED51E7" w:rsidRPr="00ED51E7" w:rsidRDefault="00ED51E7" w:rsidP="008B1022">
            <w:pPr>
              <w:spacing w:after="0"/>
              <w:rPr>
                <w:rFonts w:ascii="Times New Roman" w:hAnsi="Times New Roman" w:cs="Times New Roman"/>
                <w:b/>
                <w:color w:val="FFFFFF"/>
                <w:sz w:val="16"/>
                <w:szCs w:val="18"/>
                <w:lang w:eastAsia="hr-HR"/>
              </w:rPr>
            </w:pPr>
          </w:p>
        </w:tc>
      </w:tr>
      <w:tr w:rsidR="00ED51E7" w:rsidRPr="00ED51E7" w14:paraId="42A21A96" w14:textId="77777777" w:rsidTr="008B1022">
        <w:tc>
          <w:tcPr>
            <w:tcW w:w="4536" w:type="dxa"/>
          </w:tcPr>
          <w:p w14:paraId="5CC7AE7E" w14:textId="77777777" w:rsidR="00ED51E7" w:rsidRPr="00ED51E7" w:rsidRDefault="00ED51E7" w:rsidP="008B1022">
            <w:pPr>
              <w:spacing w:after="0"/>
              <w:rPr>
                <w:rFonts w:ascii="Times New Roman" w:hAnsi="Times New Roman" w:cs="Times New Roman"/>
                <w:sz w:val="18"/>
                <w:szCs w:val="18"/>
                <w:lang w:eastAsia="hr-HR"/>
              </w:rPr>
            </w:pPr>
          </w:p>
        </w:tc>
        <w:tc>
          <w:tcPr>
            <w:tcW w:w="4536" w:type="dxa"/>
          </w:tcPr>
          <w:p w14:paraId="737DF80E" w14:textId="77777777" w:rsidR="00ED51E7" w:rsidRPr="00ED51E7" w:rsidRDefault="00ED51E7" w:rsidP="008B1022">
            <w:pPr>
              <w:spacing w:after="0"/>
              <w:rPr>
                <w:rFonts w:ascii="Times New Roman" w:hAnsi="Times New Roman" w:cs="Times New Roman"/>
                <w:sz w:val="18"/>
                <w:szCs w:val="18"/>
                <w:lang w:eastAsia="hr-HR"/>
              </w:rPr>
            </w:pPr>
          </w:p>
        </w:tc>
      </w:tr>
    </w:tbl>
    <w:p w14:paraId="5FE2BCBD" w14:textId="77777777" w:rsidR="00ED51E7" w:rsidRPr="00ED51E7" w:rsidRDefault="00ED51E7" w:rsidP="00ED51E7">
      <w:pPr>
        <w:spacing w:after="0"/>
        <w:rPr>
          <w:rFonts w:ascii="Times New Roman" w:hAnsi="Times New Roman" w:cs="Times New Roman"/>
          <w:sz w:val="20"/>
          <w:szCs w:val="20"/>
          <w:lang w:eastAsia="hr-HR"/>
        </w:rPr>
      </w:pPr>
    </w:p>
    <w:p w14:paraId="186F8D1B" w14:textId="77777777" w:rsidR="00ED51E7" w:rsidRPr="00ED51E7" w:rsidRDefault="00ED51E7">
      <w:pPr>
        <w:pStyle w:val="Odlomakpopisa"/>
        <w:numPr>
          <w:ilvl w:val="0"/>
          <w:numId w:val="5"/>
        </w:numPr>
        <w:spacing w:after="0"/>
        <w:ind w:left="284" w:hanging="284"/>
        <w:rPr>
          <w:rFonts w:ascii="Times New Roman" w:hAnsi="Times New Roman" w:cs="Times New Roman"/>
          <w:b/>
          <w:bCs/>
          <w:sz w:val="20"/>
          <w:szCs w:val="20"/>
          <w:lang w:eastAsia="hr-HR"/>
        </w:rPr>
      </w:pPr>
      <w:r w:rsidRPr="00ED51E7">
        <w:rPr>
          <w:rFonts w:ascii="Times New Roman" w:hAnsi="Times New Roman" w:cs="Times New Roman"/>
          <w:b/>
          <w:bCs/>
          <w:sz w:val="20"/>
          <w:szCs w:val="20"/>
          <w:lang w:eastAsia="hr-HR"/>
        </w:rPr>
        <w:t>Održavanje groblja i krematorija na grobljima</w:t>
      </w:r>
    </w:p>
    <w:p w14:paraId="0A85149C" w14:textId="77777777" w:rsidR="00ED51E7" w:rsidRPr="00ED51E7" w:rsidRDefault="00ED51E7" w:rsidP="00ED51E7">
      <w:pPr>
        <w:spacing w:after="0"/>
        <w:jc w:val="both"/>
        <w:rPr>
          <w:rFonts w:ascii="Times New Roman" w:hAnsi="Times New Roman" w:cs="Times New Roman"/>
          <w:sz w:val="20"/>
          <w:szCs w:val="20"/>
          <w:lang w:eastAsia="hr-HR"/>
        </w:rPr>
      </w:pPr>
      <w:r w:rsidRPr="00ED51E7">
        <w:rPr>
          <w:rFonts w:ascii="Times New Roman" w:hAnsi="Times New Roman" w:cs="Times New Roman"/>
          <w:sz w:val="20"/>
          <w:szCs w:val="20"/>
          <w:lang w:eastAsia="hr-HR"/>
        </w:rPr>
        <w:t>Održavanje prostora i zgrada za obavljanje ispraćaja i ukopa pokojnika te uređivanje putova, zelenih i drugih površina unutar groblja.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ED51E7" w:rsidRPr="00ED51E7" w14:paraId="5B9889AC" w14:textId="77777777" w:rsidTr="008B1022">
        <w:tc>
          <w:tcPr>
            <w:tcW w:w="7780" w:type="dxa"/>
            <w:shd w:val="clear" w:color="auto" w:fill="505050"/>
          </w:tcPr>
          <w:p w14:paraId="2E74694F" w14:textId="77777777" w:rsidR="00ED51E7" w:rsidRPr="00ED51E7" w:rsidRDefault="00ED51E7" w:rsidP="008B1022">
            <w:pPr>
              <w:spacing w:after="0"/>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t>REDNI BROJ I OPIS</w:t>
            </w:r>
          </w:p>
        </w:tc>
        <w:tc>
          <w:tcPr>
            <w:tcW w:w="1400" w:type="dxa"/>
            <w:shd w:val="clear" w:color="auto" w:fill="505050"/>
          </w:tcPr>
          <w:p w14:paraId="42F8BDDC" w14:textId="77777777" w:rsidR="00ED51E7" w:rsidRPr="00ED51E7" w:rsidRDefault="00ED51E7" w:rsidP="008B1022">
            <w:pPr>
              <w:spacing w:after="0"/>
              <w:jc w:val="right"/>
              <w:rPr>
                <w:rFonts w:ascii="Times New Roman" w:hAnsi="Times New Roman" w:cs="Times New Roman"/>
                <w:b/>
                <w:color w:val="FFFFFF"/>
                <w:sz w:val="16"/>
                <w:szCs w:val="18"/>
                <w:lang w:eastAsia="hr-HR"/>
              </w:rPr>
            </w:pPr>
          </w:p>
        </w:tc>
      </w:tr>
      <w:tr w:rsidR="00ED51E7" w:rsidRPr="00ED51E7" w14:paraId="6A1C6766" w14:textId="77777777" w:rsidTr="008B1022">
        <w:tc>
          <w:tcPr>
            <w:tcW w:w="7780" w:type="dxa"/>
          </w:tcPr>
          <w:p w14:paraId="05E662C8"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R056 ODRŽAVANJE GROBLJA</w:t>
            </w:r>
          </w:p>
          <w:p w14:paraId="72683738"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42 KOMUNALNI DOPRINOS, 19 PRIHODI OD FISKALNOG IZRAVNANJA</w:t>
            </w:r>
          </w:p>
        </w:tc>
        <w:tc>
          <w:tcPr>
            <w:tcW w:w="1400" w:type="dxa"/>
          </w:tcPr>
          <w:p w14:paraId="231B51C3"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62.500,00</w:t>
            </w:r>
          </w:p>
        </w:tc>
      </w:tr>
      <w:tr w:rsidR="00ED51E7" w:rsidRPr="00ED51E7" w14:paraId="6450284D" w14:textId="77777777" w:rsidTr="008B1022">
        <w:tc>
          <w:tcPr>
            <w:tcW w:w="7780" w:type="dxa"/>
          </w:tcPr>
          <w:p w14:paraId="5EB7B1C8" w14:textId="77777777" w:rsidR="00ED51E7" w:rsidRPr="00ED51E7" w:rsidRDefault="00ED51E7" w:rsidP="008B1022">
            <w:pPr>
              <w:spacing w:after="0"/>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 xml:space="preserve">UKUPNO: </w:t>
            </w:r>
          </w:p>
        </w:tc>
        <w:tc>
          <w:tcPr>
            <w:tcW w:w="1400" w:type="dxa"/>
          </w:tcPr>
          <w:p w14:paraId="482C3DEA" w14:textId="77777777" w:rsidR="00ED51E7" w:rsidRPr="00ED51E7" w:rsidRDefault="00ED51E7" w:rsidP="008B1022">
            <w:pPr>
              <w:spacing w:after="0"/>
              <w:jc w:val="right"/>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62.500,00</w:t>
            </w:r>
          </w:p>
        </w:tc>
      </w:tr>
    </w:tbl>
    <w:p w14:paraId="7226FA32" w14:textId="77777777" w:rsidR="00ED51E7" w:rsidRPr="00ED51E7" w:rsidRDefault="00ED51E7" w:rsidP="00ED51E7">
      <w:pPr>
        <w:spacing w:after="0"/>
        <w:rPr>
          <w:rFonts w:ascii="Times New Roman" w:hAnsi="Times New Roman" w:cs="Times New Roman"/>
          <w:sz w:val="18"/>
          <w:szCs w:val="18"/>
          <w:lang w:eastAsia="hr-HR"/>
        </w:rPr>
      </w:pPr>
    </w:p>
    <w:p w14:paraId="5C594367" w14:textId="77777777" w:rsidR="00ED51E7" w:rsidRPr="00ED51E7" w:rsidRDefault="00ED51E7">
      <w:pPr>
        <w:pStyle w:val="Odlomakpopisa"/>
        <w:numPr>
          <w:ilvl w:val="0"/>
          <w:numId w:val="5"/>
        </w:numPr>
        <w:spacing w:after="0"/>
        <w:ind w:left="284" w:hanging="284"/>
        <w:rPr>
          <w:rFonts w:ascii="Times New Roman" w:hAnsi="Times New Roman" w:cs="Times New Roman"/>
          <w:b/>
          <w:bCs/>
          <w:sz w:val="20"/>
          <w:szCs w:val="20"/>
          <w:lang w:eastAsia="hr-HR"/>
        </w:rPr>
      </w:pPr>
      <w:r w:rsidRPr="00ED51E7">
        <w:rPr>
          <w:rFonts w:ascii="Times New Roman" w:hAnsi="Times New Roman" w:cs="Times New Roman"/>
          <w:b/>
          <w:bCs/>
          <w:sz w:val="20"/>
          <w:szCs w:val="20"/>
          <w:lang w:eastAsia="hr-HR"/>
        </w:rPr>
        <w:t>Održavanje čistoće javnih površina</w:t>
      </w:r>
    </w:p>
    <w:p w14:paraId="677BAE57" w14:textId="77777777" w:rsidR="00ED51E7" w:rsidRPr="00ED51E7" w:rsidRDefault="00ED51E7" w:rsidP="00ED51E7">
      <w:pPr>
        <w:spacing w:after="0"/>
        <w:jc w:val="both"/>
        <w:rPr>
          <w:rFonts w:ascii="Times New Roman" w:hAnsi="Times New Roman" w:cs="Times New Roman"/>
          <w:sz w:val="20"/>
          <w:szCs w:val="20"/>
          <w:lang w:eastAsia="hr-HR"/>
        </w:rPr>
      </w:pPr>
      <w:r w:rsidRPr="00ED51E7">
        <w:rPr>
          <w:rFonts w:ascii="Times New Roman" w:hAnsi="Times New Roman" w:cs="Times New Roman"/>
          <w:sz w:val="20"/>
          <w:szCs w:val="20"/>
          <w:lang w:eastAsia="hr-HR"/>
        </w:rPr>
        <w:t>Podrazumijeva se čišćenje površina javne namjene, osim javnih cesta, koje obuhvaća ručno i strojno čišćenje i pranje javnih površina od otpada, snijega i leda kao i postavljanje i čišćenje košarica za otpatke.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ED51E7" w:rsidRPr="00ED51E7" w14:paraId="0B3BD303" w14:textId="77777777" w:rsidTr="008B1022">
        <w:tc>
          <w:tcPr>
            <w:tcW w:w="7780" w:type="dxa"/>
            <w:shd w:val="clear" w:color="auto" w:fill="505050"/>
          </w:tcPr>
          <w:p w14:paraId="0EDC3D57" w14:textId="77777777" w:rsidR="00ED51E7" w:rsidRPr="00ED51E7" w:rsidRDefault="00ED51E7" w:rsidP="008B1022">
            <w:pPr>
              <w:spacing w:after="0"/>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t>REDNI BROJ I OPIS</w:t>
            </w:r>
          </w:p>
        </w:tc>
        <w:tc>
          <w:tcPr>
            <w:tcW w:w="1400" w:type="dxa"/>
            <w:shd w:val="clear" w:color="auto" w:fill="505050"/>
          </w:tcPr>
          <w:p w14:paraId="3229DE24" w14:textId="77777777" w:rsidR="00ED51E7" w:rsidRPr="00ED51E7" w:rsidRDefault="00ED51E7" w:rsidP="008B1022">
            <w:pPr>
              <w:spacing w:after="0"/>
              <w:jc w:val="right"/>
              <w:rPr>
                <w:rFonts w:ascii="Times New Roman" w:hAnsi="Times New Roman" w:cs="Times New Roman"/>
                <w:b/>
                <w:color w:val="FFFFFF"/>
                <w:sz w:val="16"/>
                <w:szCs w:val="18"/>
                <w:lang w:eastAsia="hr-HR"/>
              </w:rPr>
            </w:pPr>
          </w:p>
        </w:tc>
      </w:tr>
      <w:tr w:rsidR="00ED51E7" w:rsidRPr="00ED51E7" w14:paraId="500BAE5D" w14:textId="77777777" w:rsidTr="008B1022">
        <w:tc>
          <w:tcPr>
            <w:tcW w:w="7780" w:type="dxa"/>
          </w:tcPr>
          <w:p w14:paraId="111ADBF4"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R053 DERATIZACIJA</w:t>
            </w:r>
          </w:p>
          <w:p w14:paraId="4E74EC84"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45 PRIHODI OD PRODAJE DRŽ. POLJOP. ZEMLJIŠTA</w:t>
            </w:r>
          </w:p>
        </w:tc>
        <w:tc>
          <w:tcPr>
            <w:tcW w:w="1400" w:type="dxa"/>
          </w:tcPr>
          <w:p w14:paraId="76A26BBA"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6.500,00</w:t>
            </w:r>
          </w:p>
        </w:tc>
      </w:tr>
      <w:tr w:rsidR="00ED51E7" w:rsidRPr="00ED51E7" w14:paraId="53DA3A47" w14:textId="77777777" w:rsidTr="008B1022">
        <w:tc>
          <w:tcPr>
            <w:tcW w:w="7780" w:type="dxa"/>
          </w:tcPr>
          <w:p w14:paraId="6B2CFFEC"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R053-1 DEZINSEKCIJA</w:t>
            </w:r>
          </w:p>
          <w:p w14:paraId="3862EE48"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49 PRIHODI OD RASPOLAGANJA DRŽ. POLJOP. ZEMLJIŠTEM</w:t>
            </w:r>
          </w:p>
        </w:tc>
        <w:tc>
          <w:tcPr>
            <w:tcW w:w="1400" w:type="dxa"/>
          </w:tcPr>
          <w:p w14:paraId="465C0936"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10.000,00</w:t>
            </w:r>
          </w:p>
        </w:tc>
      </w:tr>
      <w:tr w:rsidR="00ED51E7" w:rsidRPr="00ED51E7" w14:paraId="348EBF0A" w14:textId="77777777" w:rsidTr="008B1022">
        <w:tc>
          <w:tcPr>
            <w:tcW w:w="7780" w:type="dxa"/>
          </w:tcPr>
          <w:p w14:paraId="75FA9194"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R055 ODRŽAVANJE ČISTOĆE JAVNIH POVRŠINA</w:t>
            </w:r>
          </w:p>
          <w:p w14:paraId="28AFC82A"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19 PRIHODI OD FISKALNOG IZRAVNANJA</w:t>
            </w:r>
          </w:p>
        </w:tc>
        <w:tc>
          <w:tcPr>
            <w:tcW w:w="1400" w:type="dxa"/>
          </w:tcPr>
          <w:p w14:paraId="7A9EAE39"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18.750,00</w:t>
            </w:r>
          </w:p>
        </w:tc>
      </w:tr>
      <w:tr w:rsidR="00ED51E7" w:rsidRPr="00ED51E7" w14:paraId="59D106DD" w14:textId="77777777" w:rsidTr="008B1022">
        <w:tc>
          <w:tcPr>
            <w:tcW w:w="7780" w:type="dxa"/>
          </w:tcPr>
          <w:p w14:paraId="63439FB3" w14:textId="77777777" w:rsidR="00ED51E7" w:rsidRPr="00ED51E7" w:rsidRDefault="00ED51E7" w:rsidP="008B1022">
            <w:pPr>
              <w:spacing w:after="0"/>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 xml:space="preserve">UKUPNO: </w:t>
            </w:r>
          </w:p>
        </w:tc>
        <w:tc>
          <w:tcPr>
            <w:tcW w:w="1400" w:type="dxa"/>
          </w:tcPr>
          <w:p w14:paraId="3452714B" w14:textId="77777777" w:rsidR="00ED51E7" w:rsidRPr="00ED51E7" w:rsidRDefault="00ED51E7" w:rsidP="008B1022">
            <w:pPr>
              <w:spacing w:after="0"/>
              <w:jc w:val="right"/>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35.250,00</w:t>
            </w:r>
          </w:p>
        </w:tc>
      </w:tr>
    </w:tbl>
    <w:p w14:paraId="4301241A" w14:textId="77777777" w:rsidR="00ED51E7" w:rsidRPr="00ED51E7" w:rsidRDefault="00ED51E7" w:rsidP="00ED51E7">
      <w:pPr>
        <w:spacing w:after="0"/>
        <w:rPr>
          <w:rFonts w:ascii="Times New Roman" w:hAnsi="Times New Roman" w:cs="Times New Roman"/>
          <w:sz w:val="18"/>
          <w:szCs w:val="18"/>
          <w:lang w:eastAsia="hr-HR"/>
        </w:rPr>
      </w:pPr>
    </w:p>
    <w:p w14:paraId="1DD2CECB" w14:textId="77777777" w:rsidR="00ED51E7" w:rsidRPr="00ED51E7" w:rsidRDefault="00ED51E7">
      <w:pPr>
        <w:pStyle w:val="Odlomakpopisa"/>
        <w:numPr>
          <w:ilvl w:val="0"/>
          <w:numId w:val="5"/>
        </w:numPr>
        <w:spacing w:after="0"/>
        <w:ind w:left="284" w:hanging="284"/>
        <w:rPr>
          <w:rFonts w:ascii="Times New Roman" w:hAnsi="Times New Roman" w:cs="Times New Roman"/>
          <w:b/>
          <w:bCs/>
          <w:sz w:val="20"/>
          <w:szCs w:val="20"/>
          <w:lang w:eastAsia="hr-HR"/>
        </w:rPr>
      </w:pPr>
      <w:r w:rsidRPr="00ED51E7">
        <w:rPr>
          <w:rFonts w:ascii="Times New Roman" w:hAnsi="Times New Roman" w:cs="Times New Roman"/>
          <w:b/>
          <w:bCs/>
          <w:sz w:val="20"/>
          <w:szCs w:val="20"/>
          <w:lang w:eastAsia="hr-HR"/>
        </w:rPr>
        <w:t>Održavanje javne rasvjete</w:t>
      </w:r>
    </w:p>
    <w:p w14:paraId="3B53F0F4" w14:textId="77777777" w:rsidR="00ED51E7" w:rsidRPr="00ED51E7" w:rsidRDefault="00ED51E7" w:rsidP="00ED51E7">
      <w:pPr>
        <w:spacing w:after="0"/>
        <w:jc w:val="both"/>
        <w:rPr>
          <w:rFonts w:ascii="Times New Roman" w:hAnsi="Times New Roman" w:cs="Times New Roman"/>
          <w:sz w:val="20"/>
          <w:szCs w:val="20"/>
          <w:lang w:eastAsia="hr-HR"/>
        </w:rPr>
      </w:pPr>
      <w:r w:rsidRPr="00ED51E7">
        <w:rPr>
          <w:rFonts w:ascii="Times New Roman" w:hAnsi="Times New Roman" w:cs="Times New Roman"/>
          <w:sz w:val="20"/>
          <w:szCs w:val="20"/>
          <w:lang w:eastAsia="hr-HR"/>
        </w:rPr>
        <w:t>Upravljanje i održavanje instalacija javne rasvjete, uključujući podmirenje troškova električne energije za rasvjetljavanje površina javne namjene.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ED51E7" w:rsidRPr="00ED51E7" w14:paraId="2462B228" w14:textId="77777777" w:rsidTr="008B1022">
        <w:tc>
          <w:tcPr>
            <w:tcW w:w="7780" w:type="dxa"/>
            <w:shd w:val="clear" w:color="auto" w:fill="505050"/>
          </w:tcPr>
          <w:p w14:paraId="1E4F84C1" w14:textId="77777777" w:rsidR="00ED51E7" w:rsidRPr="00ED51E7" w:rsidRDefault="00ED51E7" w:rsidP="008B1022">
            <w:pPr>
              <w:spacing w:after="0"/>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t>REDNI BROJ I OPIS</w:t>
            </w:r>
          </w:p>
        </w:tc>
        <w:tc>
          <w:tcPr>
            <w:tcW w:w="1400" w:type="dxa"/>
            <w:shd w:val="clear" w:color="auto" w:fill="505050"/>
          </w:tcPr>
          <w:p w14:paraId="6BA497DC" w14:textId="77777777" w:rsidR="00ED51E7" w:rsidRPr="00ED51E7" w:rsidRDefault="00ED51E7" w:rsidP="008B1022">
            <w:pPr>
              <w:spacing w:after="0"/>
              <w:jc w:val="right"/>
              <w:rPr>
                <w:rFonts w:ascii="Times New Roman" w:hAnsi="Times New Roman" w:cs="Times New Roman"/>
                <w:b/>
                <w:color w:val="FFFFFF"/>
                <w:sz w:val="16"/>
                <w:szCs w:val="18"/>
                <w:lang w:eastAsia="hr-HR"/>
              </w:rPr>
            </w:pPr>
          </w:p>
        </w:tc>
      </w:tr>
      <w:tr w:rsidR="00ED51E7" w:rsidRPr="00ED51E7" w14:paraId="2AD4717C" w14:textId="77777777" w:rsidTr="008B1022">
        <w:tc>
          <w:tcPr>
            <w:tcW w:w="7780" w:type="dxa"/>
          </w:tcPr>
          <w:p w14:paraId="79597D46"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R065 MREŽARINA ZA ELEKTRIČNU ENERGIJU</w:t>
            </w:r>
          </w:p>
          <w:p w14:paraId="7927D0F9"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19 PRIHODI OD FISKALNOG IZRAVNANJA</w:t>
            </w:r>
          </w:p>
        </w:tc>
        <w:tc>
          <w:tcPr>
            <w:tcW w:w="1400" w:type="dxa"/>
          </w:tcPr>
          <w:p w14:paraId="0788EC0D"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8.630,00</w:t>
            </w:r>
          </w:p>
        </w:tc>
      </w:tr>
      <w:tr w:rsidR="00ED51E7" w:rsidRPr="00ED51E7" w14:paraId="7B469E9B" w14:textId="77777777" w:rsidTr="008B1022">
        <w:tc>
          <w:tcPr>
            <w:tcW w:w="7780" w:type="dxa"/>
          </w:tcPr>
          <w:p w14:paraId="331275D1"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R063 ODRŽAVANJE JAVNE RASVJETE</w:t>
            </w:r>
          </w:p>
          <w:p w14:paraId="663EAF9C"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41 KOMUNALNA NAKNADA</w:t>
            </w:r>
          </w:p>
        </w:tc>
        <w:tc>
          <w:tcPr>
            <w:tcW w:w="1400" w:type="dxa"/>
          </w:tcPr>
          <w:p w14:paraId="0DE3E7F7"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5.000,00</w:t>
            </w:r>
          </w:p>
        </w:tc>
      </w:tr>
      <w:tr w:rsidR="00ED51E7" w:rsidRPr="00ED51E7" w14:paraId="27C6810A" w14:textId="77777777" w:rsidTr="008B1022">
        <w:tc>
          <w:tcPr>
            <w:tcW w:w="7780" w:type="dxa"/>
          </w:tcPr>
          <w:p w14:paraId="5F3FA322"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R064 OPSKRBA ELEKTRIČNOM ENERGIJOM</w:t>
            </w:r>
          </w:p>
          <w:p w14:paraId="27622EE3"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Izvor: 19 PRIHODI OD FISKALNOG IZRAVNANJA</w:t>
            </w:r>
          </w:p>
        </w:tc>
        <w:tc>
          <w:tcPr>
            <w:tcW w:w="1400" w:type="dxa"/>
          </w:tcPr>
          <w:p w14:paraId="7CAD84A4"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20.000,00</w:t>
            </w:r>
          </w:p>
        </w:tc>
      </w:tr>
      <w:tr w:rsidR="00ED51E7" w:rsidRPr="00ED51E7" w14:paraId="466C5A26" w14:textId="77777777" w:rsidTr="008B1022">
        <w:tc>
          <w:tcPr>
            <w:tcW w:w="7780" w:type="dxa"/>
          </w:tcPr>
          <w:p w14:paraId="0551210C" w14:textId="77777777" w:rsidR="00ED51E7" w:rsidRPr="00ED51E7" w:rsidRDefault="00ED51E7" w:rsidP="008B1022">
            <w:pPr>
              <w:spacing w:after="0"/>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 xml:space="preserve">UKUPNO: </w:t>
            </w:r>
          </w:p>
        </w:tc>
        <w:tc>
          <w:tcPr>
            <w:tcW w:w="1400" w:type="dxa"/>
          </w:tcPr>
          <w:p w14:paraId="146D769E" w14:textId="77777777" w:rsidR="00ED51E7" w:rsidRPr="00ED51E7" w:rsidRDefault="00ED51E7" w:rsidP="008B1022">
            <w:pPr>
              <w:spacing w:after="0"/>
              <w:jc w:val="right"/>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33.630,00</w:t>
            </w:r>
          </w:p>
        </w:tc>
      </w:tr>
    </w:tbl>
    <w:p w14:paraId="45CB39F9" w14:textId="77777777" w:rsidR="00ED51E7" w:rsidRPr="00ED51E7" w:rsidRDefault="00ED51E7" w:rsidP="00ED51E7">
      <w:pPr>
        <w:spacing w:after="0"/>
        <w:rPr>
          <w:rFonts w:ascii="Times New Roman" w:hAnsi="Times New Roman" w:cs="Times New Roman"/>
          <w:sz w:val="18"/>
          <w:szCs w:val="18"/>
          <w:lang w:eastAsia="hr-HR"/>
        </w:rPr>
      </w:pPr>
    </w:p>
    <w:p w14:paraId="207BDAF4" w14:textId="77777777" w:rsidR="00ED51E7" w:rsidRPr="00ED51E7" w:rsidRDefault="00ED51E7" w:rsidP="00ED51E7">
      <w:pPr>
        <w:spacing w:after="0"/>
        <w:rPr>
          <w:rFonts w:ascii="Times New Roman" w:hAnsi="Times New Roman" w:cs="Times New Roman"/>
          <w:sz w:val="18"/>
          <w:szCs w:val="18"/>
          <w:lang w:eastAsia="hr-HR"/>
        </w:rPr>
      </w:pPr>
    </w:p>
    <w:p w14:paraId="4A8B7FC8" w14:textId="77777777" w:rsidR="00ED51E7" w:rsidRPr="00ED51E7" w:rsidRDefault="00ED51E7" w:rsidP="00ED51E7">
      <w:pPr>
        <w:spacing w:line="240" w:lineRule="auto"/>
        <w:jc w:val="center"/>
        <w:rPr>
          <w:rFonts w:ascii="Times New Roman" w:hAnsi="Times New Roman" w:cs="Times New Roman"/>
          <w:sz w:val="20"/>
          <w:szCs w:val="20"/>
          <w:lang w:eastAsia="hr-HR"/>
        </w:rPr>
      </w:pPr>
      <w:r w:rsidRPr="00ED51E7">
        <w:rPr>
          <w:rFonts w:ascii="Times New Roman" w:hAnsi="Times New Roman" w:cs="Times New Roman"/>
          <w:sz w:val="20"/>
          <w:szCs w:val="20"/>
          <w:lang w:eastAsia="hr-HR"/>
        </w:rPr>
        <w:t>Članak 3.</w:t>
      </w:r>
    </w:p>
    <w:p w14:paraId="64B1FDE3" w14:textId="77777777" w:rsidR="00ED51E7" w:rsidRPr="00ED51E7" w:rsidRDefault="00ED51E7" w:rsidP="00ED51E7">
      <w:pPr>
        <w:spacing w:line="240" w:lineRule="auto"/>
        <w:rPr>
          <w:rFonts w:ascii="Times New Roman" w:hAnsi="Times New Roman" w:cs="Times New Roman"/>
          <w:b/>
          <w:bCs/>
          <w:sz w:val="20"/>
          <w:szCs w:val="20"/>
          <w:lang w:eastAsia="hr-HR"/>
        </w:rPr>
      </w:pPr>
      <w:r w:rsidRPr="00ED51E7">
        <w:rPr>
          <w:rFonts w:ascii="Times New Roman" w:hAnsi="Times New Roman" w:cs="Times New Roman"/>
          <w:sz w:val="20"/>
          <w:szCs w:val="20"/>
        </w:rPr>
        <w:t>Planirani izvori sredstava za ostvarenje Programa održavanja objekata i uređaja komunalne infrastrukture su od: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ED51E7" w:rsidRPr="00ED51E7" w14:paraId="128255CB" w14:textId="77777777" w:rsidTr="008B1022">
        <w:tc>
          <w:tcPr>
            <w:tcW w:w="7780" w:type="dxa"/>
            <w:shd w:val="clear" w:color="auto" w:fill="505050"/>
          </w:tcPr>
          <w:p w14:paraId="1B65CC54" w14:textId="77777777" w:rsidR="00ED51E7" w:rsidRPr="00ED51E7" w:rsidRDefault="00ED51E7" w:rsidP="008B1022">
            <w:pPr>
              <w:spacing w:after="0"/>
              <w:rPr>
                <w:rFonts w:ascii="Times New Roman" w:hAnsi="Times New Roman" w:cs="Times New Roman"/>
                <w:b/>
                <w:color w:val="FFFFFF"/>
                <w:sz w:val="16"/>
                <w:szCs w:val="18"/>
                <w:lang w:eastAsia="hr-HR"/>
              </w:rPr>
            </w:pPr>
            <w:r w:rsidRPr="00ED51E7">
              <w:rPr>
                <w:rFonts w:ascii="Times New Roman" w:hAnsi="Times New Roman" w:cs="Times New Roman"/>
                <w:b/>
                <w:color w:val="FFFFFF"/>
                <w:sz w:val="16"/>
                <w:szCs w:val="18"/>
                <w:lang w:eastAsia="hr-HR"/>
              </w:rPr>
              <w:t>OZNAKA I NAZIV IZVORA</w:t>
            </w:r>
          </w:p>
        </w:tc>
        <w:tc>
          <w:tcPr>
            <w:tcW w:w="1400" w:type="dxa"/>
            <w:shd w:val="clear" w:color="auto" w:fill="505050"/>
          </w:tcPr>
          <w:p w14:paraId="2B5C6458" w14:textId="77777777" w:rsidR="00ED51E7" w:rsidRPr="00ED51E7" w:rsidRDefault="00ED51E7" w:rsidP="008B1022">
            <w:pPr>
              <w:spacing w:after="0"/>
              <w:jc w:val="right"/>
              <w:rPr>
                <w:rFonts w:ascii="Times New Roman" w:hAnsi="Times New Roman" w:cs="Times New Roman"/>
                <w:b/>
                <w:color w:val="FFFFFF"/>
                <w:sz w:val="16"/>
                <w:szCs w:val="18"/>
                <w:lang w:eastAsia="hr-HR"/>
              </w:rPr>
            </w:pPr>
          </w:p>
        </w:tc>
      </w:tr>
      <w:tr w:rsidR="00ED51E7" w:rsidRPr="00ED51E7" w14:paraId="30BA42F3" w14:textId="77777777" w:rsidTr="008B1022">
        <w:tc>
          <w:tcPr>
            <w:tcW w:w="7780" w:type="dxa"/>
          </w:tcPr>
          <w:p w14:paraId="2D220DB6"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19 PRIHODI OD FISKALNOG IZRAVNANJA</w:t>
            </w:r>
          </w:p>
        </w:tc>
        <w:tc>
          <w:tcPr>
            <w:tcW w:w="1400" w:type="dxa"/>
          </w:tcPr>
          <w:p w14:paraId="0E74C51B"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178.817,80</w:t>
            </w:r>
          </w:p>
        </w:tc>
      </w:tr>
      <w:tr w:rsidR="00ED51E7" w:rsidRPr="00ED51E7" w14:paraId="25A51103" w14:textId="77777777" w:rsidTr="008B1022">
        <w:tc>
          <w:tcPr>
            <w:tcW w:w="7780" w:type="dxa"/>
          </w:tcPr>
          <w:p w14:paraId="74A72935"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41 KOMUNALNA NAKNADA</w:t>
            </w:r>
          </w:p>
        </w:tc>
        <w:tc>
          <w:tcPr>
            <w:tcW w:w="1400" w:type="dxa"/>
          </w:tcPr>
          <w:p w14:paraId="4BE4DAA7"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17.500,00</w:t>
            </w:r>
          </w:p>
        </w:tc>
      </w:tr>
      <w:tr w:rsidR="00ED51E7" w:rsidRPr="00ED51E7" w14:paraId="200BE416" w14:textId="77777777" w:rsidTr="008B1022">
        <w:tc>
          <w:tcPr>
            <w:tcW w:w="7780" w:type="dxa"/>
          </w:tcPr>
          <w:p w14:paraId="488A597C"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42 KOMUNALNI DOPRINOS</w:t>
            </w:r>
          </w:p>
        </w:tc>
        <w:tc>
          <w:tcPr>
            <w:tcW w:w="1400" w:type="dxa"/>
          </w:tcPr>
          <w:p w14:paraId="7E97C921"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1.200,00</w:t>
            </w:r>
          </w:p>
        </w:tc>
      </w:tr>
      <w:tr w:rsidR="00ED51E7" w:rsidRPr="00ED51E7" w14:paraId="0FE673DB" w14:textId="77777777" w:rsidTr="008B1022">
        <w:tc>
          <w:tcPr>
            <w:tcW w:w="7780" w:type="dxa"/>
          </w:tcPr>
          <w:p w14:paraId="0339E574"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43 ŠUMSKI DOPRINOS</w:t>
            </w:r>
          </w:p>
        </w:tc>
        <w:tc>
          <w:tcPr>
            <w:tcW w:w="1400" w:type="dxa"/>
          </w:tcPr>
          <w:p w14:paraId="5F24553A"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5.000,00</w:t>
            </w:r>
          </w:p>
        </w:tc>
      </w:tr>
      <w:tr w:rsidR="00ED51E7" w:rsidRPr="00ED51E7" w14:paraId="23109114" w14:textId="77777777" w:rsidTr="008B1022">
        <w:tc>
          <w:tcPr>
            <w:tcW w:w="7780" w:type="dxa"/>
          </w:tcPr>
          <w:p w14:paraId="16F7649D"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45 PRIHODI OD PRODAJE DRŽ. POLJOP. ZEMLJIŠTA</w:t>
            </w:r>
          </w:p>
        </w:tc>
        <w:tc>
          <w:tcPr>
            <w:tcW w:w="1400" w:type="dxa"/>
          </w:tcPr>
          <w:p w14:paraId="2BDB9C86"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16.500,00</w:t>
            </w:r>
          </w:p>
        </w:tc>
      </w:tr>
      <w:tr w:rsidR="00ED51E7" w:rsidRPr="00ED51E7" w14:paraId="7647AEA5" w14:textId="77777777" w:rsidTr="008B1022">
        <w:tc>
          <w:tcPr>
            <w:tcW w:w="7780" w:type="dxa"/>
          </w:tcPr>
          <w:p w14:paraId="4D9A8248"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48 VODNI DOPRINOS</w:t>
            </w:r>
          </w:p>
        </w:tc>
        <w:tc>
          <w:tcPr>
            <w:tcW w:w="1400" w:type="dxa"/>
          </w:tcPr>
          <w:p w14:paraId="3B84F214"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44,47</w:t>
            </w:r>
          </w:p>
        </w:tc>
      </w:tr>
      <w:tr w:rsidR="00ED51E7" w:rsidRPr="00ED51E7" w14:paraId="44E37BA5" w14:textId="77777777" w:rsidTr="008B1022">
        <w:tc>
          <w:tcPr>
            <w:tcW w:w="7780" w:type="dxa"/>
          </w:tcPr>
          <w:p w14:paraId="3703F7CA"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49 PRIHODI OD RASPOLAGANJA DRŽ. POLJOP. ZEMLJIŠTEM</w:t>
            </w:r>
          </w:p>
        </w:tc>
        <w:tc>
          <w:tcPr>
            <w:tcW w:w="1400" w:type="dxa"/>
          </w:tcPr>
          <w:p w14:paraId="2E45C000"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54.025,97</w:t>
            </w:r>
          </w:p>
        </w:tc>
      </w:tr>
      <w:tr w:rsidR="00ED51E7" w:rsidRPr="00ED51E7" w14:paraId="2DE1F316" w14:textId="77777777" w:rsidTr="008B1022">
        <w:tc>
          <w:tcPr>
            <w:tcW w:w="7780" w:type="dxa"/>
          </w:tcPr>
          <w:p w14:paraId="660B32E5" w14:textId="77777777" w:rsidR="00ED51E7" w:rsidRPr="00ED51E7" w:rsidRDefault="00ED51E7" w:rsidP="008B1022">
            <w:pPr>
              <w:spacing w:after="0"/>
              <w:rPr>
                <w:rFonts w:ascii="Times New Roman" w:hAnsi="Times New Roman" w:cs="Times New Roman"/>
                <w:sz w:val="18"/>
                <w:szCs w:val="18"/>
                <w:lang w:eastAsia="hr-HR"/>
              </w:rPr>
            </w:pPr>
            <w:r w:rsidRPr="00ED51E7">
              <w:rPr>
                <w:rFonts w:ascii="Times New Roman" w:hAnsi="Times New Roman" w:cs="Times New Roman"/>
                <w:sz w:val="18"/>
                <w:szCs w:val="18"/>
                <w:lang w:eastAsia="hr-HR"/>
              </w:rPr>
              <w:t>511 TEKUĆE POMOĆI IZ ŽUPANIJSKOG PRORAČUNA</w:t>
            </w:r>
          </w:p>
        </w:tc>
        <w:tc>
          <w:tcPr>
            <w:tcW w:w="1400" w:type="dxa"/>
          </w:tcPr>
          <w:p w14:paraId="56AC5FBE" w14:textId="77777777" w:rsidR="00ED51E7" w:rsidRPr="00ED51E7" w:rsidRDefault="00ED51E7" w:rsidP="008B1022">
            <w:pPr>
              <w:spacing w:after="0"/>
              <w:jc w:val="right"/>
              <w:rPr>
                <w:rFonts w:ascii="Times New Roman" w:hAnsi="Times New Roman" w:cs="Times New Roman"/>
                <w:sz w:val="18"/>
                <w:szCs w:val="18"/>
                <w:lang w:eastAsia="hr-HR"/>
              </w:rPr>
            </w:pPr>
            <w:r w:rsidRPr="00ED51E7">
              <w:rPr>
                <w:rFonts w:ascii="Times New Roman" w:hAnsi="Times New Roman" w:cs="Times New Roman"/>
                <w:sz w:val="18"/>
                <w:szCs w:val="18"/>
                <w:lang w:eastAsia="hr-HR"/>
              </w:rPr>
              <w:t>10.000,00</w:t>
            </w:r>
          </w:p>
        </w:tc>
      </w:tr>
      <w:tr w:rsidR="00ED51E7" w:rsidRPr="00ED51E7" w14:paraId="52143FFF" w14:textId="77777777" w:rsidTr="008B1022">
        <w:tc>
          <w:tcPr>
            <w:tcW w:w="7780" w:type="dxa"/>
          </w:tcPr>
          <w:p w14:paraId="50375E85" w14:textId="77777777" w:rsidR="00ED51E7" w:rsidRPr="00ED51E7" w:rsidRDefault="00ED51E7" w:rsidP="008B1022">
            <w:pPr>
              <w:spacing w:after="0"/>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 xml:space="preserve">UKUPNO: </w:t>
            </w:r>
          </w:p>
        </w:tc>
        <w:tc>
          <w:tcPr>
            <w:tcW w:w="1400" w:type="dxa"/>
          </w:tcPr>
          <w:p w14:paraId="7731F1C0" w14:textId="77777777" w:rsidR="00ED51E7" w:rsidRPr="00ED51E7" w:rsidRDefault="00ED51E7" w:rsidP="008B1022">
            <w:pPr>
              <w:spacing w:after="0"/>
              <w:jc w:val="right"/>
              <w:rPr>
                <w:rFonts w:ascii="Times New Roman" w:hAnsi="Times New Roman" w:cs="Times New Roman"/>
                <w:b/>
                <w:sz w:val="18"/>
                <w:szCs w:val="18"/>
                <w:lang w:eastAsia="hr-HR"/>
              </w:rPr>
            </w:pPr>
            <w:r w:rsidRPr="00ED51E7">
              <w:rPr>
                <w:rFonts w:ascii="Times New Roman" w:hAnsi="Times New Roman" w:cs="Times New Roman"/>
                <w:b/>
                <w:sz w:val="18"/>
                <w:szCs w:val="18"/>
                <w:lang w:eastAsia="hr-HR"/>
              </w:rPr>
              <w:t>283.088,24</w:t>
            </w:r>
          </w:p>
        </w:tc>
      </w:tr>
    </w:tbl>
    <w:p w14:paraId="6DE7ED2E" w14:textId="77777777" w:rsidR="00ED51E7" w:rsidRPr="00ED51E7" w:rsidRDefault="00ED51E7" w:rsidP="00ED51E7">
      <w:pPr>
        <w:spacing w:after="0" w:line="240" w:lineRule="auto"/>
        <w:rPr>
          <w:rFonts w:ascii="Times New Roman" w:eastAsia="Times New Roman" w:hAnsi="Times New Roman" w:cs="Times New Roman"/>
          <w:b/>
          <w:sz w:val="20"/>
          <w:szCs w:val="20"/>
          <w:lang w:eastAsia="hr-HR"/>
        </w:rPr>
      </w:pPr>
    </w:p>
    <w:p w14:paraId="7582EBDA" w14:textId="77777777" w:rsidR="00ED51E7" w:rsidRPr="00ED51E7" w:rsidRDefault="00ED51E7" w:rsidP="00ED51E7">
      <w:pPr>
        <w:spacing w:after="0" w:line="240" w:lineRule="auto"/>
        <w:jc w:val="center"/>
        <w:rPr>
          <w:rFonts w:ascii="Times New Roman" w:eastAsia="Times New Roman" w:hAnsi="Times New Roman" w:cs="Times New Roman"/>
          <w:bCs/>
          <w:sz w:val="20"/>
          <w:szCs w:val="20"/>
          <w:lang w:eastAsia="hr-HR"/>
        </w:rPr>
      </w:pPr>
      <w:r w:rsidRPr="00ED51E7">
        <w:rPr>
          <w:rFonts w:ascii="Times New Roman" w:eastAsia="Times New Roman" w:hAnsi="Times New Roman" w:cs="Times New Roman"/>
          <w:bCs/>
          <w:sz w:val="20"/>
          <w:szCs w:val="20"/>
          <w:lang w:eastAsia="hr-HR"/>
        </w:rPr>
        <w:t>Članak 4.</w:t>
      </w:r>
    </w:p>
    <w:p w14:paraId="3A9F0AFF" w14:textId="77777777" w:rsidR="00ED51E7" w:rsidRPr="00ED51E7" w:rsidRDefault="00ED51E7" w:rsidP="00ED51E7">
      <w:pPr>
        <w:jc w:val="both"/>
        <w:rPr>
          <w:rFonts w:ascii="Times New Roman" w:hAnsi="Times New Roman" w:cs="Times New Roman"/>
          <w:sz w:val="20"/>
          <w:szCs w:val="20"/>
          <w:lang w:eastAsia="hr-HR"/>
        </w:rPr>
      </w:pPr>
      <w:r w:rsidRPr="00ED51E7">
        <w:rPr>
          <w:rFonts w:ascii="Times New Roman" w:hAnsi="Times New Roman" w:cs="Times New Roman"/>
          <w:sz w:val="20"/>
          <w:szCs w:val="20"/>
          <w:lang w:eastAsia="hr-HR"/>
        </w:rPr>
        <w:t xml:space="preserve">Ovaj Program stupa na snagu osmog dana od objave u „Službenom glasniku Općine Šodolovci “, a primjenjuje se od 1. siječnja </w:t>
      </w:r>
      <w:r w:rsidRPr="00ED51E7">
        <w:rPr>
          <w:rFonts w:ascii="Times New Roman" w:hAnsi="Times New Roman" w:cs="Times New Roman"/>
          <w:sz w:val="20"/>
          <w:szCs w:val="20"/>
        </w:rPr>
        <w:t>2025</w:t>
      </w:r>
      <w:r w:rsidRPr="00ED51E7">
        <w:rPr>
          <w:rFonts w:ascii="Times New Roman" w:hAnsi="Times New Roman" w:cs="Times New Roman"/>
          <w:sz w:val="20"/>
          <w:szCs w:val="20"/>
          <w:lang w:eastAsia="hr-HR"/>
        </w:rPr>
        <w:t>. godine.</w:t>
      </w:r>
    </w:p>
    <w:p w14:paraId="0275BBC5" w14:textId="77777777" w:rsidR="00ED51E7" w:rsidRPr="00ED51E7" w:rsidRDefault="00ED51E7" w:rsidP="00ED51E7">
      <w:pPr>
        <w:rPr>
          <w:rFonts w:ascii="Times New Roman" w:hAnsi="Times New Roman" w:cs="Times New Roman"/>
          <w:b/>
          <w:i/>
          <w:sz w:val="20"/>
          <w:szCs w:val="20"/>
        </w:rPr>
      </w:pPr>
      <w:r w:rsidRPr="00ED51E7">
        <w:rPr>
          <w:rFonts w:ascii="Times New Roman" w:hAnsi="Times New Roman" w:cs="Times New Roman"/>
          <w:b/>
          <w:i/>
          <w:sz w:val="20"/>
          <w:szCs w:val="20"/>
        </w:rPr>
        <w:t xml:space="preserve"> </w:t>
      </w:r>
    </w:p>
    <w:p w14:paraId="79B133F4" w14:textId="77777777" w:rsidR="00ED51E7" w:rsidRPr="00ED51E7" w:rsidRDefault="00ED51E7" w:rsidP="00ED51E7">
      <w:pPr>
        <w:spacing w:after="0"/>
        <w:jc w:val="both"/>
        <w:rPr>
          <w:rFonts w:ascii="Times New Roman" w:hAnsi="Times New Roman" w:cs="Times New Roman"/>
          <w:sz w:val="20"/>
          <w:szCs w:val="20"/>
        </w:rPr>
      </w:pPr>
      <w:r w:rsidRPr="00ED51E7">
        <w:rPr>
          <w:rFonts w:ascii="Times New Roman" w:hAnsi="Times New Roman" w:cs="Times New Roman"/>
          <w:sz w:val="20"/>
          <w:szCs w:val="20"/>
        </w:rPr>
        <w:lastRenderedPageBreak/>
        <w:t xml:space="preserve">                                                                                                                   PREDSJEDNIK OPĆINSKOG VIJEĆA</w:t>
      </w:r>
    </w:p>
    <w:p w14:paraId="1E230B1C" w14:textId="77777777" w:rsidR="00ED51E7" w:rsidRPr="00ED51E7" w:rsidRDefault="00ED51E7" w:rsidP="00ED51E7">
      <w:pPr>
        <w:spacing w:after="0"/>
        <w:jc w:val="both"/>
        <w:rPr>
          <w:rFonts w:ascii="Times New Roman" w:hAnsi="Times New Roman" w:cs="Times New Roman"/>
          <w:sz w:val="20"/>
          <w:szCs w:val="20"/>
        </w:rPr>
      </w:pPr>
      <w:r w:rsidRPr="00ED51E7">
        <w:rPr>
          <w:rFonts w:ascii="Times New Roman" w:hAnsi="Times New Roman" w:cs="Times New Roman"/>
          <w:sz w:val="20"/>
          <w:szCs w:val="20"/>
        </w:rPr>
        <w:t xml:space="preserve">                                                                                                                                           Lazar </w:t>
      </w:r>
      <w:proofErr w:type="spellStart"/>
      <w:r w:rsidRPr="00ED51E7">
        <w:rPr>
          <w:rFonts w:ascii="Times New Roman" w:hAnsi="Times New Roman" w:cs="Times New Roman"/>
          <w:sz w:val="20"/>
          <w:szCs w:val="20"/>
        </w:rPr>
        <w:t>Telenta</w:t>
      </w:r>
      <w:proofErr w:type="spellEnd"/>
    </w:p>
    <w:p w14:paraId="5B0E962A" w14:textId="77777777" w:rsidR="00ED51E7" w:rsidRDefault="00ED51E7" w:rsidP="00ED51E7">
      <w:pPr>
        <w:spacing w:after="0"/>
        <w:jc w:val="center"/>
        <w:rPr>
          <w:rFonts w:ascii="Times New Roman" w:hAnsi="Times New Roman" w:cs="Times New Roman"/>
          <w:sz w:val="24"/>
          <w:szCs w:val="24"/>
        </w:rPr>
      </w:pPr>
    </w:p>
    <w:p w14:paraId="416DF821" w14:textId="6CA6EE3D" w:rsidR="00ED51E7" w:rsidRPr="00ED51E7" w:rsidRDefault="00ED51E7" w:rsidP="00ED51E7">
      <w:pPr>
        <w:spacing w:after="0"/>
        <w:jc w:val="center"/>
        <w:rPr>
          <w:rFonts w:ascii="Times New Roman" w:hAnsi="Times New Roman" w:cs="Times New Roman"/>
          <w:sz w:val="24"/>
          <w:szCs w:val="24"/>
        </w:rPr>
      </w:pPr>
      <w:r w:rsidRPr="00ED51E7">
        <w:rPr>
          <w:rFonts w:ascii="Times New Roman" w:hAnsi="Times New Roman" w:cs="Times New Roman"/>
          <w:sz w:val="24"/>
          <w:szCs w:val="24"/>
        </w:rPr>
        <w:t>**********</w:t>
      </w:r>
    </w:p>
    <w:p w14:paraId="1138F2DC" w14:textId="221A226C"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Na temelju članka 67. stavak 1. Zakona o komunalnom gospodarstvu („Narodne novine“ broj 68/18, 110/18 i 32/20) i članka 31. Statuta Općine Šodolovci („službeni glasnik općine Šodolovci“ broj 2/21) Općinsko vijeće Općine Šodolovci na svojoj 24. sjednici održanoj dana 17. prosinca 2024. godine donosi</w:t>
      </w:r>
    </w:p>
    <w:p w14:paraId="50C9A9A1"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PROGRAM</w:t>
      </w:r>
    </w:p>
    <w:p w14:paraId="637D644F"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gradnje objekata i uređaja komunalne infrastrukture</w:t>
      </w:r>
    </w:p>
    <w:p w14:paraId="5C7E128C"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Općine Šodolovci za 2025. godinu</w:t>
      </w:r>
    </w:p>
    <w:p w14:paraId="6B9A7B9E" w14:textId="77777777" w:rsidR="00ED51E7" w:rsidRPr="00ED51E7" w:rsidRDefault="00ED51E7" w:rsidP="00ED51E7">
      <w:pPr>
        <w:jc w:val="center"/>
        <w:rPr>
          <w:rFonts w:ascii="Times New Roman" w:hAnsi="Times New Roman" w:cs="Times New Roman"/>
          <w:kern w:val="0"/>
          <w:sz w:val="20"/>
          <w:szCs w:val="20"/>
          <w14:ligatures w14:val="none"/>
        </w:rPr>
      </w:pPr>
    </w:p>
    <w:p w14:paraId="208558C8"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I. OPĆE ODREDBE</w:t>
      </w:r>
    </w:p>
    <w:p w14:paraId="36ABB837" w14:textId="77777777" w:rsidR="00ED51E7" w:rsidRPr="00ED51E7" w:rsidRDefault="00ED51E7" w:rsidP="00ED51E7">
      <w:pPr>
        <w:spacing w:line="240" w:lineRule="auto"/>
        <w:jc w:val="center"/>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Članak 1.</w:t>
      </w:r>
    </w:p>
    <w:p w14:paraId="74C6DB5C"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Ovim Programom određuje se gradnja objekata i uređaja komunalne infrastrukture koja će se graditi na području Općine Šodolovci u 2025. godini i to:</w:t>
      </w:r>
    </w:p>
    <w:p w14:paraId="0BDA6045"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građevine komunalne infrastrukture koje će se graditi u uređenim dijelovima građevinskog područja,</w:t>
      </w:r>
    </w:p>
    <w:p w14:paraId="53ABF6AE"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U 2025. godini ne planiraju se zahvati:</w:t>
      </w:r>
    </w:p>
    <w:p w14:paraId="07235339"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postojeće građevine komunalne infrastrukture koje će se rekonstruirati i način rekonstrukcije,</w:t>
      </w:r>
    </w:p>
    <w:p w14:paraId="713C554C"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xml:space="preserve">- građenja objekata i uređaja komunalne infrastrukture radi uređenja neuređenog dijela građevinskog područja naselja, </w:t>
      </w:r>
    </w:p>
    <w:p w14:paraId="32A1292A"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xml:space="preserve">- građenja objekata i uređaja komunalne infrastrukture izvan građevinskog područja, </w:t>
      </w:r>
    </w:p>
    <w:p w14:paraId="6BB5011A"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uklanjanje građevina komunalne infrastrukture.</w:t>
      </w:r>
    </w:p>
    <w:p w14:paraId="19F84247" w14:textId="77777777" w:rsidR="00ED51E7" w:rsidRPr="00ED51E7" w:rsidRDefault="00ED51E7" w:rsidP="00ED51E7">
      <w:pPr>
        <w:jc w:val="center"/>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Članak 2.</w:t>
      </w:r>
    </w:p>
    <w:p w14:paraId="64134CC5"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Komunalna infrastruktura na području Općine Šodolovci su sljedeće građevine: nerazvrstane ceste, javne prometne površine kojima nije dopušten promet motornih vozila, javna parkirališta, javne zelene površine, građevine i uređaji javne namjene, javna rasvjeta i groblja.</w:t>
      </w:r>
    </w:p>
    <w:p w14:paraId="53751D7F"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xml:space="preserve">Ovaj program sadrži procjenu troškova projektiranja, revizije, građenja, provedbe stručnog nadzora građenja i provedbe vođenja projekata građenja (u daljnjem tekstu: procjena troškova građenja) komunalne infrastrukture s naznakom izvora njihova financiranja. </w:t>
      </w:r>
    </w:p>
    <w:p w14:paraId="4EF97B9C"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p>
    <w:p w14:paraId="5407EDC8"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II. GRAĐEVINE KOMUNALNE INFRASTRUKTURE KOJE ĆE SE GRADITI U UREĐENIM DIJELOVIMA GRAĐEVINSKOG PODRUČJA</w:t>
      </w:r>
    </w:p>
    <w:p w14:paraId="4F39F0E4" w14:textId="77777777" w:rsidR="00ED51E7" w:rsidRPr="00ED51E7" w:rsidRDefault="00ED51E7" w:rsidP="00ED51E7">
      <w:pPr>
        <w:jc w:val="center"/>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Članak 3.</w:t>
      </w:r>
    </w:p>
    <w:p w14:paraId="7CDB2F7E"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Tijekom 2025. godine planiraju se graditi sljedeće građevine:</w:t>
      </w:r>
    </w:p>
    <w:tbl>
      <w:tblPr>
        <w:tblW w:w="1049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284"/>
        <w:gridCol w:w="1651"/>
        <w:gridCol w:w="1998"/>
        <w:gridCol w:w="2386"/>
      </w:tblGrid>
      <w:tr w:rsidR="00ED51E7" w:rsidRPr="00ED51E7" w14:paraId="1435FCDE" w14:textId="77777777" w:rsidTr="008B1022">
        <w:trPr>
          <w:trHeight w:val="375"/>
        </w:trPr>
        <w:tc>
          <w:tcPr>
            <w:tcW w:w="2178" w:type="dxa"/>
            <w:vMerge w:val="restart"/>
          </w:tcPr>
          <w:p w14:paraId="7FB9FEB6"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Oznaka aktivnosti/projekta</w:t>
            </w:r>
          </w:p>
        </w:tc>
        <w:tc>
          <w:tcPr>
            <w:tcW w:w="2284" w:type="dxa"/>
            <w:vMerge w:val="restart"/>
          </w:tcPr>
          <w:p w14:paraId="1D6D9BC2"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Projekti i aktivnosti</w:t>
            </w:r>
          </w:p>
        </w:tc>
        <w:tc>
          <w:tcPr>
            <w:tcW w:w="1651" w:type="dxa"/>
            <w:vMerge w:val="restart"/>
          </w:tcPr>
          <w:p w14:paraId="10FD1CE6"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Iznos/EUR</w:t>
            </w:r>
          </w:p>
        </w:tc>
        <w:tc>
          <w:tcPr>
            <w:tcW w:w="4384" w:type="dxa"/>
            <w:gridSpan w:val="2"/>
          </w:tcPr>
          <w:p w14:paraId="594A589A"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Izvor sredstava</w:t>
            </w:r>
          </w:p>
        </w:tc>
      </w:tr>
      <w:tr w:rsidR="00ED51E7" w:rsidRPr="00ED51E7" w14:paraId="157A48A7" w14:textId="77777777" w:rsidTr="008B1022">
        <w:trPr>
          <w:trHeight w:val="366"/>
        </w:trPr>
        <w:tc>
          <w:tcPr>
            <w:tcW w:w="2178" w:type="dxa"/>
            <w:vMerge/>
          </w:tcPr>
          <w:p w14:paraId="763279DB" w14:textId="77777777" w:rsidR="00ED51E7" w:rsidRPr="00ED51E7" w:rsidRDefault="00ED51E7" w:rsidP="00ED51E7">
            <w:pPr>
              <w:jc w:val="center"/>
              <w:rPr>
                <w:rFonts w:ascii="Times New Roman" w:hAnsi="Times New Roman" w:cs="Times New Roman"/>
                <w:b/>
                <w:kern w:val="0"/>
                <w:sz w:val="20"/>
                <w:szCs w:val="20"/>
                <w14:ligatures w14:val="none"/>
              </w:rPr>
            </w:pPr>
          </w:p>
        </w:tc>
        <w:tc>
          <w:tcPr>
            <w:tcW w:w="2284" w:type="dxa"/>
            <w:vMerge/>
          </w:tcPr>
          <w:p w14:paraId="0979C305" w14:textId="77777777" w:rsidR="00ED51E7" w:rsidRPr="00ED51E7" w:rsidRDefault="00ED51E7" w:rsidP="00ED51E7">
            <w:pPr>
              <w:jc w:val="center"/>
              <w:rPr>
                <w:rFonts w:ascii="Times New Roman" w:hAnsi="Times New Roman" w:cs="Times New Roman"/>
                <w:b/>
                <w:kern w:val="0"/>
                <w:sz w:val="20"/>
                <w:szCs w:val="20"/>
                <w14:ligatures w14:val="none"/>
              </w:rPr>
            </w:pPr>
          </w:p>
        </w:tc>
        <w:tc>
          <w:tcPr>
            <w:tcW w:w="1651" w:type="dxa"/>
            <w:vMerge/>
          </w:tcPr>
          <w:p w14:paraId="1F3B3F0E" w14:textId="77777777" w:rsidR="00ED51E7" w:rsidRPr="00ED51E7" w:rsidRDefault="00ED51E7" w:rsidP="00ED51E7">
            <w:pPr>
              <w:jc w:val="center"/>
              <w:rPr>
                <w:rFonts w:ascii="Times New Roman" w:hAnsi="Times New Roman" w:cs="Times New Roman"/>
                <w:b/>
                <w:kern w:val="0"/>
                <w:sz w:val="20"/>
                <w:szCs w:val="20"/>
                <w14:ligatures w14:val="none"/>
              </w:rPr>
            </w:pPr>
          </w:p>
        </w:tc>
        <w:tc>
          <w:tcPr>
            <w:tcW w:w="1998" w:type="dxa"/>
          </w:tcPr>
          <w:p w14:paraId="3EEEC451"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Izvor</w:t>
            </w:r>
          </w:p>
        </w:tc>
        <w:tc>
          <w:tcPr>
            <w:tcW w:w="2386" w:type="dxa"/>
          </w:tcPr>
          <w:p w14:paraId="68EE3529"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Iznos/EUR</w:t>
            </w:r>
          </w:p>
        </w:tc>
      </w:tr>
      <w:tr w:rsidR="00ED51E7" w:rsidRPr="00ED51E7" w14:paraId="3BAAFFCA" w14:textId="77777777" w:rsidTr="008B1022">
        <w:trPr>
          <w:trHeight w:val="390"/>
        </w:trPr>
        <w:tc>
          <w:tcPr>
            <w:tcW w:w="2178" w:type="dxa"/>
            <w:shd w:val="clear" w:color="auto" w:fill="D9E2F3" w:themeFill="accent1" w:themeFillTint="33"/>
          </w:tcPr>
          <w:p w14:paraId="0F41F195" w14:textId="77777777" w:rsidR="00ED51E7" w:rsidRPr="00ED51E7" w:rsidRDefault="00ED51E7" w:rsidP="00ED51E7">
            <w:pPr>
              <w:jc w:val="both"/>
              <w:rPr>
                <w:rFonts w:ascii="Times New Roman" w:hAnsi="Times New Roman" w:cs="Times New Roman"/>
                <w:b/>
                <w:kern w:val="0"/>
                <w:sz w:val="20"/>
                <w:szCs w:val="20"/>
                <w14:ligatures w14:val="none"/>
              </w:rPr>
            </w:pPr>
            <w:bookmarkStart w:id="9" w:name="_Hlk185853850"/>
          </w:p>
        </w:tc>
        <w:tc>
          <w:tcPr>
            <w:tcW w:w="2284" w:type="dxa"/>
            <w:shd w:val="clear" w:color="auto" w:fill="D9E2F3" w:themeFill="accent1" w:themeFillTint="33"/>
          </w:tcPr>
          <w:p w14:paraId="6FDD9C78" w14:textId="77777777" w:rsidR="00ED51E7" w:rsidRPr="00ED51E7" w:rsidRDefault="00ED51E7" w:rsidP="00ED51E7">
            <w:pPr>
              <w:jc w:val="both"/>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JAVNE ZELENE POVRŠINE</w:t>
            </w:r>
          </w:p>
        </w:tc>
        <w:tc>
          <w:tcPr>
            <w:tcW w:w="1651" w:type="dxa"/>
            <w:shd w:val="clear" w:color="auto" w:fill="D9E2F3" w:themeFill="accent1" w:themeFillTint="33"/>
          </w:tcPr>
          <w:p w14:paraId="23C8A267" w14:textId="77777777" w:rsidR="00ED51E7" w:rsidRPr="00ED51E7" w:rsidRDefault="00ED51E7" w:rsidP="00ED51E7">
            <w:pPr>
              <w:jc w:val="both"/>
              <w:rPr>
                <w:rFonts w:ascii="Times New Roman" w:hAnsi="Times New Roman" w:cs="Times New Roman"/>
                <w:b/>
                <w:kern w:val="0"/>
                <w:sz w:val="20"/>
                <w:szCs w:val="20"/>
                <w14:ligatures w14:val="none"/>
              </w:rPr>
            </w:pPr>
          </w:p>
        </w:tc>
        <w:tc>
          <w:tcPr>
            <w:tcW w:w="4384" w:type="dxa"/>
            <w:gridSpan w:val="2"/>
            <w:shd w:val="clear" w:color="auto" w:fill="D9E2F3" w:themeFill="accent1" w:themeFillTint="33"/>
          </w:tcPr>
          <w:p w14:paraId="630B182A" w14:textId="77777777" w:rsidR="00ED51E7" w:rsidRPr="00ED51E7" w:rsidRDefault="00ED51E7" w:rsidP="00ED51E7">
            <w:pPr>
              <w:jc w:val="both"/>
              <w:rPr>
                <w:rFonts w:ascii="Times New Roman" w:hAnsi="Times New Roman" w:cs="Times New Roman"/>
                <w:kern w:val="0"/>
                <w:sz w:val="20"/>
                <w:szCs w:val="20"/>
                <w14:ligatures w14:val="none"/>
              </w:rPr>
            </w:pPr>
          </w:p>
        </w:tc>
      </w:tr>
      <w:bookmarkEnd w:id="9"/>
      <w:tr w:rsidR="00ED51E7" w:rsidRPr="00ED51E7" w14:paraId="37AB7734" w14:textId="77777777" w:rsidTr="008B1022">
        <w:trPr>
          <w:trHeight w:val="1053"/>
        </w:trPr>
        <w:tc>
          <w:tcPr>
            <w:tcW w:w="2178" w:type="dxa"/>
          </w:tcPr>
          <w:p w14:paraId="2A23BDE1"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lastRenderedPageBreak/>
              <w:t>K200315</w:t>
            </w:r>
          </w:p>
        </w:tc>
        <w:tc>
          <w:tcPr>
            <w:tcW w:w="2284" w:type="dxa"/>
          </w:tcPr>
          <w:p w14:paraId="38381DE1"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Izgradnja sportskog igrališta u naselju Palača</w:t>
            </w:r>
          </w:p>
        </w:tc>
        <w:tc>
          <w:tcPr>
            <w:tcW w:w="1651" w:type="dxa"/>
          </w:tcPr>
          <w:p w14:paraId="5BDF22F8"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70.954,92</w:t>
            </w:r>
          </w:p>
        </w:tc>
        <w:tc>
          <w:tcPr>
            <w:tcW w:w="1998" w:type="dxa"/>
          </w:tcPr>
          <w:p w14:paraId="1A4D62F5"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Kapitalne donacije od neprofitnih organizacija</w:t>
            </w:r>
          </w:p>
        </w:tc>
        <w:tc>
          <w:tcPr>
            <w:tcW w:w="2386" w:type="dxa"/>
          </w:tcPr>
          <w:p w14:paraId="25DA02D5"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70.954,92</w:t>
            </w:r>
          </w:p>
        </w:tc>
      </w:tr>
      <w:tr w:rsidR="00ED51E7" w:rsidRPr="00ED51E7" w14:paraId="45DFE4DD" w14:textId="77777777" w:rsidTr="008B1022">
        <w:trPr>
          <w:trHeight w:val="390"/>
        </w:trPr>
        <w:tc>
          <w:tcPr>
            <w:tcW w:w="2178" w:type="dxa"/>
            <w:shd w:val="clear" w:color="auto" w:fill="D9E2F3" w:themeFill="accent1" w:themeFillTint="33"/>
          </w:tcPr>
          <w:p w14:paraId="4808C6DA" w14:textId="77777777" w:rsidR="00ED51E7" w:rsidRPr="00ED51E7" w:rsidRDefault="00ED51E7" w:rsidP="00ED51E7">
            <w:pPr>
              <w:jc w:val="both"/>
              <w:rPr>
                <w:rFonts w:ascii="Times New Roman" w:hAnsi="Times New Roman" w:cs="Times New Roman"/>
                <w:b/>
                <w:kern w:val="0"/>
                <w:sz w:val="20"/>
                <w:szCs w:val="20"/>
                <w14:ligatures w14:val="none"/>
              </w:rPr>
            </w:pPr>
          </w:p>
        </w:tc>
        <w:tc>
          <w:tcPr>
            <w:tcW w:w="2284" w:type="dxa"/>
            <w:shd w:val="clear" w:color="auto" w:fill="D9E2F3" w:themeFill="accent1" w:themeFillTint="33"/>
          </w:tcPr>
          <w:p w14:paraId="13C1858B" w14:textId="77777777" w:rsidR="00ED51E7" w:rsidRPr="00ED51E7" w:rsidRDefault="00ED51E7" w:rsidP="00ED51E7">
            <w:pPr>
              <w:jc w:val="both"/>
              <w:rPr>
                <w:rFonts w:ascii="Times New Roman" w:hAnsi="Times New Roman" w:cs="Times New Roman"/>
                <w:b/>
                <w:kern w:val="0"/>
                <w:sz w:val="20"/>
                <w:szCs w:val="20"/>
                <w14:ligatures w14:val="none"/>
              </w:rPr>
            </w:pPr>
          </w:p>
        </w:tc>
        <w:tc>
          <w:tcPr>
            <w:tcW w:w="1651" w:type="dxa"/>
            <w:shd w:val="clear" w:color="auto" w:fill="D9E2F3" w:themeFill="accent1" w:themeFillTint="33"/>
          </w:tcPr>
          <w:p w14:paraId="022CF201" w14:textId="77777777" w:rsidR="00ED51E7" w:rsidRPr="00ED51E7" w:rsidRDefault="00ED51E7" w:rsidP="00ED51E7">
            <w:pPr>
              <w:jc w:val="both"/>
              <w:rPr>
                <w:rFonts w:ascii="Times New Roman" w:hAnsi="Times New Roman" w:cs="Times New Roman"/>
                <w:b/>
                <w:kern w:val="0"/>
                <w:sz w:val="20"/>
                <w:szCs w:val="20"/>
                <w14:ligatures w14:val="none"/>
              </w:rPr>
            </w:pPr>
          </w:p>
        </w:tc>
        <w:tc>
          <w:tcPr>
            <w:tcW w:w="4384" w:type="dxa"/>
            <w:gridSpan w:val="2"/>
            <w:shd w:val="clear" w:color="auto" w:fill="D9E2F3" w:themeFill="accent1" w:themeFillTint="33"/>
          </w:tcPr>
          <w:p w14:paraId="114CAEF0" w14:textId="77777777" w:rsidR="00ED51E7" w:rsidRPr="00ED51E7" w:rsidRDefault="00ED51E7" w:rsidP="00ED51E7">
            <w:pPr>
              <w:jc w:val="both"/>
              <w:rPr>
                <w:rFonts w:ascii="Times New Roman" w:hAnsi="Times New Roman" w:cs="Times New Roman"/>
                <w:kern w:val="0"/>
                <w:sz w:val="20"/>
                <w:szCs w:val="20"/>
                <w14:ligatures w14:val="none"/>
              </w:rPr>
            </w:pPr>
          </w:p>
        </w:tc>
      </w:tr>
      <w:tr w:rsidR="00ED51E7" w:rsidRPr="00ED51E7" w14:paraId="54B85DC6" w14:textId="77777777" w:rsidTr="008B1022">
        <w:trPr>
          <w:trHeight w:val="525"/>
        </w:trPr>
        <w:tc>
          <w:tcPr>
            <w:tcW w:w="2178" w:type="dxa"/>
            <w:vMerge w:val="restart"/>
          </w:tcPr>
          <w:p w14:paraId="395BBB31"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K200316</w:t>
            </w:r>
          </w:p>
        </w:tc>
        <w:tc>
          <w:tcPr>
            <w:tcW w:w="2284" w:type="dxa"/>
            <w:vMerge w:val="restart"/>
          </w:tcPr>
          <w:p w14:paraId="0F291687"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Uređenje parkirališta na mjesnom groblju u naselju Šodolovci</w:t>
            </w:r>
          </w:p>
        </w:tc>
        <w:tc>
          <w:tcPr>
            <w:tcW w:w="1651" w:type="dxa"/>
            <w:vMerge w:val="restart"/>
          </w:tcPr>
          <w:p w14:paraId="3651F6B6"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35.000,00</w:t>
            </w:r>
          </w:p>
        </w:tc>
        <w:tc>
          <w:tcPr>
            <w:tcW w:w="1998" w:type="dxa"/>
          </w:tcPr>
          <w:p w14:paraId="01726A67"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Prihodi od fiskalnog izravnanja</w:t>
            </w:r>
          </w:p>
        </w:tc>
        <w:tc>
          <w:tcPr>
            <w:tcW w:w="2386" w:type="dxa"/>
          </w:tcPr>
          <w:p w14:paraId="1D68B36F"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10.500,00</w:t>
            </w:r>
          </w:p>
        </w:tc>
      </w:tr>
      <w:tr w:rsidR="00ED51E7" w:rsidRPr="00ED51E7" w14:paraId="7C6AF42B" w14:textId="77777777" w:rsidTr="008B1022">
        <w:trPr>
          <w:trHeight w:val="525"/>
        </w:trPr>
        <w:tc>
          <w:tcPr>
            <w:tcW w:w="2178" w:type="dxa"/>
            <w:vMerge/>
          </w:tcPr>
          <w:p w14:paraId="3FF25FF7" w14:textId="77777777" w:rsidR="00ED51E7" w:rsidRPr="00ED51E7" w:rsidRDefault="00ED51E7" w:rsidP="00ED51E7">
            <w:pPr>
              <w:jc w:val="both"/>
              <w:rPr>
                <w:rFonts w:ascii="Times New Roman" w:hAnsi="Times New Roman" w:cs="Times New Roman"/>
                <w:kern w:val="0"/>
                <w:sz w:val="20"/>
                <w:szCs w:val="20"/>
                <w14:ligatures w14:val="none"/>
              </w:rPr>
            </w:pPr>
          </w:p>
        </w:tc>
        <w:tc>
          <w:tcPr>
            <w:tcW w:w="2284" w:type="dxa"/>
            <w:vMerge/>
          </w:tcPr>
          <w:p w14:paraId="50585F98" w14:textId="77777777" w:rsidR="00ED51E7" w:rsidRPr="00ED51E7" w:rsidRDefault="00ED51E7" w:rsidP="00ED51E7">
            <w:pPr>
              <w:jc w:val="both"/>
              <w:rPr>
                <w:rFonts w:ascii="Times New Roman" w:hAnsi="Times New Roman" w:cs="Times New Roman"/>
                <w:kern w:val="0"/>
                <w:sz w:val="20"/>
                <w:szCs w:val="20"/>
                <w14:ligatures w14:val="none"/>
              </w:rPr>
            </w:pPr>
          </w:p>
        </w:tc>
        <w:tc>
          <w:tcPr>
            <w:tcW w:w="1651" w:type="dxa"/>
            <w:vMerge/>
          </w:tcPr>
          <w:p w14:paraId="69583464" w14:textId="77777777" w:rsidR="00ED51E7" w:rsidRPr="00ED51E7" w:rsidRDefault="00ED51E7" w:rsidP="00ED51E7">
            <w:pPr>
              <w:jc w:val="both"/>
              <w:rPr>
                <w:rFonts w:ascii="Times New Roman" w:hAnsi="Times New Roman" w:cs="Times New Roman"/>
                <w:kern w:val="0"/>
                <w:sz w:val="20"/>
                <w:szCs w:val="20"/>
                <w14:ligatures w14:val="none"/>
              </w:rPr>
            </w:pPr>
          </w:p>
        </w:tc>
        <w:tc>
          <w:tcPr>
            <w:tcW w:w="1998" w:type="dxa"/>
          </w:tcPr>
          <w:p w14:paraId="77DEC8ED"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Kapitalne pomoći iz državnog proračuna</w:t>
            </w:r>
          </w:p>
        </w:tc>
        <w:tc>
          <w:tcPr>
            <w:tcW w:w="2386" w:type="dxa"/>
          </w:tcPr>
          <w:p w14:paraId="38CF1BD1"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24.500,00</w:t>
            </w:r>
          </w:p>
        </w:tc>
      </w:tr>
      <w:tr w:rsidR="00ED51E7" w:rsidRPr="00ED51E7" w14:paraId="15836F54" w14:textId="77777777" w:rsidTr="008B1022">
        <w:trPr>
          <w:trHeight w:val="270"/>
        </w:trPr>
        <w:tc>
          <w:tcPr>
            <w:tcW w:w="6113" w:type="dxa"/>
            <w:gridSpan w:val="3"/>
          </w:tcPr>
          <w:p w14:paraId="2E260E42"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UKUPNO</w:t>
            </w:r>
          </w:p>
        </w:tc>
        <w:tc>
          <w:tcPr>
            <w:tcW w:w="4384" w:type="dxa"/>
            <w:gridSpan w:val="2"/>
          </w:tcPr>
          <w:p w14:paraId="04FDBE8A" w14:textId="77777777" w:rsidR="00ED51E7" w:rsidRPr="00ED51E7" w:rsidRDefault="00ED51E7" w:rsidP="00ED51E7">
            <w:pPr>
              <w:jc w:val="center"/>
              <w:rPr>
                <w:rFonts w:ascii="Times New Roman" w:hAnsi="Times New Roman" w:cs="Times New Roman"/>
                <w:b/>
                <w:kern w:val="0"/>
                <w:sz w:val="20"/>
                <w:szCs w:val="20"/>
                <w14:ligatures w14:val="none"/>
              </w:rPr>
            </w:pPr>
            <w:r w:rsidRPr="00ED51E7">
              <w:rPr>
                <w:rFonts w:ascii="Times New Roman" w:hAnsi="Times New Roman" w:cs="Times New Roman"/>
                <w:b/>
                <w:kern w:val="0"/>
                <w:sz w:val="20"/>
                <w:szCs w:val="20"/>
                <w14:ligatures w14:val="none"/>
              </w:rPr>
              <w:t>105.954,92</w:t>
            </w:r>
          </w:p>
        </w:tc>
      </w:tr>
    </w:tbl>
    <w:p w14:paraId="6E52B005" w14:textId="77777777" w:rsidR="00ED51E7" w:rsidRPr="00ED51E7" w:rsidRDefault="00ED51E7" w:rsidP="00ED51E7">
      <w:pPr>
        <w:jc w:val="both"/>
        <w:rPr>
          <w:rFonts w:ascii="Times New Roman" w:hAnsi="Times New Roman" w:cs="Times New Roman"/>
          <w:kern w:val="0"/>
          <w:sz w:val="20"/>
          <w:szCs w:val="20"/>
          <w14:ligatures w14:val="none"/>
        </w:rPr>
      </w:pPr>
    </w:p>
    <w:p w14:paraId="7537AD18"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III. REKAPITULACIJA</w:t>
      </w:r>
    </w:p>
    <w:p w14:paraId="73F86687" w14:textId="77777777" w:rsidR="00ED51E7" w:rsidRPr="00ED51E7" w:rsidRDefault="00ED51E7" w:rsidP="00ED51E7">
      <w:pPr>
        <w:spacing w:line="240" w:lineRule="auto"/>
        <w:jc w:val="center"/>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Članak 4.</w:t>
      </w:r>
    </w:p>
    <w:p w14:paraId="1B825024"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Utvrđuje se sljedeća rekapitulacija programa po vrsti i izvorima financiranja gradnje komunalne infrastrukture:</w:t>
      </w:r>
    </w:p>
    <w:tbl>
      <w:tblPr>
        <w:tblW w:w="104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6180"/>
        <w:gridCol w:w="3075"/>
      </w:tblGrid>
      <w:tr w:rsidR="00ED51E7" w:rsidRPr="00ED51E7" w14:paraId="15A9EA07" w14:textId="77777777" w:rsidTr="008B1022">
        <w:trPr>
          <w:trHeight w:val="315"/>
        </w:trPr>
        <w:tc>
          <w:tcPr>
            <w:tcW w:w="1230" w:type="dxa"/>
          </w:tcPr>
          <w:p w14:paraId="71493BBC" w14:textId="77777777" w:rsidR="00ED51E7" w:rsidRPr="00ED51E7" w:rsidRDefault="00ED51E7" w:rsidP="00ED51E7">
            <w:pPr>
              <w:jc w:val="center"/>
              <w:rPr>
                <w:rFonts w:ascii="Times New Roman" w:hAnsi="Times New Roman" w:cs="Times New Roman"/>
                <w:b/>
                <w:bCs/>
                <w:kern w:val="0"/>
                <w:sz w:val="20"/>
                <w:szCs w:val="20"/>
                <w14:ligatures w14:val="none"/>
              </w:rPr>
            </w:pPr>
            <w:r w:rsidRPr="00ED51E7">
              <w:rPr>
                <w:rFonts w:ascii="Times New Roman" w:hAnsi="Times New Roman" w:cs="Times New Roman"/>
                <w:b/>
                <w:bCs/>
                <w:kern w:val="0"/>
                <w:sz w:val="20"/>
                <w:szCs w:val="20"/>
                <w14:ligatures w14:val="none"/>
              </w:rPr>
              <w:t>Redni broj</w:t>
            </w:r>
          </w:p>
        </w:tc>
        <w:tc>
          <w:tcPr>
            <w:tcW w:w="6180" w:type="dxa"/>
          </w:tcPr>
          <w:p w14:paraId="21858027" w14:textId="77777777" w:rsidR="00ED51E7" w:rsidRPr="00ED51E7" w:rsidRDefault="00ED51E7" w:rsidP="00ED51E7">
            <w:pPr>
              <w:jc w:val="center"/>
              <w:rPr>
                <w:rFonts w:ascii="Times New Roman" w:hAnsi="Times New Roman" w:cs="Times New Roman"/>
                <w:b/>
                <w:bCs/>
                <w:kern w:val="0"/>
                <w:sz w:val="20"/>
                <w:szCs w:val="20"/>
                <w14:ligatures w14:val="none"/>
              </w:rPr>
            </w:pPr>
            <w:r w:rsidRPr="00ED51E7">
              <w:rPr>
                <w:rFonts w:ascii="Times New Roman" w:hAnsi="Times New Roman" w:cs="Times New Roman"/>
                <w:b/>
                <w:bCs/>
                <w:kern w:val="0"/>
                <w:sz w:val="20"/>
                <w:szCs w:val="20"/>
                <w14:ligatures w14:val="none"/>
              </w:rPr>
              <w:t>Vrsta komunalne infrastrukture</w:t>
            </w:r>
          </w:p>
        </w:tc>
        <w:tc>
          <w:tcPr>
            <w:tcW w:w="3075" w:type="dxa"/>
          </w:tcPr>
          <w:p w14:paraId="19921E87" w14:textId="77777777" w:rsidR="00ED51E7" w:rsidRPr="00ED51E7" w:rsidRDefault="00ED51E7" w:rsidP="00ED51E7">
            <w:pPr>
              <w:jc w:val="center"/>
              <w:rPr>
                <w:rFonts w:ascii="Times New Roman" w:hAnsi="Times New Roman" w:cs="Times New Roman"/>
                <w:b/>
                <w:bCs/>
                <w:kern w:val="0"/>
                <w:sz w:val="20"/>
                <w:szCs w:val="20"/>
                <w14:ligatures w14:val="none"/>
              </w:rPr>
            </w:pPr>
            <w:r w:rsidRPr="00ED51E7">
              <w:rPr>
                <w:rFonts w:ascii="Times New Roman" w:hAnsi="Times New Roman" w:cs="Times New Roman"/>
                <w:b/>
                <w:bCs/>
                <w:kern w:val="0"/>
                <w:sz w:val="20"/>
                <w:szCs w:val="20"/>
                <w14:ligatures w14:val="none"/>
              </w:rPr>
              <w:t>Iznos u kunama</w:t>
            </w:r>
          </w:p>
        </w:tc>
      </w:tr>
      <w:tr w:rsidR="00ED51E7" w:rsidRPr="00ED51E7" w14:paraId="5DEDC52F" w14:textId="77777777" w:rsidTr="008B1022">
        <w:trPr>
          <w:trHeight w:val="240"/>
        </w:trPr>
        <w:tc>
          <w:tcPr>
            <w:tcW w:w="1230" w:type="dxa"/>
          </w:tcPr>
          <w:p w14:paraId="3283BEDF"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1.</w:t>
            </w:r>
          </w:p>
        </w:tc>
        <w:tc>
          <w:tcPr>
            <w:tcW w:w="6180" w:type="dxa"/>
          </w:tcPr>
          <w:p w14:paraId="033E50ED"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xml:space="preserve">Građevine komunalne infrastrukture koje će se graditi u radi uređenja neuređenih dijelova građevinskog područja </w:t>
            </w:r>
          </w:p>
        </w:tc>
        <w:tc>
          <w:tcPr>
            <w:tcW w:w="3075" w:type="dxa"/>
          </w:tcPr>
          <w:p w14:paraId="08B33465"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0,00</w:t>
            </w:r>
          </w:p>
        </w:tc>
      </w:tr>
      <w:tr w:rsidR="00ED51E7" w:rsidRPr="00ED51E7" w14:paraId="214C8090" w14:textId="77777777" w:rsidTr="008B1022">
        <w:trPr>
          <w:trHeight w:val="210"/>
        </w:trPr>
        <w:tc>
          <w:tcPr>
            <w:tcW w:w="1230" w:type="dxa"/>
          </w:tcPr>
          <w:p w14:paraId="05B27948"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2.</w:t>
            </w:r>
          </w:p>
        </w:tc>
        <w:tc>
          <w:tcPr>
            <w:tcW w:w="6180" w:type="dxa"/>
          </w:tcPr>
          <w:p w14:paraId="2AE361DA"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Građevine komunalne infrastrukture koje će se graditi u uređenim dijelovima građevinskog područja</w:t>
            </w:r>
          </w:p>
        </w:tc>
        <w:tc>
          <w:tcPr>
            <w:tcW w:w="3075" w:type="dxa"/>
          </w:tcPr>
          <w:p w14:paraId="702D9F7D"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105.954,92</w:t>
            </w:r>
          </w:p>
        </w:tc>
      </w:tr>
      <w:tr w:rsidR="00ED51E7" w:rsidRPr="00ED51E7" w14:paraId="207B07AC" w14:textId="77777777" w:rsidTr="008B1022">
        <w:trPr>
          <w:trHeight w:val="195"/>
        </w:trPr>
        <w:tc>
          <w:tcPr>
            <w:tcW w:w="1230" w:type="dxa"/>
          </w:tcPr>
          <w:p w14:paraId="0EECDB6C"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3.</w:t>
            </w:r>
          </w:p>
        </w:tc>
        <w:tc>
          <w:tcPr>
            <w:tcW w:w="6180" w:type="dxa"/>
          </w:tcPr>
          <w:p w14:paraId="2FAA802C"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xml:space="preserve">Građevine komunalne infrastrukture koje će se graditi izvan građevinskog područja  </w:t>
            </w:r>
          </w:p>
        </w:tc>
        <w:tc>
          <w:tcPr>
            <w:tcW w:w="3075" w:type="dxa"/>
          </w:tcPr>
          <w:p w14:paraId="3B03EBD4"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0,00</w:t>
            </w:r>
          </w:p>
        </w:tc>
      </w:tr>
      <w:tr w:rsidR="00ED51E7" w:rsidRPr="00ED51E7" w14:paraId="360EE0D5" w14:textId="77777777" w:rsidTr="008B1022">
        <w:trPr>
          <w:trHeight w:val="263"/>
        </w:trPr>
        <w:tc>
          <w:tcPr>
            <w:tcW w:w="1230" w:type="dxa"/>
          </w:tcPr>
          <w:p w14:paraId="2AE21B4A"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4.</w:t>
            </w:r>
          </w:p>
        </w:tc>
        <w:tc>
          <w:tcPr>
            <w:tcW w:w="6180" w:type="dxa"/>
          </w:tcPr>
          <w:p w14:paraId="3F3DBC80"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Postojeće građevine koje će se rekonstruirati i način rekonstrukcije</w:t>
            </w:r>
          </w:p>
        </w:tc>
        <w:tc>
          <w:tcPr>
            <w:tcW w:w="3075" w:type="dxa"/>
          </w:tcPr>
          <w:p w14:paraId="3E755371"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0,00</w:t>
            </w:r>
          </w:p>
        </w:tc>
      </w:tr>
      <w:tr w:rsidR="00ED51E7" w:rsidRPr="00ED51E7" w14:paraId="5F41CAAB" w14:textId="77777777" w:rsidTr="008B1022">
        <w:trPr>
          <w:trHeight w:val="203"/>
        </w:trPr>
        <w:tc>
          <w:tcPr>
            <w:tcW w:w="1230" w:type="dxa"/>
          </w:tcPr>
          <w:p w14:paraId="73D4097E"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5.</w:t>
            </w:r>
          </w:p>
        </w:tc>
        <w:tc>
          <w:tcPr>
            <w:tcW w:w="6180" w:type="dxa"/>
          </w:tcPr>
          <w:p w14:paraId="287D16DE"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Građevine komunalne infrastrukture koje će se uklanjati</w:t>
            </w:r>
          </w:p>
        </w:tc>
        <w:tc>
          <w:tcPr>
            <w:tcW w:w="3075" w:type="dxa"/>
          </w:tcPr>
          <w:p w14:paraId="61E3124C"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0,00</w:t>
            </w:r>
          </w:p>
        </w:tc>
      </w:tr>
      <w:tr w:rsidR="00ED51E7" w:rsidRPr="00ED51E7" w14:paraId="692B9573" w14:textId="77777777" w:rsidTr="008B1022">
        <w:trPr>
          <w:trHeight w:val="173"/>
        </w:trPr>
        <w:tc>
          <w:tcPr>
            <w:tcW w:w="1230" w:type="dxa"/>
          </w:tcPr>
          <w:p w14:paraId="7A08F2E3" w14:textId="77777777" w:rsidR="00ED51E7" w:rsidRPr="00ED51E7" w:rsidRDefault="00ED51E7" w:rsidP="00ED51E7">
            <w:pPr>
              <w:jc w:val="both"/>
              <w:rPr>
                <w:rFonts w:ascii="Times New Roman" w:hAnsi="Times New Roman" w:cs="Times New Roman"/>
                <w:kern w:val="0"/>
                <w:sz w:val="20"/>
                <w:szCs w:val="20"/>
                <w14:ligatures w14:val="none"/>
              </w:rPr>
            </w:pPr>
          </w:p>
        </w:tc>
        <w:tc>
          <w:tcPr>
            <w:tcW w:w="6180" w:type="dxa"/>
          </w:tcPr>
          <w:p w14:paraId="445AD677"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UKUPNO</w:t>
            </w:r>
          </w:p>
        </w:tc>
        <w:tc>
          <w:tcPr>
            <w:tcW w:w="3075" w:type="dxa"/>
          </w:tcPr>
          <w:p w14:paraId="6BE27190"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105.954,92</w:t>
            </w:r>
          </w:p>
        </w:tc>
      </w:tr>
    </w:tbl>
    <w:p w14:paraId="48114B99" w14:textId="77777777" w:rsidR="00ED51E7" w:rsidRPr="00ED51E7" w:rsidRDefault="00ED51E7" w:rsidP="00ED51E7">
      <w:pPr>
        <w:jc w:val="both"/>
        <w:rPr>
          <w:rFonts w:ascii="Times New Roman" w:hAnsi="Times New Roman" w:cs="Times New Roman"/>
          <w:kern w:val="0"/>
          <w:sz w:val="20"/>
          <w:szCs w:val="20"/>
          <w14:ligatures w14:val="none"/>
        </w:rPr>
      </w:pPr>
    </w:p>
    <w:tbl>
      <w:tblPr>
        <w:tblW w:w="104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6180"/>
        <w:gridCol w:w="3075"/>
      </w:tblGrid>
      <w:tr w:rsidR="00ED51E7" w:rsidRPr="00ED51E7" w14:paraId="16070703" w14:textId="77777777" w:rsidTr="008B1022">
        <w:trPr>
          <w:trHeight w:val="315"/>
        </w:trPr>
        <w:tc>
          <w:tcPr>
            <w:tcW w:w="1230" w:type="dxa"/>
          </w:tcPr>
          <w:p w14:paraId="5A8DF8DC" w14:textId="77777777" w:rsidR="00ED51E7" w:rsidRPr="00ED51E7" w:rsidRDefault="00ED51E7" w:rsidP="00ED51E7">
            <w:pPr>
              <w:jc w:val="center"/>
              <w:rPr>
                <w:rFonts w:ascii="Times New Roman" w:hAnsi="Times New Roman" w:cs="Times New Roman"/>
                <w:b/>
                <w:bCs/>
                <w:kern w:val="0"/>
                <w:sz w:val="20"/>
                <w:szCs w:val="20"/>
                <w14:ligatures w14:val="none"/>
              </w:rPr>
            </w:pPr>
            <w:r w:rsidRPr="00ED51E7">
              <w:rPr>
                <w:rFonts w:ascii="Times New Roman" w:hAnsi="Times New Roman" w:cs="Times New Roman"/>
                <w:b/>
                <w:bCs/>
                <w:kern w:val="0"/>
                <w:sz w:val="20"/>
                <w:szCs w:val="20"/>
                <w14:ligatures w14:val="none"/>
              </w:rPr>
              <w:t>Redni broj</w:t>
            </w:r>
          </w:p>
        </w:tc>
        <w:tc>
          <w:tcPr>
            <w:tcW w:w="6180" w:type="dxa"/>
          </w:tcPr>
          <w:p w14:paraId="1390E651" w14:textId="77777777" w:rsidR="00ED51E7" w:rsidRPr="00ED51E7" w:rsidRDefault="00ED51E7" w:rsidP="00ED51E7">
            <w:pPr>
              <w:jc w:val="center"/>
              <w:rPr>
                <w:rFonts w:ascii="Times New Roman" w:hAnsi="Times New Roman" w:cs="Times New Roman"/>
                <w:b/>
                <w:bCs/>
                <w:kern w:val="0"/>
                <w:sz w:val="20"/>
                <w:szCs w:val="20"/>
                <w14:ligatures w14:val="none"/>
              </w:rPr>
            </w:pPr>
            <w:r w:rsidRPr="00ED51E7">
              <w:rPr>
                <w:rFonts w:ascii="Times New Roman" w:hAnsi="Times New Roman" w:cs="Times New Roman"/>
                <w:b/>
                <w:bCs/>
                <w:kern w:val="0"/>
                <w:sz w:val="20"/>
                <w:szCs w:val="20"/>
                <w14:ligatures w14:val="none"/>
              </w:rPr>
              <w:t>Izvor financiranja</w:t>
            </w:r>
          </w:p>
        </w:tc>
        <w:tc>
          <w:tcPr>
            <w:tcW w:w="3075" w:type="dxa"/>
          </w:tcPr>
          <w:p w14:paraId="38E07576" w14:textId="77777777" w:rsidR="00ED51E7" w:rsidRPr="00ED51E7" w:rsidRDefault="00ED51E7" w:rsidP="00ED51E7">
            <w:pPr>
              <w:jc w:val="center"/>
              <w:rPr>
                <w:rFonts w:ascii="Times New Roman" w:hAnsi="Times New Roman" w:cs="Times New Roman"/>
                <w:b/>
                <w:bCs/>
                <w:kern w:val="0"/>
                <w:sz w:val="20"/>
                <w:szCs w:val="20"/>
                <w14:ligatures w14:val="none"/>
              </w:rPr>
            </w:pPr>
            <w:r w:rsidRPr="00ED51E7">
              <w:rPr>
                <w:rFonts w:ascii="Times New Roman" w:hAnsi="Times New Roman" w:cs="Times New Roman"/>
                <w:b/>
                <w:bCs/>
                <w:kern w:val="0"/>
                <w:sz w:val="20"/>
                <w:szCs w:val="20"/>
                <w14:ligatures w14:val="none"/>
              </w:rPr>
              <w:t>Iznos u kunama</w:t>
            </w:r>
          </w:p>
        </w:tc>
      </w:tr>
      <w:tr w:rsidR="00ED51E7" w:rsidRPr="00ED51E7" w14:paraId="0B7CC530" w14:textId="77777777" w:rsidTr="008B1022">
        <w:trPr>
          <w:trHeight w:val="240"/>
        </w:trPr>
        <w:tc>
          <w:tcPr>
            <w:tcW w:w="1230" w:type="dxa"/>
          </w:tcPr>
          <w:p w14:paraId="26A4BB15"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1.</w:t>
            </w:r>
          </w:p>
        </w:tc>
        <w:tc>
          <w:tcPr>
            <w:tcW w:w="6180" w:type="dxa"/>
          </w:tcPr>
          <w:p w14:paraId="18A9E8ED"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xml:space="preserve">Kapitalne pomoći iz državnog proračuna </w:t>
            </w:r>
          </w:p>
        </w:tc>
        <w:tc>
          <w:tcPr>
            <w:tcW w:w="3075" w:type="dxa"/>
          </w:tcPr>
          <w:p w14:paraId="49598CD6"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24.500,00</w:t>
            </w:r>
          </w:p>
        </w:tc>
      </w:tr>
      <w:tr w:rsidR="00ED51E7" w:rsidRPr="00ED51E7" w14:paraId="1685468A" w14:textId="77777777" w:rsidTr="008B1022">
        <w:trPr>
          <w:trHeight w:val="263"/>
        </w:trPr>
        <w:tc>
          <w:tcPr>
            <w:tcW w:w="1230" w:type="dxa"/>
          </w:tcPr>
          <w:p w14:paraId="4CA574F0"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2.</w:t>
            </w:r>
          </w:p>
        </w:tc>
        <w:tc>
          <w:tcPr>
            <w:tcW w:w="6180" w:type="dxa"/>
          </w:tcPr>
          <w:p w14:paraId="0284055D"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Kapitalne donacije od neprofitnih organizacija</w:t>
            </w:r>
          </w:p>
        </w:tc>
        <w:tc>
          <w:tcPr>
            <w:tcW w:w="3075" w:type="dxa"/>
          </w:tcPr>
          <w:p w14:paraId="1DCE8306"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70.954,92</w:t>
            </w:r>
          </w:p>
        </w:tc>
      </w:tr>
      <w:tr w:rsidR="00ED51E7" w:rsidRPr="00ED51E7" w14:paraId="469E75DA" w14:textId="77777777" w:rsidTr="008B1022">
        <w:trPr>
          <w:trHeight w:val="263"/>
        </w:trPr>
        <w:tc>
          <w:tcPr>
            <w:tcW w:w="1230" w:type="dxa"/>
          </w:tcPr>
          <w:p w14:paraId="11EFDFF2"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3.</w:t>
            </w:r>
          </w:p>
        </w:tc>
        <w:tc>
          <w:tcPr>
            <w:tcW w:w="6180" w:type="dxa"/>
          </w:tcPr>
          <w:p w14:paraId="3A6F0927"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Prihodi od fiskalnog izravnanja</w:t>
            </w:r>
          </w:p>
        </w:tc>
        <w:tc>
          <w:tcPr>
            <w:tcW w:w="3075" w:type="dxa"/>
          </w:tcPr>
          <w:p w14:paraId="50BEE686"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10.500,00</w:t>
            </w:r>
          </w:p>
        </w:tc>
      </w:tr>
      <w:tr w:rsidR="00ED51E7" w:rsidRPr="00ED51E7" w14:paraId="09069A85" w14:textId="77777777" w:rsidTr="008B1022">
        <w:trPr>
          <w:trHeight w:val="173"/>
        </w:trPr>
        <w:tc>
          <w:tcPr>
            <w:tcW w:w="1230" w:type="dxa"/>
          </w:tcPr>
          <w:p w14:paraId="481BF780" w14:textId="77777777" w:rsidR="00ED51E7" w:rsidRPr="00ED51E7" w:rsidRDefault="00ED51E7" w:rsidP="00ED51E7">
            <w:pPr>
              <w:jc w:val="both"/>
              <w:rPr>
                <w:rFonts w:ascii="Times New Roman" w:hAnsi="Times New Roman" w:cs="Times New Roman"/>
                <w:kern w:val="0"/>
                <w:sz w:val="20"/>
                <w:szCs w:val="20"/>
                <w14:ligatures w14:val="none"/>
              </w:rPr>
            </w:pPr>
          </w:p>
        </w:tc>
        <w:tc>
          <w:tcPr>
            <w:tcW w:w="6180" w:type="dxa"/>
          </w:tcPr>
          <w:p w14:paraId="73F2B207"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UKUPNO</w:t>
            </w:r>
          </w:p>
        </w:tc>
        <w:tc>
          <w:tcPr>
            <w:tcW w:w="3075" w:type="dxa"/>
          </w:tcPr>
          <w:p w14:paraId="40A4B027"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105.954,92</w:t>
            </w:r>
          </w:p>
        </w:tc>
      </w:tr>
    </w:tbl>
    <w:p w14:paraId="5D628554" w14:textId="77777777" w:rsidR="00ED51E7" w:rsidRPr="00ED51E7" w:rsidRDefault="00ED51E7" w:rsidP="00ED51E7">
      <w:pPr>
        <w:jc w:val="both"/>
        <w:rPr>
          <w:rFonts w:ascii="Times New Roman" w:hAnsi="Times New Roman" w:cs="Times New Roman"/>
          <w:kern w:val="0"/>
          <w:sz w:val="20"/>
          <w:szCs w:val="20"/>
          <w14:ligatures w14:val="none"/>
        </w:rPr>
      </w:pPr>
    </w:p>
    <w:p w14:paraId="27A1DD61" w14:textId="77777777" w:rsidR="00ED51E7" w:rsidRPr="00ED51E7" w:rsidRDefault="00ED51E7" w:rsidP="00ED51E7">
      <w:pPr>
        <w:spacing w:line="240" w:lineRule="auto"/>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IV. ZAVRŠNE ODREDBE</w:t>
      </w:r>
    </w:p>
    <w:p w14:paraId="07B6A15E" w14:textId="77777777" w:rsidR="00ED51E7" w:rsidRPr="00ED51E7" w:rsidRDefault="00ED51E7" w:rsidP="00ED51E7">
      <w:pPr>
        <w:spacing w:line="240" w:lineRule="auto"/>
        <w:jc w:val="center"/>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Članak 5.</w:t>
      </w:r>
    </w:p>
    <w:p w14:paraId="04593F6F"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Financijska sredstva za ostvarivanje Programa gradnje objekata i uređaja komunalne infrastrukture na području Općine Šodolovci osigurat će se iz Proračuna Općine Šodolovci za 2025.godinu.</w:t>
      </w:r>
    </w:p>
    <w:p w14:paraId="6EE34636"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lastRenderedPageBreak/>
        <w:t>Ovisno o ostvarenju proračunskih prihoda u 2025. godini Općinsko vijeće može smanjiti ili povećati opseg radova utvrđenih ovim Programom radi usklađenja opsega radova sa mogućnostima financiranja istih.</w:t>
      </w:r>
    </w:p>
    <w:p w14:paraId="20096AFF" w14:textId="77777777" w:rsidR="00ED51E7" w:rsidRPr="00ED51E7" w:rsidRDefault="00ED51E7" w:rsidP="00ED51E7">
      <w:pPr>
        <w:jc w:val="center"/>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Članak 6.</w:t>
      </w:r>
    </w:p>
    <w:p w14:paraId="245A8956"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Program gradnje objekata i uređaja komunalne infrastrukture na području Općine Šodolovci za 2025. godinu stupa na snagu osmog dana od dana objave u „službenom glasniku općine Šodolovci“ a primjenjuje se od 01. siječnja 2025. godine.</w:t>
      </w:r>
    </w:p>
    <w:p w14:paraId="405373C5" w14:textId="77777777" w:rsidR="00ED51E7" w:rsidRPr="00ED51E7" w:rsidRDefault="00ED51E7" w:rsidP="00ED51E7">
      <w:pPr>
        <w:jc w:val="both"/>
        <w:rPr>
          <w:rFonts w:ascii="Times New Roman" w:hAnsi="Times New Roman" w:cs="Times New Roman"/>
          <w:kern w:val="0"/>
          <w:sz w:val="20"/>
          <w:szCs w:val="20"/>
          <w14:ligatures w14:val="none"/>
        </w:rPr>
      </w:pPr>
    </w:p>
    <w:p w14:paraId="5C8D2A00"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KLASA: 361-01/24-01/2</w:t>
      </w:r>
    </w:p>
    <w:p w14:paraId="2E912F3F" w14:textId="77777777"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URBROJ: 2158-36-01-24-1</w:t>
      </w:r>
    </w:p>
    <w:p w14:paraId="10F7455E" w14:textId="3DFB2C2E" w:rsidR="00ED51E7" w:rsidRP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xml:space="preserve">Šodolovci, 17. prosinca 2024.                                        </w:t>
      </w:r>
      <w:r>
        <w:rPr>
          <w:rFonts w:ascii="Times New Roman" w:hAnsi="Times New Roman" w:cs="Times New Roman"/>
          <w:kern w:val="0"/>
          <w:sz w:val="20"/>
          <w:szCs w:val="20"/>
          <w14:ligatures w14:val="none"/>
        </w:rPr>
        <w:t xml:space="preserve">                       </w:t>
      </w:r>
      <w:r w:rsidRPr="00ED51E7">
        <w:rPr>
          <w:rFonts w:ascii="Times New Roman" w:hAnsi="Times New Roman" w:cs="Times New Roman"/>
          <w:kern w:val="0"/>
          <w:sz w:val="20"/>
          <w:szCs w:val="20"/>
          <w14:ligatures w14:val="none"/>
        </w:rPr>
        <w:t>PREDSJEDNIK OPĆINSKOG VIJEĆA:</w:t>
      </w:r>
    </w:p>
    <w:p w14:paraId="792CE350" w14:textId="77D74650" w:rsidR="00ED51E7" w:rsidRDefault="00ED51E7" w:rsidP="00ED51E7">
      <w:pPr>
        <w:jc w:val="both"/>
        <w:rPr>
          <w:rFonts w:ascii="Times New Roman" w:hAnsi="Times New Roman" w:cs="Times New Roman"/>
          <w:kern w:val="0"/>
          <w:sz w:val="20"/>
          <w:szCs w:val="20"/>
          <w14:ligatures w14:val="none"/>
        </w:rPr>
      </w:pPr>
      <w:r w:rsidRPr="00ED51E7">
        <w:rPr>
          <w:rFonts w:ascii="Times New Roman" w:hAnsi="Times New Roman" w:cs="Times New Roman"/>
          <w:kern w:val="0"/>
          <w:sz w:val="20"/>
          <w:szCs w:val="20"/>
          <w14:ligatures w14:val="none"/>
        </w:rPr>
        <w:t xml:space="preserve">                                                                                                        </w:t>
      </w:r>
      <w:r>
        <w:rPr>
          <w:rFonts w:ascii="Times New Roman" w:hAnsi="Times New Roman" w:cs="Times New Roman"/>
          <w:kern w:val="0"/>
          <w:sz w:val="20"/>
          <w:szCs w:val="20"/>
          <w14:ligatures w14:val="none"/>
        </w:rPr>
        <w:t xml:space="preserve">                          </w:t>
      </w:r>
      <w:r w:rsidRPr="00ED51E7">
        <w:rPr>
          <w:rFonts w:ascii="Times New Roman" w:hAnsi="Times New Roman" w:cs="Times New Roman"/>
          <w:kern w:val="0"/>
          <w:sz w:val="20"/>
          <w:szCs w:val="20"/>
          <w14:ligatures w14:val="none"/>
        </w:rPr>
        <w:t xml:space="preserve">    Lazar </w:t>
      </w:r>
      <w:proofErr w:type="spellStart"/>
      <w:r w:rsidRPr="00ED51E7">
        <w:rPr>
          <w:rFonts w:ascii="Times New Roman" w:hAnsi="Times New Roman" w:cs="Times New Roman"/>
          <w:kern w:val="0"/>
          <w:sz w:val="20"/>
          <w:szCs w:val="20"/>
          <w14:ligatures w14:val="none"/>
        </w:rPr>
        <w:t>Telenta</w:t>
      </w:r>
      <w:proofErr w:type="spellEnd"/>
    </w:p>
    <w:p w14:paraId="65C6AB8E" w14:textId="77777777" w:rsidR="00ED51E7" w:rsidRDefault="00ED51E7" w:rsidP="00ED51E7">
      <w:pPr>
        <w:jc w:val="both"/>
        <w:rPr>
          <w:rFonts w:ascii="Times New Roman" w:hAnsi="Times New Roman" w:cs="Times New Roman"/>
          <w:kern w:val="0"/>
          <w:sz w:val="20"/>
          <w:szCs w:val="20"/>
          <w14:ligatures w14:val="none"/>
        </w:rPr>
      </w:pPr>
    </w:p>
    <w:p w14:paraId="332875D0" w14:textId="0803B8BD" w:rsidR="00ED51E7" w:rsidRPr="00ED51E7" w:rsidRDefault="00ED51E7" w:rsidP="00ED51E7">
      <w:pPr>
        <w:jc w:val="center"/>
        <w:rPr>
          <w:rFonts w:ascii="Times New Roman" w:hAnsi="Times New Roman" w:cs="Times New Roman"/>
          <w:b/>
          <w:bCs/>
          <w:kern w:val="0"/>
          <w:sz w:val="24"/>
          <w:szCs w:val="24"/>
          <w14:ligatures w14:val="none"/>
        </w:rPr>
      </w:pPr>
      <w:r w:rsidRPr="00ED51E7">
        <w:rPr>
          <w:rFonts w:ascii="Times New Roman" w:hAnsi="Times New Roman" w:cs="Times New Roman"/>
          <w:b/>
          <w:bCs/>
          <w:kern w:val="0"/>
          <w:sz w:val="24"/>
          <w:szCs w:val="24"/>
          <w14:ligatures w14:val="none"/>
        </w:rPr>
        <w:t>**********</w:t>
      </w:r>
    </w:p>
    <w:p w14:paraId="0F98BE20" w14:textId="77777777" w:rsidR="00ED51E7" w:rsidRPr="004752F6" w:rsidRDefault="00ED51E7" w:rsidP="00ED51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361-03/24-01/1</w:t>
      </w:r>
    </w:p>
    <w:p w14:paraId="71C289AB" w14:textId="77777777" w:rsidR="00ED51E7" w:rsidRPr="004752F6" w:rsidRDefault="00ED51E7" w:rsidP="00ED51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URBROJ:</w:t>
      </w:r>
      <w:r>
        <w:rPr>
          <w:rFonts w:ascii="Times New Roman" w:eastAsia="Times New Roman" w:hAnsi="Times New Roman" w:cs="Times New Roman"/>
          <w:sz w:val="20"/>
          <w:szCs w:val="20"/>
          <w:lang w:eastAsia="hr-HR"/>
        </w:rPr>
        <w:t xml:space="preserve"> 2158-36-01-24-1</w:t>
      </w:r>
    </w:p>
    <w:p w14:paraId="4F28603A" w14:textId="77777777" w:rsidR="00ED51E7" w:rsidRPr="004752F6" w:rsidRDefault="00ED51E7" w:rsidP="00ED51E7">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 17. prosinca 2024.</w:t>
      </w:r>
    </w:p>
    <w:p w14:paraId="5B007BB1" w14:textId="77777777" w:rsidR="00ED51E7" w:rsidRPr="004752F6" w:rsidRDefault="00ED51E7" w:rsidP="00ED51E7">
      <w:pPr>
        <w:spacing w:after="0"/>
        <w:rPr>
          <w:rFonts w:ascii="Times New Roman" w:hAnsi="Times New Roman"/>
          <w:sz w:val="20"/>
          <w:szCs w:val="20"/>
        </w:rPr>
      </w:pPr>
    </w:p>
    <w:p w14:paraId="3C962159" w14:textId="77777777" w:rsidR="00ED51E7" w:rsidRPr="004752F6" w:rsidRDefault="00ED51E7" w:rsidP="00ED51E7">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Na temelju članka 31. stavka 3. Zakona o postupanju s nezakonito izgrađenim zgradama („Narodne novine“ broj 86/12, 143/13, 65/17 i 14/19) i članka 31. Statuta općine Šodolovci („Službeni glasnik općine Šodolovci“ broj 2/21)</w:t>
      </w:r>
      <w:r w:rsidRPr="004752F6">
        <w:rPr>
          <w:rFonts w:ascii="Times New Roman" w:hAnsi="Times New Roman" w:cs="Times New Roman"/>
          <w:sz w:val="20"/>
          <w:szCs w:val="20"/>
        </w:rPr>
        <w:t xml:space="preserve"> 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24.</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17. prosinca 2024.</w:t>
      </w:r>
      <w:r w:rsidRPr="004752F6">
        <w:rPr>
          <w:rFonts w:ascii="Times New Roman" w:hAnsi="Times New Roman" w:cs="Times New Roman"/>
          <w:sz w:val="20"/>
          <w:szCs w:val="20"/>
        </w:rPr>
        <w:t xml:space="preserve"> godine donosi</w:t>
      </w:r>
    </w:p>
    <w:p w14:paraId="668A2A52" w14:textId="77777777" w:rsidR="00ED51E7" w:rsidRPr="004752F6" w:rsidRDefault="00ED51E7" w:rsidP="00ED51E7">
      <w:pPr>
        <w:autoSpaceDE w:val="0"/>
        <w:autoSpaceDN w:val="0"/>
        <w:adjustRightInd w:val="0"/>
        <w:spacing w:after="0"/>
        <w:ind w:firstLine="708"/>
        <w:jc w:val="both"/>
        <w:rPr>
          <w:rFonts w:ascii="Times New Roman" w:hAnsi="Times New Roman" w:cs="Times New Roman"/>
          <w:sz w:val="20"/>
          <w:szCs w:val="20"/>
        </w:rPr>
      </w:pPr>
    </w:p>
    <w:p w14:paraId="5D868792" w14:textId="126AB864" w:rsidR="00ED51E7" w:rsidRPr="00ED51E7" w:rsidRDefault="00ED51E7" w:rsidP="00ED51E7">
      <w:pPr>
        <w:pStyle w:val="Naslov1"/>
        <w:jc w:val="center"/>
        <w:rPr>
          <w:sz w:val="20"/>
          <w:szCs w:val="20"/>
        </w:rPr>
      </w:pPr>
      <w:r w:rsidRPr="00ED51E7">
        <w:rPr>
          <w:sz w:val="20"/>
          <w:szCs w:val="20"/>
        </w:rPr>
        <w:t>PROGRAM</w:t>
      </w:r>
      <w:r w:rsidRPr="00ED51E7">
        <w:rPr>
          <w:sz w:val="20"/>
          <w:szCs w:val="20"/>
        </w:rPr>
        <w:br/>
        <w:t>utroška sredstava naknade za zadržavanje nezakonito izgrađenih zgrada u prostoru za 2025. godinu</w:t>
      </w:r>
    </w:p>
    <w:p w14:paraId="0D0BC894" w14:textId="77777777" w:rsidR="00ED51E7" w:rsidRDefault="00ED51E7" w:rsidP="00ED51E7">
      <w:pPr>
        <w:spacing w:after="0"/>
        <w:jc w:val="center"/>
        <w:rPr>
          <w:rFonts w:ascii="Times New Roman" w:hAnsi="Times New Roman" w:cs="Times New Roman"/>
          <w:b/>
          <w:bCs/>
          <w:sz w:val="20"/>
          <w:szCs w:val="20"/>
        </w:rPr>
      </w:pPr>
    </w:p>
    <w:p w14:paraId="181A95C2" w14:textId="77777777" w:rsidR="00ED51E7" w:rsidRPr="004752F6" w:rsidRDefault="00ED51E7" w:rsidP="00ED51E7">
      <w:pPr>
        <w:spacing w:after="0"/>
        <w:jc w:val="center"/>
        <w:rPr>
          <w:rFonts w:ascii="Times New Roman" w:hAnsi="Times New Roman" w:cs="Times New Roman"/>
          <w:b/>
          <w:bCs/>
          <w:sz w:val="20"/>
          <w:szCs w:val="20"/>
        </w:rPr>
      </w:pPr>
    </w:p>
    <w:p w14:paraId="4EEFEB99" w14:textId="77777777" w:rsidR="00ED51E7" w:rsidRPr="00182D20" w:rsidRDefault="00ED51E7" w:rsidP="00ED51E7">
      <w:pPr>
        <w:spacing w:after="0"/>
        <w:jc w:val="center"/>
        <w:rPr>
          <w:rFonts w:ascii="Times New Roman" w:hAnsi="Times New Roman" w:cs="Times New Roman"/>
          <w:sz w:val="20"/>
          <w:szCs w:val="20"/>
        </w:rPr>
      </w:pPr>
      <w:r w:rsidRPr="00182D20">
        <w:rPr>
          <w:rFonts w:ascii="Times New Roman" w:hAnsi="Times New Roman" w:cs="Times New Roman"/>
          <w:sz w:val="20"/>
          <w:szCs w:val="20"/>
        </w:rPr>
        <w:t>Članak 1.</w:t>
      </w:r>
    </w:p>
    <w:p w14:paraId="652E284B" w14:textId="77777777" w:rsidR="00ED51E7"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 xml:space="preserve">Programom utroška sredstava naknade za zadržavanje nezakonito izgrađene zgrade u prostoru utvrđuje se opis poslova koji će se izvršiti iz sredstava ostvarenih od naknade za zadržavanje nezakonito izgrađene zgrade u prostoru za </w:t>
      </w:r>
      <w:r w:rsidRPr="004752F6">
        <w:rPr>
          <w:rFonts w:ascii="Times New Roman" w:hAnsi="Times New Roman" w:cs="Times New Roman"/>
          <w:sz w:val="20"/>
          <w:szCs w:val="20"/>
        </w:rPr>
        <w:t xml:space="preserve"> </w:t>
      </w:r>
      <w:r>
        <w:rPr>
          <w:rFonts w:ascii="Times New Roman" w:hAnsi="Times New Roman" w:cs="Times New Roman"/>
          <w:sz w:val="20"/>
          <w:szCs w:val="20"/>
        </w:rPr>
        <w:t>2025.</w:t>
      </w:r>
      <w:r w:rsidRPr="004752F6">
        <w:rPr>
          <w:rFonts w:ascii="Times New Roman" w:hAnsi="Times New Roman" w:cs="Times New Roman"/>
          <w:sz w:val="20"/>
          <w:szCs w:val="20"/>
        </w:rPr>
        <w:t xml:space="preserve"> godin</w:t>
      </w:r>
      <w:r>
        <w:rPr>
          <w:rFonts w:ascii="Times New Roman" w:hAnsi="Times New Roman" w:cs="Times New Roman"/>
          <w:sz w:val="20"/>
          <w:szCs w:val="20"/>
        </w:rPr>
        <w:t>u.</w:t>
      </w:r>
    </w:p>
    <w:p w14:paraId="36CCABAD" w14:textId="77777777" w:rsidR="00ED51E7" w:rsidRDefault="00ED51E7" w:rsidP="00ED51E7">
      <w:pPr>
        <w:spacing w:after="0"/>
        <w:jc w:val="both"/>
        <w:rPr>
          <w:rFonts w:ascii="Times New Roman" w:hAnsi="Times New Roman" w:cs="Times New Roman"/>
          <w:sz w:val="20"/>
          <w:szCs w:val="20"/>
        </w:rPr>
      </w:pPr>
    </w:p>
    <w:p w14:paraId="64E2CAEF" w14:textId="77777777" w:rsidR="00ED51E7" w:rsidRPr="00182D20" w:rsidRDefault="00ED51E7" w:rsidP="00ED51E7">
      <w:pPr>
        <w:spacing w:after="0"/>
        <w:jc w:val="center"/>
        <w:rPr>
          <w:rFonts w:ascii="Times New Roman" w:hAnsi="Times New Roman" w:cs="Times New Roman"/>
          <w:sz w:val="20"/>
          <w:szCs w:val="20"/>
        </w:rPr>
      </w:pPr>
      <w:r w:rsidRPr="00182D20">
        <w:rPr>
          <w:rFonts w:ascii="Times New Roman" w:hAnsi="Times New Roman" w:cs="Times New Roman"/>
          <w:sz w:val="20"/>
          <w:szCs w:val="20"/>
        </w:rPr>
        <w:t>Članak 2.</w:t>
      </w:r>
    </w:p>
    <w:p w14:paraId="6B9030C7" w14:textId="77777777" w:rsidR="00ED51E7" w:rsidRPr="004752F6" w:rsidRDefault="00ED51E7" w:rsidP="00ED51E7">
      <w:pPr>
        <w:spacing w:after="0"/>
        <w:jc w:val="both"/>
        <w:rPr>
          <w:rFonts w:ascii="Times New Roman" w:hAnsi="Times New Roman" w:cs="Times New Roman"/>
          <w:sz w:val="20"/>
          <w:szCs w:val="20"/>
        </w:rPr>
      </w:pPr>
      <w:r w:rsidRPr="00074626">
        <w:rPr>
          <w:rFonts w:ascii="Times New Roman" w:hAnsi="Times New Roman" w:cs="Times New Roman"/>
          <w:sz w:val="20"/>
          <w:szCs w:val="20"/>
        </w:rPr>
        <w:t xml:space="preserve">Sredstva </w:t>
      </w:r>
      <w:r>
        <w:rPr>
          <w:rFonts w:ascii="Times New Roman" w:hAnsi="Times New Roman" w:cs="Times New Roman"/>
          <w:sz w:val="20"/>
          <w:szCs w:val="20"/>
        </w:rPr>
        <w:t>ostvarena od naknade za zadržavanje nezakonito izgrađenih zgrada u prostoru</w:t>
      </w:r>
      <w:r w:rsidRPr="00074626">
        <w:rPr>
          <w:rFonts w:ascii="Times New Roman" w:hAnsi="Times New Roman" w:cs="Times New Roman"/>
          <w:sz w:val="20"/>
          <w:szCs w:val="20"/>
        </w:rPr>
        <w:t xml:space="preserve"> za</w:t>
      </w:r>
      <w:r>
        <w:rPr>
          <w:rFonts w:ascii="Times New Roman" w:hAnsi="Times New Roman" w:cs="Times New Roman"/>
          <w:sz w:val="20"/>
          <w:szCs w:val="20"/>
        </w:rPr>
        <w:t xml:space="preserve"> 2025. godinu,</w:t>
      </w:r>
      <w:r w:rsidRPr="00074626">
        <w:rPr>
          <w:rFonts w:ascii="Times New Roman" w:hAnsi="Times New Roman" w:cs="Times New Roman"/>
          <w:sz w:val="20"/>
          <w:szCs w:val="20"/>
        </w:rPr>
        <w:t xml:space="preserve"> </w:t>
      </w:r>
      <w:r>
        <w:rPr>
          <w:rFonts w:ascii="Times New Roman" w:hAnsi="Times New Roman" w:cs="Times New Roman"/>
          <w:sz w:val="20"/>
          <w:szCs w:val="20"/>
        </w:rPr>
        <w:t>utrošit će se kako je navedeno u tablici: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ED51E7" w:rsidRPr="00905196" w14:paraId="17AF4CA8" w14:textId="77777777" w:rsidTr="008B1022">
        <w:tc>
          <w:tcPr>
            <w:tcW w:w="8347" w:type="dxa"/>
            <w:shd w:val="clear" w:color="auto" w:fill="505050"/>
          </w:tcPr>
          <w:p w14:paraId="15AC2919" w14:textId="77777777" w:rsidR="00ED51E7" w:rsidRPr="00905196" w:rsidRDefault="00ED51E7" w:rsidP="008B1022">
            <w:pPr>
              <w:spacing w:after="0"/>
              <w:rPr>
                <w:rFonts w:ascii="Times New Roman" w:hAnsi="Times New Roman" w:cs="Times New Roman"/>
                <w:b/>
                <w:color w:val="FFFFFF"/>
                <w:sz w:val="16"/>
                <w:szCs w:val="20"/>
              </w:rPr>
            </w:pPr>
            <w:r w:rsidRPr="00905196">
              <w:rPr>
                <w:rFonts w:ascii="Times New Roman" w:hAnsi="Times New Roman" w:cs="Times New Roman"/>
                <w:b/>
                <w:color w:val="FFFFFF"/>
                <w:sz w:val="16"/>
                <w:szCs w:val="20"/>
              </w:rPr>
              <w:t>REDNI BROJ I OPIS</w:t>
            </w:r>
          </w:p>
        </w:tc>
        <w:tc>
          <w:tcPr>
            <w:tcW w:w="1400" w:type="dxa"/>
            <w:shd w:val="clear" w:color="auto" w:fill="505050"/>
          </w:tcPr>
          <w:p w14:paraId="08B15FA7" w14:textId="77777777" w:rsidR="00ED51E7" w:rsidRPr="00905196" w:rsidRDefault="00ED51E7" w:rsidP="008B1022">
            <w:pPr>
              <w:spacing w:after="0"/>
              <w:jc w:val="right"/>
              <w:rPr>
                <w:rFonts w:ascii="Times New Roman" w:hAnsi="Times New Roman" w:cs="Times New Roman"/>
                <w:b/>
                <w:color w:val="FFFFFF"/>
                <w:sz w:val="16"/>
                <w:szCs w:val="20"/>
              </w:rPr>
            </w:pPr>
            <w:r w:rsidRPr="00905196">
              <w:rPr>
                <w:rFonts w:ascii="Times New Roman" w:hAnsi="Times New Roman" w:cs="Times New Roman"/>
                <w:b/>
                <w:color w:val="FFFFFF"/>
                <w:sz w:val="16"/>
                <w:szCs w:val="20"/>
              </w:rPr>
              <w:t>PLAN PRORAČUNA OPĆINE ŠODOLOVCI ZA 2025.G.</w:t>
            </w:r>
          </w:p>
        </w:tc>
      </w:tr>
      <w:tr w:rsidR="00ED51E7" w14:paraId="00922F4D" w14:textId="77777777" w:rsidTr="008B1022">
        <w:tc>
          <w:tcPr>
            <w:tcW w:w="8347" w:type="dxa"/>
          </w:tcPr>
          <w:p w14:paraId="3B1C8B58"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R074 GEODETSKO-KATASTARSKE USLUGE</w:t>
            </w:r>
          </w:p>
        </w:tc>
        <w:tc>
          <w:tcPr>
            <w:tcW w:w="1400" w:type="dxa"/>
          </w:tcPr>
          <w:p w14:paraId="511A7F4B"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500,00</w:t>
            </w:r>
          </w:p>
        </w:tc>
      </w:tr>
      <w:tr w:rsidR="00ED51E7" w:rsidRPr="00905196" w14:paraId="239E7C55" w14:textId="77777777" w:rsidTr="008B1022">
        <w:tc>
          <w:tcPr>
            <w:tcW w:w="8347" w:type="dxa"/>
          </w:tcPr>
          <w:p w14:paraId="032D424A" w14:textId="77777777" w:rsidR="00ED51E7" w:rsidRPr="00905196" w:rsidRDefault="00ED51E7" w:rsidP="008B1022">
            <w:pPr>
              <w:spacing w:after="0"/>
              <w:rPr>
                <w:rFonts w:ascii="Times New Roman" w:hAnsi="Times New Roman" w:cs="Times New Roman"/>
                <w:b/>
                <w:sz w:val="20"/>
                <w:szCs w:val="20"/>
              </w:rPr>
            </w:pPr>
            <w:r w:rsidRPr="00905196">
              <w:rPr>
                <w:rFonts w:ascii="Times New Roman" w:hAnsi="Times New Roman" w:cs="Times New Roman"/>
                <w:b/>
                <w:sz w:val="20"/>
                <w:szCs w:val="20"/>
              </w:rPr>
              <w:t xml:space="preserve">UKUPNO: </w:t>
            </w:r>
          </w:p>
        </w:tc>
        <w:tc>
          <w:tcPr>
            <w:tcW w:w="1400" w:type="dxa"/>
          </w:tcPr>
          <w:p w14:paraId="7A54D5E4" w14:textId="77777777" w:rsidR="00ED51E7" w:rsidRPr="00905196" w:rsidRDefault="00ED51E7" w:rsidP="008B1022">
            <w:pPr>
              <w:spacing w:after="0"/>
              <w:jc w:val="right"/>
              <w:rPr>
                <w:rFonts w:ascii="Times New Roman" w:hAnsi="Times New Roman" w:cs="Times New Roman"/>
                <w:b/>
                <w:sz w:val="20"/>
                <w:szCs w:val="20"/>
              </w:rPr>
            </w:pPr>
            <w:r w:rsidRPr="00905196">
              <w:rPr>
                <w:rFonts w:ascii="Times New Roman" w:hAnsi="Times New Roman" w:cs="Times New Roman"/>
                <w:b/>
                <w:sz w:val="20"/>
                <w:szCs w:val="20"/>
              </w:rPr>
              <w:t>500,00</w:t>
            </w:r>
          </w:p>
        </w:tc>
      </w:tr>
    </w:tbl>
    <w:p w14:paraId="121494C9" w14:textId="77777777" w:rsidR="00ED51E7" w:rsidRDefault="00ED51E7" w:rsidP="00ED51E7">
      <w:pPr>
        <w:spacing w:after="0"/>
        <w:rPr>
          <w:rFonts w:ascii="Times New Roman" w:hAnsi="Times New Roman"/>
          <w:sz w:val="20"/>
          <w:szCs w:val="20"/>
        </w:rPr>
      </w:pPr>
    </w:p>
    <w:p w14:paraId="3A9C9692" w14:textId="77777777" w:rsidR="00ED51E7" w:rsidRPr="004752F6" w:rsidRDefault="00ED51E7" w:rsidP="00ED51E7">
      <w:pPr>
        <w:spacing w:after="0"/>
        <w:rPr>
          <w:rFonts w:ascii="Times New Roman" w:hAnsi="Times New Roman"/>
          <w:sz w:val="20"/>
          <w:szCs w:val="20"/>
        </w:rPr>
      </w:pPr>
    </w:p>
    <w:p w14:paraId="244937AE" w14:textId="77777777" w:rsidR="00ED51E7" w:rsidRPr="00182D20" w:rsidRDefault="00ED51E7" w:rsidP="00ED51E7">
      <w:pPr>
        <w:spacing w:after="0"/>
        <w:jc w:val="center"/>
        <w:rPr>
          <w:rFonts w:ascii="Times New Roman" w:hAnsi="Times New Roman"/>
          <w:sz w:val="20"/>
          <w:szCs w:val="20"/>
        </w:rPr>
      </w:pPr>
      <w:r w:rsidRPr="00182D20">
        <w:rPr>
          <w:rFonts w:ascii="Times New Roman" w:hAnsi="Times New Roman"/>
          <w:sz w:val="20"/>
          <w:szCs w:val="20"/>
        </w:rPr>
        <w:t>Članak 3.</w:t>
      </w:r>
    </w:p>
    <w:p w14:paraId="27E9E37B" w14:textId="77777777" w:rsidR="00ED51E7" w:rsidRPr="004752F6" w:rsidRDefault="00ED51E7" w:rsidP="00ED51E7">
      <w:pPr>
        <w:spacing w:after="0"/>
        <w:jc w:val="both"/>
        <w:rPr>
          <w:rFonts w:ascii="Times New Roman" w:hAnsi="Times New Roman"/>
          <w:sz w:val="20"/>
          <w:szCs w:val="20"/>
        </w:rPr>
      </w:pPr>
      <w:r w:rsidRPr="004752F6">
        <w:rPr>
          <w:rFonts w:ascii="Times New Roman" w:hAnsi="Times New Roman"/>
          <w:sz w:val="20"/>
          <w:szCs w:val="20"/>
        </w:rPr>
        <w:t>Ov</w:t>
      </w:r>
      <w:r>
        <w:rPr>
          <w:rFonts w:ascii="Times New Roman" w:hAnsi="Times New Roman"/>
          <w:sz w:val="20"/>
          <w:szCs w:val="20"/>
        </w:rPr>
        <w:t xml:space="preserve">aj </w:t>
      </w:r>
      <w:r w:rsidRPr="004752F6">
        <w:rPr>
          <w:rFonts w:ascii="Times New Roman" w:hAnsi="Times New Roman"/>
          <w:sz w:val="20"/>
          <w:szCs w:val="20"/>
        </w:rPr>
        <w:t>Program stupa</w:t>
      </w:r>
      <w:r>
        <w:rPr>
          <w:rFonts w:ascii="Times New Roman" w:hAnsi="Times New Roman"/>
          <w:sz w:val="20"/>
          <w:szCs w:val="20"/>
        </w:rPr>
        <w:t xml:space="preserve"> </w:t>
      </w:r>
      <w:r w:rsidRPr="004752F6">
        <w:rPr>
          <w:rFonts w:ascii="Times New Roman" w:hAnsi="Times New Roman"/>
          <w:sz w:val="20"/>
          <w:szCs w:val="20"/>
        </w:rPr>
        <w:t xml:space="preserve">na snagu osmog dana od dana objave u „Službenom glasniku Općine </w:t>
      </w:r>
      <w:r>
        <w:rPr>
          <w:rFonts w:ascii="Times New Roman" w:hAnsi="Times New Roman"/>
          <w:sz w:val="20"/>
          <w:szCs w:val="20"/>
        </w:rPr>
        <w:t xml:space="preserve">Šodolovci“, a primjenjuje se od 01. siječnja 2025. godine. </w:t>
      </w:r>
    </w:p>
    <w:p w14:paraId="52C8B448" w14:textId="77777777" w:rsidR="00ED51E7" w:rsidRDefault="00ED51E7" w:rsidP="00ED51E7">
      <w:pPr>
        <w:spacing w:after="0"/>
        <w:rPr>
          <w:rFonts w:ascii="Times New Roman" w:hAnsi="Times New Roman"/>
          <w:b/>
          <w:bCs/>
          <w:sz w:val="20"/>
          <w:szCs w:val="20"/>
        </w:rPr>
      </w:pPr>
    </w:p>
    <w:p w14:paraId="78B91CBF" w14:textId="77777777" w:rsidR="00ED51E7" w:rsidRDefault="00ED51E7" w:rsidP="00ED51E7">
      <w:pPr>
        <w:spacing w:after="0"/>
        <w:rPr>
          <w:rFonts w:ascii="Times New Roman" w:hAnsi="Times New Roman"/>
          <w:b/>
          <w:bCs/>
          <w:sz w:val="20"/>
          <w:szCs w:val="20"/>
        </w:rPr>
      </w:pPr>
    </w:p>
    <w:p w14:paraId="7090CF7C" w14:textId="77777777" w:rsidR="00ED51E7" w:rsidRPr="004752F6" w:rsidRDefault="00ED51E7" w:rsidP="00ED51E7">
      <w:pPr>
        <w:spacing w:after="0"/>
        <w:rPr>
          <w:rFonts w:ascii="Times New Roman" w:hAnsi="Times New Roman"/>
          <w:b/>
          <w:bCs/>
          <w:sz w:val="20"/>
          <w:szCs w:val="20"/>
        </w:rPr>
      </w:pPr>
    </w:p>
    <w:p w14:paraId="7E74AAE0" w14:textId="74A66237" w:rsidR="00ED51E7"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 </w:t>
      </w:r>
    </w:p>
    <w:p w14:paraId="5CCC43B1" w14:textId="77777777" w:rsidR="00ED51E7"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w:t>
      </w:r>
      <w:proofErr w:type="spellStart"/>
      <w:r>
        <w:rPr>
          <w:rFonts w:ascii="Times New Roman" w:hAnsi="Times New Roman" w:cs="Times New Roman"/>
          <w:sz w:val="20"/>
          <w:szCs w:val="20"/>
        </w:rPr>
        <w:t>Telenta</w:t>
      </w:r>
      <w:proofErr w:type="spellEnd"/>
    </w:p>
    <w:p w14:paraId="23F69515" w14:textId="77777777" w:rsidR="00ED51E7" w:rsidRDefault="00ED51E7" w:rsidP="00ED51E7">
      <w:pPr>
        <w:spacing w:after="0"/>
        <w:jc w:val="both"/>
        <w:rPr>
          <w:rFonts w:ascii="Times New Roman" w:hAnsi="Times New Roman" w:cs="Times New Roman"/>
          <w:sz w:val="20"/>
          <w:szCs w:val="20"/>
        </w:rPr>
      </w:pPr>
    </w:p>
    <w:p w14:paraId="3FDAF601" w14:textId="06FDAC5E" w:rsidR="00ED51E7" w:rsidRPr="00ED51E7" w:rsidRDefault="00ED51E7" w:rsidP="00ED51E7">
      <w:pPr>
        <w:spacing w:after="0"/>
        <w:jc w:val="center"/>
        <w:rPr>
          <w:rFonts w:ascii="Times New Roman" w:hAnsi="Times New Roman" w:cs="Times New Roman"/>
          <w:b/>
          <w:bCs/>
          <w:sz w:val="20"/>
          <w:szCs w:val="20"/>
        </w:rPr>
      </w:pPr>
      <w:r w:rsidRPr="00ED51E7">
        <w:rPr>
          <w:rFonts w:ascii="Times New Roman" w:hAnsi="Times New Roman" w:cs="Times New Roman"/>
          <w:b/>
          <w:bCs/>
          <w:sz w:val="20"/>
          <w:szCs w:val="20"/>
        </w:rPr>
        <w:t>**********</w:t>
      </w:r>
    </w:p>
    <w:p w14:paraId="5541785D" w14:textId="77777777" w:rsidR="00ED51E7" w:rsidRPr="004752F6" w:rsidRDefault="00ED51E7" w:rsidP="00ED51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321-01/24-01/2</w:t>
      </w:r>
    </w:p>
    <w:p w14:paraId="4BB365F8" w14:textId="77777777" w:rsidR="00ED51E7" w:rsidRPr="004752F6" w:rsidRDefault="00ED51E7" w:rsidP="00ED51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2158-36-01-24-1</w:t>
      </w:r>
    </w:p>
    <w:p w14:paraId="3C5BC14C" w14:textId="77777777" w:rsidR="00ED51E7" w:rsidRPr="004752F6" w:rsidRDefault="00ED51E7" w:rsidP="00ED51E7">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17. prosinca 2024.</w:t>
      </w:r>
    </w:p>
    <w:p w14:paraId="27135129" w14:textId="77777777" w:rsidR="00ED51E7" w:rsidRPr="004752F6" w:rsidRDefault="00ED51E7" w:rsidP="00ED51E7">
      <w:pPr>
        <w:spacing w:after="0"/>
        <w:rPr>
          <w:rFonts w:ascii="Times New Roman" w:hAnsi="Times New Roman"/>
          <w:sz w:val="20"/>
          <w:szCs w:val="20"/>
        </w:rPr>
      </w:pPr>
    </w:p>
    <w:p w14:paraId="2B1D4F7D" w14:textId="77777777" w:rsidR="00ED51E7" w:rsidRPr="004752F6" w:rsidRDefault="00ED51E7" w:rsidP="00ED51E7">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69</w:t>
      </w:r>
      <w:r w:rsidRPr="004752F6">
        <w:rPr>
          <w:rFonts w:ascii="Times New Roman" w:hAnsi="Times New Roman" w:cs="Times New Roman"/>
          <w:sz w:val="20"/>
          <w:szCs w:val="20"/>
        </w:rPr>
        <w:t>.</w:t>
      </w:r>
      <w:r>
        <w:rPr>
          <w:rFonts w:ascii="Times New Roman" w:hAnsi="Times New Roman" w:cs="Times New Roman"/>
          <w:sz w:val="20"/>
          <w:szCs w:val="20"/>
        </w:rPr>
        <w:t xml:space="preserve"> stavka 4.</w:t>
      </w:r>
      <w:r w:rsidRPr="004752F6">
        <w:rPr>
          <w:rFonts w:ascii="Times New Roman" w:hAnsi="Times New Roman" w:cs="Times New Roman"/>
          <w:sz w:val="20"/>
          <w:szCs w:val="20"/>
        </w:rPr>
        <w:t xml:space="preserve"> Zakona o </w:t>
      </w:r>
      <w:r>
        <w:rPr>
          <w:rFonts w:ascii="Times New Roman" w:hAnsi="Times New Roman" w:cs="Times New Roman"/>
          <w:sz w:val="20"/>
          <w:szCs w:val="20"/>
        </w:rPr>
        <w:t>šumama</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68/18, 115/18, 98/19, 32/20, 145/20, 101/23 i 36/24</w:t>
      </w:r>
      <w:r w:rsidRPr="004752F6">
        <w:rPr>
          <w:rFonts w:ascii="Times New Roman" w:hAnsi="Times New Roman" w:cs="Times New Roman"/>
          <w:sz w:val="20"/>
          <w:szCs w:val="20"/>
        </w:rPr>
        <w:t>)</w:t>
      </w:r>
      <w:r>
        <w:rPr>
          <w:rFonts w:ascii="Times New Roman" w:hAnsi="Times New Roman" w:cs="Times New Roman"/>
          <w:sz w:val="20"/>
          <w:szCs w:val="20"/>
        </w:rPr>
        <w:t xml:space="preserve"> 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w:t>
      </w:r>
      <w:r>
        <w:rPr>
          <w:rFonts w:ascii="Times New Roman" w:hAnsi="Times New Roman" w:cs="Times New Roman"/>
          <w:sz w:val="20"/>
          <w:szCs w:val="20"/>
        </w:rPr>
        <w:t>svojoj 24.</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17. prosinca 2024.</w:t>
      </w:r>
      <w:r w:rsidRPr="004752F6">
        <w:rPr>
          <w:rFonts w:ascii="Times New Roman" w:hAnsi="Times New Roman" w:cs="Times New Roman"/>
          <w:sz w:val="20"/>
          <w:szCs w:val="20"/>
        </w:rPr>
        <w:t xml:space="preserve"> godine donosi</w:t>
      </w:r>
    </w:p>
    <w:p w14:paraId="1E7F2DBA" w14:textId="77777777" w:rsidR="00ED51E7" w:rsidRPr="004752F6" w:rsidRDefault="00ED51E7" w:rsidP="00ED51E7">
      <w:pPr>
        <w:autoSpaceDE w:val="0"/>
        <w:autoSpaceDN w:val="0"/>
        <w:adjustRightInd w:val="0"/>
        <w:spacing w:after="0"/>
        <w:ind w:firstLine="708"/>
        <w:jc w:val="both"/>
        <w:rPr>
          <w:rFonts w:ascii="Times New Roman" w:hAnsi="Times New Roman" w:cs="Times New Roman"/>
          <w:sz w:val="20"/>
          <w:szCs w:val="20"/>
        </w:rPr>
      </w:pPr>
    </w:p>
    <w:p w14:paraId="1009FEB5" w14:textId="30A26E3F" w:rsidR="00ED51E7" w:rsidRPr="004752F6" w:rsidRDefault="00ED51E7" w:rsidP="00C2445E">
      <w:pPr>
        <w:pStyle w:val="Naslov1"/>
        <w:jc w:val="center"/>
      </w:pPr>
      <w:r w:rsidRPr="004752F6">
        <w:t>PROGRAM</w:t>
      </w:r>
      <w:r>
        <w:br/>
        <w:t>utroška sredstava šumskog doprinosa za 2025</w:t>
      </w:r>
      <w:r w:rsidRPr="004752F6">
        <w:t>. godinu</w:t>
      </w:r>
    </w:p>
    <w:p w14:paraId="6A7D19D4" w14:textId="77777777" w:rsidR="00ED51E7" w:rsidRDefault="00ED51E7" w:rsidP="00ED51E7">
      <w:pPr>
        <w:spacing w:after="0"/>
        <w:jc w:val="center"/>
        <w:rPr>
          <w:rFonts w:ascii="Times New Roman" w:hAnsi="Times New Roman" w:cs="Times New Roman"/>
          <w:b/>
          <w:bCs/>
          <w:sz w:val="20"/>
          <w:szCs w:val="20"/>
        </w:rPr>
      </w:pPr>
    </w:p>
    <w:p w14:paraId="5C54BD12" w14:textId="77777777" w:rsidR="00ED51E7" w:rsidRPr="004752F6" w:rsidRDefault="00ED51E7" w:rsidP="00ED51E7">
      <w:pPr>
        <w:spacing w:after="0"/>
        <w:jc w:val="center"/>
        <w:rPr>
          <w:rFonts w:ascii="Times New Roman" w:hAnsi="Times New Roman" w:cs="Times New Roman"/>
          <w:b/>
          <w:bCs/>
          <w:sz w:val="20"/>
          <w:szCs w:val="20"/>
        </w:rPr>
      </w:pPr>
    </w:p>
    <w:p w14:paraId="39E63A53" w14:textId="77777777" w:rsidR="00ED51E7" w:rsidRPr="00ED279D" w:rsidRDefault="00ED51E7" w:rsidP="00ED51E7">
      <w:pPr>
        <w:spacing w:after="0"/>
        <w:jc w:val="center"/>
        <w:rPr>
          <w:rFonts w:ascii="Times New Roman" w:hAnsi="Times New Roman" w:cs="Times New Roman"/>
          <w:sz w:val="20"/>
          <w:szCs w:val="20"/>
        </w:rPr>
      </w:pPr>
      <w:r w:rsidRPr="00ED279D">
        <w:rPr>
          <w:rFonts w:ascii="Times New Roman" w:hAnsi="Times New Roman" w:cs="Times New Roman"/>
          <w:sz w:val="20"/>
          <w:szCs w:val="20"/>
        </w:rPr>
        <w:t>Članak 1.</w:t>
      </w:r>
    </w:p>
    <w:p w14:paraId="50585360" w14:textId="77777777" w:rsidR="00ED51E7" w:rsidRDefault="00ED51E7" w:rsidP="00ED51E7">
      <w:pPr>
        <w:spacing w:after="0"/>
        <w:jc w:val="both"/>
        <w:rPr>
          <w:rFonts w:ascii="Times New Roman" w:hAnsi="Times New Roman" w:cs="Times New Roman"/>
          <w:sz w:val="20"/>
          <w:szCs w:val="20"/>
        </w:rPr>
      </w:pPr>
      <w:r w:rsidRPr="00074626">
        <w:rPr>
          <w:rFonts w:ascii="Times New Roman" w:hAnsi="Times New Roman" w:cs="Times New Roman"/>
          <w:sz w:val="20"/>
          <w:szCs w:val="20"/>
        </w:rPr>
        <w:t>Ovim programom definira se namjena korištenja sredstava ostvarena temeljem uplaćenog iznosa sredstava šumskog doprinosa u</w:t>
      </w:r>
      <w:r w:rsidRPr="004752F6">
        <w:rPr>
          <w:rFonts w:ascii="Times New Roman" w:hAnsi="Times New Roman" w:cs="Times New Roman"/>
          <w:sz w:val="20"/>
          <w:szCs w:val="20"/>
        </w:rPr>
        <w:t xml:space="preserve"> </w:t>
      </w:r>
      <w:r>
        <w:rPr>
          <w:rFonts w:ascii="Times New Roman" w:hAnsi="Times New Roman" w:cs="Times New Roman"/>
          <w:sz w:val="20"/>
          <w:szCs w:val="20"/>
        </w:rPr>
        <w:t>2025.</w:t>
      </w:r>
      <w:r w:rsidRPr="004752F6">
        <w:rPr>
          <w:rFonts w:ascii="Times New Roman" w:hAnsi="Times New Roman" w:cs="Times New Roman"/>
          <w:sz w:val="20"/>
          <w:szCs w:val="20"/>
        </w:rPr>
        <w:t xml:space="preserve"> godin</w:t>
      </w:r>
      <w:r>
        <w:rPr>
          <w:rFonts w:ascii="Times New Roman" w:hAnsi="Times New Roman" w:cs="Times New Roman"/>
          <w:sz w:val="20"/>
          <w:szCs w:val="20"/>
        </w:rPr>
        <w:t>i.</w:t>
      </w:r>
    </w:p>
    <w:p w14:paraId="67835FD1" w14:textId="77777777" w:rsidR="00ED51E7" w:rsidRDefault="00ED51E7" w:rsidP="00ED51E7">
      <w:pPr>
        <w:spacing w:after="0"/>
        <w:jc w:val="both"/>
        <w:rPr>
          <w:rFonts w:ascii="Times New Roman" w:hAnsi="Times New Roman" w:cs="Times New Roman"/>
          <w:sz w:val="20"/>
          <w:szCs w:val="20"/>
        </w:rPr>
      </w:pPr>
    </w:p>
    <w:p w14:paraId="35FFBBE1" w14:textId="77777777" w:rsidR="00ED51E7" w:rsidRPr="00ED279D" w:rsidRDefault="00ED51E7" w:rsidP="00ED51E7">
      <w:pPr>
        <w:spacing w:after="0"/>
        <w:jc w:val="center"/>
        <w:rPr>
          <w:rFonts w:ascii="Times New Roman" w:hAnsi="Times New Roman" w:cs="Times New Roman"/>
          <w:sz w:val="20"/>
          <w:szCs w:val="20"/>
        </w:rPr>
      </w:pPr>
      <w:r w:rsidRPr="00ED279D">
        <w:rPr>
          <w:rFonts w:ascii="Times New Roman" w:hAnsi="Times New Roman" w:cs="Times New Roman"/>
          <w:sz w:val="20"/>
          <w:szCs w:val="20"/>
        </w:rPr>
        <w:t>Članak 2.</w:t>
      </w:r>
    </w:p>
    <w:p w14:paraId="2ED7703F" w14:textId="77777777" w:rsidR="00ED51E7" w:rsidRPr="004752F6"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Planirana s</w:t>
      </w:r>
      <w:r w:rsidRPr="00074626">
        <w:rPr>
          <w:rFonts w:ascii="Times New Roman" w:hAnsi="Times New Roman" w:cs="Times New Roman"/>
          <w:sz w:val="20"/>
          <w:szCs w:val="20"/>
        </w:rPr>
        <w:t>redstva šumskog doprinosa za</w:t>
      </w:r>
      <w:r>
        <w:rPr>
          <w:rFonts w:ascii="Times New Roman" w:hAnsi="Times New Roman" w:cs="Times New Roman"/>
          <w:sz w:val="20"/>
          <w:szCs w:val="20"/>
        </w:rPr>
        <w:t xml:space="preserve"> 2025.godinu,</w:t>
      </w:r>
      <w:r w:rsidRPr="00074626">
        <w:rPr>
          <w:rFonts w:ascii="Times New Roman" w:hAnsi="Times New Roman" w:cs="Times New Roman"/>
          <w:sz w:val="20"/>
          <w:szCs w:val="20"/>
        </w:rPr>
        <w:t xml:space="preserve"> </w:t>
      </w:r>
      <w:r>
        <w:rPr>
          <w:rFonts w:ascii="Times New Roman" w:hAnsi="Times New Roman" w:cs="Times New Roman"/>
          <w:sz w:val="20"/>
          <w:szCs w:val="20"/>
        </w:rPr>
        <w:t>planiraju se utrošiti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ED51E7" w:rsidRPr="00617852" w14:paraId="37D6124A" w14:textId="77777777" w:rsidTr="008B1022">
        <w:tc>
          <w:tcPr>
            <w:tcW w:w="8347" w:type="dxa"/>
            <w:shd w:val="clear" w:color="auto" w:fill="505050"/>
          </w:tcPr>
          <w:p w14:paraId="19F9DBA2" w14:textId="77777777" w:rsidR="00ED51E7" w:rsidRPr="00617852" w:rsidRDefault="00ED51E7" w:rsidP="008B1022">
            <w:pPr>
              <w:spacing w:after="0"/>
              <w:rPr>
                <w:rFonts w:ascii="Times New Roman" w:hAnsi="Times New Roman" w:cs="Times New Roman"/>
                <w:b/>
                <w:color w:val="FFFFFF"/>
                <w:sz w:val="16"/>
                <w:szCs w:val="20"/>
              </w:rPr>
            </w:pPr>
            <w:r w:rsidRPr="00617852">
              <w:rPr>
                <w:rFonts w:ascii="Times New Roman" w:hAnsi="Times New Roman" w:cs="Times New Roman"/>
                <w:b/>
                <w:color w:val="FFFFFF"/>
                <w:sz w:val="16"/>
                <w:szCs w:val="20"/>
              </w:rPr>
              <w:t>REDNI BROJ I OPIS</w:t>
            </w:r>
          </w:p>
        </w:tc>
        <w:tc>
          <w:tcPr>
            <w:tcW w:w="1400" w:type="dxa"/>
            <w:shd w:val="clear" w:color="auto" w:fill="505050"/>
          </w:tcPr>
          <w:p w14:paraId="216B98EA" w14:textId="77777777" w:rsidR="00ED51E7" w:rsidRPr="00617852" w:rsidRDefault="00ED51E7" w:rsidP="008B1022">
            <w:pPr>
              <w:spacing w:after="0"/>
              <w:jc w:val="right"/>
              <w:rPr>
                <w:rFonts w:ascii="Times New Roman" w:hAnsi="Times New Roman" w:cs="Times New Roman"/>
                <w:b/>
                <w:color w:val="FFFFFF"/>
                <w:sz w:val="16"/>
                <w:szCs w:val="20"/>
              </w:rPr>
            </w:pPr>
            <w:r w:rsidRPr="00617852">
              <w:rPr>
                <w:rFonts w:ascii="Times New Roman" w:hAnsi="Times New Roman" w:cs="Times New Roman"/>
                <w:b/>
                <w:color w:val="FFFFFF"/>
                <w:sz w:val="16"/>
                <w:szCs w:val="20"/>
              </w:rPr>
              <w:t>PLAN PRORAČUNA OPĆINE ŠODOLOVCI ZA 2025.G.</w:t>
            </w:r>
          </w:p>
        </w:tc>
      </w:tr>
      <w:tr w:rsidR="00ED51E7" w14:paraId="448F3507" w14:textId="77777777" w:rsidTr="008B1022">
        <w:tc>
          <w:tcPr>
            <w:tcW w:w="8347" w:type="dxa"/>
          </w:tcPr>
          <w:p w14:paraId="2A886D16"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R059 OBAVLJANJE ZIMSKE SLUŽBE</w:t>
            </w:r>
          </w:p>
        </w:tc>
        <w:tc>
          <w:tcPr>
            <w:tcW w:w="1400" w:type="dxa"/>
          </w:tcPr>
          <w:p w14:paraId="4ECDB46A"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5.000,00</w:t>
            </w:r>
          </w:p>
        </w:tc>
      </w:tr>
      <w:tr w:rsidR="00ED51E7" w14:paraId="61DFDD4D" w14:textId="77777777" w:rsidTr="008B1022">
        <w:tc>
          <w:tcPr>
            <w:tcW w:w="8347" w:type="dxa"/>
          </w:tcPr>
          <w:p w14:paraId="44F2244F"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R144 OTRESNICE</w:t>
            </w:r>
          </w:p>
        </w:tc>
        <w:tc>
          <w:tcPr>
            <w:tcW w:w="1400" w:type="dxa"/>
          </w:tcPr>
          <w:p w14:paraId="1867D194"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2.000,00</w:t>
            </w:r>
          </w:p>
        </w:tc>
      </w:tr>
      <w:tr w:rsidR="00ED51E7" w:rsidRPr="00617852" w14:paraId="14B1AB92" w14:textId="77777777" w:rsidTr="008B1022">
        <w:tc>
          <w:tcPr>
            <w:tcW w:w="8347" w:type="dxa"/>
          </w:tcPr>
          <w:p w14:paraId="6439B833" w14:textId="77777777" w:rsidR="00ED51E7" w:rsidRPr="00617852" w:rsidRDefault="00ED51E7" w:rsidP="008B1022">
            <w:pPr>
              <w:spacing w:after="0"/>
              <w:rPr>
                <w:rFonts w:ascii="Times New Roman" w:hAnsi="Times New Roman" w:cs="Times New Roman"/>
                <w:b/>
                <w:sz w:val="20"/>
                <w:szCs w:val="20"/>
              </w:rPr>
            </w:pPr>
            <w:r w:rsidRPr="00617852">
              <w:rPr>
                <w:rFonts w:ascii="Times New Roman" w:hAnsi="Times New Roman" w:cs="Times New Roman"/>
                <w:b/>
                <w:sz w:val="20"/>
                <w:szCs w:val="20"/>
              </w:rPr>
              <w:t xml:space="preserve">UKUPNO: </w:t>
            </w:r>
          </w:p>
        </w:tc>
        <w:tc>
          <w:tcPr>
            <w:tcW w:w="1400" w:type="dxa"/>
          </w:tcPr>
          <w:p w14:paraId="155C6594" w14:textId="77777777" w:rsidR="00ED51E7" w:rsidRPr="00617852" w:rsidRDefault="00ED51E7" w:rsidP="008B1022">
            <w:pPr>
              <w:spacing w:after="0"/>
              <w:jc w:val="right"/>
              <w:rPr>
                <w:rFonts w:ascii="Times New Roman" w:hAnsi="Times New Roman" w:cs="Times New Roman"/>
                <w:b/>
                <w:sz w:val="20"/>
                <w:szCs w:val="20"/>
              </w:rPr>
            </w:pPr>
            <w:r w:rsidRPr="00617852">
              <w:rPr>
                <w:rFonts w:ascii="Times New Roman" w:hAnsi="Times New Roman" w:cs="Times New Roman"/>
                <w:b/>
                <w:sz w:val="20"/>
                <w:szCs w:val="20"/>
              </w:rPr>
              <w:t>7.000,00</w:t>
            </w:r>
          </w:p>
        </w:tc>
      </w:tr>
    </w:tbl>
    <w:p w14:paraId="7F0FBA7B" w14:textId="77777777" w:rsidR="00ED51E7" w:rsidRPr="004752F6" w:rsidRDefault="00ED51E7" w:rsidP="00ED51E7">
      <w:pPr>
        <w:spacing w:after="0"/>
        <w:jc w:val="both"/>
        <w:rPr>
          <w:rFonts w:ascii="Times New Roman" w:hAnsi="Times New Roman" w:cs="Times New Roman"/>
          <w:sz w:val="20"/>
          <w:szCs w:val="20"/>
        </w:rPr>
      </w:pPr>
    </w:p>
    <w:p w14:paraId="1971F49A" w14:textId="77777777" w:rsidR="00ED51E7" w:rsidRPr="004752F6" w:rsidRDefault="00ED51E7" w:rsidP="00ED51E7">
      <w:pPr>
        <w:spacing w:after="0"/>
        <w:rPr>
          <w:rFonts w:ascii="Times New Roman" w:hAnsi="Times New Roman"/>
          <w:sz w:val="20"/>
          <w:szCs w:val="20"/>
        </w:rPr>
      </w:pPr>
    </w:p>
    <w:p w14:paraId="43C16B6C" w14:textId="77777777" w:rsidR="00ED51E7" w:rsidRPr="00ED279D" w:rsidRDefault="00ED51E7" w:rsidP="00ED51E7">
      <w:pPr>
        <w:spacing w:after="0"/>
        <w:jc w:val="center"/>
        <w:rPr>
          <w:rFonts w:ascii="Times New Roman" w:hAnsi="Times New Roman"/>
          <w:sz w:val="20"/>
          <w:szCs w:val="20"/>
        </w:rPr>
      </w:pPr>
      <w:r w:rsidRPr="00ED279D">
        <w:rPr>
          <w:rFonts w:ascii="Times New Roman" w:hAnsi="Times New Roman"/>
          <w:sz w:val="20"/>
          <w:szCs w:val="20"/>
        </w:rPr>
        <w:t>Članak 3.</w:t>
      </w:r>
    </w:p>
    <w:p w14:paraId="6E42DFE7" w14:textId="77777777" w:rsidR="00ED51E7" w:rsidRPr="004752F6" w:rsidRDefault="00ED51E7" w:rsidP="00ED51E7">
      <w:pPr>
        <w:spacing w:after="0"/>
        <w:jc w:val="both"/>
        <w:rPr>
          <w:rFonts w:ascii="Times New Roman" w:hAnsi="Times New Roman"/>
          <w:sz w:val="20"/>
          <w:szCs w:val="20"/>
        </w:rPr>
      </w:pPr>
      <w:r>
        <w:rPr>
          <w:rFonts w:ascii="Times New Roman" w:hAnsi="Times New Roman"/>
          <w:sz w:val="20"/>
          <w:szCs w:val="20"/>
        </w:rPr>
        <w:t>Ovaj Program</w:t>
      </w:r>
      <w:r w:rsidRPr="004752F6">
        <w:rPr>
          <w:rFonts w:ascii="Times New Roman" w:hAnsi="Times New Roman"/>
          <w:sz w:val="20"/>
          <w:szCs w:val="20"/>
        </w:rPr>
        <w:t xml:space="preserve"> stupa</w:t>
      </w:r>
      <w:r>
        <w:rPr>
          <w:rFonts w:ascii="Times New Roman" w:hAnsi="Times New Roman"/>
          <w:sz w:val="20"/>
          <w:szCs w:val="20"/>
        </w:rPr>
        <w:t xml:space="preserve"> </w:t>
      </w:r>
      <w:r w:rsidRPr="004752F6">
        <w:rPr>
          <w:rFonts w:ascii="Times New Roman" w:hAnsi="Times New Roman"/>
          <w:sz w:val="20"/>
          <w:szCs w:val="20"/>
        </w:rPr>
        <w:t xml:space="preserve">na snagu osmog dana od dana objave u „Službenom glasniku </w:t>
      </w:r>
      <w:r>
        <w:rPr>
          <w:rFonts w:ascii="Times New Roman" w:hAnsi="Times New Roman"/>
          <w:sz w:val="20"/>
          <w:szCs w:val="20"/>
        </w:rPr>
        <w:t>o</w:t>
      </w:r>
      <w:r w:rsidRPr="004752F6">
        <w:rPr>
          <w:rFonts w:ascii="Times New Roman" w:hAnsi="Times New Roman"/>
          <w:sz w:val="20"/>
          <w:szCs w:val="20"/>
        </w:rPr>
        <w:t xml:space="preserve">pćine </w:t>
      </w:r>
      <w:r>
        <w:rPr>
          <w:rFonts w:ascii="Times New Roman" w:hAnsi="Times New Roman"/>
          <w:sz w:val="20"/>
          <w:szCs w:val="20"/>
        </w:rPr>
        <w:t>Šodolovci“, a primjenjuje se od 01. siječnja 2025. godine.</w:t>
      </w:r>
    </w:p>
    <w:p w14:paraId="1694A0AC" w14:textId="77777777" w:rsidR="00ED51E7" w:rsidRDefault="00ED51E7" w:rsidP="00ED51E7">
      <w:pPr>
        <w:spacing w:after="0"/>
        <w:rPr>
          <w:rFonts w:ascii="Times New Roman" w:hAnsi="Times New Roman"/>
          <w:b/>
          <w:bCs/>
          <w:sz w:val="20"/>
          <w:szCs w:val="20"/>
        </w:rPr>
      </w:pPr>
    </w:p>
    <w:p w14:paraId="5EE4B4C8" w14:textId="77777777" w:rsidR="00ED51E7" w:rsidRPr="004752F6" w:rsidRDefault="00ED51E7" w:rsidP="00ED51E7">
      <w:pPr>
        <w:spacing w:after="0"/>
        <w:rPr>
          <w:rFonts w:ascii="Times New Roman" w:hAnsi="Times New Roman"/>
          <w:b/>
          <w:bCs/>
          <w:sz w:val="20"/>
          <w:szCs w:val="20"/>
        </w:rPr>
      </w:pPr>
    </w:p>
    <w:p w14:paraId="06F855BF" w14:textId="77777777" w:rsidR="00ED51E7"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7FFE21E0" w14:textId="77777777" w:rsidR="00ED51E7"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w:t>
      </w:r>
      <w:proofErr w:type="spellStart"/>
      <w:r>
        <w:rPr>
          <w:rFonts w:ascii="Times New Roman" w:hAnsi="Times New Roman" w:cs="Times New Roman"/>
          <w:sz w:val="20"/>
          <w:szCs w:val="20"/>
        </w:rPr>
        <w:t>Telenta</w:t>
      </w:r>
      <w:proofErr w:type="spellEnd"/>
    </w:p>
    <w:p w14:paraId="5AB9165B" w14:textId="77777777" w:rsidR="00ED51E7" w:rsidRDefault="00ED51E7" w:rsidP="00ED51E7">
      <w:pPr>
        <w:spacing w:after="0"/>
        <w:jc w:val="both"/>
        <w:rPr>
          <w:rFonts w:ascii="Times New Roman" w:hAnsi="Times New Roman" w:cs="Times New Roman"/>
          <w:sz w:val="20"/>
          <w:szCs w:val="20"/>
        </w:rPr>
      </w:pPr>
    </w:p>
    <w:p w14:paraId="317B050A" w14:textId="6CED8299" w:rsidR="00ED51E7" w:rsidRPr="00ED51E7" w:rsidRDefault="00ED51E7" w:rsidP="00ED51E7">
      <w:pPr>
        <w:spacing w:after="0"/>
        <w:jc w:val="center"/>
        <w:rPr>
          <w:rFonts w:ascii="Times New Roman" w:hAnsi="Times New Roman" w:cs="Times New Roman"/>
          <w:b/>
          <w:bCs/>
          <w:sz w:val="24"/>
          <w:szCs w:val="24"/>
        </w:rPr>
      </w:pPr>
      <w:r>
        <w:rPr>
          <w:rFonts w:ascii="Times New Roman" w:hAnsi="Times New Roman" w:cs="Times New Roman"/>
          <w:b/>
          <w:bCs/>
          <w:sz w:val="24"/>
          <w:szCs w:val="24"/>
        </w:rPr>
        <w:t>**********</w:t>
      </w:r>
    </w:p>
    <w:p w14:paraId="633B21D8" w14:textId="77777777" w:rsidR="00ED51E7" w:rsidRPr="004752F6" w:rsidRDefault="00ED51E7" w:rsidP="00ED51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320-02/24-02/15</w:t>
      </w:r>
    </w:p>
    <w:p w14:paraId="6E8E3DB2" w14:textId="77777777" w:rsidR="00ED51E7" w:rsidRPr="004752F6" w:rsidRDefault="00ED51E7" w:rsidP="00ED51E7">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2158-36-01-24-1</w:t>
      </w:r>
    </w:p>
    <w:p w14:paraId="61E1DAE3" w14:textId="77777777" w:rsidR="00ED51E7" w:rsidRPr="004752F6" w:rsidRDefault="00ED51E7" w:rsidP="00ED51E7">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17. prosinca 2024.</w:t>
      </w:r>
    </w:p>
    <w:p w14:paraId="30970ECE" w14:textId="77777777" w:rsidR="00ED51E7" w:rsidRPr="004752F6" w:rsidRDefault="00ED51E7" w:rsidP="00ED51E7">
      <w:pPr>
        <w:spacing w:after="0"/>
        <w:rPr>
          <w:rFonts w:ascii="Times New Roman" w:hAnsi="Times New Roman"/>
          <w:sz w:val="20"/>
          <w:szCs w:val="20"/>
        </w:rPr>
      </w:pPr>
    </w:p>
    <w:p w14:paraId="2E1FD499" w14:textId="77777777" w:rsidR="00ED51E7" w:rsidRPr="004752F6" w:rsidRDefault="00ED51E7" w:rsidP="00ED51E7">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25</w:t>
      </w:r>
      <w:r w:rsidRPr="004752F6">
        <w:rPr>
          <w:rFonts w:ascii="Times New Roman" w:hAnsi="Times New Roman" w:cs="Times New Roman"/>
          <w:sz w:val="20"/>
          <w:szCs w:val="20"/>
        </w:rPr>
        <w:t>.</w:t>
      </w:r>
      <w:r>
        <w:rPr>
          <w:rFonts w:ascii="Times New Roman" w:hAnsi="Times New Roman" w:cs="Times New Roman"/>
          <w:sz w:val="20"/>
          <w:szCs w:val="20"/>
        </w:rPr>
        <w:t xml:space="preserve"> stavka 8. i 49. stavak 4.</w:t>
      </w:r>
      <w:r w:rsidRPr="004752F6">
        <w:rPr>
          <w:rFonts w:ascii="Times New Roman" w:hAnsi="Times New Roman" w:cs="Times New Roman"/>
          <w:sz w:val="20"/>
          <w:szCs w:val="20"/>
        </w:rPr>
        <w:t xml:space="preserve"> Zakona o </w:t>
      </w:r>
      <w:r>
        <w:rPr>
          <w:rFonts w:ascii="Times New Roman" w:hAnsi="Times New Roman" w:cs="Times New Roman"/>
          <w:sz w:val="20"/>
          <w:szCs w:val="20"/>
        </w:rPr>
        <w:t>poljoprivrednom zemljištu</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20/18, 115/18,  98/19 i 57/22</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24</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 xml:space="preserve">17. prosinca 2024. </w:t>
      </w:r>
      <w:r w:rsidRPr="004752F6">
        <w:rPr>
          <w:rFonts w:ascii="Times New Roman" w:hAnsi="Times New Roman" w:cs="Times New Roman"/>
          <w:sz w:val="20"/>
          <w:szCs w:val="20"/>
        </w:rPr>
        <w:t>godine donosi</w:t>
      </w:r>
    </w:p>
    <w:p w14:paraId="162BAA4E" w14:textId="77777777" w:rsidR="00ED51E7" w:rsidRPr="004752F6" w:rsidRDefault="00ED51E7" w:rsidP="00ED51E7">
      <w:pPr>
        <w:autoSpaceDE w:val="0"/>
        <w:autoSpaceDN w:val="0"/>
        <w:adjustRightInd w:val="0"/>
        <w:spacing w:after="0"/>
        <w:ind w:firstLine="708"/>
        <w:jc w:val="both"/>
        <w:rPr>
          <w:rFonts w:ascii="Times New Roman" w:hAnsi="Times New Roman" w:cs="Times New Roman"/>
          <w:sz w:val="20"/>
          <w:szCs w:val="20"/>
        </w:rPr>
      </w:pPr>
    </w:p>
    <w:p w14:paraId="24313912" w14:textId="43503CB6" w:rsidR="00ED51E7" w:rsidRPr="00ED51E7" w:rsidRDefault="00ED51E7" w:rsidP="00ED51E7">
      <w:pPr>
        <w:pStyle w:val="Naslov1"/>
        <w:jc w:val="center"/>
        <w:rPr>
          <w:sz w:val="20"/>
          <w:szCs w:val="20"/>
        </w:rPr>
      </w:pPr>
      <w:r w:rsidRPr="00ED51E7">
        <w:rPr>
          <w:sz w:val="20"/>
          <w:szCs w:val="20"/>
        </w:rPr>
        <w:t>PROGRAM</w:t>
      </w:r>
      <w:r w:rsidRPr="00ED51E7">
        <w:rPr>
          <w:sz w:val="20"/>
          <w:szCs w:val="20"/>
        </w:rPr>
        <w:br/>
        <w:t>utroška sredstava ostvarenih raspolaganjem poljoprivrednim zemljištem u vlasništvu Republike Hrvatske za 2025. godinu</w:t>
      </w:r>
    </w:p>
    <w:p w14:paraId="0F672D00" w14:textId="77777777" w:rsidR="00ED51E7" w:rsidRDefault="00ED51E7" w:rsidP="00ED51E7">
      <w:pPr>
        <w:spacing w:after="0"/>
        <w:jc w:val="center"/>
        <w:rPr>
          <w:rFonts w:ascii="Times New Roman" w:hAnsi="Times New Roman" w:cs="Times New Roman"/>
          <w:b/>
          <w:bCs/>
          <w:sz w:val="20"/>
          <w:szCs w:val="20"/>
        </w:rPr>
      </w:pPr>
    </w:p>
    <w:p w14:paraId="04361B17" w14:textId="77777777" w:rsidR="00ED51E7" w:rsidRPr="004752F6" w:rsidRDefault="00ED51E7" w:rsidP="00ED51E7">
      <w:pPr>
        <w:spacing w:after="0"/>
        <w:jc w:val="center"/>
        <w:rPr>
          <w:rFonts w:ascii="Times New Roman" w:hAnsi="Times New Roman" w:cs="Times New Roman"/>
          <w:b/>
          <w:bCs/>
          <w:sz w:val="20"/>
          <w:szCs w:val="20"/>
        </w:rPr>
      </w:pPr>
    </w:p>
    <w:p w14:paraId="2AB9FCC6" w14:textId="77777777" w:rsidR="00ED51E7" w:rsidRPr="009A313E" w:rsidRDefault="00ED51E7" w:rsidP="00ED51E7">
      <w:pPr>
        <w:spacing w:after="0"/>
        <w:jc w:val="center"/>
        <w:rPr>
          <w:rFonts w:ascii="Times New Roman" w:hAnsi="Times New Roman" w:cs="Times New Roman"/>
          <w:sz w:val="20"/>
          <w:szCs w:val="20"/>
        </w:rPr>
      </w:pPr>
      <w:r w:rsidRPr="009A313E">
        <w:rPr>
          <w:rFonts w:ascii="Times New Roman" w:hAnsi="Times New Roman" w:cs="Times New Roman"/>
          <w:sz w:val="20"/>
          <w:szCs w:val="20"/>
        </w:rPr>
        <w:t>Članak 1.</w:t>
      </w:r>
    </w:p>
    <w:p w14:paraId="3C231358" w14:textId="77777777" w:rsidR="00ED51E7"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Ovim programom definira se namjena korištenja sredstava ostvarenih od raspolaganja poljoprivrednim zemljištem u vlasništvu Republike Hrvatske na području Općine Šodolovci za 2025.</w:t>
      </w:r>
      <w:r w:rsidRPr="004752F6">
        <w:rPr>
          <w:rFonts w:ascii="Times New Roman" w:hAnsi="Times New Roman" w:cs="Times New Roman"/>
          <w:sz w:val="20"/>
          <w:szCs w:val="20"/>
        </w:rPr>
        <w:t xml:space="preserve"> godin</w:t>
      </w:r>
      <w:r>
        <w:rPr>
          <w:rFonts w:ascii="Times New Roman" w:hAnsi="Times New Roman" w:cs="Times New Roman"/>
          <w:sz w:val="20"/>
          <w:szCs w:val="20"/>
        </w:rPr>
        <w:t>u</w:t>
      </w:r>
    </w:p>
    <w:p w14:paraId="28A9E186" w14:textId="77777777" w:rsidR="00ED51E7" w:rsidRDefault="00ED51E7" w:rsidP="00ED51E7">
      <w:pPr>
        <w:spacing w:after="0"/>
        <w:ind w:firstLine="708"/>
        <w:jc w:val="both"/>
        <w:rPr>
          <w:rFonts w:ascii="Times New Roman" w:hAnsi="Times New Roman" w:cs="Times New Roman"/>
          <w:sz w:val="20"/>
          <w:szCs w:val="20"/>
        </w:rPr>
      </w:pPr>
    </w:p>
    <w:p w14:paraId="183DA142" w14:textId="77777777" w:rsidR="00ED51E7" w:rsidRPr="009A313E" w:rsidRDefault="00ED51E7" w:rsidP="00ED51E7">
      <w:pPr>
        <w:spacing w:after="0"/>
        <w:jc w:val="center"/>
        <w:rPr>
          <w:rFonts w:ascii="Times New Roman" w:hAnsi="Times New Roman" w:cs="Times New Roman"/>
          <w:sz w:val="20"/>
          <w:szCs w:val="20"/>
        </w:rPr>
      </w:pPr>
      <w:r w:rsidRPr="009A313E">
        <w:rPr>
          <w:rFonts w:ascii="Times New Roman" w:hAnsi="Times New Roman" w:cs="Times New Roman"/>
          <w:sz w:val="20"/>
          <w:szCs w:val="20"/>
        </w:rPr>
        <w:t>Članak 2.</w:t>
      </w:r>
    </w:p>
    <w:p w14:paraId="0F6010B6" w14:textId="77777777" w:rsidR="00ED51E7"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Iz planiranih sredstava od raspolaganja poljoprivrednim zemljištem u vlasništvu Republike Hrvatske na području Općine Šodolovci za 2025. godinu financirati će se slijedeći programi: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ED51E7" w:rsidRPr="005C2BF0" w14:paraId="59BC97CD" w14:textId="77777777" w:rsidTr="008B1022">
        <w:tc>
          <w:tcPr>
            <w:tcW w:w="8347" w:type="dxa"/>
            <w:shd w:val="clear" w:color="auto" w:fill="505050"/>
          </w:tcPr>
          <w:p w14:paraId="736DBE47" w14:textId="77777777" w:rsidR="00ED51E7" w:rsidRPr="005C2BF0" w:rsidRDefault="00ED51E7" w:rsidP="008B1022">
            <w:pPr>
              <w:spacing w:after="0"/>
              <w:rPr>
                <w:rFonts w:ascii="Times New Roman" w:hAnsi="Times New Roman" w:cs="Times New Roman"/>
                <w:b/>
                <w:color w:val="FFFFFF"/>
                <w:sz w:val="16"/>
                <w:szCs w:val="20"/>
              </w:rPr>
            </w:pPr>
            <w:r w:rsidRPr="005C2BF0">
              <w:rPr>
                <w:rFonts w:ascii="Times New Roman" w:hAnsi="Times New Roman" w:cs="Times New Roman"/>
                <w:b/>
                <w:color w:val="FFFFFF"/>
                <w:sz w:val="16"/>
                <w:szCs w:val="20"/>
              </w:rPr>
              <w:t>REDNI BROJ I OPIS</w:t>
            </w:r>
          </w:p>
        </w:tc>
        <w:tc>
          <w:tcPr>
            <w:tcW w:w="1400" w:type="dxa"/>
            <w:shd w:val="clear" w:color="auto" w:fill="505050"/>
          </w:tcPr>
          <w:p w14:paraId="5429916B" w14:textId="77777777" w:rsidR="00ED51E7" w:rsidRPr="005C2BF0" w:rsidRDefault="00ED51E7" w:rsidP="008B1022">
            <w:pPr>
              <w:spacing w:after="0"/>
              <w:jc w:val="right"/>
              <w:rPr>
                <w:rFonts w:ascii="Times New Roman" w:hAnsi="Times New Roman" w:cs="Times New Roman"/>
                <w:b/>
                <w:color w:val="FFFFFF"/>
                <w:sz w:val="16"/>
                <w:szCs w:val="20"/>
              </w:rPr>
            </w:pPr>
            <w:r w:rsidRPr="005C2BF0">
              <w:rPr>
                <w:rFonts w:ascii="Times New Roman" w:hAnsi="Times New Roman" w:cs="Times New Roman"/>
                <w:b/>
                <w:color w:val="FFFFFF"/>
                <w:sz w:val="16"/>
                <w:szCs w:val="20"/>
              </w:rPr>
              <w:t>PLAN PRORAČUNA OPĆINE ŠODOLOVCI ZA 2025.G.</w:t>
            </w:r>
          </w:p>
        </w:tc>
      </w:tr>
      <w:tr w:rsidR="00ED51E7" w14:paraId="4656100E" w14:textId="77777777" w:rsidTr="008B1022">
        <w:tc>
          <w:tcPr>
            <w:tcW w:w="8347" w:type="dxa"/>
          </w:tcPr>
          <w:p w14:paraId="33187CD3"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R002 BRUTO PLAĆE SLUŽBENIKA (JUO)</w:t>
            </w:r>
          </w:p>
        </w:tc>
        <w:tc>
          <w:tcPr>
            <w:tcW w:w="1400" w:type="dxa"/>
          </w:tcPr>
          <w:p w14:paraId="4D796CF7"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22.782,19</w:t>
            </w:r>
          </w:p>
        </w:tc>
      </w:tr>
      <w:tr w:rsidR="00ED51E7" w14:paraId="425001DA" w14:textId="77777777" w:rsidTr="008B1022">
        <w:tc>
          <w:tcPr>
            <w:tcW w:w="8347" w:type="dxa"/>
          </w:tcPr>
          <w:p w14:paraId="6EB2B822"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R053 DERATIZACIJA</w:t>
            </w:r>
          </w:p>
        </w:tc>
        <w:tc>
          <w:tcPr>
            <w:tcW w:w="1400" w:type="dxa"/>
          </w:tcPr>
          <w:p w14:paraId="594EE264"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6.500,00</w:t>
            </w:r>
          </w:p>
        </w:tc>
      </w:tr>
      <w:tr w:rsidR="00ED51E7" w14:paraId="1729744C" w14:textId="77777777" w:rsidTr="008B1022">
        <w:tc>
          <w:tcPr>
            <w:tcW w:w="8347" w:type="dxa"/>
          </w:tcPr>
          <w:p w14:paraId="1263D4C6"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R053-1 DEZINSEKCIJA</w:t>
            </w:r>
          </w:p>
        </w:tc>
        <w:tc>
          <w:tcPr>
            <w:tcW w:w="1400" w:type="dxa"/>
          </w:tcPr>
          <w:p w14:paraId="1AE67BD6"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10.000,00</w:t>
            </w:r>
          </w:p>
        </w:tc>
      </w:tr>
      <w:tr w:rsidR="00ED51E7" w14:paraId="1A3C90E6" w14:textId="77777777" w:rsidTr="008B1022">
        <w:tc>
          <w:tcPr>
            <w:tcW w:w="8347" w:type="dxa"/>
          </w:tcPr>
          <w:p w14:paraId="2C5F39E3"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R398 LD ORAO SILAŠ</w:t>
            </w:r>
          </w:p>
        </w:tc>
        <w:tc>
          <w:tcPr>
            <w:tcW w:w="1400" w:type="dxa"/>
          </w:tcPr>
          <w:p w14:paraId="5C3C8EBB"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4.820,00</w:t>
            </w:r>
          </w:p>
        </w:tc>
      </w:tr>
      <w:tr w:rsidR="00ED51E7" w14:paraId="1979A1DF" w14:textId="77777777" w:rsidTr="008B1022">
        <w:tc>
          <w:tcPr>
            <w:tcW w:w="8347" w:type="dxa"/>
          </w:tcPr>
          <w:p w14:paraId="208F8FCA"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R155 ODRŽAVANJE JAVNIH ZELENIH POVRŠINA</w:t>
            </w:r>
          </w:p>
        </w:tc>
        <w:tc>
          <w:tcPr>
            <w:tcW w:w="1400" w:type="dxa"/>
          </w:tcPr>
          <w:p w14:paraId="3E8BEFC1"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44.025,97</w:t>
            </w:r>
          </w:p>
        </w:tc>
      </w:tr>
      <w:tr w:rsidR="00ED51E7" w14:paraId="5EA1207E" w14:textId="77777777" w:rsidTr="008B1022">
        <w:tc>
          <w:tcPr>
            <w:tcW w:w="8347" w:type="dxa"/>
          </w:tcPr>
          <w:p w14:paraId="6A43AAEC"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R058 ODRŽAVANJE NERAZVRSTANIH CESTA</w:t>
            </w:r>
          </w:p>
        </w:tc>
        <w:tc>
          <w:tcPr>
            <w:tcW w:w="1400" w:type="dxa"/>
          </w:tcPr>
          <w:p w14:paraId="41010171"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10.000,00</w:t>
            </w:r>
          </w:p>
        </w:tc>
      </w:tr>
      <w:tr w:rsidR="00ED51E7" w14:paraId="12628A75" w14:textId="77777777" w:rsidTr="008B1022">
        <w:tc>
          <w:tcPr>
            <w:tcW w:w="8347" w:type="dxa"/>
          </w:tcPr>
          <w:p w14:paraId="666876CF" w14:textId="77777777" w:rsidR="00ED51E7" w:rsidRDefault="00ED51E7" w:rsidP="008B1022">
            <w:pPr>
              <w:spacing w:after="0"/>
              <w:rPr>
                <w:rFonts w:ascii="Times New Roman" w:hAnsi="Times New Roman" w:cs="Times New Roman"/>
                <w:sz w:val="20"/>
                <w:szCs w:val="20"/>
              </w:rPr>
            </w:pPr>
            <w:r>
              <w:rPr>
                <w:rFonts w:ascii="Times New Roman" w:hAnsi="Times New Roman" w:cs="Times New Roman"/>
                <w:sz w:val="20"/>
                <w:szCs w:val="20"/>
              </w:rPr>
              <w:t>R144 OTRESNICE</w:t>
            </w:r>
          </w:p>
        </w:tc>
        <w:tc>
          <w:tcPr>
            <w:tcW w:w="1400" w:type="dxa"/>
          </w:tcPr>
          <w:p w14:paraId="50A2D8C3" w14:textId="77777777" w:rsidR="00ED51E7" w:rsidRDefault="00ED51E7" w:rsidP="008B1022">
            <w:pPr>
              <w:spacing w:after="0"/>
              <w:jc w:val="right"/>
              <w:rPr>
                <w:rFonts w:ascii="Times New Roman" w:hAnsi="Times New Roman" w:cs="Times New Roman"/>
                <w:sz w:val="20"/>
                <w:szCs w:val="20"/>
              </w:rPr>
            </w:pPr>
            <w:r>
              <w:rPr>
                <w:rFonts w:ascii="Times New Roman" w:hAnsi="Times New Roman" w:cs="Times New Roman"/>
                <w:sz w:val="20"/>
                <w:szCs w:val="20"/>
              </w:rPr>
              <w:t>11.000,00</w:t>
            </w:r>
          </w:p>
        </w:tc>
      </w:tr>
      <w:tr w:rsidR="00ED51E7" w:rsidRPr="005C2BF0" w14:paraId="19F6F065" w14:textId="77777777" w:rsidTr="008B1022">
        <w:tc>
          <w:tcPr>
            <w:tcW w:w="8347" w:type="dxa"/>
          </w:tcPr>
          <w:p w14:paraId="69666745" w14:textId="77777777" w:rsidR="00ED51E7" w:rsidRPr="005C2BF0" w:rsidRDefault="00ED51E7" w:rsidP="008B1022">
            <w:pPr>
              <w:spacing w:after="0"/>
              <w:rPr>
                <w:rFonts w:ascii="Times New Roman" w:hAnsi="Times New Roman" w:cs="Times New Roman"/>
                <w:b/>
                <w:sz w:val="20"/>
                <w:szCs w:val="20"/>
              </w:rPr>
            </w:pPr>
            <w:r w:rsidRPr="005C2BF0">
              <w:rPr>
                <w:rFonts w:ascii="Times New Roman" w:hAnsi="Times New Roman" w:cs="Times New Roman"/>
                <w:b/>
                <w:sz w:val="20"/>
                <w:szCs w:val="20"/>
              </w:rPr>
              <w:t xml:space="preserve">UKUPNO: </w:t>
            </w:r>
          </w:p>
        </w:tc>
        <w:tc>
          <w:tcPr>
            <w:tcW w:w="1400" w:type="dxa"/>
          </w:tcPr>
          <w:p w14:paraId="1894A7D2" w14:textId="77777777" w:rsidR="00ED51E7" w:rsidRPr="005C2BF0" w:rsidRDefault="00ED51E7" w:rsidP="008B1022">
            <w:pPr>
              <w:spacing w:after="0"/>
              <w:jc w:val="right"/>
              <w:rPr>
                <w:rFonts w:ascii="Times New Roman" w:hAnsi="Times New Roman" w:cs="Times New Roman"/>
                <w:b/>
                <w:sz w:val="20"/>
                <w:szCs w:val="20"/>
              </w:rPr>
            </w:pPr>
            <w:r w:rsidRPr="005C2BF0">
              <w:rPr>
                <w:rFonts w:ascii="Times New Roman" w:hAnsi="Times New Roman" w:cs="Times New Roman"/>
                <w:b/>
                <w:sz w:val="20"/>
                <w:szCs w:val="20"/>
              </w:rPr>
              <w:t>109.128,16</w:t>
            </w:r>
          </w:p>
        </w:tc>
      </w:tr>
    </w:tbl>
    <w:p w14:paraId="317102A6" w14:textId="77777777" w:rsidR="00ED51E7" w:rsidRPr="009A40FA" w:rsidRDefault="00ED51E7" w:rsidP="00ED51E7">
      <w:pPr>
        <w:spacing w:after="0"/>
        <w:ind w:firstLine="708"/>
        <w:jc w:val="both"/>
        <w:rPr>
          <w:rFonts w:ascii="Times New Roman" w:hAnsi="Times New Roman" w:cs="Times New Roman"/>
          <w:sz w:val="20"/>
          <w:szCs w:val="20"/>
        </w:rPr>
      </w:pPr>
    </w:p>
    <w:p w14:paraId="577F575F" w14:textId="77777777" w:rsidR="00ED51E7" w:rsidRDefault="00ED51E7" w:rsidP="00ED51E7">
      <w:pPr>
        <w:spacing w:after="0"/>
        <w:rPr>
          <w:rFonts w:ascii="Times New Roman" w:hAnsi="Times New Roman"/>
          <w:b/>
          <w:bCs/>
          <w:sz w:val="20"/>
          <w:szCs w:val="20"/>
        </w:rPr>
      </w:pPr>
    </w:p>
    <w:p w14:paraId="4B47B2C6" w14:textId="77777777" w:rsidR="00ED51E7" w:rsidRPr="009A313E" w:rsidRDefault="00ED51E7" w:rsidP="00ED51E7">
      <w:pPr>
        <w:spacing w:after="0"/>
        <w:jc w:val="center"/>
        <w:rPr>
          <w:rFonts w:ascii="Times New Roman" w:hAnsi="Times New Roman"/>
          <w:sz w:val="20"/>
          <w:szCs w:val="20"/>
        </w:rPr>
      </w:pPr>
      <w:r w:rsidRPr="009A313E">
        <w:rPr>
          <w:rFonts w:ascii="Times New Roman" w:hAnsi="Times New Roman"/>
          <w:sz w:val="20"/>
          <w:szCs w:val="20"/>
        </w:rPr>
        <w:t>Članak 3.</w:t>
      </w:r>
    </w:p>
    <w:p w14:paraId="18A238EA" w14:textId="77777777" w:rsidR="00ED51E7" w:rsidRPr="004752F6" w:rsidRDefault="00ED51E7" w:rsidP="00ED51E7">
      <w:pPr>
        <w:spacing w:after="0"/>
        <w:jc w:val="both"/>
        <w:rPr>
          <w:rFonts w:ascii="Times New Roman" w:hAnsi="Times New Roman"/>
          <w:sz w:val="20"/>
          <w:szCs w:val="20"/>
        </w:rPr>
      </w:pPr>
      <w:r w:rsidRPr="004752F6">
        <w:rPr>
          <w:rFonts w:ascii="Times New Roman" w:hAnsi="Times New Roman"/>
          <w:sz w:val="20"/>
          <w:szCs w:val="20"/>
        </w:rPr>
        <w:t xml:space="preserve">Ovaj Program stupa na snagu osmog dana od dana objave u „Službenom glasniku Općine </w:t>
      </w:r>
      <w:r>
        <w:rPr>
          <w:rFonts w:ascii="Times New Roman" w:hAnsi="Times New Roman"/>
          <w:sz w:val="20"/>
          <w:szCs w:val="20"/>
        </w:rPr>
        <w:t>Šodolovci“, a primjenjuje se od 1. siječnja 2025</w:t>
      </w:r>
      <w:r w:rsidRPr="004752F6">
        <w:rPr>
          <w:rFonts w:ascii="Times New Roman" w:hAnsi="Times New Roman"/>
          <w:sz w:val="20"/>
          <w:szCs w:val="20"/>
        </w:rPr>
        <w:t>.</w:t>
      </w:r>
      <w:r>
        <w:rPr>
          <w:rFonts w:ascii="Times New Roman" w:hAnsi="Times New Roman"/>
          <w:sz w:val="20"/>
          <w:szCs w:val="20"/>
        </w:rPr>
        <w:t xml:space="preserve"> godine. </w:t>
      </w:r>
    </w:p>
    <w:p w14:paraId="226E1A76" w14:textId="77777777" w:rsidR="00ED51E7" w:rsidRDefault="00ED51E7" w:rsidP="00ED51E7">
      <w:pPr>
        <w:spacing w:after="0"/>
        <w:rPr>
          <w:rFonts w:ascii="Times New Roman" w:hAnsi="Times New Roman"/>
          <w:b/>
          <w:bCs/>
          <w:sz w:val="20"/>
          <w:szCs w:val="20"/>
        </w:rPr>
      </w:pPr>
    </w:p>
    <w:p w14:paraId="74F9F635" w14:textId="77777777" w:rsidR="00ED51E7" w:rsidRPr="004752F6" w:rsidRDefault="00ED51E7" w:rsidP="00ED51E7">
      <w:pPr>
        <w:spacing w:after="0"/>
        <w:rPr>
          <w:rFonts w:ascii="Times New Roman" w:hAnsi="Times New Roman"/>
          <w:b/>
          <w:bCs/>
          <w:sz w:val="20"/>
          <w:szCs w:val="20"/>
        </w:rPr>
      </w:pPr>
    </w:p>
    <w:p w14:paraId="34674B30" w14:textId="77777777" w:rsidR="00ED51E7"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79BC34B2" w14:textId="77777777" w:rsidR="00ED51E7" w:rsidRPr="00FC6DA2" w:rsidRDefault="00ED51E7" w:rsidP="00ED51E7">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w:t>
      </w:r>
      <w:proofErr w:type="spellStart"/>
      <w:r>
        <w:rPr>
          <w:rFonts w:ascii="Times New Roman" w:hAnsi="Times New Roman" w:cs="Times New Roman"/>
          <w:sz w:val="20"/>
          <w:szCs w:val="20"/>
        </w:rPr>
        <w:t>Telenta</w:t>
      </w:r>
      <w:proofErr w:type="spellEnd"/>
    </w:p>
    <w:p w14:paraId="443E7CB6" w14:textId="359B855A" w:rsidR="00ED51E7" w:rsidRPr="00ED51E7" w:rsidRDefault="00ED51E7" w:rsidP="00ED51E7">
      <w:pPr>
        <w:spacing w:after="0"/>
        <w:jc w:val="center"/>
        <w:rPr>
          <w:rFonts w:ascii="Times New Roman" w:hAnsi="Times New Roman" w:cs="Times New Roman"/>
          <w:b/>
          <w:bCs/>
          <w:sz w:val="24"/>
          <w:szCs w:val="24"/>
        </w:rPr>
      </w:pPr>
      <w:r w:rsidRPr="00ED51E7">
        <w:rPr>
          <w:rFonts w:ascii="Times New Roman" w:hAnsi="Times New Roman" w:cs="Times New Roman"/>
          <w:b/>
          <w:bCs/>
          <w:sz w:val="24"/>
          <w:szCs w:val="24"/>
        </w:rPr>
        <w:t>**********</w:t>
      </w:r>
    </w:p>
    <w:p w14:paraId="66D981C6" w14:textId="77777777" w:rsidR="00ED51E7" w:rsidRPr="00ED51E7" w:rsidRDefault="00ED51E7" w:rsidP="00ED51E7">
      <w:pPr>
        <w:spacing w:after="200" w:line="276" w:lineRule="auto"/>
        <w:jc w:val="both"/>
        <w:rPr>
          <w:rFonts w:ascii="Times New Roman" w:eastAsia="Calibri" w:hAnsi="Times New Roman" w:cs="Times New Roman"/>
          <w:sz w:val="20"/>
          <w:szCs w:val="20"/>
        </w:rPr>
      </w:pPr>
      <w:r w:rsidRPr="00ED51E7">
        <w:rPr>
          <w:rFonts w:ascii="Times New Roman" w:eastAsia="Calibri" w:hAnsi="Times New Roman" w:cs="Times New Roman"/>
          <w:sz w:val="20"/>
          <w:szCs w:val="20"/>
        </w:rPr>
        <w:t>Na temelju članka 12. Zakona o financiranju vodnog gospodarstva („Narodne novine“ broj 153/09, 90/11, 56/13, 154/14, 119/15, 120/16, 127/17, 66/19 i 36/24) i članka 31. Statuta općine Šodolovci („službeni glasnik općine Šodolovci“ broj 2/21) Općinsko Vijeće Općine Šodolovci na svojoj 24. sjednici održanoj dana 17. prosinca 2024. godine donosi</w:t>
      </w:r>
    </w:p>
    <w:p w14:paraId="41546EAF" w14:textId="77777777" w:rsidR="00ED51E7" w:rsidRPr="00ED51E7" w:rsidRDefault="00ED51E7" w:rsidP="00ED51E7">
      <w:pPr>
        <w:spacing w:after="200" w:line="276" w:lineRule="auto"/>
        <w:jc w:val="both"/>
        <w:rPr>
          <w:rFonts w:ascii="Times New Roman" w:eastAsia="Calibri" w:hAnsi="Times New Roman" w:cs="Times New Roman"/>
          <w:sz w:val="20"/>
          <w:szCs w:val="20"/>
        </w:rPr>
      </w:pPr>
    </w:p>
    <w:p w14:paraId="5F26FCAD" w14:textId="77777777" w:rsidR="00ED51E7" w:rsidRPr="00ED51E7" w:rsidRDefault="00ED51E7" w:rsidP="00ED51E7">
      <w:pPr>
        <w:spacing w:after="200" w:line="276" w:lineRule="auto"/>
        <w:jc w:val="center"/>
        <w:rPr>
          <w:rFonts w:ascii="Times New Roman" w:eastAsia="Calibri" w:hAnsi="Times New Roman" w:cs="Times New Roman"/>
          <w:b/>
          <w:sz w:val="20"/>
          <w:szCs w:val="20"/>
        </w:rPr>
      </w:pPr>
      <w:r w:rsidRPr="00ED51E7">
        <w:rPr>
          <w:rFonts w:ascii="Times New Roman" w:eastAsia="Calibri" w:hAnsi="Times New Roman" w:cs="Times New Roman"/>
          <w:b/>
          <w:sz w:val="20"/>
          <w:szCs w:val="20"/>
        </w:rPr>
        <w:t xml:space="preserve">PROGRAM </w:t>
      </w:r>
    </w:p>
    <w:p w14:paraId="75B84F29" w14:textId="77777777" w:rsidR="00ED51E7" w:rsidRPr="00ED51E7" w:rsidRDefault="00ED51E7" w:rsidP="00ED51E7">
      <w:pPr>
        <w:spacing w:after="200" w:line="276" w:lineRule="auto"/>
        <w:jc w:val="center"/>
        <w:rPr>
          <w:rFonts w:ascii="Times New Roman" w:eastAsia="Calibri" w:hAnsi="Times New Roman" w:cs="Times New Roman"/>
          <w:b/>
          <w:sz w:val="20"/>
          <w:szCs w:val="20"/>
        </w:rPr>
      </w:pPr>
      <w:r w:rsidRPr="00ED51E7">
        <w:rPr>
          <w:rFonts w:ascii="Times New Roman" w:eastAsia="Calibri" w:hAnsi="Times New Roman" w:cs="Times New Roman"/>
          <w:b/>
          <w:sz w:val="20"/>
          <w:szCs w:val="20"/>
        </w:rPr>
        <w:t>utroška sredstava vodnog doprinosa  za 2025. godinu</w:t>
      </w:r>
    </w:p>
    <w:p w14:paraId="3AC1E1B0" w14:textId="77777777" w:rsidR="00ED51E7" w:rsidRPr="00ED51E7" w:rsidRDefault="00ED51E7" w:rsidP="00ED51E7">
      <w:pPr>
        <w:spacing w:after="200" w:line="276" w:lineRule="auto"/>
        <w:jc w:val="center"/>
        <w:rPr>
          <w:rFonts w:ascii="Times New Roman" w:eastAsia="Calibri" w:hAnsi="Times New Roman" w:cs="Times New Roman"/>
          <w:sz w:val="20"/>
          <w:szCs w:val="20"/>
        </w:rPr>
      </w:pPr>
      <w:r w:rsidRPr="00ED51E7">
        <w:rPr>
          <w:rFonts w:ascii="Times New Roman" w:eastAsia="Calibri" w:hAnsi="Times New Roman" w:cs="Times New Roman"/>
          <w:sz w:val="20"/>
          <w:szCs w:val="20"/>
        </w:rPr>
        <w:t>Članak 1.</w:t>
      </w:r>
    </w:p>
    <w:p w14:paraId="3AFBF847" w14:textId="77777777" w:rsidR="00ED51E7" w:rsidRPr="00ED51E7" w:rsidRDefault="00ED51E7" w:rsidP="00ED51E7">
      <w:pPr>
        <w:spacing w:after="200" w:line="276" w:lineRule="auto"/>
        <w:jc w:val="both"/>
        <w:rPr>
          <w:rFonts w:ascii="Times New Roman" w:eastAsia="Calibri" w:hAnsi="Times New Roman" w:cs="Times New Roman"/>
          <w:sz w:val="20"/>
          <w:szCs w:val="20"/>
        </w:rPr>
      </w:pPr>
      <w:r w:rsidRPr="00ED51E7">
        <w:rPr>
          <w:rFonts w:ascii="Times New Roman" w:eastAsia="Calibri" w:hAnsi="Times New Roman" w:cs="Times New Roman"/>
          <w:sz w:val="20"/>
          <w:szCs w:val="20"/>
        </w:rPr>
        <w:t>Ovim Programom određuju se uvjeti i način korištenja sredstava ostvarenih od vodnog doprinosa u 2025. godini.</w:t>
      </w:r>
    </w:p>
    <w:p w14:paraId="6F707F60" w14:textId="77777777" w:rsidR="00ED51E7" w:rsidRPr="00ED51E7" w:rsidRDefault="00ED51E7" w:rsidP="00ED51E7">
      <w:pPr>
        <w:spacing w:after="200" w:line="276" w:lineRule="auto"/>
        <w:jc w:val="center"/>
        <w:rPr>
          <w:rFonts w:ascii="Times New Roman" w:eastAsia="Calibri" w:hAnsi="Times New Roman" w:cs="Times New Roman"/>
          <w:sz w:val="20"/>
          <w:szCs w:val="20"/>
        </w:rPr>
      </w:pPr>
      <w:r w:rsidRPr="00ED51E7">
        <w:rPr>
          <w:rFonts w:ascii="Times New Roman" w:eastAsia="Calibri" w:hAnsi="Times New Roman" w:cs="Times New Roman"/>
          <w:sz w:val="20"/>
          <w:szCs w:val="20"/>
        </w:rPr>
        <w:t>Članak 2.</w:t>
      </w:r>
    </w:p>
    <w:p w14:paraId="49D37FEF" w14:textId="77777777" w:rsidR="00ED51E7" w:rsidRPr="00ED51E7" w:rsidRDefault="00ED51E7" w:rsidP="00ED51E7">
      <w:pPr>
        <w:spacing w:after="200" w:line="276" w:lineRule="auto"/>
        <w:jc w:val="both"/>
        <w:rPr>
          <w:rFonts w:ascii="Times New Roman" w:eastAsia="Calibri" w:hAnsi="Times New Roman" w:cs="Times New Roman"/>
          <w:sz w:val="20"/>
          <w:szCs w:val="20"/>
        </w:rPr>
      </w:pPr>
      <w:r w:rsidRPr="00ED51E7">
        <w:rPr>
          <w:rFonts w:ascii="Times New Roman" w:eastAsia="Calibri" w:hAnsi="Times New Roman" w:cs="Times New Roman"/>
          <w:sz w:val="20"/>
          <w:szCs w:val="20"/>
        </w:rPr>
        <w:lastRenderedPageBreak/>
        <w:t>Prihod Općine Šodolovci za 2025. godinu s osnove vodnog doprinosa planira se u iznosu od 44,47 eura.</w:t>
      </w:r>
    </w:p>
    <w:p w14:paraId="51DFC99E" w14:textId="77777777" w:rsidR="00ED51E7" w:rsidRPr="00ED51E7" w:rsidRDefault="00ED51E7" w:rsidP="00ED51E7">
      <w:pPr>
        <w:spacing w:after="200" w:line="276" w:lineRule="auto"/>
        <w:jc w:val="center"/>
        <w:rPr>
          <w:rFonts w:ascii="Times New Roman" w:eastAsia="Calibri" w:hAnsi="Times New Roman" w:cs="Times New Roman"/>
          <w:sz w:val="20"/>
          <w:szCs w:val="20"/>
        </w:rPr>
      </w:pPr>
      <w:r w:rsidRPr="00ED51E7">
        <w:rPr>
          <w:rFonts w:ascii="Times New Roman" w:eastAsia="Calibri" w:hAnsi="Times New Roman" w:cs="Times New Roman"/>
          <w:sz w:val="20"/>
          <w:szCs w:val="20"/>
        </w:rPr>
        <w:t>Članak 3.</w:t>
      </w:r>
    </w:p>
    <w:p w14:paraId="11468B6B" w14:textId="77777777" w:rsidR="00ED51E7" w:rsidRPr="00ED51E7" w:rsidRDefault="00ED51E7" w:rsidP="00ED51E7">
      <w:pPr>
        <w:spacing w:after="200" w:line="276" w:lineRule="auto"/>
        <w:jc w:val="both"/>
        <w:rPr>
          <w:rFonts w:ascii="Times New Roman" w:eastAsia="Calibri" w:hAnsi="Times New Roman" w:cs="Times New Roman"/>
          <w:sz w:val="20"/>
          <w:szCs w:val="20"/>
        </w:rPr>
      </w:pPr>
      <w:r w:rsidRPr="00ED51E7">
        <w:rPr>
          <w:rFonts w:ascii="Times New Roman" w:eastAsia="Calibri" w:hAnsi="Times New Roman" w:cs="Times New Roman"/>
          <w:sz w:val="20"/>
          <w:szCs w:val="20"/>
        </w:rPr>
        <w:t>Ostvareni prihod od vodnog doprinosa iz članka 2. ovog Programa utrošit će se kako slijedi:</w:t>
      </w:r>
    </w:p>
    <w:tbl>
      <w:tblPr>
        <w:tblW w:w="8944"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4050"/>
        <w:gridCol w:w="3799"/>
      </w:tblGrid>
      <w:tr w:rsidR="00ED51E7" w:rsidRPr="00ED51E7" w14:paraId="32901671" w14:textId="77777777" w:rsidTr="008B1022">
        <w:trPr>
          <w:trHeight w:val="157"/>
        </w:trPr>
        <w:tc>
          <w:tcPr>
            <w:tcW w:w="1095" w:type="dxa"/>
          </w:tcPr>
          <w:p w14:paraId="5A5F3341" w14:textId="77777777" w:rsidR="00ED51E7" w:rsidRPr="00ED51E7" w:rsidRDefault="00ED51E7" w:rsidP="008B1022">
            <w:pPr>
              <w:spacing w:after="200" w:line="276" w:lineRule="auto"/>
              <w:jc w:val="center"/>
              <w:rPr>
                <w:rFonts w:ascii="Times New Roman" w:eastAsia="Calibri" w:hAnsi="Times New Roman" w:cs="Times New Roman"/>
                <w:b/>
                <w:sz w:val="20"/>
                <w:szCs w:val="20"/>
              </w:rPr>
            </w:pPr>
            <w:r w:rsidRPr="00ED51E7">
              <w:rPr>
                <w:rFonts w:ascii="Times New Roman" w:eastAsia="Calibri" w:hAnsi="Times New Roman" w:cs="Times New Roman"/>
                <w:b/>
                <w:sz w:val="20"/>
                <w:szCs w:val="20"/>
              </w:rPr>
              <w:t>Rbr.</w:t>
            </w:r>
          </w:p>
        </w:tc>
        <w:tc>
          <w:tcPr>
            <w:tcW w:w="4050" w:type="dxa"/>
          </w:tcPr>
          <w:p w14:paraId="113E24F9" w14:textId="77777777" w:rsidR="00ED51E7" w:rsidRPr="00ED51E7" w:rsidRDefault="00ED51E7" w:rsidP="008B1022">
            <w:pPr>
              <w:spacing w:after="200" w:line="276" w:lineRule="auto"/>
              <w:jc w:val="center"/>
              <w:rPr>
                <w:rFonts w:ascii="Times New Roman" w:eastAsia="Calibri" w:hAnsi="Times New Roman" w:cs="Times New Roman"/>
                <w:b/>
                <w:sz w:val="20"/>
                <w:szCs w:val="20"/>
              </w:rPr>
            </w:pPr>
            <w:r w:rsidRPr="00ED51E7">
              <w:rPr>
                <w:rFonts w:ascii="Times New Roman" w:eastAsia="Calibri" w:hAnsi="Times New Roman" w:cs="Times New Roman"/>
                <w:b/>
                <w:sz w:val="20"/>
                <w:szCs w:val="20"/>
              </w:rPr>
              <w:t>Aktivnost rashoda</w:t>
            </w:r>
          </w:p>
        </w:tc>
        <w:tc>
          <w:tcPr>
            <w:tcW w:w="3799" w:type="dxa"/>
          </w:tcPr>
          <w:p w14:paraId="181D2E90" w14:textId="77777777" w:rsidR="00ED51E7" w:rsidRPr="00ED51E7" w:rsidRDefault="00ED51E7" w:rsidP="008B1022">
            <w:pPr>
              <w:spacing w:after="200" w:line="276" w:lineRule="auto"/>
              <w:jc w:val="center"/>
              <w:rPr>
                <w:rFonts w:ascii="Times New Roman" w:eastAsia="Calibri" w:hAnsi="Times New Roman" w:cs="Times New Roman"/>
                <w:b/>
                <w:sz w:val="20"/>
                <w:szCs w:val="20"/>
              </w:rPr>
            </w:pPr>
            <w:r w:rsidRPr="00ED51E7">
              <w:rPr>
                <w:rFonts w:ascii="Times New Roman" w:eastAsia="Calibri" w:hAnsi="Times New Roman" w:cs="Times New Roman"/>
                <w:b/>
                <w:sz w:val="20"/>
                <w:szCs w:val="20"/>
              </w:rPr>
              <w:t>Iznos €</w:t>
            </w:r>
          </w:p>
        </w:tc>
      </w:tr>
      <w:tr w:rsidR="00ED51E7" w:rsidRPr="00ED51E7" w14:paraId="69F38F02" w14:textId="77777777" w:rsidTr="008B1022">
        <w:trPr>
          <w:trHeight w:val="202"/>
        </w:trPr>
        <w:tc>
          <w:tcPr>
            <w:tcW w:w="1095" w:type="dxa"/>
          </w:tcPr>
          <w:p w14:paraId="5CB9B581" w14:textId="77777777" w:rsidR="00ED51E7" w:rsidRPr="00ED51E7" w:rsidRDefault="00ED51E7" w:rsidP="008B1022">
            <w:pPr>
              <w:spacing w:after="200" w:line="276" w:lineRule="auto"/>
              <w:jc w:val="both"/>
              <w:rPr>
                <w:rFonts w:ascii="Times New Roman" w:eastAsia="Calibri" w:hAnsi="Times New Roman" w:cs="Times New Roman"/>
                <w:sz w:val="20"/>
                <w:szCs w:val="20"/>
              </w:rPr>
            </w:pPr>
            <w:r w:rsidRPr="00ED51E7">
              <w:rPr>
                <w:rFonts w:ascii="Times New Roman" w:eastAsia="Calibri" w:hAnsi="Times New Roman" w:cs="Times New Roman"/>
                <w:sz w:val="20"/>
                <w:szCs w:val="20"/>
              </w:rPr>
              <w:t>1.</w:t>
            </w:r>
          </w:p>
        </w:tc>
        <w:tc>
          <w:tcPr>
            <w:tcW w:w="4050" w:type="dxa"/>
          </w:tcPr>
          <w:p w14:paraId="5B750881" w14:textId="77777777" w:rsidR="00ED51E7" w:rsidRPr="00ED51E7" w:rsidRDefault="00ED51E7" w:rsidP="008B1022">
            <w:pPr>
              <w:spacing w:after="200" w:line="276" w:lineRule="auto"/>
              <w:jc w:val="both"/>
              <w:rPr>
                <w:rFonts w:ascii="Times New Roman" w:eastAsia="Calibri" w:hAnsi="Times New Roman" w:cs="Times New Roman"/>
                <w:sz w:val="20"/>
                <w:szCs w:val="20"/>
              </w:rPr>
            </w:pPr>
            <w:r w:rsidRPr="00ED51E7">
              <w:rPr>
                <w:rFonts w:ascii="Times New Roman" w:eastAsia="Calibri" w:hAnsi="Times New Roman" w:cs="Times New Roman"/>
                <w:sz w:val="20"/>
                <w:szCs w:val="20"/>
              </w:rPr>
              <w:t>Uređenje kanalske mreže</w:t>
            </w:r>
          </w:p>
        </w:tc>
        <w:tc>
          <w:tcPr>
            <w:tcW w:w="3799" w:type="dxa"/>
          </w:tcPr>
          <w:p w14:paraId="33D41342" w14:textId="77777777" w:rsidR="00ED51E7" w:rsidRPr="00ED51E7" w:rsidRDefault="00ED51E7" w:rsidP="008B1022">
            <w:pPr>
              <w:spacing w:after="200" w:line="276" w:lineRule="auto"/>
              <w:jc w:val="both"/>
              <w:rPr>
                <w:rFonts w:ascii="Times New Roman" w:eastAsia="Calibri" w:hAnsi="Times New Roman" w:cs="Times New Roman"/>
                <w:sz w:val="20"/>
                <w:szCs w:val="20"/>
              </w:rPr>
            </w:pPr>
            <w:r w:rsidRPr="00ED51E7">
              <w:rPr>
                <w:rFonts w:ascii="Times New Roman" w:eastAsia="Calibri" w:hAnsi="Times New Roman" w:cs="Times New Roman"/>
                <w:sz w:val="20"/>
                <w:szCs w:val="20"/>
              </w:rPr>
              <w:t>44,47</w:t>
            </w:r>
          </w:p>
        </w:tc>
      </w:tr>
      <w:tr w:rsidR="00ED51E7" w:rsidRPr="00ED51E7" w14:paraId="253690AE" w14:textId="77777777" w:rsidTr="008B1022">
        <w:trPr>
          <w:trHeight w:val="280"/>
        </w:trPr>
        <w:tc>
          <w:tcPr>
            <w:tcW w:w="5145" w:type="dxa"/>
            <w:gridSpan w:val="2"/>
          </w:tcPr>
          <w:p w14:paraId="3FC23D3B" w14:textId="77777777" w:rsidR="00ED51E7" w:rsidRPr="00ED51E7" w:rsidRDefault="00ED51E7" w:rsidP="008B1022">
            <w:pPr>
              <w:spacing w:after="200" w:line="276" w:lineRule="auto"/>
              <w:jc w:val="center"/>
              <w:rPr>
                <w:rFonts w:ascii="Times New Roman" w:eastAsia="Calibri" w:hAnsi="Times New Roman" w:cs="Times New Roman"/>
                <w:b/>
                <w:sz w:val="20"/>
                <w:szCs w:val="20"/>
              </w:rPr>
            </w:pPr>
            <w:r w:rsidRPr="00ED51E7">
              <w:rPr>
                <w:rFonts w:ascii="Times New Roman" w:eastAsia="Calibri" w:hAnsi="Times New Roman" w:cs="Times New Roman"/>
                <w:b/>
                <w:sz w:val="20"/>
                <w:szCs w:val="20"/>
              </w:rPr>
              <w:t>UKUPNO</w:t>
            </w:r>
          </w:p>
        </w:tc>
        <w:tc>
          <w:tcPr>
            <w:tcW w:w="3799" w:type="dxa"/>
          </w:tcPr>
          <w:p w14:paraId="19B3E3CB" w14:textId="77777777" w:rsidR="00ED51E7" w:rsidRPr="00ED51E7" w:rsidRDefault="00ED51E7" w:rsidP="008B1022">
            <w:pPr>
              <w:spacing w:after="200" w:line="276" w:lineRule="auto"/>
              <w:jc w:val="both"/>
              <w:rPr>
                <w:rFonts w:ascii="Times New Roman" w:eastAsia="Calibri" w:hAnsi="Times New Roman" w:cs="Times New Roman"/>
                <w:b/>
                <w:sz w:val="20"/>
                <w:szCs w:val="20"/>
              </w:rPr>
            </w:pPr>
            <w:r w:rsidRPr="00ED51E7">
              <w:rPr>
                <w:rFonts w:ascii="Times New Roman" w:eastAsia="Calibri" w:hAnsi="Times New Roman" w:cs="Times New Roman"/>
                <w:b/>
                <w:sz w:val="20"/>
                <w:szCs w:val="20"/>
              </w:rPr>
              <w:t>44,47</w:t>
            </w:r>
          </w:p>
        </w:tc>
      </w:tr>
    </w:tbl>
    <w:p w14:paraId="395923F3" w14:textId="77777777" w:rsidR="00ED51E7" w:rsidRPr="00ED51E7" w:rsidRDefault="00ED51E7" w:rsidP="00ED51E7">
      <w:pPr>
        <w:spacing w:after="200" w:line="276" w:lineRule="auto"/>
        <w:jc w:val="both"/>
        <w:rPr>
          <w:rFonts w:ascii="Times New Roman" w:eastAsia="Calibri" w:hAnsi="Times New Roman" w:cs="Times New Roman"/>
          <w:sz w:val="20"/>
          <w:szCs w:val="20"/>
        </w:rPr>
      </w:pPr>
      <w:r w:rsidRPr="00ED51E7">
        <w:rPr>
          <w:rFonts w:ascii="Times New Roman" w:eastAsia="Calibri" w:hAnsi="Times New Roman" w:cs="Times New Roman"/>
          <w:sz w:val="20"/>
          <w:szCs w:val="20"/>
        </w:rPr>
        <w:t xml:space="preserve">    </w:t>
      </w:r>
    </w:p>
    <w:p w14:paraId="2BC4F8B8" w14:textId="77777777" w:rsidR="00ED51E7" w:rsidRPr="00ED51E7" w:rsidRDefault="00ED51E7" w:rsidP="00ED51E7">
      <w:pPr>
        <w:spacing w:after="200" w:line="276" w:lineRule="auto"/>
        <w:jc w:val="center"/>
        <w:rPr>
          <w:rFonts w:ascii="Times New Roman" w:eastAsia="Calibri" w:hAnsi="Times New Roman" w:cs="Times New Roman"/>
          <w:sz w:val="20"/>
          <w:szCs w:val="20"/>
        </w:rPr>
      </w:pPr>
      <w:r w:rsidRPr="00ED51E7">
        <w:rPr>
          <w:rFonts w:ascii="Times New Roman" w:eastAsia="Calibri" w:hAnsi="Times New Roman" w:cs="Times New Roman"/>
          <w:sz w:val="20"/>
          <w:szCs w:val="20"/>
        </w:rPr>
        <w:t>Članak 4.</w:t>
      </w:r>
    </w:p>
    <w:p w14:paraId="3E8683B6" w14:textId="77777777" w:rsidR="00ED51E7" w:rsidRPr="00ED51E7" w:rsidRDefault="00ED51E7" w:rsidP="00ED51E7">
      <w:pPr>
        <w:spacing w:after="200" w:line="276" w:lineRule="auto"/>
        <w:jc w:val="both"/>
        <w:rPr>
          <w:rFonts w:ascii="Times New Roman" w:eastAsia="Calibri" w:hAnsi="Times New Roman" w:cs="Times New Roman"/>
          <w:sz w:val="20"/>
          <w:szCs w:val="20"/>
        </w:rPr>
      </w:pPr>
      <w:r w:rsidRPr="00ED51E7">
        <w:rPr>
          <w:rFonts w:ascii="Times New Roman" w:eastAsia="Calibri" w:hAnsi="Times New Roman" w:cs="Times New Roman"/>
          <w:sz w:val="20"/>
          <w:szCs w:val="20"/>
        </w:rPr>
        <w:t>Planirana i raspoređena novčana sredstva iz članka 2. i 3. ovog Programa izdvajat će se iz Proračuna Općine Šodolovci u skladu s dinamikom punjenja Proračuna.</w:t>
      </w:r>
    </w:p>
    <w:p w14:paraId="4977A0ED" w14:textId="77777777" w:rsidR="00ED51E7" w:rsidRPr="00ED51E7" w:rsidRDefault="00ED51E7" w:rsidP="00ED51E7">
      <w:pPr>
        <w:spacing w:after="200" w:line="276" w:lineRule="auto"/>
        <w:jc w:val="center"/>
        <w:rPr>
          <w:rFonts w:ascii="Times New Roman" w:eastAsia="Calibri" w:hAnsi="Times New Roman" w:cs="Times New Roman"/>
          <w:sz w:val="20"/>
          <w:szCs w:val="20"/>
        </w:rPr>
      </w:pPr>
      <w:r w:rsidRPr="00ED51E7">
        <w:rPr>
          <w:rFonts w:ascii="Times New Roman" w:eastAsia="Calibri" w:hAnsi="Times New Roman" w:cs="Times New Roman"/>
          <w:sz w:val="20"/>
          <w:szCs w:val="20"/>
        </w:rPr>
        <w:t>Članak 5.</w:t>
      </w:r>
    </w:p>
    <w:p w14:paraId="0D658CB3" w14:textId="77777777" w:rsidR="00ED51E7" w:rsidRPr="00ED51E7" w:rsidRDefault="00ED51E7" w:rsidP="00ED51E7">
      <w:pPr>
        <w:jc w:val="both"/>
        <w:rPr>
          <w:rFonts w:ascii="Times New Roman" w:hAnsi="Times New Roman" w:cs="Times New Roman"/>
          <w:sz w:val="20"/>
          <w:szCs w:val="20"/>
        </w:rPr>
      </w:pPr>
      <w:r w:rsidRPr="00ED51E7">
        <w:rPr>
          <w:rFonts w:ascii="Times New Roman" w:hAnsi="Times New Roman" w:cs="Times New Roman"/>
          <w:sz w:val="20"/>
          <w:szCs w:val="20"/>
        </w:rPr>
        <w:t>Program utroška sredstava vodnog doprinosa za 2025. stupa na snagu osmog dana od dana objave u „službenom glasniku općine Šodolovci“ a primjenjuje se od 01. siječnja 2025. godine.</w:t>
      </w:r>
    </w:p>
    <w:p w14:paraId="0BD37863" w14:textId="77777777" w:rsidR="00ED51E7" w:rsidRPr="00ED51E7" w:rsidRDefault="00ED51E7" w:rsidP="00ED51E7">
      <w:pPr>
        <w:spacing w:after="200" w:line="276" w:lineRule="auto"/>
        <w:jc w:val="both"/>
        <w:rPr>
          <w:rFonts w:ascii="Times New Roman" w:eastAsia="Calibri" w:hAnsi="Times New Roman" w:cs="Times New Roman"/>
          <w:sz w:val="20"/>
          <w:szCs w:val="20"/>
        </w:rPr>
      </w:pPr>
    </w:p>
    <w:p w14:paraId="4ABE1AC6" w14:textId="77777777" w:rsidR="00ED51E7" w:rsidRPr="00ED51E7" w:rsidRDefault="00ED51E7" w:rsidP="00ED51E7">
      <w:pPr>
        <w:pStyle w:val="Bezproreda"/>
        <w:spacing w:line="360" w:lineRule="auto"/>
        <w:jc w:val="both"/>
        <w:rPr>
          <w:rFonts w:ascii="Times New Roman" w:hAnsi="Times New Roman" w:cs="Times New Roman"/>
          <w:sz w:val="20"/>
          <w:szCs w:val="20"/>
        </w:rPr>
      </w:pPr>
      <w:r w:rsidRPr="00ED51E7">
        <w:rPr>
          <w:rFonts w:ascii="Times New Roman" w:hAnsi="Times New Roman" w:cs="Times New Roman"/>
          <w:sz w:val="20"/>
          <w:szCs w:val="20"/>
        </w:rPr>
        <w:t>KLASA: 325-02/24-01/2</w:t>
      </w:r>
    </w:p>
    <w:p w14:paraId="7A15E93B" w14:textId="77777777" w:rsidR="00ED51E7" w:rsidRPr="00ED51E7" w:rsidRDefault="00ED51E7" w:rsidP="00ED51E7">
      <w:pPr>
        <w:pStyle w:val="Bezproreda"/>
        <w:spacing w:line="360" w:lineRule="auto"/>
        <w:jc w:val="both"/>
        <w:rPr>
          <w:rFonts w:ascii="Times New Roman" w:hAnsi="Times New Roman" w:cs="Times New Roman"/>
          <w:sz w:val="20"/>
          <w:szCs w:val="20"/>
        </w:rPr>
      </w:pPr>
      <w:r w:rsidRPr="00ED51E7">
        <w:rPr>
          <w:rFonts w:ascii="Times New Roman" w:hAnsi="Times New Roman" w:cs="Times New Roman"/>
          <w:sz w:val="20"/>
          <w:szCs w:val="20"/>
        </w:rPr>
        <w:t>URBROJ:  2158-36-01-24-1</w:t>
      </w:r>
    </w:p>
    <w:p w14:paraId="0C9F48C4" w14:textId="3D56D796" w:rsidR="00ED51E7" w:rsidRPr="00ED51E7" w:rsidRDefault="00ED51E7" w:rsidP="00ED51E7">
      <w:pPr>
        <w:pStyle w:val="Bezproreda"/>
        <w:spacing w:line="360" w:lineRule="auto"/>
        <w:jc w:val="both"/>
        <w:rPr>
          <w:rFonts w:ascii="Times New Roman" w:hAnsi="Times New Roman" w:cs="Times New Roman"/>
          <w:sz w:val="20"/>
          <w:szCs w:val="20"/>
        </w:rPr>
      </w:pPr>
      <w:r w:rsidRPr="00ED51E7">
        <w:rPr>
          <w:rFonts w:ascii="Times New Roman" w:hAnsi="Times New Roman" w:cs="Times New Roman"/>
          <w:sz w:val="20"/>
          <w:szCs w:val="20"/>
        </w:rPr>
        <w:t xml:space="preserve">Šodolovci, 17. prosinca 2024.                               </w:t>
      </w:r>
      <w:r>
        <w:rPr>
          <w:rFonts w:ascii="Times New Roman" w:hAnsi="Times New Roman" w:cs="Times New Roman"/>
          <w:sz w:val="20"/>
          <w:szCs w:val="20"/>
        </w:rPr>
        <w:t xml:space="preserve">                          </w:t>
      </w:r>
      <w:r w:rsidRPr="00ED51E7">
        <w:rPr>
          <w:rFonts w:ascii="Times New Roman" w:hAnsi="Times New Roman" w:cs="Times New Roman"/>
          <w:sz w:val="20"/>
          <w:szCs w:val="20"/>
        </w:rPr>
        <w:t xml:space="preserve"> PREDSJEDNIK OPĆINSKOG VIJEĆA</w:t>
      </w:r>
    </w:p>
    <w:p w14:paraId="07DA9F30" w14:textId="44364B92" w:rsidR="00ED51E7" w:rsidRDefault="00ED51E7" w:rsidP="00ED51E7">
      <w:pPr>
        <w:jc w:val="both"/>
        <w:rPr>
          <w:rFonts w:ascii="Times New Roman" w:hAnsi="Times New Roman" w:cs="Times New Roman"/>
          <w:sz w:val="20"/>
          <w:szCs w:val="20"/>
        </w:rPr>
      </w:pPr>
      <w:r w:rsidRPr="00ED51E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D51E7">
        <w:rPr>
          <w:rFonts w:ascii="Times New Roman" w:hAnsi="Times New Roman" w:cs="Times New Roman"/>
          <w:sz w:val="20"/>
          <w:szCs w:val="20"/>
        </w:rPr>
        <w:t xml:space="preserve">       Lazar </w:t>
      </w:r>
      <w:proofErr w:type="spellStart"/>
      <w:r w:rsidRPr="00ED51E7">
        <w:rPr>
          <w:rFonts w:ascii="Times New Roman" w:hAnsi="Times New Roman" w:cs="Times New Roman"/>
          <w:sz w:val="20"/>
          <w:szCs w:val="20"/>
        </w:rPr>
        <w:t>Telenta</w:t>
      </w:r>
      <w:proofErr w:type="spellEnd"/>
      <w:r w:rsidRPr="00ED51E7">
        <w:rPr>
          <w:rFonts w:ascii="Times New Roman" w:hAnsi="Times New Roman" w:cs="Times New Roman"/>
          <w:sz w:val="20"/>
          <w:szCs w:val="20"/>
        </w:rPr>
        <w:t xml:space="preserve">           </w:t>
      </w:r>
    </w:p>
    <w:p w14:paraId="2C432943" w14:textId="4CDA7C46" w:rsidR="00ED51E7" w:rsidRPr="00ED51E7" w:rsidRDefault="00ED51E7" w:rsidP="00ED51E7">
      <w:pPr>
        <w:jc w:val="center"/>
        <w:rPr>
          <w:rFonts w:ascii="Times New Roman" w:eastAsia="Times New Roman" w:hAnsi="Times New Roman" w:cs="Times New Roman"/>
          <w:b/>
          <w:bCs/>
          <w:sz w:val="24"/>
          <w:szCs w:val="24"/>
          <w:lang w:eastAsia="hr-HR"/>
        </w:rPr>
      </w:pPr>
      <w:r w:rsidRPr="00ED51E7">
        <w:rPr>
          <w:rFonts w:ascii="Times New Roman" w:hAnsi="Times New Roman" w:cs="Times New Roman"/>
          <w:b/>
          <w:bCs/>
          <w:sz w:val="24"/>
          <w:szCs w:val="24"/>
        </w:rPr>
        <w:t>**********</w:t>
      </w:r>
    </w:p>
    <w:p w14:paraId="6133689B" w14:textId="77777777" w:rsidR="00ED51E7" w:rsidRDefault="00ED51E7" w:rsidP="00ED51E7">
      <w:pPr>
        <w:jc w:val="both"/>
        <w:rPr>
          <w:rFonts w:ascii="Times New Roman" w:hAnsi="Times New Roman" w:cs="Times New Roman"/>
          <w:sz w:val="24"/>
          <w:szCs w:val="24"/>
        </w:rPr>
      </w:pPr>
      <w:r>
        <w:rPr>
          <w:rFonts w:ascii="Times New Roman" w:hAnsi="Times New Roman" w:cs="Times New Roman"/>
          <w:sz w:val="24"/>
          <w:szCs w:val="24"/>
        </w:rPr>
        <w:t>Na temelju članka 17. stavak 1. Zakona o sustavu civilne zaštite („Narodne novine“ broj 82/15, 118/18, 31/20, 20/21 i 114/22) i članka 31. Statuta Općine Šodolovci („službeni glasnik općine Šodolovci“ broj 2/21) Općinsko vijeće Općine Šodolovci na svojoj 24. sjednici održanoj 17. prosinca 2024. godine donosi</w:t>
      </w:r>
    </w:p>
    <w:p w14:paraId="0C40F9AC" w14:textId="77777777" w:rsidR="00ED51E7" w:rsidRDefault="00ED51E7" w:rsidP="00ED51E7">
      <w:pPr>
        <w:jc w:val="both"/>
        <w:rPr>
          <w:rFonts w:ascii="Times New Roman" w:hAnsi="Times New Roman" w:cs="Times New Roman"/>
          <w:sz w:val="24"/>
          <w:szCs w:val="24"/>
        </w:rPr>
      </w:pPr>
    </w:p>
    <w:p w14:paraId="33B6FC86" w14:textId="77777777" w:rsidR="00ED51E7" w:rsidRPr="00EA3D5F" w:rsidRDefault="00ED51E7" w:rsidP="00ED51E7">
      <w:pPr>
        <w:jc w:val="center"/>
        <w:rPr>
          <w:rFonts w:ascii="Times New Roman" w:hAnsi="Times New Roman" w:cs="Times New Roman"/>
          <w:b/>
          <w:sz w:val="24"/>
          <w:szCs w:val="24"/>
        </w:rPr>
      </w:pPr>
      <w:r w:rsidRPr="00EA3D5F">
        <w:rPr>
          <w:rFonts w:ascii="Times New Roman" w:hAnsi="Times New Roman" w:cs="Times New Roman"/>
          <w:b/>
          <w:sz w:val="24"/>
          <w:szCs w:val="24"/>
        </w:rPr>
        <w:t>GODIŠNJI PLAN RAZVOJA SUSTAVA CIVILNE ZAŠTITE</w:t>
      </w:r>
    </w:p>
    <w:p w14:paraId="0E026DA2" w14:textId="77777777" w:rsidR="00ED51E7" w:rsidRPr="00EA3D5F" w:rsidRDefault="00ED51E7" w:rsidP="00ED51E7">
      <w:pPr>
        <w:jc w:val="center"/>
        <w:rPr>
          <w:rFonts w:ascii="Times New Roman" w:hAnsi="Times New Roman" w:cs="Times New Roman"/>
          <w:b/>
          <w:sz w:val="24"/>
          <w:szCs w:val="24"/>
        </w:rPr>
      </w:pPr>
      <w:r w:rsidRPr="00EA3D5F">
        <w:rPr>
          <w:rFonts w:ascii="Times New Roman" w:hAnsi="Times New Roman" w:cs="Times New Roman"/>
          <w:b/>
          <w:sz w:val="24"/>
          <w:szCs w:val="24"/>
        </w:rPr>
        <w:t xml:space="preserve">na području </w:t>
      </w:r>
      <w:r>
        <w:rPr>
          <w:rFonts w:ascii="Times New Roman" w:hAnsi="Times New Roman" w:cs="Times New Roman"/>
          <w:b/>
          <w:sz w:val="24"/>
          <w:szCs w:val="24"/>
        </w:rPr>
        <w:t>O</w:t>
      </w:r>
      <w:r w:rsidRPr="00EA3D5F">
        <w:rPr>
          <w:rFonts w:ascii="Times New Roman" w:hAnsi="Times New Roman" w:cs="Times New Roman"/>
          <w:b/>
          <w:sz w:val="24"/>
          <w:szCs w:val="24"/>
        </w:rPr>
        <w:t xml:space="preserve">pćine Šodolovci </w:t>
      </w:r>
      <w:r>
        <w:rPr>
          <w:rFonts w:ascii="Times New Roman" w:hAnsi="Times New Roman" w:cs="Times New Roman"/>
          <w:b/>
          <w:sz w:val="24"/>
          <w:szCs w:val="24"/>
        </w:rPr>
        <w:t>za 2025. godinu</w:t>
      </w:r>
    </w:p>
    <w:p w14:paraId="0E34A83C" w14:textId="77777777" w:rsidR="00ED51E7" w:rsidRDefault="00ED51E7" w:rsidP="00ED51E7">
      <w:pPr>
        <w:jc w:val="center"/>
        <w:rPr>
          <w:rFonts w:ascii="Times New Roman" w:hAnsi="Times New Roman" w:cs="Times New Roman"/>
          <w:b/>
          <w:sz w:val="24"/>
          <w:szCs w:val="24"/>
        </w:rPr>
      </w:pPr>
      <w:r w:rsidRPr="00EA3D5F">
        <w:rPr>
          <w:rFonts w:ascii="Times New Roman" w:hAnsi="Times New Roman" w:cs="Times New Roman"/>
          <w:b/>
          <w:sz w:val="24"/>
          <w:szCs w:val="24"/>
        </w:rPr>
        <w:t>s financijskim učincima za razdoblje 20</w:t>
      </w:r>
      <w:r>
        <w:rPr>
          <w:rFonts w:ascii="Times New Roman" w:hAnsi="Times New Roman" w:cs="Times New Roman"/>
          <w:b/>
          <w:sz w:val="24"/>
          <w:szCs w:val="24"/>
        </w:rPr>
        <w:t>25</w:t>
      </w:r>
      <w:r w:rsidRPr="00EA3D5F">
        <w:rPr>
          <w:rFonts w:ascii="Times New Roman" w:hAnsi="Times New Roman" w:cs="Times New Roman"/>
          <w:b/>
          <w:sz w:val="24"/>
          <w:szCs w:val="24"/>
        </w:rPr>
        <w:t>.- 202</w:t>
      </w:r>
      <w:r>
        <w:rPr>
          <w:rFonts w:ascii="Times New Roman" w:hAnsi="Times New Roman" w:cs="Times New Roman"/>
          <w:b/>
          <w:sz w:val="24"/>
          <w:szCs w:val="24"/>
        </w:rPr>
        <w:t>7</w:t>
      </w:r>
      <w:r w:rsidRPr="00EA3D5F">
        <w:rPr>
          <w:rFonts w:ascii="Times New Roman" w:hAnsi="Times New Roman" w:cs="Times New Roman"/>
          <w:b/>
          <w:sz w:val="24"/>
          <w:szCs w:val="24"/>
        </w:rPr>
        <w:t>.</w:t>
      </w:r>
      <w:r>
        <w:rPr>
          <w:rFonts w:ascii="Times New Roman" w:hAnsi="Times New Roman" w:cs="Times New Roman"/>
          <w:b/>
          <w:sz w:val="24"/>
          <w:szCs w:val="24"/>
        </w:rPr>
        <w:t xml:space="preserve"> godina</w:t>
      </w:r>
    </w:p>
    <w:p w14:paraId="1526CB1C" w14:textId="77777777" w:rsidR="00ED51E7" w:rsidRDefault="00ED51E7" w:rsidP="00ED51E7">
      <w:pPr>
        <w:jc w:val="center"/>
        <w:rPr>
          <w:rFonts w:ascii="Times New Roman" w:hAnsi="Times New Roman" w:cs="Times New Roman"/>
          <w:b/>
          <w:sz w:val="24"/>
          <w:szCs w:val="24"/>
        </w:rPr>
      </w:pPr>
    </w:p>
    <w:p w14:paraId="0C4AA553" w14:textId="77777777" w:rsidR="00ED51E7" w:rsidRDefault="00ED51E7" w:rsidP="00ED51E7">
      <w:pPr>
        <w:jc w:val="both"/>
        <w:rPr>
          <w:rFonts w:ascii="Times New Roman" w:hAnsi="Times New Roman" w:cs="Times New Roman"/>
          <w:sz w:val="24"/>
          <w:szCs w:val="24"/>
        </w:rPr>
      </w:pPr>
      <w:r>
        <w:rPr>
          <w:rFonts w:ascii="Times New Roman" w:hAnsi="Times New Roman" w:cs="Times New Roman"/>
          <w:sz w:val="24"/>
          <w:szCs w:val="24"/>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26B524D1" w14:textId="77777777" w:rsidR="00ED51E7" w:rsidRDefault="00ED51E7" w:rsidP="00ED51E7">
      <w:pPr>
        <w:jc w:val="both"/>
        <w:rPr>
          <w:rFonts w:ascii="Times New Roman" w:hAnsi="Times New Roman" w:cs="Times New Roman"/>
          <w:sz w:val="24"/>
          <w:szCs w:val="24"/>
        </w:rPr>
      </w:pPr>
      <w:r>
        <w:rPr>
          <w:rFonts w:ascii="Times New Roman" w:hAnsi="Times New Roman" w:cs="Times New Roman"/>
          <w:sz w:val="24"/>
          <w:szCs w:val="24"/>
        </w:rPr>
        <w:lastRenderedPageBreak/>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0E521A3B" w14:textId="77777777" w:rsidR="00ED51E7" w:rsidRDefault="00ED51E7" w:rsidP="00ED51E7">
      <w:pPr>
        <w:jc w:val="both"/>
        <w:rPr>
          <w:rFonts w:ascii="Times New Roman" w:hAnsi="Times New Roman" w:cs="Times New Roman"/>
          <w:sz w:val="24"/>
          <w:szCs w:val="24"/>
        </w:rPr>
      </w:pPr>
      <w:r>
        <w:rPr>
          <w:rFonts w:ascii="Times New Roman" w:hAnsi="Times New Roman" w:cs="Times New Roman"/>
          <w:sz w:val="24"/>
          <w:szCs w:val="24"/>
        </w:rPr>
        <w:t>Jedinice lokalne i područne (regionalne) samouprave dužne su organizirati poslove iz svog samoupravnog djelokruga koji se odnose na planiranje, razvoj, učinkovito funkcioniranje i financiranje sustava civilne zaštite.</w:t>
      </w:r>
    </w:p>
    <w:p w14:paraId="7EC4F4AA" w14:textId="77777777" w:rsidR="00ED51E7" w:rsidRDefault="00ED51E7" w:rsidP="00ED51E7">
      <w:pPr>
        <w:jc w:val="both"/>
        <w:rPr>
          <w:rFonts w:ascii="Times New Roman" w:hAnsi="Times New Roman" w:cs="Times New Roman"/>
          <w:sz w:val="24"/>
          <w:szCs w:val="24"/>
        </w:rPr>
      </w:pPr>
      <w:r>
        <w:rPr>
          <w:rFonts w:ascii="Times New Roman" w:hAnsi="Times New Roman" w:cs="Times New Roman"/>
          <w:sz w:val="24"/>
          <w:szCs w:val="24"/>
        </w:rPr>
        <w:t xml:space="preserve">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 </w:t>
      </w:r>
    </w:p>
    <w:p w14:paraId="64EB168A" w14:textId="77777777" w:rsidR="00ED51E7" w:rsidRDefault="00ED51E7" w:rsidP="00ED51E7">
      <w:pPr>
        <w:jc w:val="both"/>
        <w:rPr>
          <w:rFonts w:ascii="Times New Roman" w:hAnsi="Times New Roman" w:cs="Times New Roman"/>
          <w:sz w:val="24"/>
          <w:szCs w:val="24"/>
        </w:rPr>
      </w:pPr>
      <w:r>
        <w:rPr>
          <w:rFonts w:ascii="Times New Roman" w:hAnsi="Times New Roman" w:cs="Times New Roman"/>
          <w:sz w:val="24"/>
          <w:szCs w:val="24"/>
        </w:rPr>
        <w:t>Planom razvoja sustava civilne zaštite utvrđuju se nositelji, suradnici, rokovi za realizaciju ciljeva u narednoj godini te projekcija s financijskim učincima za trogodišnje razdoblje, odnosno do zaključenja ciklusa/realizacije za koje se Smjernice usvajaju.</w:t>
      </w:r>
    </w:p>
    <w:p w14:paraId="29CCA4D8" w14:textId="77777777" w:rsidR="00ED51E7" w:rsidRDefault="00ED51E7" w:rsidP="00ED51E7">
      <w:pPr>
        <w:jc w:val="both"/>
        <w:rPr>
          <w:rFonts w:ascii="Times New Roman" w:hAnsi="Times New Roman" w:cs="Times New Roman"/>
          <w:b/>
          <w:sz w:val="24"/>
          <w:szCs w:val="24"/>
        </w:rPr>
      </w:pPr>
      <w:r w:rsidRPr="00C45479">
        <w:rPr>
          <w:rFonts w:ascii="Times New Roman" w:hAnsi="Times New Roman" w:cs="Times New Roman"/>
          <w:b/>
          <w:sz w:val="24"/>
          <w:szCs w:val="24"/>
        </w:rPr>
        <w:t>Predstavničko tijelo, na prijedlog izvršnog tijela jedinice lokalne i područne (regionalne) samouprave, izvršava sljedeće zadaće:</w:t>
      </w:r>
    </w:p>
    <w:p w14:paraId="2ADCBDD9" w14:textId="77777777" w:rsidR="00ED51E7" w:rsidRDefault="00ED51E7" w:rsidP="00ED51E7">
      <w:pPr>
        <w:jc w:val="both"/>
        <w:rPr>
          <w:rFonts w:ascii="Times New Roman" w:hAnsi="Times New Roman" w:cs="Times New Roman"/>
          <w:sz w:val="24"/>
          <w:szCs w:val="24"/>
        </w:rPr>
      </w:pPr>
      <w:r w:rsidRPr="00C45479">
        <w:rPr>
          <w:rFonts w:ascii="Times New Roman" w:hAnsi="Times New Roman" w:cs="Times New Roman"/>
          <w:sz w:val="24"/>
          <w:szCs w:val="24"/>
        </w:rPr>
        <w:t>-</w:t>
      </w:r>
      <w:r>
        <w:rPr>
          <w:rFonts w:ascii="Times New Roman" w:hAnsi="Times New Roman" w:cs="Times New Roman"/>
          <w:sz w:val="24"/>
          <w:szCs w:val="24"/>
        </w:rPr>
        <w:t xml:space="preserve"> u postupku donošenja proračuna razmatra i usvaja godišnju </w:t>
      </w:r>
      <w:r w:rsidRPr="00385038">
        <w:rPr>
          <w:rFonts w:ascii="Times New Roman" w:hAnsi="Times New Roman" w:cs="Times New Roman"/>
          <w:i/>
          <w:sz w:val="24"/>
          <w:szCs w:val="24"/>
        </w:rPr>
        <w:t>analizu stanja</w:t>
      </w:r>
      <w:r>
        <w:rPr>
          <w:rFonts w:ascii="Times New Roman" w:hAnsi="Times New Roman" w:cs="Times New Roman"/>
          <w:sz w:val="24"/>
          <w:szCs w:val="24"/>
        </w:rPr>
        <w:t xml:space="preserve"> i </w:t>
      </w:r>
      <w:r w:rsidRPr="00385038">
        <w:rPr>
          <w:rFonts w:ascii="Times New Roman" w:hAnsi="Times New Roman" w:cs="Times New Roman"/>
          <w:i/>
          <w:sz w:val="24"/>
          <w:szCs w:val="24"/>
        </w:rPr>
        <w:t>godišnji plan razvoja sustava civilne zaštite s financijskim učincima za trogodišnje razdoblje</w:t>
      </w:r>
      <w:r>
        <w:rPr>
          <w:rFonts w:ascii="Times New Roman" w:hAnsi="Times New Roman" w:cs="Times New Roman"/>
          <w:sz w:val="24"/>
          <w:szCs w:val="24"/>
        </w:rPr>
        <w:t xml:space="preserve"> te </w:t>
      </w:r>
      <w:r w:rsidRPr="00385038">
        <w:rPr>
          <w:rFonts w:ascii="Times New Roman" w:hAnsi="Times New Roman" w:cs="Times New Roman"/>
          <w:i/>
          <w:sz w:val="24"/>
          <w:szCs w:val="24"/>
        </w:rPr>
        <w:t>smjernice za organizaciju i razvoj sustava</w:t>
      </w:r>
      <w:r>
        <w:rPr>
          <w:rFonts w:ascii="Times New Roman" w:hAnsi="Times New Roman" w:cs="Times New Roman"/>
          <w:sz w:val="24"/>
          <w:szCs w:val="24"/>
        </w:rPr>
        <w:t xml:space="preserve"> koje se razmatraju i usvajaju svake četiri godine.</w:t>
      </w:r>
    </w:p>
    <w:p w14:paraId="716BFD54" w14:textId="77777777" w:rsidR="00ED51E7" w:rsidRDefault="00ED51E7" w:rsidP="00ED51E7">
      <w:pPr>
        <w:jc w:val="both"/>
        <w:rPr>
          <w:rFonts w:ascii="Times New Roman" w:hAnsi="Times New Roman" w:cs="Times New Roman"/>
          <w:sz w:val="24"/>
          <w:szCs w:val="24"/>
        </w:rPr>
      </w:pPr>
      <w:r>
        <w:rPr>
          <w:rFonts w:ascii="Times New Roman" w:hAnsi="Times New Roman" w:cs="Times New Roman"/>
          <w:sz w:val="24"/>
          <w:szCs w:val="24"/>
        </w:rPr>
        <w:t xml:space="preserve">- osigurava financijska sredstva za izvršavanje odluka o financiranju aktivnosti civilne zaštite u velikoj nesreći i katastrofi prema načelu solidarnosti. </w:t>
      </w:r>
    </w:p>
    <w:p w14:paraId="56E27501" w14:textId="77777777" w:rsidR="00ED51E7" w:rsidRPr="00385038" w:rsidRDefault="00ED51E7" w:rsidP="00ED51E7">
      <w:pPr>
        <w:jc w:val="both"/>
        <w:rPr>
          <w:rFonts w:ascii="Times New Roman" w:hAnsi="Times New Roman" w:cs="Times New Roman"/>
          <w:b/>
          <w:sz w:val="24"/>
          <w:szCs w:val="24"/>
          <w:u w:val="single"/>
        </w:rPr>
      </w:pPr>
      <w:r w:rsidRPr="00385038">
        <w:rPr>
          <w:rFonts w:ascii="Times New Roman" w:hAnsi="Times New Roman" w:cs="Times New Roman"/>
          <w:b/>
          <w:sz w:val="24"/>
          <w:szCs w:val="24"/>
          <w:u w:val="single"/>
        </w:rPr>
        <w:t>CILJEVI, MJERE I AKTIVNOSTI U SUSTAVU CIVILNE ZAŠTITE U 20</w:t>
      </w:r>
      <w:r>
        <w:rPr>
          <w:rFonts w:ascii="Times New Roman" w:hAnsi="Times New Roman" w:cs="Times New Roman"/>
          <w:b/>
          <w:sz w:val="24"/>
          <w:szCs w:val="24"/>
          <w:u w:val="single"/>
        </w:rPr>
        <w:t>25</w:t>
      </w:r>
      <w:r w:rsidRPr="00385038">
        <w:rPr>
          <w:rFonts w:ascii="Times New Roman" w:hAnsi="Times New Roman" w:cs="Times New Roman"/>
          <w:b/>
          <w:sz w:val="24"/>
          <w:szCs w:val="24"/>
          <w:u w:val="single"/>
        </w:rPr>
        <w:t>. GODINI:</w:t>
      </w:r>
    </w:p>
    <w:p w14:paraId="48AF7A02" w14:textId="77777777" w:rsidR="00ED51E7" w:rsidRPr="00385038"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85038">
        <w:rPr>
          <w:rFonts w:ascii="Times New Roman" w:eastAsia="Times New Roman" w:hAnsi="Times New Roman" w:cs="Times New Roman"/>
          <w:sz w:val="24"/>
          <w:szCs w:val="24"/>
          <w:lang w:eastAsia="hr-HR"/>
        </w:rPr>
        <w:t>Plan razvoja sustava civilne zaštite predstavlja dokument za implementaciju ciljeva iz Smjernica koji se u njih prenose kako bi se konkretizirale mjere i aktivnosti te utvrdila dinamika njihovog ostvarivanja.</w:t>
      </w:r>
    </w:p>
    <w:p w14:paraId="0EE885FB" w14:textId="77777777" w:rsidR="00ED51E7" w:rsidRPr="00385038"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85038">
        <w:rPr>
          <w:rFonts w:ascii="Times New Roman" w:eastAsia="Times New Roman" w:hAnsi="Times New Roman" w:cs="Times New Roman"/>
          <w:sz w:val="24"/>
          <w:szCs w:val="24"/>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14:paraId="0968AD34" w14:textId="77777777" w:rsidR="00ED51E7" w:rsidRPr="00385038"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0FC94E27" w14:textId="77777777" w:rsidR="00ED51E7" w:rsidRPr="00385038"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85038">
        <w:rPr>
          <w:rFonts w:ascii="Times New Roman" w:eastAsia="Times New Roman" w:hAnsi="Times New Roman" w:cs="Times New Roman"/>
          <w:sz w:val="24"/>
          <w:szCs w:val="24"/>
          <w:lang w:eastAsia="hr-HR"/>
        </w:rPr>
        <w:t>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 odnosno kroz realizaciju planova razvoja sustava civilne zaštite koje je potrebno uskladiti s procjenama rizika od velikih nesreća i katastrofa i Strategijom smanjivanja rizika od katastrofa.</w:t>
      </w:r>
    </w:p>
    <w:p w14:paraId="38C7F2BA" w14:textId="77777777" w:rsidR="00ED51E7" w:rsidRPr="00385038"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69B7AB20"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85038">
        <w:rPr>
          <w:rFonts w:ascii="Times New Roman" w:eastAsia="Times New Roman" w:hAnsi="Times New Roman" w:cs="Times New Roman"/>
          <w:sz w:val="24"/>
          <w:szCs w:val="24"/>
          <w:lang w:eastAsia="hr-HR"/>
        </w:rPr>
        <w:lastRenderedPageBreak/>
        <w:t>Plan razvoja sustava civilne zaštite redovito se revidira na temelju provedene godišnje analize stanja sustava civilne zaštite.</w:t>
      </w:r>
    </w:p>
    <w:p w14:paraId="462CD77F"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4153FA0E"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Kako bi stanje sustava civilne zaštite podigli na veću razinu potrebno je poduzeti sljedeće:</w:t>
      </w:r>
    </w:p>
    <w:p w14:paraId="4DACB989"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76569D6D" w14:textId="77777777" w:rsidR="00ED51E7" w:rsidRPr="00472D9D" w:rsidRDefault="00ED51E7" w:rsidP="00ED51E7">
      <w:pPr>
        <w:shd w:val="clear" w:color="auto" w:fill="FFFFFF"/>
        <w:spacing w:after="0" w:line="240" w:lineRule="auto"/>
        <w:jc w:val="both"/>
        <w:textAlignment w:val="baseline"/>
        <w:rPr>
          <w:rFonts w:ascii="Times New Roman" w:eastAsia="Times New Roman" w:hAnsi="Times New Roman" w:cs="Times New Roman"/>
          <w:b/>
          <w:bCs/>
          <w:sz w:val="24"/>
          <w:szCs w:val="24"/>
          <w:lang w:eastAsia="hr-HR"/>
        </w:rPr>
      </w:pPr>
      <w:r w:rsidRPr="00472D9D">
        <w:rPr>
          <w:rFonts w:ascii="Times New Roman" w:eastAsia="Times New Roman" w:hAnsi="Times New Roman" w:cs="Times New Roman"/>
          <w:b/>
          <w:bCs/>
          <w:sz w:val="24"/>
          <w:szCs w:val="24"/>
          <w:lang w:eastAsia="hr-HR"/>
        </w:rPr>
        <w:t>1. Izraditi Plan djelovanja u području prirodnih nepogoda za 202</w:t>
      </w:r>
      <w:r>
        <w:rPr>
          <w:rFonts w:ascii="Times New Roman" w:eastAsia="Times New Roman" w:hAnsi="Times New Roman" w:cs="Times New Roman"/>
          <w:b/>
          <w:bCs/>
          <w:sz w:val="24"/>
          <w:szCs w:val="24"/>
          <w:lang w:eastAsia="hr-HR"/>
        </w:rPr>
        <w:t>6</w:t>
      </w:r>
      <w:r w:rsidRPr="00472D9D">
        <w:rPr>
          <w:rFonts w:ascii="Times New Roman" w:eastAsia="Times New Roman" w:hAnsi="Times New Roman" w:cs="Times New Roman"/>
          <w:b/>
          <w:bCs/>
          <w:sz w:val="24"/>
          <w:szCs w:val="24"/>
          <w:lang w:eastAsia="hr-HR"/>
        </w:rPr>
        <w:t>. godinu</w:t>
      </w:r>
    </w:p>
    <w:p w14:paraId="73E24492"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Nositelj: općinski načelnik</w:t>
      </w:r>
    </w:p>
    <w:p w14:paraId="4A6D9D7C"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Suradnici: Povjerenstvo za procjenu šteta od prirodnih nepogoda Općine Šodolovci,</w:t>
      </w:r>
    </w:p>
    <w:p w14:paraId="6A3F6F0B"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Jedinstveni upravni odjel Općine Šodolovci</w:t>
      </w:r>
    </w:p>
    <w:p w14:paraId="1E93E066"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Rok: studeni 2025.g.</w:t>
      </w:r>
    </w:p>
    <w:p w14:paraId="2A147602" w14:textId="77777777" w:rsidR="00ED51E7" w:rsidRPr="00472D9D"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Zakonska osnova: </w:t>
      </w:r>
      <w:r w:rsidRPr="00472D9D">
        <w:rPr>
          <w:rFonts w:ascii="Times New Roman" w:eastAsia="Times New Roman" w:hAnsi="Times New Roman" w:cs="Times New Roman"/>
          <w:i/>
          <w:iCs/>
          <w:sz w:val="24"/>
          <w:szCs w:val="24"/>
          <w:lang w:eastAsia="hr-HR"/>
        </w:rPr>
        <w:t xml:space="preserve">Zakon o ublažavanju </w:t>
      </w:r>
      <w:r>
        <w:rPr>
          <w:rFonts w:ascii="Times New Roman" w:eastAsia="Times New Roman" w:hAnsi="Times New Roman" w:cs="Times New Roman"/>
          <w:i/>
          <w:iCs/>
          <w:sz w:val="24"/>
          <w:szCs w:val="24"/>
          <w:lang w:eastAsia="hr-HR"/>
        </w:rPr>
        <w:t xml:space="preserve">i uklanjanju </w:t>
      </w:r>
      <w:r w:rsidRPr="00472D9D">
        <w:rPr>
          <w:rFonts w:ascii="Times New Roman" w:eastAsia="Times New Roman" w:hAnsi="Times New Roman" w:cs="Times New Roman"/>
          <w:i/>
          <w:iCs/>
          <w:sz w:val="24"/>
          <w:szCs w:val="24"/>
          <w:lang w:eastAsia="hr-HR"/>
        </w:rPr>
        <w:t>posljedica prirodnih nepogoda (NN 16/19)</w:t>
      </w:r>
    </w:p>
    <w:p w14:paraId="6DFFF31B"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0F1E3E7C"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w:t>
      </w:r>
      <w:r w:rsidRPr="00385038">
        <w:rPr>
          <w:rFonts w:ascii="Times New Roman" w:eastAsia="Times New Roman" w:hAnsi="Times New Roman" w:cs="Times New Roman"/>
          <w:b/>
          <w:sz w:val="24"/>
          <w:szCs w:val="24"/>
          <w:lang w:eastAsia="hr-HR"/>
        </w:rPr>
        <w:t>. Ažurirati plansku dokumentaciju u sustavu civilne zaštite</w:t>
      </w:r>
    </w:p>
    <w:p w14:paraId="164FCF46"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Nositelj: načelnik stožera CZ</w:t>
      </w:r>
    </w:p>
    <w:p w14:paraId="0ECF7B10"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Suradnici: </w:t>
      </w:r>
      <w:proofErr w:type="spellStart"/>
      <w:r>
        <w:rPr>
          <w:rFonts w:ascii="Times New Roman" w:eastAsia="Times New Roman" w:hAnsi="Times New Roman" w:cs="Times New Roman"/>
          <w:sz w:val="24"/>
          <w:szCs w:val="24"/>
          <w:lang w:eastAsia="hr-HR"/>
        </w:rPr>
        <w:t>ZaštitaInspekt</w:t>
      </w:r>
      <w:proofErr w:type="spellEnd"/>
      <w:r>
        <w:rPr>
          <w:rFonts w:ascii="Times New Roman" w:eastAsia="Times New Roman" w:hAnsi="Times New Roman" w:cs="Times New Roman"/>
          <w:sz w:val="24"/>
          <w:szCs w:val="24"/>
          <w:lang w:eastAsia="hr-HR"/>
        </w:rPr>
        <w:t xml:space="preserve"> d.o.o.</w:t>
      </w:r>
    </w:p>
    <w:p w14:paraId="48B0C4FE"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Rok: kontinuirano 2025.g.</w:t>
      </w:r>
    </w:p>
    <w:p w14:paraId="4082163F" w14:textId="77777777" w:rsidR="00ED51E7" w:rsidRPr="00DD6DB1" w:rsidRDefault="00ED51E7" w:rsidP="00ED51E7">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r>
        <w:rPr>
          <w:rFonts w:ascii="Times New Roman" w:eastAsia="Times New Roman" w:hAnsi="Times New Roman" w:cs="Times New Roman"/>
          <w:sz w:val="24"/>
          <w:szCs w:val="24"/>
          <w:lang w:eastAsia="hr-HR"/>
        </w:rPr>
        <w:t xml:space="preserve">Zakonska osnova: </w:t>
      </w:r>
      <w:r w:rsidRPr="00DD6DB1">
        <w:rPr>
          <w:rFonts w:ascii="Times New Roman" w:eastAsia="Times New Roman" w:hAnsi="Times New Roman" w:cs="Times New Roman"/>
          <w:i/>
          <w:sz w:val="24"/>
          <w:szCs w:val="24"/>
          <w:lang w:eastAsia="hr-HR"/>
        </w:rPr>
        <w:t xml:space="preserve">Pravilnik o nositeljima, sadržaju i postupcima izrade planskih dokumenata u civilnoj zaštiti te načinu informiranja javnosti u postupku njihovog donošenja (NN </w:t>
      </w:r>
      <w:r>
        <w:rPr>
          <w:rFonts w:ascii="Times New Roman" w:eastAsia="Times New Roman" w:hAnsi="Times New Roman" w:cs="Times New Roman"/>
          <w:i/>
          <w:sz w:val="24"/>
          <w:szCs w:val="24"/>
          <w:lang w:eastAsia="hr-HR"/>
        </w:rPr>
        <w:t>66/21</w:t>
      </w:r>
      <w:r w:rsidRPr="00DD6DB1">
        <w:rPr>
          <w:rFonts w:ascii="Times New Roman" w:eastAsia="Times New Roman" w:hAnsi="Times New Roman" w:cs="Times New Roman"/>
          <w:i/>
          <w:sz w:val="24"/>
          <w:szCs w:val="24"/>
          <w:lang w:eastAsia="hr-HR"/>
        </w:rPr>
        <w:t>).</w:t>
      </w:r>
    </w:p>
    <w:p w14:paraId="599C3DC9"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59FB2C1F" w14:textId="77777777" w:rsidR="00ED51E7" w:rsidRPr="00385038" w:rsidRDefault="00ED51E7" w:rsidP="00ED51E7">
      <w:pPr>
        <w:shd w:val="clear" w:color="auto" w:fill="FFFFFF"/>
        <w:spacing w:after="0" w:line="240" w:lineRule="auto"/>
        <w:jc w:val="both"/>
        <w:textAlignment w:val="baseline"/>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3</w:t>
      </w:r>
      <w:r w:rsidRPr="00CC2C2A">
        <w:rPr>
          <w:rFonts w:ascii="Times New Roman" w:eastAsia="Times New Roman" w:hAnsi="Times New Roman" w:cs="Times New Roman"/>
          <w:b/>
          <w:sz w:val="24"/>
          <w:szCs w:val="24"/>
          <w:lang w:eastAsia="hr-HR"/>
        </w:rPr>
        <w:t>. Provesti vježbu operativnih snaga i svih sudionika sustava Civilne zaštite</w:t>
      </w:r>
    </w:p>
    <w:p w14:paraId="13D894E1"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Nositelj: općinski načelnik</w:t>
      </w:r>
    </w:p>
    <w:p w14:paraId="76D439A0"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Suradnici: Područni ured civilne zaštite Osijek, DVD Silaš</w:t>
      </w:r>
    </w:p>
    <w:p w14:paraId="46B3B0AD"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Rok: listopad 2025.g.</w:t>
      </w:r>
    </w:p>
    <w:p w14:paraId="768DB8EE"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r>
        <w:rPr>
          <w:rFonts w:ascii="Times New Roman" w:eastAsia="Times New Roman" w:hAnsi="Times New Roman" w:cs="Times New Roman"/>
          <w:sz w:val="24"/>
          <w:szCs w:val="24"/>
          <w:lang w:eastAsia="hr-HR"/>
        </w:rPr>
        <w:t xml:space="preserve">Zakonska osnova: </w:t>
      </w:r>
      <w:r>
        <w:rPr>
          <w:rFonts w:ascii="Times New Roman" w:eastAsia="Times New Roman" w:hAnsi="Times New Roman" w:cs="Times New Roman"/>
          <w:i/>
          <w:sz w:val="24"/>
          <w:szCs w:val="24"/>
          <w:lang w:eastAsia="hr-HR"/>
        </w:rPr>
        <w:t>Pravilnik o vrstama i načinu provođenja vježbi operativnih snaga sustava civilne zaštite (NN 49/16).</w:t>
      </w:r>
    </w:p>
    <w:p w14:paraId="35FC8BBB" w14:textId="77777777" w:rsidR="00ED51E7" w:rsidRDefault="00ED51E7" w:rsidP="00ED51E7">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p>
    <w:p w14:paraId="348955C8" w14:textId="77777777" w:rsidR="00ED51E7" w:rsidRPr="00CC2C2A" w:rsidRDefault="00ED51E7" w:rsidP="00ED51E7">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w:t>
      </w:r>
      <w:r w:rsidRPr="00CC2C2A">
        <w:rPr>
          <w:rFonts w:ascii="Times New Roman" w:eastAsia="Times New Roman" w:hAnsi="Times New Roman" w:cs="Times New Roman"/>
          <w:b/>
          <w:sz w:val="24"/>
          <w:szCs w:val="24"/>
          <w:lang w:eastAsia="hr-HR"/>
        </w:rPr>
        <w:t>. Izvršiti edukaciju članova postrojbe civilne zaštite opće namjene</w:t>
      </w:r>
    </w:p>
    <w:p w14:paraId="13ACB320" w14:textId="77777777" w:rsidR="00ED51E7" w:rsidRPr="00CC2C2A" w:rsidRDefault="00ED51E7" w:rsidP="00ED51E7">
      <w:pPr>
        <w:spacing w:after="0" w:line="240" w:lineRule="auto"/>
        <w:jc w:val="both"/>
        <w:rPr>
          <w:rFonts w:ascii="Times New Roman" w:eastAsia="Times New Roman" w:hAnsi="Times New Roman" w:cs="Times New Roman"/>
          <w:sz w:val="24"/>
          <w:szCs w:val="24"/>
          <w:lang w:eastAsia="hr-HR"/>
        </w:rPr>
      </w:pPr>
      <w:r w:rsidRPr="00CC2C2A">
        <w:rPr>
          <w:rFonts w:ascii="Times New Roman" w:eastAsia="Times New Roman" w:hAnsi="Times New Roman" w:cs="Times New Roman"/>
          <w:sz w:val="24"/>
          <w:szCs w:val="24"/>
          <w:lang w:eastAsia="hr-HR"/>
        </w:rPr>
        <w:t>Nositelj: načelnik stožera</w:t>
      </w:r>
    </w:p>
    <w:p w14:paraId="63608174" w14:textId="77777777" w:rsidR="00ED51E7" w:rsidRPr="00CC2C2A" w:rsidRDefault="00ED51E7" w:rsidP="00ED51E7">
      <w:pPr>
        <w:spacing w:after="0" w:line="240" w:lineRule="auto"/>
        <w:jc w:val="both"/>
        <w:rPr>
          <w:rFonts w:ascii="Times New Roman" w:eastAsia="Times New Roman" w:hAnsi="Times New Roman" w:cs="Times New Roman"/>
          <w:sz w:val="24"/>
          <w:szCs w:val="24"/>
          <w:lang w:eastAsia="hr-HR"/>
        </w:rPr>
      </w:pPr>
      <w:r w:rsidRPr="00CC2C2A">
        <w:rPr>
          <w:rFonts w:ascii="Times New Roman" w:eastAsia="Times New Roman" w:hAnsi="Times New Roman" w:cs="Times New Roman"/>
          <w:sz w:val="24"/>
          <w:szCs w:val="24"/>
          <w:lang w:eastAsia="hr-HR"/>
        </w:rPr>
        <w:t xml:space="preserve">Suradnici: </w:t>
      </w:r>
      <w:proofErr w:type="spellStart"/>
      <w:r>
        <w:rPr>
          <w:rFonts w:ascii="Times New Roman" w:eastAsia="Times New Roman" w:hAnsi="Times New Roman" w:cs="Times New Roman"/>
          <w:sz w:val="24"/>
          <w:szCs w:val="24"/>
          <w:lang w:eastAsia="hr-HR"/>
        </w:rPr>
        <w:t>ZaštitaInspekt</w:t>
      </w:r>
      <w:proofErr w:type="spellEnd"/>
      <w:r w:rsidRPr="00CC2C2A">
        <w:rPr>
          <w:rFonts w:ascii="Times New Roman" w:eastAsia="Times New Roman" w:hAnsi="Times New Roman" w:cs="Times New Roman"/>
          <w:sz w:val="24"/>
          <w:szCs w:val="24"/>
          <w:lang w:eastAsia="hr-HR"/>
        </w:rPr>
        <w:t xml:space="preserve"> d.o.o.</w:t>
      </w:r>
    </w:p>
    <w:p w14:paraId="08532D24" w14:textId="77777777" w:rsidR="00ED51E7" w:rsidRPr="00CC2C2A" w:rsidRDefault="00ED51E7" w:rsidP="00ED51E7">
      <w:pPr>
        <w:spacing w:after="0" w:line="240" w:lineRule="auto"/>
        <w:jc w:val="both"/>
        <w:rPr>
          <w:rFonts w:ascii="Times New Roman" w:eastAsia="Times New Roman" w:hAnsi="Times New Roman" w:cs="Times New Roman"/>
          <w:sz w:val="24"/>
          <w:szCs w:val="24"/>
          <w:lang w:eastAsia="hr-HR"/>
        </w:rPr>
      </w:pPr>
      <w:r w:rsidRPr="00CC2C2A">
        <w:rPr>
          <w:rFonts w:ascii="Times New Roman" w:eastAsia="Times New Roman" w:hAnsi="Times New Roman" w:cs="Times New Roman"/>
          <w:sz w:val="24"/>
          <w:szCs w:val="24"/>
          <w:lang w:eastAsia="hr-HR"/>
        </w:rPr>
        <w:t xml:space="preserve">Rok: </w:t>
      </w:r>
      <w:r>
        <w:rPr>
          <w:rFonts w:ascii="Times New Roman" w:eastAsia="Times New Roman" w:hAnsi="Times New Roman" w:cs="Times New Roman"/>
          <w:sz w:val="24"/>
          <w:szCs w:val="24"/>
          <w:lang w:eastAsia="hr-HR"/>
        </w:rPr>
        <w:t>listopad</w:t>
      </w:r>
      <w:r w:rsidRPr="00CC2C2A">
        <w:rPr>
          <w:rFonts w:ascii="Times New Roman" w:eastAsia="Times New Roman" w:hAnsi="Times New Roman" w:cs="Times New Roman"/>
          <w:sz w:val="24"/>
          <w:szCs w:val="24"/>
          <w:lang w:eastAsia="hr-HR"/>
        </w:rPr>
        <w:t xml:space="preserve"> 20</w:t>
      </w:r>
      <w:r>
        <w:rPr>
          <w:rFonts w:ascii="Times New Roman" w:eastAsia="Times New Roman" w:hAnsi="Times New Roman" w:cs="Times New Roman"/>
          <w:sz w:val="24"/>
          <w:szCs w:val="24"/>
          <w:lang w:eastAsia="hr-HR"/>
        </w:rPr>
        <w:t>25</w:t>
      </w:r>
      <w:r w:rsidRPr="00CC2C2A">
        <w:rPr>
          <w:rFonts w:ascii="Times New Roman" w:eastAsia="Times New Roman" w:hAnsi="Times New Roman" w:cs="Times New Roman"/>
          <w:sz w:val="24"/>
          <w:szCs w:val="24"/>
          <w:lang w:eastAsia="hr-HR"/>
        </w:rPr>
        <w:t>.g.</w:t>
      </w:r>
    </w:p>
    <w:p w14:paraId="79F76410" w14:textId="77777777" w:rsidR="00ED51E7" w:rsidRDefault="00ED51E7" w:rsidP="00ED51E7">
      <w:pPr>
        <w:spacing w:after="0" w:line="240" w:lineRule="auto"/>
        <w:jc w:val="both"/>
        <w:rPr>
          <w:rFonts w:ascii="Times New Roman" w:eastAsia="Times New Roman" w:hAnsi="Times New Roman" w:cs="Times New Roman"/>
          <w:bCs/>
          <w:i/>
          <w:sz w:val="24"/>
          <w:szCs w:val="24"/>
          <w:lang w:eastAsia="hr-HR"/>
        </w:rPr>
      </w:pPr>
      <w:r w:rsidRPr="00CC2C2A">
        <w:rPr>
          <w:rFonts w:ascii="Times New Roman" w:eastAsia="Times New Roman" w:hAnsi="Times New Roman" w:cs="Times New Roman"/>
          <w:sz w:val="24"/>
          <w:szCs w:val="24"/>
          <w:lang w:eastAsia="hr-HR"/>
        </w:rPr>
        <w:t xml:space="preserve">Zakonska osnova: </w:t>
      </w:r>
      <w:r w:rsidRPr="00CC2C2A">
        <w:rPr>
          <w:rFonts w:ascii="Times New Roman" w:eastAsia="Times New Roman" w:hAnsi="Times New Roman" w:cs="Times New Roman"/>
          <w:bCs/>
          <w:i/>
          <w:sz w:val="24"/>
          <w:szCs w:val="24"/>
          <w:lang w:eastAsia="hr-HR"/>
        </w:rPr>
        <w:t>Pravilnik o mobilizaciji, uvjetima i načinu rada operativnih snaga sustava civilne zaštite (NN 69/16)</w:t>
      </w:r>
      <w:r>
        <w:rPr>
          <w:rFonts w:ascii="Times New Roman" w:eastAsia="Times New Roman" w:hAnsi="Times New Roman" w:cs="Times New Roman"/>
          <w:bCs/>
          <w:i/>
          <w:sz w:val="24"/>
          <w:szCs w:val="24"/>
          <w:lang w:eastAsia="hr-HR"/>
        </w:rPr>
        <w:t>.</w:t>
      </w:r>
    </w:p>
    <w:p w14:paraId="22C6BD8A" w14:textId="77777777" w:rsidR="00ED51E7" w:rsidRDefault="00ED51E7" w:rsidP="00ED51E7">
      <w:pPr>
        <w:spacing w:after="0" w:line="240" w:lineRule="auto"/>
        <w:jc w:val="both"/>
        <w:rPr>
          <w:rFonts w:ascii="Times New Roman" w:eastAsia="Times New Roman" w:hAnsi="Times New Roman" w:cs="Times New Roman"/>
          <w:i/>
          <w:sz w:val="24"/>
          <w:szCs w:val="24"/>
          <w:lang w:eastAsia="hr-HR"/>
        </w:rPr>
      </w:pPr>
    </w:p>
    <w:p w14:paraId="3D621732" w14:textId="77777777" w:rsidR="00ED51E7" w:rsidRPr="00CC2C2A" w:rsidRDefault="00ED51E7" w:rsidP="00ED51E7">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5</w:t>
      </w:r>
      <w:r w:rsidRPr="00CC2C2A">
        <w:rPr>
          <w:rFonts w:ascii="Times New Roman" w:eastAsia="Times New Roman" w:hAnsi="Times New Roman" w:cs="Times New Roman"/>
          <w:b/>
          <w:sz w:val="24"/>
          <w:szCs w:val="24"/>
          <w:lang w:eastAsia="hr-HR"/>
        </w:rPr>
        <w:t>. Izvršiti edukaciju povjerenika i zamjenika povjerenika civilne zaštite</w:t>
      </w:r>
    </w:p>
    <w:p w14:paraId="7720BE9D" w14:textId="77777777" w:rsidR="00ED51E7" w:rsidRPr="00CC2C2A" w:rsidRDefault="00ED51E7" w:rsidP="00ED51E7">
      <w:pPr>
        <w:spacing w:after="0" w:line="240" w:lineRule="auto"/>
        <w:jc w:val="both"/>
        <w:rPr>
          <w:rFonts w:ascii="Times New Roman" w:eastAsia="Times New Roman" w:hAnsi="Times New Roman" w:cs="Times New Roman"/>
          <w:sz w:val="24"/>
          <w:szCs w:val="24"/>
          <w:lang w:eastAsia="hr-HR"/>
        </w:rPr>
      </w:pPr>
      <w:r w:rsidRPr="00CC2C2A">
        <w:rPr>
          <w:rFonts w:ascii="Times New Roman" w:eastAsia="Times New Roman" w:hAnsi="Times New Roman" w:cs="Times New Roman"/>
          <w:sz w:val="24"/>
          <w:szCs w:val="24"/>
          <w:lang w:eastAsia="hr-HR"/>
        </w:rPr>
        <w:t>Nositelj: načelnik stožera</w:t>
      </w:r>
    </w:p>
    <w:p w14:paraId="3E3D8AFD" w14:textId="77777777" w:rsidR="00ED51E7" w:rsidRPr="00CC2C2A" w:rsidRDefault="00ED51E7" w:rsidP="00ED51E7">
      <w:pPr>
        <w:spacing w:after="0" w:line="240" w:lineRule="auto"/>
        <w:jc w:val="both"/>
        <w:rPr>
          <w:rFonts w:ascii="Times New Roman" w:eastAsia="Times New Roman" w:hAnsi="Times New Roman" w:cs="Times New Roman"/>
          <w:sz w:val="24"/>
          <w:szCs w:val="24"/>
          <w:lang w:eastAsia="hr-HR"/>
        </w:rPr>
      </w:pPr>
      <w:r w:rsidRPr="00CC2C2A">
        <w:rPr>
          <w:rFonts w:ascii="Times New Roman" w:eastAsia="Times New Roman" w:hAnsi="Times New Roman" w:cs="Times New Roman"/>
          <w:sz w:val="24"/>
          <w:szCs w:val="24"/>
          <w:lang w:eastAsia="hr-HR"/>
        </w:rPr>
        <w:t xml:space="preserve">Suradnici: </w:t>
      </w:r>
      <w:r>
        <w:rPr>
          <w:rFonts w:ascii="Times New Roman" w:eastAsia="Times New Roman" w:hAnsi="Times New Roman" w:cs="Times New Roman"/>
          <w:sz w:val="24"/>
          <w:szCs w:val="24"/>
          <w:lang w:eastAsia="hr-HR"/>
        </w:rPr>
        <w:t>Područni ured civilne zaštite Osijek</w:t>
      </w:r>
    </w:p>
    <w:p w14:paraId="5A09F2C9" w14:textId="77777777" w:rsidR="00ED51E7" w:rsidRPr="00CC2C2A" w:rsidRDefault="00ED51E7" w:rsidP="00ED51E7">
      <w:pPr>
        <w:spacing w:after="0" w:line="240" w:lineRule="auto"/>
        <w:jc w:val="both"/>
        <w:rPr>
          <w:rFonts w:ascii="Times New Roman" w:eastAsia="Times New Roman" w:hAnsi="Times New Roman" w:cs="Times New Roman"/>
          <w:sz w:val="24"/>
          <w:szCs w:val="24"/>
          <w:lang w:eastAsia="hr-HR"/>
        </w:rPr>
      </w:pPr>
      <w:r w:rsidRPr="00CC2C2A">
        <w:rPr>
          <w:rFonts w:ascii="Times New Roman" w:eastAsia="Times New Roman" w:hAnsi="Times New Roman" w:cs="Times New Roman"/>
          <w:sz w:val="24"/>
          <w:szCs w:val="24"/>
          <w:lang w:eastAsia="hr-HR"/>
        </w:rPr>
        <w:t xml:space="preserve">Rok: </w:t>
      </w:r>
      <w:r>
        <w:rPr>
          <w:rFonts w:ascii="Times New Roman" w:eastAsia="Times New Roman" w:hAnsi="Times New Roman" w:cs="Times New Roman"/>
          <w:sz w:val="24"/>
          <w:szCs w:val="24"/>
          <w:lang w:eastAsia="hr-HR"/>
        </w:rPr>
        <w:t>listopad</w:t>
      </w:r>
      <w:r w:rsidRPr="00CC2C2A">
        <w:rPr>
          <w:rFonts w:ascii="Times New Roman" w:eastAsia="Times New Roman" w:hAnsi="Times New Roman" w:cs="Times New Roman"/>
          <w:sz w:val="24"/>
          <w:szCs w:val="24"/>
          <w:lang w:eastAsia="hr-HR"/>
        </w:rPr>
        <w:t xml:space="preserve"> 20</w:t>
      </w:r>
      <w:r>
        <w:rPr>
          <w:rFonts w:ascii="Times New Roman" w:eastAsia="Times New Roman" w:hAnsi="Times New Roman" w:cs="Times New Roman"/>
          <w:sz w:val="24"/>
          <w:szCs w:val="24"/>
          <w:lang w:eastAsia="hr-HR"/>
        </w:rPr>
        <w:t>25</w:t>
      </w:r>
      <w:r w:rsidRPr="00CC2C2A">
        <w:rPr>
          <w:rFonts w:ascii="Times New Roman" w:eastAsia="Times New Roman" w:hAnsi="Times New Roman" w:cs="Times New Roman"/>
          <w:sz w:val="24"/>
          <w:szCs w:val="24"/>
          <w:lang w:eastAsia="hr-HR"/>
        </w:rPr>
        <w:t>.g.</w:t>
      </w:r>
    </w:p>
    <w:p w14:paraId="4AB3F1EB" w14:textId="77777777" w:rsidR="00ED51E7" w:rsidRDefault="00ED51E7" w:rsidP="00ED51E7">
      <w:pPr>
        <w:spacing w:after="0" w:line="240" w:lineRule="auto"/>
        <w:jc w:val="both"/>
        <w:rPr>
          <w:rFonts w:ascii="Times New Roman" w:eastAsia="Times New Roman" w:hAnsi="Times New Roman" w:cs="Times New Roman"/>
          <w:bCs/>
          <w:i/>
          <w:sz w:val="24"/>
          <w:szCs w:val="24"/>
          <w:lang w:eastAsia="hr-HR"/>
        </w:rPr>
      </w:pPr>
      <w:r w:rsidRPr="00CC2C2A">
        <w:rPr>
          <w:rFonts w:ascii="Times New Roman" w:eastAsia="Times New Roman" w:hAnsi="Times New Roman" w:cs="Times New Roman"/>
          <w:sz w:val="24"/>
          <w:szCs w:val="24"/>
          <w:lang w:eastAsia="hr-HR"/>
        </w:rPr>
        <w:t xml:space="preserve">Zakonska osnova: </w:t>
      </w:r>
      <w:r w:rsidRPr="00CC2C2A">
        <w:rPr>
          <w:rFonts w:ascii="Times New Roman" w:eastAsia="Times New Roman" w:hAnsi="Times New Roman" w:cs="Times New Roman"/>
          <w:bCs/>
          <w:i/>
          <w:sz w:val="24"/>
          <w:szCs w:val="24"/>
          <w:lang w:eastAsia="hr-HR"/>
        </w:rPr>
        <w:t>Pravilnik o mobilizaciji, uvjetima i načinu rada operativnih snaga sustava civilne zaštite (NN 69/16)</w:t>
      </w:r>
      <w:r>
        <w:rPr>
          <w:rFonts w:ascii="Times New Roman" w:eastAsia="Times New Roman" w:hAnsi="Times New Roman" w:cs="Times New Roman"/>
          <w:bCs/>
          <w:i/>
          <w:sz w:val="24"/>
          <w:szCs w:val="24"/>
          <w:lang w:eastAsia="hr-HR"/>
        </w:rPr>
        <w:t>.</w:t>
      </w:r>
    </w:p>
    <w:p w14:paraId="7454A999" w14:textId="77777777" w:rsidR="00ED51E7" w:rsidRDefault="00ED51E7" w:rsidP="00ED51E7">
      <w:pPr>
        <w:spacing w:after="0" w:line="240" w:lineRule="auto"/>
        <w:jc w:val="both"/>
        <w:rPr>
          <w:rFonts w:ascii="Times New Roman" w:eastAsia="Times New Roman" w:hAnsi="Times New Roman" w:cs="Times New Roman"/>
          <w:i/>
          <w:sz w:val="24"/>
          <w:szCs w:val="24"/>
          <w:lang w:eastAsia="hr-HR"/>
        </w:rPr>
      </w:pPr>
    </w:p>
    <w:p w14:paraId="6EFB3BA1" w14:textId="77777777" w:rsidR="00ED51E7" w:rsidRPr="00A70371" w:rsidRDefault="00ED51E7" w:rsidP="00ED51E7">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6</w:t>
      </w:r>
      <w:r w:rsidRPr="00A70371">
        <w:rPr>
          <w:rFonts w:ascii="Times New Roman" w:eastAsia="Times New Roman" w:hAnsi="Times New Roman" w:cs="Times New Roman"/>
          <w:b/>
          <w:sz w:val="24"/>
          <w:szCs w:val="24"/>
          <w:lang w:eastAsia="hr-HR"/>
        </w:rPr>
        <w:t>. Izvršiti nabavku osobne zaštitne opreme za članove stožera CZ, članove postrojbe opće namjene, povjerenike i zamjenike</w:t>
      </w:r>
    </w:p>
    <w:p w14:paraId="372B82CE" w14:textId="77777777" w:rsidR="00ED51E7" w:rsidRPr="00A70371" w:rsidRDefault="00ED51E7" w:rsidP="00ED51E7">
      <w:pPr>
        <w:spacing w:after="0" w:line="240" w:lineRule="auto"/>
        <w:jc w:val="both"/>
        <w:rPr>
          <w:rFonts w:ascii="Times New Roman" w:eastAsia="Times New Roman" w:hAnsi="Times New Roman" w:cs="Times New Roman"/>
          <w:sz w:val="24"/>
          <w:szCs w:val="24"/>
          <w:lang w:eastAsia="hr-HR"/>
        </w:rPr>
      </w:pPr>
      <w:r w:rsidRPr="00A70371">
        <w:rPr>
          <w:rFonts w:ascii="Times New Roman" w:eastAsia="Times New Roman" w:hAnsi="Times New Roman" w:cs="Times New Roman"/>
          <w:sz w:val="24"/>
          <w:szCs w:val="24"/>
          <w:lang w:eastAsia="hr-HR"/>
        </w:rPr>
        <w:t xml:space="preserve">Nositelj: </w:t>
      </w:r>
      <w:r>
        <w:rPr>
          <w:rFonts w:ascii="Times New Roman" w:eastAsia="Times New Roman" w:hAnsi="Times New Roman" w:cs="Times New Roman"/>
          <w:sz w:val="24"/>
          <w:szCs w:val="24"/>
          <w:lang w:eastAsia="hr-HR"/>
        </w:rPr>
        <w:t>općinski načelnik</w:t>
      </w:r>
    </w:p>
    <w:p w14:paraId="1B45E14B" w14:textId="77777777" w:rsidR="00ED51E7" w:rsidRPr="00A70371" w:rsidRDefault="00ED51E7" w:rsidP="00ED51E7">
      <w:pPr>
        <w:spacing w:after="0" w:line="240" w:lineRule="auto"/>
        <w:jc w:val="both"/>
        <w:rPr>
          <w:rFonts w:ascii="Times New Roman" w:eastAsia="Times New Roman" w:hAnsi="Times New Roman" w:cs="Times New Roman"/>
          <w:sz w:val="24"/>
          <w:szCs w:val="24"/>
          <w:lang w:eastAsia="hr-HR"/>
        </w:rPr>
      </w:pPr>
      <w:r w:rsidRPr="00A70371">
        <w:rPr>
          <w:rFonts w:ascii="Times New Roman" w:eastAsia="Times New Roman" w:hAnsi="Times New Roman" w:cs="Times New Roman"/>
          <w:sz w:val="24"/>
          <w:szCs w:val="24"/>
          <w:lang w:eastAsia="hr-HR"/>
        </w:rPr>
        <w:t>Suradnici: Jedinstveni upravni odjel, načelnik stožera CZ</w:t>
      </w:r>
    </w:p>
    <w:p w14:paraId="62E0C685" w14:textId="77777777" w:rsidR="00ED51E7" w:rsidRPr="00A70371" w:rsidRDefault="00ED51E7" w:rsidP="00ED51E7">
      <w:pPr>
        <w:spacing w:after="0" w:line="240" w:lineRule="auto"/>
        <w:jc w:val="both"/>
        <w:rPr>
          <w:rFonts w:ascii="Times New Roman" w:eastAsia="Times New Roman" w:hAnsi="Times New Roman" w:cs="Times New Roman"/>
          <w:sz w:val="24"/>
          <w:szCs w:val="24"/>
          <w:lang w:eastAsia="hr-HR"/>
        </w:rPr>
      </w:pPr>
      <w:r w:rsidRPr="00A70371">
        <w:rPr>
          <w:rFonts w:ascii="Times New Roman" w:eastAsia="Times New Roman" w:hAnsi="Times New Roman" w:cs="Times New Roman"/>
          <w:sz w:val="24"/>
          <w:szCs w:val="24"/>
          <w:lang w:eastAsia="hr-HR"/>
        </w:rPr>
        <w:t xml:space="preserve">Rok: </w:t>
      </w:r>
      <w:r>
        <w:rPr>
          <w:rFonts w:ascii="Times New Roman" w:eastAsia="Times New Roman" w:hAnsi="Times New Roman" w:cs="Times New Roman"/>
          <w:sz w:val="24"/>
          <w:szCs w:val="24"/>
          <w:lang w:eastAsia="hr-HR"/>
        </w:rPr>
        <w:t>listopad</w:t>
      </w:r>
      <w:r w:rsidRPr="00A70371">
        <w:rPr>
          <w:rFonts w:ascii="Times New Roman" w:eastAsia="Times New Roman" w:hAnsi="Times New Roman" w:cs="Times New Roman"/>
          <w:sz w:val="24"/>
          <w:szCs w:val="24"/>
          <w:lang w:eastAsia="hr-HR"/>
        </w:rPr>
        <w:t xml:space="preserve"> 20</w:t>
      </w:r>
      <w:r>
        <w:rPr>
          <w:rFonts w:ascii="Times New Roman" w:eastAsia="Times New Roman" w:hAnsi="Times New Roman" w:cs="Times New Roman"/>
          <w:sz w:val="24"/>
          <w:szCs w:val="24"/>
          <w:lang w:eastAsia="hr-HR"/>
        </w:rPr>
        <w:t>25</w:t>
      </w:r>
      <w:r w:rsidRPr="00A70371">
        <w:rPr>
          <w:rFonts w:ascii="Times New Roman" w:eastAsia="Times New Roman" w:hAnsi="Times New Roman" w:cs="Times New Roman"/>
          <w:sz w:val="24"/>
          <w:szCs w:val="24"/>
          <w:lang w:eastAsia="hr-HR"/>
        </w:rPr>
        <w:t>.g.</w:t>
      </w:r>
    </w:p>
    <w:p w14:paraId="642CD912" w14:textId="77777777" w:rsidR="00ED51E7" w:rsidRDefault="00ED51E7" w:rsidP="00ED51E7">
      <w:pPr>
        <w:spacing w:after="0" w:line="240" w:lineRule="auto"/>
        <w:jc w:val="both"/>
        <w:rPr>
          <w:rFonts w:ascii="Times New Roman" w:eastAsia="Times New Roman" w:hAnsi="Times New Roman" w:cs="Times New Roman"/>
          <w:bCs/>
          <w:i/>
          <w:sz w:val="24"/>
          <w:szCs w:val="24"/>
          <w:lang w:eastAsia="hr-HR"/>
        </w:rPr>
      </w:pPr>
      <w:r w:rsidRPr="00A70371">
        <w:rPr>
          <w:rFonts w:ascii="Times New Roman" w:eastAsia="Times New Roman" w:hAnsi="Times New Roman" w:cs="Times New Roman"/>
          <w:sz w:val="24"/>
          <w:szCs w:val="24"/>
          <w:lang w:eastAsia="hr-HR"/>
        </w:rPr>
        <w:lastRenderedPageBreak/>
        <w:t xml:space="preserve">Zakonska osnova: </w:t>
      </w:r>
      <w:r w:rsidRPr="00A70371">
        <w:rPr>
          <w:rFonts w:ascii="Times New Roman" w:eastAsia="Times New Roman" w:hAnsi="Times New Roman" w:cs="Times New Roman"/>
          <w:bCs/>
          <w:i/>
          <w:sz w:val="24"/>
          <w:szCs w:val="24"/>
          <w:lang w:eastAsia="hr-HR"/>
        </w:rPr>
        <w:t>Pravilnik o mobilizaciji, uvjetima i načinu rada operativnih snaga sustava civilne zaštite (NN 69/16)</w:t>
      </w:r>
      <w:r>
        <w:rPr>
          <w:rFonts w:ascii="Times New Roman" w:eastAsia="Times New Roman" w:hAnsi="Times New Roman" w:cs="Times New Roman"/>
          <w:bCs/>
          <w:i/>
          <w:sz w:val="24"/>
          <w:szCs w:val="24"/>
          <w:lang w:eastAsia="hr-HR"/>
        </w:rPr>
        <w:t>.</w:t>
      </w:r>
    </w:p>
    <w:p w14:paraId="279071F0" w14:textId="77777777" w:rsidR="00ED51E7" w:rsidRDefault="00ED51E7" w:rsidP="00ED51E7">
      <w:pPr>
        <w:spacing w:after="0" w:line="240" w:lineRule="auto"/>
        <w:jc w:val="both"/>
        <w:rPr>
          <w:rFonts w:ascii="Times New Roman" w:eastAsia="Times New Roman" w:hAnsi="Times New Roman" w:cs="Times New Roman"/>
          <w:i/>
          <w:sz w:val="24"/>
          <w:szCs w:val="24"/>
          <w:lang w:eastAsia="hr-HR"/>
        </w:rPr>
      </w:pPr>
    </w:p>
    <w:p w14:paraId="6B6FDB54" w14:textId="77777777" w:rsidR="00ED51E7" w:rsidRPr="00A70371" w:rsidRDefault="00ED51E7" w:rsidP="00ED51E7">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w:t>
      </w:r>
      <w:r w:rsidRPr="00A70371">
        <w:rPr>
          <w:rFonts w:ascii="Times New Roman" w:eastAsia="Times New Roman" w:hAnsi="Times New Roman" w:cs="Times New Roman"/>
          <w:b/>
          <w:sz w:val="24"/>
          <w:szCs w:val="24"/>
          <w:lang w:eastAsia="hr-HR"/>
        </w:rPr>
        <w:t>. Ustrojiti i voditi jedinstvenu evidenciju pripadnika operativnih snaga sustava civilne zaštite, te informacijskih baza podataka o operativnim snagama</w:t>
      </w:r>
    </w:p>
    <w:p w14:paraId="3D3E08DF" w14:textId="77777777" w:rsidR="00ED51E7" w:rsidRPr="00A70371" w:rsidRDefault="00ED51E7" w:rsidP="00ED51E7">
      <w:pPr>
        <w:spacing w:after="0" w:line="240" w:lineRule="auto"/>
        <w:jc w:val="both"/>
        <w:rPr>
          <w:rFonts w:ascii="Times New Roman" w:eastAsia="Times New Roman" w:hAnsi="Times New Roman" w:cs="Times New Roman"/>
          <w:sz w:val="24"/>
          <w:szCs w:val="24"/>
          <w:lang w:eastAsia="hr-HR"/>
        </w:rPr>
      </w:pPr>
      <w:r w:rsidRPr="00A70371">
        <w:rPr>
          <w:rFonts w:ascii="Times New Roman" w:eastAsia="Times New Roman" w:hAnsi="Times New Roman" w:cs="Times New Roman"/>
          <w:sz w:val="24"/>
          <w:szCs w:val="24"/>
          <w:lang w:eastAsia="hr-HR"/>
        </w:rPr>
        <w:t xml:space="preserve">Nositelj: načelnik stožera </w:t>
      </w:r>
    </w:p>
    <w:p w14:paraId="0FE72776" w14:textId="77777777" w:rsidR="00ED51E7" w:rsidRPr="00A70371" w:rsidRDefault="00ED51E7" w:rsidP="00ED51E7">
      <w:pPr>
        <w:spacing w:after="0" w:line="240" w:lineRule="auto"/>
        <w:jc w:val="both"/>
        <w:rPr>
          <w:rFonts w:ascii="Times New Roman" w:eastAsia="Times New Roman" w:hAnsi="Times New Roman" w:cs="Times New Roman"/>
          <w:sz w:val="24"/>
          <w:szCs w:val="24"/>
          <w:lang w:eastAsia="hr-HR"/>
        </w:rPr>
      </w:pPr>
      <w:r w:rsidRPr="00A70371">
        <w:rPr>
          <w:rFonts w:ascii="Times New Roman" w:eastAsia="Times New Roman" w:hAnsi="Times New Roman" w:cs="Times New Roman"/>
          <w:sz w:val="24"/>
          <w:szCs w:val="24"/>
          <w:lang w:eastAsia="hr-HR"/>
        </w:rPr>
        <w:t>Suradnici: Jedinstveni upravni odjel</w:t>
      </w:r>
    </w:p>
    <w:p w14:paraId="31E1822E" w14:textId="77777777" w:rsidR="00ED51E7" w:rsidRPr="00A70371" w:rsidRDefault="00ED51E7" w:rsidP="00ED51E7">
      <w:pPr>
        <w:spacing w:after="0" w:line="240" w:lineRule="auto"/>
        <w:jc w:val="both"/>
        <w:rPr>
          <w:rFonts w:ascii="Times New Roman" w:eastAsia="Times New Roman" w:hAnsi="Times New Roman" w:cs="Times New Roman"/>
          <w:sz w:val="24"/>
          <w:szCs w:val="24"/>
          <w:lang w:eastAsia="hr-HR"/>
        </w:rPr>
      </w:pPr>
      <w:r w:rsidRPr="00A70371">
        <w:rPr>
          <w:rFonts w:ascii="Times New Roman" w:eastAsia="Times New Roman" w:hAnsi="Times New Roman" w:cs="Times New Roman"/>
          <w:sz w:val="24"/>
          <w:szCs w:val="24"/>
          <w:lang w:eastAsia="hr-HR"/>
        </w:rPr>
        <w:t>Rok: kontinuirano 20</w:t>
      </w:r>
      <w:r>
        <w:rPr>
          <w:rFonts w:ascii="Times New Roman" w:eastAsia="Times New Roman" w:hAnsi="Times New Roman" w:cs="Times New Roman"/>
          <w:sz w:val="24"/>
          <w:szCs w:val="24"/>
          <w:lang w:eastAsia="hr-HR"/>
        </w:rPr>
        <w:t>25</w:t>
      </w:r>
      <w:r w:rsidRPr="00A70371">
        <w:rPr>
          <w:rFonts w:ascii="Times New Roman" w:eastAsia="Times New Roman" w:hAnsi="Times New Roman" w:cs="Times New Roman"/>
          <w:sz w:val="24"/>
          <w:szCs w:val="24"/>
          <w:lang w:eastAsia="hr-HR"/>
        </w:rPr>
        <w:t>.g.</w:t>
      </w:r>
    </w:p>
    <w:p w14:paraId="334BEDE9" w14:textId="77777777" w:rsidR="00ED51E7" w:rsidRDefault="00ED51E7" w:rsidP="00ED51E7">
      <w:pPr>
        <w:spacing w:after="0" w:line="240" w:lineRule="auto"/>
        <w:jc w:val="both"/>
        <w:rPr>
          <w:rFonts w:ascii="Times New Roman" w:eastAsia="Times New Roman" w:hAnsi="Times New Roman" w:cs="Times New Roman"/>
          <w:bCs/>
          <w:i/>
          <w:sz w:val="24"/>
          <w:szCs w:val="24"/>
          <w:lang w:eastAsia="hr-HR"/>
        </w:rPr>
      </w:pPr>
      <w:r w:rsidRPr="00A70371">
        <w:rPr>
          <w:rFonts w:ascii="Times New Roman" w:eastAsia="Times New Roman" w:hAnsi="Times New Roman" w:cs="Times New Roman"/>
          <w:sz w:val="24"/>
          <w:szCs w:val="24"/>
          <w:lang w:eastAsia="hr-HR"/>
        </w:rPr>
        <w:t xml:space="preserve">Zakonska osnova: </w:t>
      </w:r>
      <w:r w:rsidRPr="00A70371">
        <w:rPr>
          <w:rFonts w:ascii="Times New Roman" w:eastAsia="Times New Roman" w:hAnsi="Times New Roman" w:cs="Times New Roman"/>
          <w:bCs/>
          <w:i/>
          <w:sz w:val="24"/>
          <w:szCs w:val="24"/>
          <w:lang w:eastAsia="hr-HR"/>
        </w:rPr>
        <w:t>Pravilnik o vođenju evidencija pripadnika operativnih snaga sustava civilne zaštite (NN 75/16), Pravilnik o vođenju jedinstvene evidencije i informacijskih baza podataka o operativnim snagama, materijalnim sredstvima i opremi operativnih snaga sustava civilne zaštite (NN 99/16)</w:t>
      </w:r>
      <w:r>
        <w:rPr>
          <w:rFonts w:ascii="Times New Roman" w:eastAsia="Times New Roman" w:hAnsi="Times New Roman" w:cs="Times New Roman"/>
          <w:bCs/>
          <w:i/>
          <w:sz w:val="24"/>
          <w:szCs w:val="24"/>
          <w:lang w:eastAsia="hr-HR"/>
        </w:rPr>
        <w:t>.</w:t>
      </w:r>
    </w:p>
    <w:p w14:paraId="02F2DD43" w14:textId="77777777" w:rsidR="00ED51E7" w:rsidRDefault="00ED51E7" w:rsidP="00ED51E7">
      <w:pPr>
        <w:spacing w:after="0" w:line="240" w:lineRule="auto"/>
        <w:jc w:val="both"/>
        <w:rPr>
          <w:rFonts w:ascii="Times New Roman" w:eastAsia="Times New Roman" w:hAnsi="Times New Roman" w:cs="Times New Roman"/>
          <w:bCs/>
          <w:i/>
          <w:sz w:val="24"/>
          <w:szCs w:val="24"/>
          <w:lang w:eastAsia="hr-HR"/>
        </w:rPr>
      </w:pPr>
    </w:p>
    <w:p w14:paraId="3A1F101B" w14:textId="77777777" w:rsidR="00ED51E7" w:rsidRPr="00A70371" w:rsidRDefault="00ED51E7" w:rsidP="00ED51E7">
      <w:p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8</w:t>
      </w:r>
      <w:r w:rsidRPr="00A70371">
        <w:rPr>
          <w:rFonts w:ascii="Times New Roman" w:eastAsia="Times New Roman" w:hAnsi="Times New Roman" w:cs="Times New Roman"/>
          <w:b/>
          <w:bCs/>
          <w:sz w:val="24"/>
          <w:szCs w:val="24"/>
          <w:lang w:eastAsia="hr-HR"/>
        </w:rPr>
        <w:t xml:space="preserve">. </w:t>
      </w:r>
      <w:r w:rsidRPr="00A70371">
        <w:rPr>
          <w:rFonts w:ascii="Times New Roman" w:eastAsia="Times New Roman" w:hAnsi="Times New Roman" w:cs="Times New Roman"/>
          <w:b/>
          <w:sz w:val="24"/>
          <w:szCs w:val="24"/>
          <w:lang w:eastAsia="hr-HR"/>
        </w:rPr>
        <w:t xml:space="preserve">Uspostaviti komunikaciju s građanima, pravnim osobama, udrugama građana, HGSS, Crvenih križem, Vatrogasnim zajednicama, DVD, </w:t>
      </w:r>
      <w:r>
        <w:rPr>
          <w:rFonts w:ascii="Times New Roman" w:eastAsia="Times New Roman" w:hAnsi="Times New Roman" w:cs="Times New Roman"/>
          <w:b/>
          <w:sz w:val="24"/>
          <w:szCs w:val="24"/>
          <w:lang w:eastAsia="hr-HR"/>
        </w:rPr>
        <w:t>Ravnateljstvom civilne zaštite</w:t>
      </w:r>
      <w:r w:rsidRPr="00A70371">
        <w:rPr>
          <w:rFonts w:ascii="Times New Roman" w:eastAsia="Times New Roman" w:hAnsi="Times New Roman" w:cs="Times New Roman"/>
          <w:b/>
          <w:sz w:val="24"/>
          <w:szCs w:val="24"/>
          <w:lang w:eastAsia="hr-HR"/>
        </w:rPr>
        <w:t xml:space="preserve"> oko pravovremenog izvještavanja o nadolazećim opasnostima, te poduzimanju mjera u otklanjanju posljedica velikih nesreća i katastrofa</w:t>
      </w:r>
    </w:p>
    <w:p w14:paraId="54B9C190" w14:textId="77777777" w:rsidR="00ED51E7" w:rsidRPr="00A70371" w:rsidRDefault="00ED51E7" w:rsidP="00ED51E7">
      <w:pPr>
        <w:spacing w:after="0" w:line="240" w:lineRule="auto"/>
        <w:jc w:val="both"/>
        <w:rPr>
          <w:rFonts w:ascii="Times New Roman" w:eastAsia="Times New Roman" w:hAnsi="Times New Roman" w:cs="Times New Roman"/>
          <w:sz w:val="24"/>
          <w:szCs w:val="24"/>
          <w:lang w:eastAsia="hr-HR"/>
        </w:rPr>
      </w:pPr>
      <w:r w:rsidRPr="00A70371">
        <w:rPr>
          <w:rFonts w:ascii="Times New Roman" w:eastAsia="Times New Roman" w:hAnsi="Times New Roman" w:cs="Times New Roman"/>
          <w:sz w:val="24"/>
          <w:szCs w:val="24"/>
          <w:lang w:eastAsia="hr-HR"/>
        </w:rPr>
        <w:t xml:space="preserve">Nositelj: načelnik stožera </w:t>
      </w:r>
    </w:p>
    <w:p w14:paraId="7543956A" w14:textId="77777777" w:rsidR="00ED51E7" w:rsidRPr="00A70371" w:rsidRDefault="00ED51E7" w:rsidP="00ED51E7">
      <w:pPr>
        <w:spacing w:after="0" w:line="240" w:lineRule="auto"/>
        <w:jc w:val="both"/>
        <w:rPr>
          <w:rFonts w:ascii="Times New Roman" w:eastAsia="Times New Roman" w:hAnsi="Times New Roman" w:cs="Times New Roman"/>
          <w:sz w:val="24"/>
          <w:szCs w:val="24"/>
          <w:lang w:eastAsia="hr-HR"/>
        </w:rPr>
      </w:pPr>
      <w:r w:rsidRPr="00A70371">
        <w:rPr>
          <w:rFonts w:ascii="Times New Roman" w:eastAsia="Times New Roman" w:hAnsi="Times New Roman" w:cs="Times New Roman"/>
          <w:sz w:val="24"/>
          <w:szCs w:val="24"/>
          <w:lang w:eastAsia="hr-HR"/>
        </w:rPr>
        <w:t>Suradnici: Jedinstveni upravni odjel</w:t>
      </w:r>
    </w:p>
    <w:p w14:paraId="3CC7F71F" w14:textId="77777777" w:rsidR="00ED51E7" w:rsidRDefault="00ED51E7" w:rsidP="00ED51E7">
      <w:pPr>
        <w:spacing w:after="0" w:line="240" w:lineRule="auto"/>
        <w:jc w:val="both"/>
        <w:rPr>
          <w:rFonts w:ascii="Times New Roman" w:eastAsia="Times New Roman" w:hAnsi="Times New Roman" w:cs="Times New Roman"/>
          <w:sz w:val="24"/>
          <w:szCs w:val="24"/>
          <w:lang w:eastAsia="hr-HR"/>
        </w:rPr>
      </w:pPr>
      <w:r w:rsidRPr="00A70371">
        <w:rPr>
          <w:rFonts w:ascii="Times New Roman" w:eastAsia="Times New Roman" w:hAnsi="Times New Roman" w:cs="Times New Roman"/>
          <w:sz w:val="24"/>
          <w:szCs w:val="24"/>
          <w:lang w:eastAsia="hr-HR"/>
        </w:rPr>
        <w:t>Rok: kontinuirano 20</w:t>
      </w:r>
      <w:r>
        <w:rPr>
          <w:rFonts w:ascii="Times New Roman" w:eastAsia="Times New Roman" w:hAnsi="Times New Roman" w:cs="Times New Roman"/>
          <w:sz w:val="24"/>
          <w:szCs w:val="24"/>
          <w:lang w:eastAsia="hr-HR"/>
        </w:rPr>
        <w:t>25</w:t>
      </w:r>
      <w:r w:rsidRPr="00A70371">
        <w:rPr>
          <w:rFonts w:ascii="Times New Roman" w:eastAsia="Times New Roman" w:hAnsi="Times New Roman" w:cs="Times New Roman"/>
          <w:sz w:val="24"/>
          <w:szCs w:val="24"/>
          <w:lang w:eastAsia="hr-HR"/>
        </w:rPr>
        <w:t>.g.</w:t>
      </w:r>
    </w:p>
    <w:p w14:paraId="5E604497" w14:textId="77777777" w:rsidR="00ED51E7" w:rsidRDefault="00ED51E7" w:rsidP="00ED51E7">
      <w:pPr>
        <w:spacing w:after="0" w:line="240" w:lineRule="auto"/>
        <w:jc w:val="both"/>
        <w:rPr>
          <w:rFonts w:ascii="Times New Roman" w:eastAsia="Times New Roman" w:hAnsi="Times New Roman" w:cs="Times New Roman"/>
          <w:sz w:val="24"/>
          <w:szCs w:val="24"/>
          <w:lang w:eastAsia="hr-HR"/>
        </w:rPr>
      </w:pPr>
    </w:p>
    <w:p w14:paraId="2E343703" w14:textId="77777777" w:rsidR="00ED51E7" w:rsidRDefault="00ED51E7" w:rsidP="00ED51E7">
      <w:pPr>
        <w:spacing w:after="0" w:line="240" w:lineRule="auto"/>
        <w:jc w:val="both"/>
        <w:rPr>
          <w:rFonts w:ascii="Times New Roman" w:eastAsia="Times New Roman" w:hAnsi="Times New Roman" w:cs="Times New Roman"/>
          <w:sz w:val="24"/>
          <w:szCs w:val="24"/>
          <w:lang w:eastAsia="hr-HR"/>
        </w:rPr>
      </w:pPr>
    </w:p>
    <w:p w14:paraId="242F45FC" w14:textId="77777777" w:rsidR="00ED51E7" w:rsidRDefault="00ED51E7" w:rsidP="00ED51E7">
      <w:pPr>
        <w:spacing w:after="0" w:line="240" w:lineRule="auto"/>
        <w:jc w:val="center"/>
        <w:rPr>
          <w:rFonts w:ascii="Times New Roman" w:eastAsia="Times New Roman" w:hAnsi="Times New Roman" w:cs="Times New Roman"/>
          <w:b/>
          <w:sz w:val="24"/>
          <w:szCs w:val="24"/>
          <w:lang w:eastAsia="hr-HR"/>
        </w:rPr>
      </w:pPr>
      <w:r w:rsidRPr="002669C3">
        <w:rPr>
          <w:rFonts w:ascii="Times New Roman" w:eastAsia="Times New Roman" w:hAnsi="Times New Roman" w:cs="Times New Roman"/>
          <w:b/>
          <w:sz w:val="24"/>
          <w:szCs w:val="24"/>
          <w:lang w:eastAsia="hr-HR"/>
        </w:rPr>
        <w:t>PREGELD FINANCIJSKIH UČINAKA SUSTAVA CIVILNE ZAŠTITE ZA RAZDOBLJE 20</w:t>
      </w:r>
      <w:r>
        <w:rPr>
          <w:rFonts w:ascii="Times New Roman" w:eastAsia="Times New Roman" w:hAnsi="Times New Roman" w:cs="Times New Roman"/>
          <w:b/>
          <w:sz w:val="24"/>
          <w:szCs w:val="24"/>
          <w:lang w:eastAsia="hr-HR"/>
        </w:rPr>
        <w:t>25</w:t>
      </w:r>
      <w:r w:rsidRPr="002669C3">
        <w:rPr>
          <w:rFonts w:ascii="Times New Roman" w:eastAsia="Times New Roman" w:hAnsi="Times New Roman" w:cs="Times New Roman"/>
          <w:b/>
          <w:sz w:val="24"/>
          <w:szCs w:val="24"/>
          <w:lang w:eastAsia="hr-HR"/>
        </w:rPr>
        <w:t>. – 202</w:t>
      </w:r>
      <w:r>
        <w:rPr>
          <w:rFonts w:ascii="Times New Roman" w:eastAsia="Times New Roman" w:hAnsi="Times New Roman" w:cs="Times New Roman"/>
          <w:b/>
          <w:sz w:val="24"/>
          <w:szCs w:val="24"/>
          <w:lang w:eastAsia="hr-HR"/>
        </w:rPr>
        <w:t>7</w:t>
      </w:r>
      <w:r w:rsidRPr="002669C3">
        <w:rPr>
          <w:rFonts w:ascii="Times New Roman" w:eastAsia="Times New Roman" w:hAnsi="Times New Roman" w:cs="Times New Roman"/>
          <w:b/>
          <w:sz w:val="24"/>
          <w:szCs w:val="24"/>
          <w:lang w:eastAsia="hr-HR"/>
        </w:rPr>
        <w:t>.</w:t>
      </w:r>
    </w:p>
    <w:p w14:paraId="449C8A7F" w14:textId="77777777" w:rsidR="00ED51E7" w:rsidRDefault="00ED51E7" w:rsidP="00ED51E7">
      <w:pPr>
        <w:spacing w:after="0" w:line="240" w:lineRule="auto"/>
        <w:jc w:val="center"/>
        <w:rPr>
          <w:rFonts w:ascii="Times New Roman" w:eastAsia="Times New Roman" w:hAnsi="Times New Roman" w:cs="Times New Roman"/>
          <w:b/>
          <w:sz w:val="24"/>
          <w:szCs w:val="24"/>
          <w:lang w:eastAsia="hr-H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2055"/>
        <w:gridCol w:w="2137"/>
        <w:gridCol w:w="1823"/>
      </w:tblGrid>
      <w:tr w:rsidR="00ED51E7" w14:paraId="256CEA79" w14:textId="77777777" w:rsidTr="008B1022">
        <w:trPr>
          <w:trHeight w:val="390"/>
        </w:trPr>
        <w:tc>
          <w:tcPr>
            <w:tcW w:w="3015" w:type="dxa"/>
          </w:tcPr>
          <w:p w14:paraId="4479FB95" w14:textId="77777777" w:rsidR="00ED51E7" w:rsidRPr="002669C3" w:rsidRDefault="00ED51E7" w:rsidP="008B102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OPIS POZICIJE</w:t>
            </w:r>
          </w:p>
        </w:tc>
        <w:tc>
          <w:tcPr>
            <w:tcW w:w="2055" w:type="dxa"/>
          </w:tcPr>
          <w:p w14:paraId="16B56DFB" w14:textId="77777777" w:rsidR="00ED51E7" w:rsidRPr="002669C3" w:rsidRDefault="00ED51E7" w:rsidP="008B1022">
            <w:pPr>
              <w:spacing w:after="0" w:line="240" w:lineRule="auto"/>
              <w:jc w:val="center"/>
              <w:rPr>
                <w:rFonts w:ascii="Times New Roman" w:eastAsia="Times New Roman" w:hAnsi="Times New Roman" w:cs="Times New Roman"/>
                <w:b/>
                <w:sz w:val="24"/>
                <w:szCs w:val="24"/>
                <w:lang w:eastAsia="hr-HR"/>
              </w:rPr>
            </w:pPr>
            <w:r w:rsidRPr="002669C3">
              <w:rPr>
                <w:rFonts w:ascii="Times New Roman" w:eastAsia="Times New Roman" w:hAnsi="Times New Roman" w:cs="Times New Roman"/>
                <w:b/>
                <w:sz w:val="24"/>
                <w:szCs w:val="24"/>
                <w:lang w:eastAsia="hr-HR"/>
              </w:rPr>
              <w:t>20</w:t>
            </w:r>
            <w:r>
              <w:rPr>
                <w:rFonts w:ascii="Times New Roman" w:eastAsia="Times New Roman" w:hAnsi="Times New Roman" w:cs="Times New Roman"/>
                <w:b/>
                <w:sz w:val="24"/>
                <w:szCs w:val="24"/>
                <w:lang w:eastAsia="hr-HR"/>
              </w:rPr>
              <w:t>25</w:t>
            </w:r>
            <w:r w:rsidRPr="002669C3">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g.</w:t>
            </w:r>
          </w:p>
        </w:tc>
        <w:tc>
          <w:tcPr>
            <w:tcW w:w="2137" w:type="dxa"/>
          </w:tcPr>
          <w:p w14:paraId="4948EA69" w14:textId="77777777" w:rsidR="00ED51E7" w:rsidRPr="00400B55" w:rsidRDefault="00ED51E7" w:rsidP="008B1022">
            <w:pPr>
              <w:spacing w:after="0" w:line="240" w:lineRule="auto"/>
              <w:jc w:val="center"/>
              <w:rPr>
                <w:rFonts w:ascii="Times New Roman" w:eastAsia="Times New Roman" w:hAnsi="Times New Roman" w:cs="Times New Roman"/>
                <w:b/>
                <w:sz w:val="24"/>
                <w:szCs w:val="24"/>
                <w:lang w:eastAsia="hr-HR"/>
              </w:rPr>
            </w:pPr>
            <w:r w:rsidRPr="00400B55">
              <w:rPr>
                <w:rFonts w:ascii="Times New Roman" w:eastAsia="Times New Roman" w:hAnsi="Times New Roman" w:cs="Times New Roman"/>
                <w:b/>
                <w:sz w:val="24"/>
                <w:szCs w:val="24"/>
                <w:lang w:eastAsia="hr-HR"/>
              </w:rPr>
              <w:t>202</w:t>
            </w:r>
            <w:r>
              <w:rPr>
                <w:rFonts w:ascii="Times New Roman" w:eastAsia="Times New Roman" w:hAnsi="Times New Roman" w:cs="Times New Roman"/>
                <w:b/>
                <w:sz w:val="24"/>
                <w:szCs w:val="24"/>
                <w:lang w:eastAsia="hr-HR"/>
              </w:rPr>
              <w:t>6</w:t>
            </w:r>
            <w:r w:rsidRPr="00400B55">
              <w:rPr>
                <w:rFonts w:ascii="Times New Roman" w:eastAsia="Times New Roman" w:hAnsi="Times New Roman" w:cs="Times New Roman"/>
                <w:b/>
                <w:sz w:val="24"/>
                <w:szCs w:val="24"/>
                <w:lang w:eastAsia="hr-HR"/>
              </w:rPr>
              <w:t>.g.</w:t>
            </w:r>
          </w:p>
        </w:tc>
        <w:tc>
          <w:tcPr>
            <w:tcW w:w="1823" w:type="dxa"/>
          </w:tcPr>
          <w:p w14:paraId="0D5588C7" w14:textId="77777777" w:rsidR="00ED51E7" w:rsidRPr="00400B55" w:rsidRDefault="00ED51E7" w:rsidP="008B1022">
            <w:pPr>
              <w:spacing w:after="0" w:line="240" w:lineRule="auto"/>
              <w:jc w:val="center"/>
              <w:rPr>
                <w:rFonts w:ascii="Times New Roman" w:eastAsia="Times New Roman" w:hAnsi="Times New Roman" w:cs="Times New Roman"/>
                <w:b/>
                <w:sz w:val="24"/>
                <w:szCs w:val="24"/>
                <w:lang w:eastAsia="hr-HR"/>
              </w:rPr>
            </w:pPr>
            <w:r w:rsidRPr="00400B55">
              <w:rPr>
                <w:rFonts w:ascii="Times New Roman" w:eastAsia="Times New Roman" w:hAnsi="Times New Roman" w:cs="Times New Roman"/>
                <w:b/>
                <w:sz w:val="24"/>
                <w:szCs w:val="24"/>
                <w:lang w:eastAsia="hr-HR"/>
              </w:rPr>
              <w:t>202</w:t>
            </w:r>
            <w:r>
              <w:rPr>
                <w:rFonts w:ascii="Times New Roman" w:eastAsia="Times New Roman" w:hAnsi="Times New Roman" w:cs="Times New Roman"/>
                <w:b/>
                <w:sz w:val="24"/>
                <w:szCs w:val="24"/>
                <w:lang w:eastAsia="hr-HR"/>
              </w:rPr>
              <w:t>7.</w:t>
            </w:r>
            <w:r w:rsidRPr="00400B55">
              <w:rPr>
                <w:rFonts w:ascii="Times New Roman" w:eastAsia="Times New Roman" w:hAnsi="Times New Roman" w:cs="Times New Roman"/>
                <w:b/>
                <w:sz w:val="24"/>
                <w:szCs w:val="24"/>
                <w:lang w:eastAsia="hr-HR"/>
              </w:rPr>
              <w:t>g.</w:t>
            </w:r>
          </w:p>
        </w:tc>
      </w:tr>
      <w:tr w:rsidR="00ED51E7" w14:paraId="6EC67A5C" w14:textId="77777777" w:rsidTr="008B1022">
        <w:trPr>
          <w:trHeight w:val="345"/>
        </w:trPr>
        <w:tc>
          <w:tcPr>
            <w:tcW w:w="9030" w:type="dxa"/>
            <w:gridSpan w:val="4"/>
          </w:tcPr>
          <w:p w14:paraId="5E6BF5ED" w14:textId="77777777" w:rsidR="00ED51E7" w:rsidRPr="002669C3" w:rsidRDefault="00ED51E7" w:rsidP="008B1022">
            <w:pPr>
              <w:spacing w:after="0" w:line="240" w:lineRule="auto"/>
              <w:jc w:val="center"/>
              <w:rPr>
                <w:rFonts w:ascii="Times New Roman" w:eastAsia="Times New Roman" w:hAnsi="Times New Roman" w:cs="Times New Roman"/>
                <w:b/>
                <w:sz w:val="24"/>
                <w:szCs w:val="24"/>
                <w:lang w:eastAsia="hr-HR"/>
              </w:rPr>
            </w:pPr>
            <w:r w:rsidRPr="002669C3">
              <w:rPr>
                <w:rFonts w:ascii="Times New Roman" w:eastAsia="Times New Roman" w:hAnsi="Times New Roman" w:cs="Times New Roman"/>
                <w:b/>
                <w:sz w:val="24"/>
                <w:szCs w:val="24"/>
                <w:lang w:eastAsia="hr-HR"/>
              </w:rPr>
              <w:t>STOŽER CIVILNE ZAŠTITE I POSTROJBE CIVILNE ZAŠTITE</w:t>
            </w:r>
          </w:p>
        </w:tc>
      </w:tr>
      <w:tr w:rsidR="00ED51E7" w14:paraId="121380B2" w14:textId="77777777" w:rsidTr="008B1022">
        <w:trPr>
          <w:trHeight w:val="240"/>
        </w:trPr>
        <w:tc>
          <w:tcPr>
            <w:tcW w:w="3015" w:type="dxa"/>
          </w:tcPr>
          <w:p w14:paraId="4F50FF87"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Osposobljavanje pripadnika postrojbe civilne zaštite</w:t>
            </w:r>
          </w:p>
        </w:tc>
        <w:tc>
          <w:tcPr>
            <w:tcW w:w="2055" w:type="dxa"/>
          </w:tcPr>
          <w:p w14:paraId="7167AB4B"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1.297,10</w:t>
            </w:r>
          </w:p>
        </w:tc>
        <w:tc>
          <w:tcPr>
            <w:tcW w:w="2137" w:type="dxa"/>
          </w:tcPr>
          <w:p w14:paraId="31234080"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1.297,10</w:t>
            </w:r>
          </w:p>
        </w:tc>
        <w:tc>
          <w:tcPr>
            <w:tcW w:w="1823" w:type="dxa"/>
          </w:tcPr>
          <w:p w14:paraId="306E49D7"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1.297,10</w:t>
            </w:r>
          </w:p>
        </w:tc>
      </w:tr>
      <w:tr w:rsidR="00ED51E7" w14:paraId="0830CBFC" w14:textId="77777777" w:rsidTr="008B1022">
        <w:trPr>
          <w:trHeight w:val="120"/>
        </w:trPr>
        <w:tc>
          <w:tcPr>
            <w:tcW w:w="3015" w:type="dxa"/>
          </w:tcPr>
          <w:p w14:paraId="113CDA00"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Zaštitna odjeća i obuća za članove tima civilne zaštite</w:t>
            </w:r>
          </w:p>
        </w:tc>
        <w:tc>
          <w:tcPr>
            <w:tcW w:w="2055" w:type="dxa"/>
          </w:tcPr>
          <w:p w14:paraId="6683E15A"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330,31</w:t>
            </w:r>
          </w:p>
        </w:tc>
        <w:tc>
          <w:tcPr>
            <w:tcW w:w="2137" w:type="dxa"/>
          </w:tcPr>
          <w:p w14:paraId="6C69321A"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330,31</w:t>
            </w:r>
          </w:p>
        </w:tc>
        <w:tc>
          <w:tcPr>
            <w:tcW w:w="1823" w:type="dxa"/>
          </w:tcPr>
          <w:p w14:paraId="1AB40BAE"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330,31</w:t>
            </w:r>
          </w:p>
        </w:tc>
      </w:tr>
      <w:tr w:rsidR="00ED51E7" w14:paraId="12DE2D16" w14:textId="77777777" w:rsidTr="008B1022">
        <w:trPr>
          <w:trHeight w:val="390"/>
        </w:trPr>
        <w:tc>
          <w:tcPr>
            <w:tcW w:w="3015" w:type="dxa"/>
          </w:tcPr>
          <w:p w14:paraId="530E37BF" w14:textId="77777777" w:rsidR="00ED51E7" w:rsidRPr="00D5443E" w:rsidRDefault="00ED51E7" w:rsidP="008B1022">
            <w:pPr>
              <w:spacing w:after="0" w:line="240" w:lineRule="auto"/>
              <w:jc w:val="center"/>
              <w:rPr>
                <w:rFonts w:ascii="Times New Roman" w:eastAsia="Times New Roman" w:hAnsi="Times New Roman" w:cs="Times New Roman"/>
                <w:sz w:val="24"/>
                <w:szCs w:val="24"/>
                <w:lang w:eastAsia="hr-HR"/>
              </w:rPr>
            </w:pPr>
            <w:r w:rsidRPr="00D5443E">
              <w:rPr>
                <w:rFonts w:ascii="Times New Roman" w:eastAsia="Times New Roman" w:hAnsi="Times New Roman" w:cs="Times New Roman"/>
                <w:sz w:val="24"/>
                <w:szCs w:val="24"/>
                <w:lang w:eastAsia="hr-HR"/>
              </w:rPr>
              <w:t>UKUPNO</w:t>
            </w:r>
          </w:p>
        </w:tc>
        <w:tc>
          <w:tcPr>
            <w:tcW w:w="2055" w:type="dxa"/>
          </w:tcPr>
          <w:p w14:paraId="637D72E0"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1.627,41</w:t>
            </w:r>
          </w:p>
        </w:tc>
        <w:tc>
          <w:tcPr>
            <w:tcW w:w="2137" w:type="dxa"/>
          </w:tcPr>
          <w:p w14:paraId="5EACE912"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1.627,41</w:t>
            </w:r>
          </w:p>
        </w:tc>
        <w:tc>
          <w:tcPr>
            <w:tcW w:w="1823" w:type="dxa"/>
          </w:tcPr>
          <w:p w14:paraId="2A762E62"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1.627,41</w:t>
            </w:r>
          </w:p>
        </w:tc>
      </w:tr>
      <w:tr w:rsidR="00ED51E7" w14:paraId="3C167262" w14:textId="77777777" w:rsidTr="008B1022">
        <w:trPr>
          <w:trHeight w:val="390"/>
        </w:trPr>
        <w:tc>
          <w:tcPr>
            <w:tcW w:w="9030" w:type="dxa"/>
            <w:gridSpan w:val="4"/>
          </w:tcPr>
          <w:p w14:paraId="70746368" w14:textId="77777777" w:rsidR="00ED51E7" w:rsidRPr="006F3CB4" w:rsidRDefault="00ED51E7" w:rsidP="008B1022">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VATROGASTVO</w:t>
            </w:r>
          </w:p>
        </w:tc>
      </w:tr>
      <w:tr w:rsidR="00ED51E7" w14:paraId="773EC283" w14:textId="77777777" w:rsidTr="008B1022">
        <w:trPr>
          <w:trHeight w:val="150"/>
        </w:trPr>
        <w:tc>
          <w:tcPr>
            <w:tcW w:w="3015" w:type="dxa"/>
          </w:tcPr>
          <w:p w14:paraId="442EFF21"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DVD Silaš</w:t>
            </w:r>
          </w:p>
        </w:tc>
        <w:tc>
          <w:tcPr>
            <w:tcW w:w="2055" w:type="dxa"/>
          </w:tcPr>
          <w:p w14:paraId="59FE738C"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8.000,00</w:t>
            </w:r>
          </w:p>
        </w:tc>
        <w:tc>
          <w:tcPr>
            <w:tcW w:w="2137" w:type="dxa"/>
          </w:tcPr>
          <w:p w14:paraId="11A3A48B"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8.000,00</w:t>
            </w:r>
          </w:p>
        </w:tc>
        <w:tc>
          <w:tcPr>
            <w:tcW w:w="1823" w:type="dxa"/>
          </w:tcPr>
          <w:p w14:paraId="4DEC2470"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8.000,00</w:t>
            </w:r>
          </w:p>
        </w:tc>
      </w:tr>
      <w:tr w:rsidR="00ED51E7" w14:paraId="6DBA9108" w14:textId="77777777" w:rsidTr="008B1022">
        <w:trPr>
          <w:trHeight w:val="111"/>
        </w:trPr>
        <w:tc>
          <w:tcPr>
            <w:tcW w:w="3015" w:type="dxa"/>
          </w:tcPr>
          <w:p w14:paraId="3DB91606"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Druga vatrogasna društva</w:t>
            </w:r>
          </w:p>
        </w:tc>
        <w:tc>
          <w:tcPr>
            <w:tcW w:w="2055" w:type="dxa"/>
          </w:tcPr>
          <w:p w14:paraId="008EB688"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1.000,00</w:t>
            </w:r>
          </w:p>
        </w:tc>
        <w:tc>
          <w:tcPr>
            <w:tcW w:w="2137" w:type="dxa"/>
          </w:tcPr>
          <w:p w14:paraId="7DFD246B"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1.000,00</w:t>
            </w:r>
          </w:p>
        </w:tc>
        <w:tc>
          <w:tcPr>
            <w:tcW w:w="1823" w:type="dxa"/>
          </w:tcPr>
          <w:p w14:paraId="736B12BB"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1.000,00</w:t>
            </w:r>
          </w:p>
        </w:tc>
      </w:tr>
      <w:tr w:rsidR="00ED51E7" w14:paraId="3E6F63DB" w14:textId="77777777" w:rsidTr="008B1022">
        <w:trPr>
          <w:trHeight w:val="225"/>
        </w:trPr>
        <w:tc>
          <w:tcPr>
            <w:tcW w:w="3015" w:type="dxa"/>
          </w:tcPr>
          <w:p w14:paraId="295ADEE9" w14:textId="77777777" w:rsidR="00ED51E7" w:rsidRPr="00D5443E" w:rsidRDefault="00ED51E7" w:rsidP="008B1022">
            <w:pPr>
              <w:spacing w:after="0" w:line="240" w:lineRule="auto"/>
              <w:jc w:val="center"/>
              <w:rPr>
                <w:rFonts w:ascii="Times New Roman" w:eastAsia="Times New Roman" w:hAnsi="Times New Roman" w:cs="Times New Roman"/>
                <w:sz w:val="24"/>
                <w:szCs w:val="24"/>
                <w:lang w:eastAsia="hr-HR"/>
              </w:rPr>
            </w:pPr>
            <w:r w:rsidRPr="00D5443E">
              <w:rPr>
                <w:rFonts w:ascii="Times New Roman" w:eastAsia="Times New Roman" w:hAnsi="Times New Roman" w:cs="Times New Roman"/>
                <w:sz w:val="24"/>
                <w:szCs w:val="24"/>
                <w:lang w:eastAsia="hr-HR"/>
              </w:rPr>
              <w:t>UKUPNO</w:t>
            </w:r>
          </w:p>
        </w:tc>
        <w:tc>
          <w:tcPr>
            <w:tcW w:w="2055" w:type="dxa"/>
          </w:tcPr>
          <w:p w14:paraId="1E2665FE"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9.000,00</w:t>
            </w:r>
          </w:p>
        </w:tc>
        <w:tc>
          <w:tcPr>
            <w:tcW w:w="2137" w:type="dxa"/>
          </w:tcPr>
          <w:p w14:paraId="4223707A"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9.000,00</w:t>
            </w:r>
          </w:p>
        </w:tc>
        <w:tc>
          <w:tcPr>
            <w:tcW w:w="1823" w:type="dxa"/>
          </w:tcPr>
          <w:p w14:paraId="649EE2CB"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9.000,00</w:t>
            </w:r>
          </w:p>
        </w:tc>
      </w:tr>
      <w:tr w:rsidR="00ED51E7" w14:paraId="616FEB6A" w14:textId="77777777" w:rsidTr="008B1022">
        <w:trPr>
          <w:trHeight w:val="390"/>
        </w:trPr>
        <w:tc>
          <w:tcPr>
            <w:tcW w:w="9030" w:type="dxa"/>
            <w:gridSpan w:val="4"/>
          </w:tcPr>
          <w:p w14:paraId="5256A7CB" w14:textId="77777777" w:rsidR="00ED51E7" w:rsidRPr="006F3CB4" w:rsidRDefault="00ED51E7" w:rsidP="008B102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HGSS </w:t>
            </w:r>
          </w:p>
        </w:tc>
      </w:tr>
      <w:tr w:rsidR="00ED51E7" w14:paraId="5F0FCF53" w14:textId="77777777" w:rsidTr="008B1022">
        <w:trPr>
          <w:trHeight w:val="375"/>
        </w:trPr>
        <w:tc>
          <w:tcPr>
            <w:tcW w:w="3015" w:type="dxa"/>
          </w:tcPr>
          <w:p w14:paraId="1DA72517"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Redovna donacija HGSS stanica Osijek</w:t>
            </w:r>
          </w:p>
        </w:tc>
        <w:tc>
          <w:tcPr>
            <w:tcW w:w="2055" w:type="dxa"/>
          </w:tcPr>
          <w:p w14:paraId="3046A631"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1.000,00</w:t>
            </w:r>
          </w:p>
        </w:tc>
        <w:tc>
          <w:tcPr>
            <w:tcW w:w="2137" w:type="dxa"/>
          </w:tcPr>
          <w:p w14:paraId="2162808B"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1.000,00</w:t>
            </w:r>
          </w:p>
        </w:tc>
        <w:tc>
          <w:tcPr>
            <w:tcW w:w="1823" w:type="dxa"/>
          </w:tcPr>
          <w:p w14:paraId="5AEA06B2"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1.000,00</w:t>
            </w:r>
          </w:p>
        </w:tc>
      </w:tr>
      <w:tr w:rsidR="00ED51E7" w14:paraId="056DA6B4" w14:textId="77777777" w:rsidTr="008B1022">
        <w:trPr>
          <w:trHeight w:val="162"/>
        </w:trPr>
        <w:tc>
          <w:tcPr>
            <w:tcW w:w="3015" w:type="dxa"/>
          </w:tcPr>
          <w:p w14:paraId="7C919C3C" w14:textId="77777777" w:rsidR="00ED51E7" w:rsidRPr="00D5443E" w:rsidRDefault="00ED51E7" w:rsidP="008B1022">
            <w:pPr>
              <w:spacing w:after="0" w:line="240" w:lineRule="auto"/>
              <w:jc w:val="center"/>
              <w:rPr>
                <w:rFonts w:ascii="Times New Roman" w:eastAsia="Times New Roman" w:hAnsi="Times New Roman" w:cs="Times New Roman"/>
                <w:sz w:val="24"/>
                <w:szCs w:val="24"/>
                <w:lang w:eastAsia="hr-HR"/>
              </w:rPr>
            </w:pPr>
            <w:r w:rsidRPr="00D5443E">
              <w:rPr>
                <w:rFonts w:ascii="Times New Roman" w:eastAsia="Times New Roman" w:hAnsi="Times New Roman" w:cs="Times New Roman"/>
                <w:sz w:val="24"/>
                <w:szCs w:val="24"/>
                <w:lang w:eastAsia="hr-HR"/>
              </w:rPr>
              <w:t>UKUPNO</w:t>
            </w:r>
          </w:p>
        </w:tc>
        <w:tc>
          <w:tcPr>
            <w:tcW w:w="2055" w:type="dxa"/>
          </w:tcPr>
          <w:p w14:paraId="79239803"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1.000,00</w:t>
            </w:r>
          </w:p>
        </w:tc>
        <w:tc>
          <w:tcPr>
            <w:tcW w:w="2137" w:type="dxa"/>
          </w:tcPr>
          <w:p w14:paraId="658BB2C8"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1.000,00</w:t>
            </w:r>
          </w:p>
        </w:tc>
        <w:tc>
          <w:tcPr>
            <w:tcW w:w="1823" w:type="dxa"/>
          </w:tcPr>
          <w:p w14:paraId="3B56A110"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1.000,00</w:t>
            </w:r>
          </w:p>
        </w:tc>
      </w:tr>
      <w:tr w:rsidR="00ED51E7" w14:paraId="6A46C507" w14:textId="77777777" w:rsidTr="008B1022">
        <w:trPr>
          <w:trHeight w:val="390"/>
        </w:trPr>
        <w:tc>
          <w:tcPr>
            <w:tcW w:w="9030" w:type="dxa"/>
            <w:gridSpan w:val="4"/>
          </w:tcPr>
          <w:p w14:paraId="5AA0EA3B" w14:textId="77777777" w:rsidR="00ED51E7" w:rsidRPr="006F3CB4" w:rsidRDefault="00ED51E7" w:rsidP="008B102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OSTALE UDRUGE</w:t>
            </w:r>
          </w:p>
        </w:tc>
      </w:tr>
      <w:tr w:rsidR="00ED51E7" w14:paraId="52B745A3" w14:textId="77777777" w:rsidTr="008B1022">
        <w:trPr>
          <w:trHeight w:val="390"/>
        </w:trPr>
        <w:tc>
          <w:tcPr>
            <w:tcW w:w="3015" w:type="dxa"/>
          </w:tcPr>
          <w:p w14:paraId="38019774"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Redovna donacija LD ORAO SILAŠ</w:t>
            </w:r>
          </w:p>
        </w:tc>
        <w:tc>
          <w:tcPr>
            <w:tcW w:w="2055" w:type="dxa"/>
          </w:tcPr>
          <w:p w14:paraId="301C04EC"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4.820,00</w:t>
            </w:r>
          </w:p>
        </w:tc>
        <w:tc>
          <w:tcPr>
            <w:tcW w:w="2137" w:type="dxa"/>
          </w:tcPr>
          <w:p w14:paraId="3DF5AC06"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4.820,00</w:t>
            </w:r>
          </w:p>
        </w:tc>
        <w:tc>
          <w:tcPr>
            <w:tcW w:w="1823" w:type="dxa"/>
          </w:tcPr>
          <w:p w14:paraId="14D5374D"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4.820,00</w:t>
            </w:r>
          </w:p>
        </w:tc>
      </w:tr>
      <w:tr w:rsidR="00ED51E7" w14:paraId="55E7AB01" w14:textId="77777777" w:rsidTr="008B1022">
        <w:trPr>
          <w:trHeight w:val="147"/>
        </w:trPr>
        <w:tc>
          <w:tcPr>
            <w:tcW w:w="3015" w:type="dxa"/>
          </w:tcPr>
          <w:p w14:paraId="5BF74EB0" w14:textId="77777777" w:rsidR="00ED51E7" w:rsidRPr="00D5443E" w:rsidRDefault="00ED51E7" w:rsidP="008B1022">
            <w:pPr>
              <w:spacing w:after="0" w:line="240" w:lineRule="auto"/>
              <w:jc w:val="center"/>
              <w:rPr>
                <w:rFonts w:ascii="Times New Roman" w:eastAsia="Times New Roman" w:hAnsi="Times New Roman" w:cs="Times New Roman"/>
                <w:sz w:val="24"/>
                <w:szCs w:val="24"/>
                <w:lang w:eastAsia="hr-HR"/>
              </w:rPr>
            </w:pPr>
            <w:r w:rsidRPr="00D5443E">
              <w:rPr>
                <w:rFonts w:ascii="Times New Roman" w:eastAsia="Times New Roman" w:hAnsi="Times New Roman" w:cs="Times New Roman"/>
                <w:sz w:val="24"/>
                <w:szCs w:val="24"/>
                <w:lang w:eastAsia="hr-HR"/>
              </w:rPr>
              <w:t>UKUPNO</w:t>
            </w:r>
          </w:p>
        </w:tc>
        <w:tc>
          <w:tcPr>
            <w:tcW w:w="2055" w:type="dxa"/>
          </w:tcPr>
          <w:p w14:paraId="399292ED" w14:textId="77777777" w:rsidR="00ED51E7"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4.820,00</w:t>
            </w:r>
          </w:p>
        </w:tc>
        <w:tc>
          <w:tcPr>
            <w:tcW w:w="2137" w:type="dxa"/>
          </w:tcPr>
          <w:p w14:paraId="471B5188"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4.820,00</w:t>
            </w:r>
          </w:p>
        </w:tc>
        <w:tc>
          <w:tcPr>
            <w:tcW w:w="1823" w:type="dxa"/>
          </w:tcPr>
          <w:p w14:paraId="7E13BA86" w14:textId="77777777" w:rsidR="00ED51E7" w:rsidRPr="00400B55" w:rsidRDefault="00ED51E7" w:rsidP="008B102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4.820,00</w:t>
            </w:r>
          </w:p>
        </w:tc>
      </w:tr>
      <w:tr w:rsidR="00ED51E7" w14:paraId="6E385AB1" w14:textId="77777777" w:rsidTr="008B1022">
        <w:trPr>
          <w:trHeight w:val="390"/>
        </w:trPr>
        <w:tc>
          <w:tcPr>
            <w:tcW w:w="3015" w:type="dxa"/>
          </w:tcPr>
          <w:p w14:paraId="339816D0" w14:textId="77777777" w:rsidR="00ED51E7" w:rsidRPr="00D5443E" w:rsidRDefault="00ED51E7" w:rsidP="008B1022">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lastRenderedPageBreak/>
              <w:t>SVEUKUPNO ZA SUSTAV CIVILNE ZAŠTITE</w:t>
            </w:r>
          </w:p>
        </w:tc>
        <w:tc>
          <w:tcPr>
            <w:tcW w:w="2055" w:type="dxa"/>
          </w:tcPr>
          <w:p w14:paraId="6CAFEE0B" w14:textId="77777777" w:rsidR="00ED51E7" w:rsidRPr="00917021" w:rsidRDefault="00ED51E7" w:rsidP="008B1022">
            <w:p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16.447,41</w:t>
            </w:r>
          </w:p>
        </w:tc>
        <w:tc>
          <w:tcPr>
            <w:tcW w:w="2137" w:type="dxa"/>
          </w:tcPr>
          <w:p w14:paraId="344C1CF3" w14:textId="77777777" w:rsidR="00ED51E7" w:rsidRPr="00400B55" w:rsidRDefault="00ED51E7" w:rsidP="008B1022">
            <w:p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16.447,41</w:t>
            </w:r>
          </w:p>
        </w:tc>
        <w:tc>
          <w:tcPr>
            <w:tcW w:w="1823" w:type="dxa"/>
          </w:tcPr>
          <w:p w14:paraId="66FF60FB" w14:textId="77777777" w:rsidR="00ED51E7" w:rsidRPr="00400B55" w:rsidRDefault="00ED51E7" w:rsidP="008B1022">
            <w:p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16.447,41</w:t>
            </w:r>
          </w:p>
        </w:tc>
      </w:tr>
    </w:tbl>
    <w:p w14:paraId="02FC2C85" w14:textId="77777777" w:rsidR="00ED51E7" w:rsidRDefault="00ED51E7" w:rsidP="00ED51E7">
      <w:pPr>
        <w:spacing w:after="0" w:line="240" w:lineRule="auto"/>
        <w:jc w:val="both"/>
        <w:rPr>
          <w:rFonts w:ascii="Times New Roman" w:eastAsia="Times New Roman" w:hAnsi="Times New Roman" w:cs="Times New Roman"/>
          <w:sz w:val="24"/>
          <w:szCs w:val="24"/>
          <w:lang w:eastAsia="hr-HR"/>
        </w:rPr>
      </w:pPr>
    </w:p>
    <w:p w14:paraId="1F44934E" w14:textId="77777777" w:rsidR="00ED51E7" w:rsidRDefault="00ED51E7" w:rsidP="00ED51E7">
      <w:pPr>
        <w:spacing w:after="0" w:line="240" w:lineRule="auto"/>
        <w:jc w:val="both"/>
        <w:rPr>
          <w:rFonts w:ascii="Times New Roman" w:eastAsia="Times New Roman" w:hAnsi="Times New Roman" w:cs="Times New Roman"/>
          <w:sz w:val="24"/>
          <w:szCs w:val="24"/>
          <w:lang w:eastAsia="hr-HR"/>
        </w:rPr>
      </w:pPr>
    </w:p>
    <w:p w14:paraId="24D3D887" w14:textId="77777777" w:rsidR="00ED51E7" w:rsidRDefault="00ED51E7" w:rsidP="00ED51E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KLASA: 240-01/24-01/6</w:t>
      </w:r>
    </w:p>
    <w:p w14:paraId="6E267E91" w14:textId="77777777" w:rsidR="00ED51E7" w:rsidRPr="00A70371" w:rsidRDefault="00ED51E7" w:rsidP="00ED51E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URBROJ: 2158-36-01-24-1</w:t>
      </w:r>
    </w:p>
    <w:p w14:paraId="55D28479" w14:textId="77777777" w:rsidR="00ED51E7" w:rsidRDefault="00ED51E7" w:rsidP="00ED51E7">
      <w:pPr>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Šodolovci, 17. prosinca 2024.                                   </w:t>
      </w:r>
    </w:p>
    <w:p w14:paraId="08310348" w14:textId="77777777" w:rsidR="00ED51E7" w:rsidRDefault="00ED51E7" w:rsidP="00ED51E7">
      <w:pPr>
        <w:spacing w:after="0" w:line="240" w:lineRule="auto"/>
        <w:jc w:val="right"/>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PREDSJEDNIK OPĆINSKOG VIJEĆA:</w:t>
      </w:r>
    </w:p>
    <w:p w14:paraId="5B579528" w14:textId="77777777" w:rsidR="00ED51E7" w:rsidRDefault="00ED51E7" w:rsidP="00ED51E7">
      <w:pPr>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                                                                                                             Lazar </w:t>
      </w:r>
      <w:proofErr w:type="spellStart"/>
      <w:r>
        <w:rPr>
          <w:rFonts w:ascii="Times New Roman" w:eastAsia="Times New Roman" w:hAnsi="Times New Roman" w:cs="Times New Roman"/>
          <w:bCs/>
          <w:sz w:val="24"/>
          <w:szCs w:val="24"/>
          <w:lang w:eastAsia="hr-HR"/>
        </w:rPr>
        <w:t>Telenta</w:t>
      </w:r>
      <w:proofErr w:type="spellEnd"/>
    </w:p>
    <w:p w14:paraId="2F2B5CE3" w14:textId="77777777" w:rsidR="00ED51E7" w:rsidRDefault="00ED51E7" w:rsidP="00ED51E7">
      <w:pPr>
        <w:spacing w:after="0" w:line="240" w:lineRule="auto"/>
        <w:jc w:val="both"/>
        <w:rPr>
          <w:rFonts w:ascii="Times New Roman" w:eastAsia="Times New Roman" w:hAnsi="Times New Roman" w:cs="Times New Roman"/>
          <w:bCs/>
          <w:sz w:val="24"/>
          <w:szCs w:val="24"/>
          <w:lang w:eastAsia="hr-HR"/>
        </w:rPr>
      </w:pPr>
    </w:p>
    <w:p w14:paraId="45619E39" w14:textId="77777777" w:rsidR="00ED51E7" w:rsidRPr="00ED51E7" w:rsidRDefault="00ED51E7" w:rsidP="00ED51E7">
      <w:pPr>
        <w:jc w:val="center"/>
        <w:rPr>
          <w:bCs/>
        </w:rPr>
      </w:pPr>
      <w:r w:rsidRPr="00ED51E7">
        <w:rPr>
          <w:rFonts w:ascii="Times New Roman" w:eastAsia="Times New Roman" w:hAnsi="Times New Roman" w:cs="Times New Roman"/>
          <w:bCs/>
          <w:sz w:val="24"/>
          <w:szCs w:val="24"/>
          <w:lang w:eastAsia="hr-HR"/>
        </w:rPr>
        <w:t>**********</w:t>
      </w:r>
    </w:p>
    <w:p w14:paraId="6B4FF692" w14:textId="77777777" w:rsidR="00ED51E7" w:rsidRPr="007D1BA6" w:rsidRDefault="00ED51E7" w:rsidP="00ED51E7">
      <w:pPr>
        <w:widowControl w:val="0"/>
        <w:shd w:val="clear" w:color="auto" w:fill="FFFFFF"/>
        <w:tabs>
          <w:tab w:val="left" w:leader="underscore" w:pos="2254"/>
          <w:tab w:val="left" w:leader="underscore" w:pos="6782"/>
        </w:tabs>
        <w:autoSpaceDE w:val="0"/>
        <w:autoSpaceDN w:val="0"/>
        <w:adjustRightInd w:val="0"/>
        <w:spacing w:after="0" w:line="240" w:lineRule="auto"/>
        <w:jc w:val="both"/>
        <w:rPr>
          <w:rFonts w:ascii="Times New Roman" w:eastAsia="Times New Roman" w:hAnsi="Times New Roman" w:cs="Times New Roman"/>
          <w:spacing w:val="-3"/>
          <w:sz w:val="24"/>
          <w:szCs w:val="20"/>
          <w:lang w:eastAsia="hr-HR"/>
        </w:rPr>
      </w:pPr>
      <w:r w:rsidRPr="007D1BA6">
        <w:rPr>
          <w:rFonts w:ascii="Times New Roman" w:eastAsia="Times New Roman" w:hAnsi="Times New Roman" w:cs="Times New Roman"/>
          <w:sz w:val="24"/>
          <w:szCs w:val="20"/>
          <w:lang w:eastAsia="hr-HR"/>
        </w:rPr>
        <w:t>Temeljem članka 17. Zakona o sustavu civilne zaštite („Narodne novine“ broj 82/15</w:t>
      </w:r>
      <w:r>
        <w:rPr>
          <w:rFonts w:ascii="Times New Roman" w:eastAsia="Times New Roman" w:hAnsi="Times New Roman" w:cs="Times New Roman"/>
          <w:sz w:val="24"/>
          <w:szCs w:val="20"/>
          <w:lang w:eastAsia="hr-HR"/>
        </w:rPr>
        <w:t>, 118/18, 31/20, 20/21 i 114/22</w:t>
      </w:r>
      <w:r w:rsidRPr="007D1BA6">
        <w:rPr>
          <w:rFonts w:ascii="Times New Roman" w:eastAsia="Times New Roman" w:hAnsi="Times New Roman" w:cs="Times New Roman"/>
          <w:sz w:val="24"/>
          <w:szCs w:val="20"/>
          <w:lang w:eastAsia="hr-HR"/>
        </w:rPr>
        <w:t xml:space="preserve">) te članka 31. Statuta općinskog vijeća općine Šodolovci („službeni glasnik općine Šodolovci“ broj </w:t>
      </w:r>
      <w:r>
        <w:rPr>
          <w:rFonts w:ascii="Times New Roman" w:eastAsia="Times New Roman" w:hAnsi="Times New Roman" w:cs="Times New Roman"/>
          <w:sz w:val="24"/>
          <w:szCs w:val="20"/>
          <w:lang w:eastAsia="hr-HR"/>
        </w:rPr>
        <w:t>2/21</w:t>
      </w:r>
      <w:r w:rsidRPr="007D1BA6">
        <w:rPr>
          <w:rFonts w:ascii="Times New Roman" w:eastAsia="Times New Roman" w:hAnsi="Times New Roman" w:cs="Times New Roman"/>
          <w:sz w:val="24"/>
          <w:szCs w:val="20"/>
          <w:lang w:eastAsia="hr-HR"/>
        </w:rPr>
        <w:t xml:space="preserve">) </w:t>
      </w:r>
      <w:r>
        <w:rPr>
          <w:rFonts w:ascii="Times New Roman" w:eastAsia="Times New Roman" w:hAnsi="Times New Roman" w:cs="Times New Roman"/>
          <w:sz w:val="24"/>
          <w:szCs w:val="20"/>
          <w:lang w:eastAsia="hr-HR"/>
        </w:rPr>
        <w:t>O</w:t>
      </w:r>
      <w:r w:rsidRPr="007D1BA6">
        <w:rPr>
          <w:rFonts w:ascii="Times New Roman" w:eastAsia="Times New Roman" w:hAnsi="Times New Roman" w:cs="Times New Roman"/>
          <w:sz w:val="24"/>
          <w:szCs w:val="20"/>
          <w:lang w:eastAsia="hr-HR"/>
        </w:rPr>
        <w:t>pćinsko vijeće općine Šodolovci</w:t>
      </w:r>
      <w:r w:rsidRPr="007D1BA6">
        <w:rPr>
          <w:rFonts w:ascii="Times New Roman" w:eastAsia="Times New Roman" w:hAnsi="Times New Roman" w:cs="Times New Roman"/>
          <w:spacing w:val="-2"/>
          <w:sz w:val="24"/>
          <w:szCs w:val="20"/>
          <w:lang w:eastAsia="hr-HR"/>
        </w:rPr>
        <w:t xml:space="preserve"> na</w:t>
      </w:r>
      <w:r>
        <w:rPr>
          <w:rFonts w:ascii="Times New Roman" w:eastAsia="Times New Roman" w:hAnsi="Times New Roman" w:cs="Times New Roman"/>
          <w:spacing w:val="-2"/>
          <w:sz w:val="24"/>
          <w:szCs w:val="20"/>
          <w:lang w:eastAsia="hr-HR"/>
        </w:rPr>
        <w:t xml:space="preserve"> svojoj 24</w:t>
      </w:r>
      <w:r w:rsidRPr="007D1BA6">
        <w:rPr>
          <w:rFonts w:ascii="Times New Roman" w:eastAsia="Times New Roman" w:hAnsi="Times New Roman" w:cs="Times New Roman"/>
          <w:spacing w:val="-2"/>
          <w:sz w:val="24"/>
          <w:szCs w:val="20"/>
          <w:lang w:eastAsia="hr-HR"/>
        </w:rPr>
        <w:t xml:space="preserve">. sjednici održanoj dana </w:t>
      </w:r>
      <w:r>
        <w:rPr>
          <w:rFonts w:ascii="Times New Roman" w:eastAsia="Times New Roman" w:hAnsi="Times New Roman" w:cs="Times New Roman"/>
          <w:spacing w:val="-2"/>
          <w:sz w:val="24"/>
          <w:szCs w:val="20"/>
          <w:lang w:eastAsia="hr-HR"/>
        </w:rPr>
        <w:t>17</w:t>
      </w:r>
      <w:r w:rsidRPr="007D1BA6">
        <w:rPr>
          <w:rFonts w:ascii="Times New Roman" w:eastAsia="Times New Roman" w:hAnsi="Times New Roman" w:cs="Times New Roman"/>
          <w:spacing w:val="-2"/>
          <w:sz w:val="24"/>
          <w:szCs w:val="20"/>
          <w:lang w:eastAsia="hr-HR"/>
        </w:rPr>
        <w:t>. prosinca 20</w:t>
      </w:r>
      <w:r>
        <w:rPr>
          <w:rFonts w:ascii="Times New Roman" w:eastAsia="Times New Roman" w:hAnsi="Times New Roman" w:cs="Times New Roman"/>
          <w:spacing w:val="-2"/>
          <w:sz w:val="24"/>
          <w:szCs w:val="20"/>
          <w:lang w:eastAsia="hr-HR"/>
        </w:rPr>
        <w:t>24</w:t>
      </w:r>
      <w:r w:rsidRPr="007D1BA6">
        <w:rPr>
          <w:rFonts w:ascii="Times New Roman" w:eastAsia="Times New Roman" w:hAnsi="Times New Roman" w:cs="Times New Roman"/>
          <w:spacing w:val="-3"/>
          <w:sz w:val="24"/>
          <w:szCs w:val="20"/>
          <w:lang w:eastAsia="hr-HR"/>
        </w:rPr>
        <w:t>. godine donosi</w:t>
      </w:r>
    </w:p>
    <w:p w14:paraId="75B326F6" w14:textId="77777777" w:rsidR="00ED51E7" w:rsidRPr="007D1BA6" w:rsidRDefault="00ED51E7" w:rsidP="00ED51E7">
      <w:pPr>
        <w:widowControl w:val="0"/>
        <w:shd w:val="clear" w:color="auto" w:fill="FFFFFF"/>
        <w:tabs>
          <w:tab w:val="left" w:leader="underscore" w:pos="2254"/>
          <w:tab w:val="left" w:leader="underscore" w:pos="6782"/>
        </w:tabs>
        <w:autoSpaceDE w:val="0"/>
        <w:autoSpaceDN w:val="0"/>
        <w:adjustRightInd w:val="0"/>
        <w:spacing w:after="0" w:line="240" w:lineRule="auto"/>
        <w:ind w:firstLine="686"/>
        <w:jc w:val="both"/>
        <w:rPr>
          <w:rFonts w:ascii="Times New Roman" w:eastAsia="Times New Roman" w:hAnsi="Times New Roman" w:cs="Times New Roman"/>
          <w:sz w:val="24"/>
          <w:szCs w:val="20"/>
          <w:lang w:eastAsia="hr-HR"/>
        </w:rPr>
      </w:pPr>
    </w:p>
    <w:p w14:paraId="74EAA92B" w14:textId="77777777" w:rsidR="00ED51E7" w:rsidRPr="007D1BA6" w:rsidRDefault="00ED51E7" w:rsidP="00ED51E7">
      <w:pPr>
        <w:widowControl w:val="0"/>
        <w:shd w:val="clear" w:color="auto" w:fill="FFFFFF"/>
        <w:tabs>
          <w:tab w:val="left" w:leader="underscore" w:pos="2254"/>
          <w:tab w:val="left" w:leader="underscore" w:pos="6782"/>
        </w:tabs>
        <w:autoSpaceDE w:val="0"/>
        <w:autoSpaceDN w:val="0"/>
        <w:adjustRightInd w:val="0"/>
        <w:spacing w:after="0" w:line="240" w:lineRule="auto"/>
        <w:ind w:firstLine="686"/>
        <w:jc w:val="both"/>
        <w:rPr>
          <w:rFonts w:ascii="Times New Roman" w:eastAsia="Times New Roman" w:hAnsi="Times New Roman" w:cs="Times New Roman"/>
          <w:sz w:val="24"/>
          <w:szCs w:val="20"/>
          <w:lang w:eastAsia="hr-HR"/>
        </w:rPr>
      </w:pPr>
    </w:p>
    <w:p w14:paraId="6968D5EC" w14:textId="77777777" w:rsidR="00ED51E7" w:rsidRPr="007D1BA6" w:rsidRDefault="00ED51E7" w:rsidP="00ED51E7">
      <w:pPr>
        <w:widowControl w:val="0"/>
        <w:shd w:val="clear" w:color="auto" w:fill="FFFFFF"/>
        <w:autoSpaceDE w:val="0"/>
        <w:autoSpaceDN w:val="0"/>
        <w:adjustRightInd w:val="0"/>
        <w:spacing w:after="0" w:line="240" w:lineRule="auto"/>
        <w:ind w:right="900"/>
        <w:jc w:val="center"/>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 xml:space="preserve">           ANALIZU STANJA SUSTAVA CIVILNE ZAŠTITE NA PODRUČJU      OPĆINE ŠODOLOVCI U 20</w:t>
      </w:r>
      <w:r>
        <w:rPr>
          <w:rFonts w:ascii="Times New Roman" w:eastAsia="Times New Roman" w:hAnsi="Times New Roman" w:cs="Times New Roman"/>
          <w:b/>
          <w:sz w:val="24"/>
          <w:szCs w:val="20"/>
          <w:lang w:eastAsia="hr-HR"/>
        </w:rPr>
        <w:t>24</w:t>
      </w:r>
      <w:r w:rsidRPr="007D1BA6">
        <w:rPr>
          <w:rFonts w:ascii="Times New Roman" w:eastAsia="Times New Roman" w:hAnsi="Times New Roman" w:cs="Times New Roman"/>
          <w:b/>
          <w:sz w:val="24"/>
          <w:szCs w:val="20"/>
          <w:lang w:eastAsia="hr-HR"/>
        </w:rPr>
        <w:t>. GODINI</w:t>
      </w:r>
    </w:p>
    <w:p w14:paraId="75E3AFF3" w14:textId="77777777" w:rsidR="00ED51E7" w:rsidRPr="007D1BA6" w:rsidRDefault="00ED51E7" w:rsidP="00ED51E7">
      <w:pPr>
        <w:widowControl w:val="0"/>
        <w:shd w:val="clear" w:color="auto" w:fill="FFFFFF"/>
        <w:autoSpaceDE w:val="0"/>
        <w:autoSpaceDN w:val="0"/>
        <w:adjustRightInd w:val="0"/>
        <w:spacing w:after="0" w:line="240" w:lineRule="auto"/>
        <w:ind w:right="900"/>
        <w:jc w:val="center"/>
        <w:rPr>
          <w:rFonts w:ascii="Times New Roman" w:eastAsia="Times New Roman" w:hAnsi="Times New Roman" w:cs="Times New Roman"/>
          <w:b/>
          <w:sz w:val="24"/>
          <w:szCs w:val="20"/>
          <w:lang w:eastAsia="hr-HR"/>
        </w:rPr>
      </w:pPr>
    </w:p>
    <w:p w14:paraId="3AE1E8BA" w14:textId="77777777" w:rsidR="00ED51E7" w:rsidRPr="007D1BA6" w:rsidRDefault="00ED51E7" w:rsidP="00ED51E7">
      <w:pPr>
        <w:widowControl w:val="0"/>
        <w:shd w:val="clear" w:color="auto" w:fill="FFFFFF"/>
        <w:autoSpaceDE w:val="0"/>
        <w:autoSpaceDN w:val="0"/>
        <w:adjustRightInd w:val="0"/>
        <w:spacing w:before="14" w:after="0" w:line="240" w:lineRule="auto"/>
        <w:ind w:right="36"/>
        <w:jc w:val="center"/>
        <w:rPr>
          <w:rFonts w:ascii="Times New Roman" w:eastAsia="Times New Roman" w:hAnsi="Times New Roman" w:cs="Times New Roman"/>
          <w:b/>
          <w:sz w:val="24"/>
          <w:szCs w:val="20"/>
          <w:lang w:eastAsia="hr-HR"/>
        </w:rPr>
      </w:pPr>
    </w:p>
    <w:p w14:paraId="07A9ED55" w14:textId="77777777" w:rsidR="00ED51E7" w:rsidRPr="007D1BA6" w:rsidRDefault="00ED51E7" w:rsidP="00ED51E7">
      <w:pPr>
        <w:keepNext/>
        <w:widowControl w:val="0"/>
        <w:shd w:val="clear" w:color="auto" w:fill="FFFFFF"/>
        <w:autoSpaceDE w:val="0"/>
        <w:autoSpaceDN w:val="0"/>
        <w:adjustRightInd w:val="0"/>
        <w:spacing w:after="0" w:line="240" w:lineRule="auto"/>
        <w:ind w:left="50"/>
        <w:jc w:val="both"/>
        <w:outlineLvl w:val="1"/>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UVOD</w:t>
      </w:r>
    </w:p>
    <w:p w14:paraId="1D028D7A" w14:textId="77777777" w:rsidR="00ED51E7" w:rsidRPr="007D1BA6" w:rsidRDefault="00ED51E7" w:rsidP="00ED51E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Civilna zaštita je sustav organiziranja sudionika, operativnih snaga i građana za ostvarivanje zaštite i spašavanja ljudi, životinja, materijalnih i kulturnih dobara i okoliša u velikim nesrećama i katastrofama i otklanjanja posljedica terorizma i ratnih razaranja. Općina Šodolovci je obvezna organizirati poslove iz svog samoupravnog djelokruga koji se odnose na planiranje, razvoj, učinkovito funkcioniranje i financiranje sustava civilne zaštite.</w:t>
      </w:r>
    </w:p>
    <w:p w14:paraId="05FA529F" w14:textId="77777777" w:rsidR="00ED51E7" w:rsidRPr="007D1BA6" w:rsidRDefault="00ED51E7" w:rsidP="00ED51E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Člankom 17. stavak 1. Zakona o sustavu civilne zaštite definirano je da predstavničko tijelo na prijedlog izvršnog tijela jedinice lokalne i područne (regionalne) samouprave u postupku donošenja proračuna razmatra i usvaja godišnju Analizu stanja i godišnji Plan razvoja sustava civilne zaštite s financijskim učincima za trogodišnje razdoblje te Smjernice za organizaciju i razvoj sustava civilne zaštite koje se razmatraju i usvajaju svake četiri godine.</w:t>
      </w:r>
    </w:p>
    <w:p w14:paraId="6F40544F" w14:textId="77777777" w:rsidR="00ED51E7" w:rsidRPr="007D1BA6" w:rsidRDefault="00ED51E7" w:rsidP="00ED51E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Općinsko vijeće Općine Šodolovci donijelo je Smjernice za organizaciju i razvoj sustava civilne zaštite Općine Šodolovci za razdoblje 20</w:t>
      </w:r>
      <w:r>
        <w:rPr>
          <w:rFonts w:ascii="Times New Roman" w:eastAsia="Times New Roman" w:hAnsi="Times New Roman" w:cs="Times New Roman"/>
          <w:sz w:val="24"/>
          <w:szCs w:val="20"/>
          <w:lang w:eastAsia="hr-HR"/>
        </w:rPr>
        <w:t>20</w:t>
      </w:r>
      <w:r w:rsidRPr="007D1BA6">
        <w:rPr>
          <w:rFonts w:ascii="Times New Roman" w:eastAsia="Times New Roman" w:hAnsi="Times New Roman" w:cs="Times New Roman"/>
          <w:sz w:val="24"/>
          <w:szCs w:val="20"/>
          <w:lang w:eastAsia="hr-HR"/>
        </w:rPr>
        <w:t>. –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xml:space="preserve">. godine („službeni glasnik općine Šodolovci“ broj </w:t>
      </w:r>
      <w:r>
        <w:rPr>
          <w:rFonts w:ascii="Times New Roman" w:eastAsia="Times New Roman" w:hAnsi="Times New Roman" w:cs="Times New Roman"/>
          <w:sz w:val="24"/>
          <w:szCs w:val="20"/>
          <w:lang w:eastAsia="hr-HR"/>
        </w:rPr>
        <w:t>9/20</w:t>
      </w:r>
      <w:r w:rsidRPr="007D1BA6">
        <w:rPr>
          <w:rFonts w:ascii="Times New Roman" w:eastAsia="Times New Roman" w:hAnsi="Times New Roman" w:cs="Times New Roman"/>
          <w:sz w:val="24"/>
          <w:szCs w:val="20"/>
          <w:lang w:eastAsia="hr-HR"/>
        </w:rPr>
        <w:t>) koji vrijed</w:t>
      </w:r>
      <w:r>
        <w:rPr>
          <w:rFonts w:ascii="Times New Roman" w:eastAsia="Times New Roman" w:hAnsi="Times New Roman" w:cs="Times New Roman"/>
          <w:sz w:val="24"/>
          <w:szCs w:val="20"/>
          <w:lang w:eastAsia="hr-HR"/>
        </w:rPr>
        <w:t>i</w:t>
      </w:r>
      <w:r w:rsidRPr="007D1BA6">
        <w:rPr>
          <w:rFonts w:ascii="Times New Roman" w:eastAsia="Times New Roman" w:hAnsi="Times New Roman" w:cs="Times New Roman"/>
          <w:sz w:val="24"/>
          <w:szCs w:val="20"/>
          <w:lang w:eastAsia="hr-HR"/>
        </w:rPr>
        <w:t xml:space="preserve"> za 20</w:t>
      </w:r>
      <w:r>
        <w:rPr>
          <w:rFonts w:ascii="Times New Roman" w:eastAsia="Times New Roman" w:hAnsi="Times New Roman" w:cs="Times New Roman"/>
          <w:sz w:val="24"/>
          <w:szCs w:val="20"/>
          <w:lang w:eastAsia="hr-HR"/>
        </w:rPr>
        <w:t>20</w:t>
      </w:r>
      <w:r w:rsidRPr="007D1BA6">
        <w:rPr>
          <w:rFonts w:ascii="Times New Roman" w:eastAsia="Times New Roman" w:hAnsi="Times New Roman" w:cs="Times New Roman"/>
          <w:sz w:val="24"/>
          <w:szCs w:val="20"/>
          <w:lang w:eastAsia="hr-HR"/>
        </w:rPr>
        <w:t>., 20</w:t>
      </w:r>
      <w:r>
        <w:rPr>
          <w:rFonts w:ascii="Times New Roman" w:eastAsia="Times New Roman" w:hAnsi="Times New Roman" w:cs="Times New Roman"/>
          <w:sz w:val="24"/>
          <w:szCs w:val="20"/>
          <w:lang w:eastAsia="hr-HR"/>
        </w:rPr>
        <w:t>21</w:t>
      </w:r>
      <w:r w:rsidRPr="007D1BA6">
        <w:rPr>
          <w:rFonts w:ascii="Times New Roman" w:eastAsia="Times New Roman" w:hAnsi="Times New Roman" w:cs="Times New Roman"/>
          <w:sz w:val="24"/>
          <w:szCs w:val="20"/>
          <w:lang w:eastAsia="hr-HR"/>
        </w:rPr>
        <w:t>., 20</w:t>
      </w:r>
      <w:r>
        <w:rPr>
          <w:rFonts w:ascii="Times New Roman" w:eastAsia="Times New Roman" w:hAnsi="Times New Roman" w:cs="Times New Roman"/>
          <w:sz w:val="24"/>
          <w:szCs w:val="20"/>
          <w:lang w:eastAsia="hr-HR"/>
        </w:rPr>
        <w:t>22</w:t>
      </w:r>
      <w:r w:rsidRPr="007D1BA6">
        <w:rPr>
          <w:rFonts w:ascii="Times New Roman" w:eastAsia="Times New Roman" w:hAnsi="Times New Roman" w:cs="Times New Roman"/>
          <w:sz w:val="24"/>
          <w:szCs w:val="20"/>
          <w:lang w:eastAsia="hr-HR"/>
        </w:rPr>
        <w:t>. i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godinu.</w:t>
      </w:r>
    </w:p>
    <w:p w14:paraId="11EF3D88" w14:textId="77777777" w:rsidR="00ED51E7" w:rsidRPr="007D1BA6" w:rsidRDefault="00ED51E7" w:rsidP="00ED51E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Temeljem Smjernica za organizaciju i razvoj sustava civilne zaštite Općine Šodolovci za razdoblje od 20</w:t>
      </w:r>
      <w:r>
        <w:rPr>
          <w:rFonts w:ascii="Times New Roman" w:eastAsia="Times New Roman" w:hAnsi="Times New Roman" w:cs="Times New Roman"/>
          <w:sz w:val="24"/>
          <w:szCs w:val="20"/>
          <w:lang w:eastAsia="hr-HR"/>
        </w:rPr>
        <w:t>20</w:t>
      </w:r>
      <w:r w:rsidRPr="007D1BA6">
        <w:rPr>
          <w:rFonts w:ascii="Times New Roman" w:eastAsia="Times New Roman" w:hAnsi="Times New Roman" w:cs="Times New Roman"/>
          <w:sz w:val="24"/>
          <w:szCs w:val="20"/>
          <w:lang w:eastAsia="hr-HR"/>
        </w:rPr>
        <w:t>. - 20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godine tijekom 20</w:t>
      </w:r>
      <w:r>
        <w:rPr>
          <w:rFonts w:ascii="Times New Roman" w:eastAsia="Times New Roman" w:hAnsi="Times New Roman" w:cs="Times New Roman"/>
          <w:sz w:val="24"/>
          <w:szCs w:val="20"/>
          <w:lang w:eastAsia="hr-HR"/>
        </w:rPr>
        <w:t>24</w:t>
      </w:r>
      <w:r w:rsidRPr="007D1BA6">
        <w:rPr>
          <w:rFonts w:ascii="Times New Roman" w:eastAsia="Times New Roman" w:hAnsi="Times New Roman" w:cs="Times New Roman"/>
          <w:sz w:val="24"/>
          <w:szCs w:val="20"/>
          <w:lang w:eastAsia="hr-HR"/>
        </w:rPr>
        <w:t>. godine doneseni su sljedeći akti:</w:t>
      </w:r>
    </w:p>
    <w:p w14:paraId="2218545D" w14:textId="77777777" w:rsidR="00ED51E7" w:rsidRPr="007D1BA6" w:rsidRDefault="00ED51E7" w:rsidP="00ED51E7">
      <w:pPr>
        <w:widowControl w:val="0"/>
        <w:shd w:val="clear" w:color="auto" w:fill="FFFFFF"/>
        <w:autoSpaceDE w:val="0"/>
        <w:autoSpaceDN w:val="0"/>
        <w:adjustRightInd w:val="0"/>
        <w:spacing w:after="0" w:line="240" w:lineRule="auto"/>
        <w:ind w:right="72"/>
        <w:jc w:val="both"/>
        <w:rPr>
          <w:rFonts w:ascii="Times New Roman" w:eastAsia="Times New Roman" w:hAnsi="Times New Roman" w:cs="Times New Roman"/>
          <w:b/>
          <w:sz w:val="24"/>
          <w:szCs w:val="20"/>
          <w:lang w:eastAsia="hr-HR"/>
        </w:rPr>
      </w:pPr>
    </w:p>
    <w:tbl>
      <w:tblPr>
        <w:tblW w:w="939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2162"/>
        <w:gridCol w:w="1807"/>
        <w:gridCol w:w="1559"/>
        <w:gridCol w:w="1418"/>
        <w:gridCol w:w="1807"/>
      </w:tblGrid>
      <w:tr w:rsidR="00ED51E7" w:rsidRPr="007D1BA6" w14:paraId="3A64A3E0" w14:textId="77777777" w:rsidTr="008B1022">
        <w:trPr>
          <w:trHeight w:val="315"/>
        </w:trPr>
        <w:tc>
          <w:tcPr>
            <w:tcW w:w="642" w:type="dxa"/>
          </w:tcPr>
          <w:p w14:paraId="1A6931FA" w14:textId="77777777" w:rsidR="00ED51E7" w:rsidRPr="006716F6" w:rsidRDefault="00ED51E7" w:rsidP="008B1022">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Rbr</w:t>
            </w:r>
          </w:p>
        </w:tc>
        <w:tc>
          <w:tcPr>
            <w:tcW w:w="2162" w:type="dxa"/>
          </w:tcPr>
          <w:p w14:paraId="50AF1484" w14:textId="77777777" w:rsidR="00ED51E7" w:rsidRPr="006716F6" w:rsidRDefault="00ED51E7" w:rsidP="008B1022">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Naziv dokumenta</w:t>
            </w:r>
          </w:p>
        </w:tc>
        <w:tc>
          <w:tcPr>
            <w:tcW w:w="1807" w:type="dxa"/>
          </w:tcPr>
          <w:p w14:paraId="67B2FDD8" w14:textId="77777777" w:rsidR="00ED51E7" w:rsidRPr="006716F6" w:rsidRDefault="00ED51E7" w:rsidP="008B1022">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Klasa</w:t>
            </w:r>
          </w:p>
        </w:tc>
        <w:tc>
          <w:tcPr>
            <w:tcW w:w="1559" w:type="dxa"/>
          </w:tcPr>
          <w:p w14:paraId="58C124E7" w14:textId="77777777" w:rsidR="00ED51E7" w:rsidRPr="006716F6" w:rsidRDefault="00ED51E7" w:rsidP="008B1022">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Urbroj</w:t>
            </w:r>
          </w:p>
        </w:tc>
        <w:tc>
          <w:tcPr>
            <w:tcW w:w="1418" w:type="dxa"/>
          </w:tcPr>
          <w:p w14:paraId="04B19F2B" w14:textId="77777777" w:rsidR="00ED51E7" w:rsidRPr="006716F6" w:rsidRDefault="00ED51E7" w:rsidP="008B1022">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Datum donošenja</w:t>
            </w:r>
          </w:p>
        </w:tc>
        <w:tc>
          <w:tcPr>
            <w:tcW w:w="1807" w:type="dxa"/>
          </w:tcPr>
          <w:p w14:paraId="2D33E1A8" w14:textId="77777777" w:rsidR="00ED51E7" w:rsidRPr="006716F6" w:rsidRDefault="00ED51E7" w:rsidP="008B1022">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 xml:space="preserve"> „službeni glasnika općine Šodolovci“</w:t>
            </w:r>
          </w:p>
        </w:tc>
      </w:tr>
      <w:tr w:rsidR="00ED51E7" w:rsidRPr="007D1BA6" w14:paraId="3000A189" w14:textId="77777777" w:rsidTr="008B1022">
        <w:trPr>
          <w:trHeight w:val="126"/>
        </w:trPr>
        <w:tc>
          <w:tcPr>
            <w:tcW w:w="642" w:type="dxa"/>
          </w:tcPr>
          <w:p w14:paraId="41EFAAE8"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w:t>
            </w:r>
            <w:r w:rsidRPr="00C60CD4">
              <w:rPr>
                <w:rFonts w:ascii="Times New Roman" w:eastAsia="Times New Roman" w:hAnsi="Times New Roman" w:cs="Times New Roman"/>
                <w:sz w:val="24"/>
                <w:szCs w:val="20"/>
                <w:lang w:eastAsia="hr-HR"/>
              </w:rPr>
              <w:t>.</w:t>
            </w:r>
          </w:p>
        </w:tc>
        <w:tc>
          <w:tcPr>
            <w:tcW w:w="2162" w:type="dxa"/>
          </w:tcPr>
          <w:p w14:paraId="227C5AA7"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Odluka o mjerama zaštite od požara za vrijeme žetve i vršidbe u 2024. </w:t>
            </w:r>
            <w:r>
              <w:rPr>
                <w:rFonts w:ascii="Times New Roman" w:eastAsia="Times New Roman" w:hAnsi="Times New Roman" w:cs="Times New Roman"/>
                <w:sz w:val="24"/>
                <w:szCs w:val="20"/>
                <w:lang w:eastAsia="hr-HR"/>
              </w:rPr>
              <w:lastRenderedPageBreak/>
              <w:t>godini</w:t>
            </w:r>
            <w:r w:rsidRPr="006716F6">
              <w:rPr>
                <w:rFonts w:ascii="Times New Roman" w:eastAsia="Times New Roman" w:hAnsi="Times New Roman" w:cs="Times New Roman"/>
                <w:sz w:val="24"/>
                <w:szCs w:val="20"/>
                <w:lang w:eastAsia="hr-HR"/>
              </w:rPr>
              <w:t xml:space="preserve"> </w:t>
            </w:r>
          </w:p>
        </w:tc>
        <w:tc>
          <w:tcPr>
            <w:tcW w:w="1807" w:type="dxa"/>
          </w:tcPr>
          <w:p w14:paraId="17AE8061"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lastRenderedPageBreak/>
              <w:t>245-02/24-01/2</w:t>
            </w:r>
          </w:p>
        </w:tc>
        <w:tc>
          <w:tcPr>
            <w:tcW w:w="1559" w:type="dxa"/>
          </w:tcPr>
          <w:p w14:paraId="1C7FB633"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2158-36-01-24-1</w:t>
            </w:r>
          </w:p>
        </w:tc>
        <w:tc>
          <w:tcPr>
            <w:tcW w:w="1418" w:type="dxa"/>
          </w:tcPr>
          <w:p w14:paraId="6A7D7567"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17.06.2024.</w:t>
            </w:r>
          </w:p>
        </w:tc>
        <w:tc>
          <w:tcPr>
            <w:tcW w:w="1807" w:type="dxa"/>
          </w:tcPr>
          <w:p w14:paraId="6A0DD711"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3/24</w:t>
            </w:r>
          </w:p>
        </w:tc>
      </w:tr>
      <w:tr w:rsidR="00ED51E7" w:rsidRPr="007D1BA6" w14:paraId="585E275C" w14:textId="77777777" w:rsidTr="008B1022">
        <w:trPr>
          <w:trHeight w:val="135"/>
        </w:trPr>
        <w:tc>
          <w:tcPr>
            <w:tcW w:w="642" w:type="dxa"/>
          </w:tcPr>
          <w:p w14:paraId="2341D000" w14:textId="77777777" w:rsidR="00ED51E7" w:rsidRPr="00C60CD4"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w:t>
            </w:r>
            <w:r w:rsidRPr="00C60CD4">
              <w:rPr>
                <w:rFonts w:ascii="Times New Roman" w:eastAsia="Times New Roman" w:hAnsi="Times New Roman" w:cs="Times New Roman"/>
                <w:sz w:val="24"/>
                <w:szCs w:val="20"/>
                <w:lang w:eastAsia="hr-HR"/>
              </w:rPr>
              <w:t>.</w:t>
            </w:r>
          </w:p>
        </w:tc>
        <w:tc>
          <w:tcPr>
            <w:tcW w:w="2162" w:type="dxa"/>
          </w:tcPr>
          <w:p w14:paraId="2ED55190"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6716F6">
              <w:rPr>
                <w:rFonts w:ascii="Times New Roman" w:eastAsia="Times New Roman" w:hAnsi="Times New Roman" w:cs="Times New Roman"/>
                <w:sz w:val="24"/>
                <w:szCs w:val="20"/>
                <w:lang w:eastAsia="hr-HR"/>
              </w:rPr>
              <w:t xml:space="preserve">Odluka o </w:t>
            </w:r>
            <w:r>
              <w:rPr>
                <w:rFonts w:ascii="Times New Roman" w:eastAsia="Times New Roman" w:hAnsi="Times New Roman" w:cs="Times New Roman"/>
                <w:sz w:val="24"/>
                <w:szCs w:val="20"/>
                <w:lang w:eastAsia="hr-HR"/>
              </w:rPr>
              <w:t>posebnim mjerama zaštite od požara pri spaljivanju otpadnih materijala na poljoprivrednim i drugim površinama na području Općine Šodolovci u 2024. godini</w:t>
            </w:r>
          </w:p>
        </w:tc>
        <w:tc>
          <w:tcPr>
            <w:tcW w:w="1807" w:type="dxa"/>
          </w:tcPr>
          <w:p w14:paraId="48A6D8AE"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245-02/24-01/3</w:t>
            </w:r>
          </w:p>
        </w:tc>
        <w:tc>
          <w:tcPr>
            <w:tcW w:w="1559" w:type="dxa"/>
          </w:tcPr>
          <w:p w14:paraId="43D35D1C"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2158-36-01-24-1</w:t>
            </w:r>
          </w:p>
        </w:tc>
        <w:tc>
          <w:tcPr>
            <w:tcW w:w="1418" w:type="dxa"/>
          </w:tcPr>
          <w:p w14:paraId="1EA7C31B"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17.06.2024</w:t>
            </w:r>
          </w:p>
        </w:tc>
        <w:tc>
          <w:tcPr>
            <w:tcW w:w="1807" w:type="dxa"/>
          </w:tcPr>
          <w:p w14:paraId="24F4A4AC"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3/24</w:t>
            </w:r>
          </w:p>
        </w:tc>
      </w:tr>
      <w:tr w:rsidR="00ED51E7" w:rsidRPr="007D1BA6" w14:paraId="43450D4D" w14:textId="77777777" w:rsidTr="008B1022">
        <w:trPr>
          <w:trHeight w:val="96"/>
        </w:trPr>
        <w:tc>
          <w:tcPr>
            <w:tcW w:w="642" w:type="dxa"/>
          </w:tcPr>
          <w:p w14:paraId="2F18DC33" w14:textId="77777777" w:rsidR="00ED51E7" w:rsidRPr="00C60CD4"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w:t>
            </w:r>
            <w:r w:rsidRPr="00C60CD4">
              <w:rPr>
                <w:rFonts w:ascii="Times New Roman" w:eastAsia="Times New Roman" w:hAnsi="Times New Roman" w:cs="Times New Roman"/>
                <w:sz w:val="24"/>
                <w:szCs w:val="20"/>
                <w:lang w:eastAsia="hr-HR"/>
              </w:rPr>
              <w:t>.</w:t>
            </w:r>
          </w:p>
        </w:tc>
        <w:tc>
          <w:tcPr>
            <w:tcW w:w="2162" w:type="dxa"/>
          </w:tcPr>
          <w:p w14:paraId="67C459F4"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Plan motrenja, čuvanja i ophodnje otvorenog prostora i građevina za koje prijeti povećana opasnost od nastajanja i širenja požara na području Općine Šodolovci u 2024. godini </w:t>
            </w:r>
          </w:p>
        </w:tc>
        <w:tc>
          <w:tcPr>
            <w:tcW w:w="1807" w:type="dxa"/>
          </w:tcPr>
          <w:p w14:paraId="72BBE624"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245-02/24-01/1</w:t>
            </w:r>
          </w:p>
        </w:tc>
        <w:tc>
          <w:tcPr>
            <w:tcW w:w="1559" w:type="dxa"/>
          </w:tcPr>
          <w:p w14:paraId="2D78E0A0"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2158-36-01-24-1</w:t>
            </w:r>
          </w:p>
        </w:tc>
        <w:tc>
          <w:tcPr>
            <w:tcW w:w="1418" w:type="dxa"/>
          </w:tcPr>
          <w:p w14:paraId="114E232F"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17.06.2024.</w:t>
            </w:r>
          </w:p>
        </w:tc>
        <w:tc>
          <w:tcPr>
            <w:tcW w:w="1807" w:type="dxa"/>
          </w:tcPr>
          <w:p w14:paraId="7DA8795E"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3/24</w:t>
            </w:r>
          </w:p>
        </w:tc>
      </w:tr>
      <w:tr w:rsidR="00ED51E7" w:rsidRPr="007D1BA6" w14:paraId="3B5405BA" w14:textId="77777777" w:rsidTr="008B1022">
        <w:trPr>
          <w:trHeight w:val="96"/>
        </w:trPr>
        <w:tc>
          <w:tcPr>
            <w:tcW w:w="642" w:type="dxa"/>
          </w:tcPr>
          <w:p w14:paraId="4B1C0A14" w14:textId="77777777" w:rsidR="00ED51E7" w:rsidRPr="00726C41"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color w:val="FF0000"/>
                <w:sz w:val="24"/>
                <w:szCs w:val="20"/>
                <w:lang w:eastAsia="hr-HR"/>
              </w:rPr>
            </w:pPr>
            <w:r>
              <w:rPr>
                <w:rFonts w:ascii="Times New Roman" w:eastAsia="Times New Roman" w:hAnsi="Times New Roman" w:cs="Times New Roman"/>
                <w:sz w:val="24"/>
                <w:szCs w:val="20"/>
                <w:lang w:eastAsia="hr-HR"/>
              </w:rPr>
              <w:t>4.</w:t>
            </w:r>
          </w:p>
        </w:tc>
        <w:tc>
          <w:tcPr>
            <w:tcW w:w="2162" w:type="dxa"/>
          </w:tcPr>
          <w:p w14:paraId="0DBB8992"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Provedbeni Plan unapređenja zaštite od požara na području Općine Šodolovci za 2024. godini</w:t>
            </w:r>
          </w:p>
        </w:tc>
        <w:tc>
          <w:tcPr>
            <w:tcW w:w="1807" w:type="dxa"/>
          </w:tcPr>
          <w:p w14:paraId="6E995385"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245-02/24-01/4</w:t>
            </w:r>
          </w:p>
        </w:tc>
        <w:tc>
          <w:tcPr>
            <w:tcW w:w="1559" w:type="dxa"/>
          </w:tcPr>
          <w:p w14:paraId="0B25F8F9"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2158-36-01-24-1</w:t>
            </w:r>
          </w:p>
        </w:tc>
        <w:tc>
          <w:tcPr>
            <w:tcW w:w="1418" w:type="dxa"/>
          </w:tcPr>
          <w:p w14:paraId="4ACD3269"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17.06.2024.</w:t>
            </w:r>
          </w:p>
        </w:tc>
        <w:tc>
          <w:tcPr>
            <w:tcW w:w="1807" w:type="dxa"/>
          </w:tcPr>
          <w:p w14:paraId="3D13CAB3"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3/24</w:t>
            </w:r>
          </w:p>
        </w:tc>
      </w:tr>
      <w:tr w:rsidR="00ED51E7" w:rsidRPr="007D1BA6" w14:paraId="5FF37F12" w14:textId="77777777" w:rsidTr="008B1022">
        <w:trPr>
          <w:trHeight w:val="1455"/>
        </w:trPr>
        <w:tc>
          <w:tcPr>
            <w:tcW w:w="642" w:type="dxa"/>
          </w:tcPr>
          <w:p w14:paraId="216C7C1A"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5.</w:t>
            </w:r>
          </w:p>
        </w:tc>
        <w:tc>
          <w:tcPr>
            <w:tcW w:w="2162" w:type="dxa"/>
          </w:tcPr>
          <w:p w14:paraId="59E1A884"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Odluka o donošenju Plana djelovanja u području prirodnih nepogoda Općine Šodolovci za 2025. godinu</w:t>
            </w:r>
          </w:p>
        </w:tc>
        <w:tc>
          <w:tcPr>
            <w:tcW w:w="1807" w:type="dxa"/>
          </w:tcPr>
          <w:p w14:paraId="410ABD33"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246-03/24-01/1</w:t>
            </w:r>
          </w:p>
        </w:tc>
        <w:tc>
          <w:tcPr>
            <w:tcW w:w="1559" w:type="dxa"/>
          </w:tcPr>
          <w:p w14:paraId="540920EC"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2158-36-01-24-1</w:t>
            </w:r>
          </w:p>
        </w:tc>
        <w:tc>
          <w:tcPr>
            <w:tcW w:w="1418" w:type="dxa"/>
          </w:tcPr>
          <w:p w14:paraId="7D40DDF0"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17.12.2024.</w:t>
            </w:r>
          </w:p>
        </w:tc>
        <w:tc>
          <w:tcPr>
            <w:tcW w:w="1807" w:type="dxa"/>
          </w:tcPr>
          <w:p w14:paraId="3C8F4915" w14:textId="77777777" w:rsidR="00ED51E7" w:rsidRPr="006716F6" w:rsidRDefault="00ED51E7" w:rsidP="008B1022">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tc>
      </w:tr>
    </w:tbl>
    <w:p w14:paraId="1B5ECA94" w14:textId="77777777" w:rsidR="00ED51E7" w:rsidRPr="007D1BA6" w:rsidRDefault="00ED51E7" w:rsidP="00ED51E7">
      <w:pPr>
        <w:widowControl w:val="0"/>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p w14:paraId="1E8E5EF8" w14:textId="77777777" w:rsidR="00ED51E7" w:rsidRPr="007D1BA6" w:rsidRDefault="00ED51E7" w:rsidP="00ED51E7">
      <w:pPr>
        <w:widowControl w:val="0"/>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p w14:paraId="56DE0358" w14:textId="77777777" w:rsidR="00ED51E7" w:rsidRPr="007D1BA6" w:rsidRDefault="00ED51E7">
      <w:pPr>
        <w:widowControl w:val="0"/>
        <w:numPr>
          <w:ilvl w:val="0"/>
          <w:numId w:val="9"/>
        </w:numPr>
        <w:shd w:val="clear" w:color="auto" w:fill="FFFFFF"/>
        <w:tabs>
          <w:tab w:val="num" w:pos="284"/>
        </w:tabs>
        <w:autoSpaceDE w:val="0"/>
        <w:autoSpaceDN w:val="0"/>
        <w:adjustRightInd w:val="0"/>
        <w:spacing w:after="0" w:line="240" w:lineRule="auto"/>
        <w:ind w:right="900" w:hanging="720"/>
        <w:jc w:val="both"/>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OPERATIVNE SNAGE ZAŠTITE I SPAŠAVANJA</w:t>
      </w:r>
    </w:p>
    <w:p w14:paraId="1E332A1A" w14:textId="77777777" w:rsidR="00ED51E7" w:rsidRPr="007D1BA6" w:rsidRDefault="00ED51E7" w:rsidP="00ED51E7">
      <w:pPr>
        <w:widowControl w:val="0"/>
        <w:shd w:val="clear" w:color="auto" w:fill="FFFFFF"/>
        <w:autoSpaceDE w:val="0"/>
        <w:autoSpaceDN w:val="0"/>
        <w:adjustRightInd w:val="0"/>
        <w:spacing w:after="0" w:line="240" w:lineRule="auto"/>
        <w:ind w:left="360" w:right="900"/>
        <w:jc w:val="both"/>
        <w:rPr>
          <w:rFonts w:ascii="Times New Roman" w:eastAsia="Times New Roman" w:hAnsi="Times New Roman" w:cs="Times New Roman"/>
          <w:b/>
          <w:sz w:val="24"/>
          <w:szCs w:val="20"/>
          <w:lang w:eastAsia="hr-HR"/>
        </w:rPr>
      </w:pPr>
    </w:p>
    <w:p w14:paraId="2BE2E6D6" w14:textId="77777777" w:rsidR="00ED51E7" w:rsidRPr="007D1BA6" w:rsidRDefault="00ED51E7" w:rsidP="00ED51E7">
      <w:pPr>
        <w:widowControl w:val="0"/>
        <w:shd w:val="clear" w:color="auto" w:fill="FFFFFF"/>
        <w:tabs>
          <w:tab w:val="left" w:pos="9000"/>
        </w:tabs>
        <w:autoSpaceDE w:val="0"/>
        <w:autoSpaceDN w:val="0"/>
        <w:adjustRightInd w:val="0"/>
        <w:spacing w:after="0" w:line="240" w:lineRule="auto"/>
        <w:ind w:right="-108" w:firstLine="540"/>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 xml:space="preserve">Operativne snage na području nadležnosti Općine Šodolovci: </w:t>
      </w:r>
    </w:p>
    <w:p w14:paraId="3ABE6CD8" w14:textId="77777777" w:rsidR="00ED51E7" w:rsidRPr="007D1BA6" w:rsidRDefault="00ED51E7">
      <w:pPr>
        <w:widowControl w:val="0"/>
        <w:numPr>
          <w:ilvl w:val="0"/>
          <w:numId w:val="10"/>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stožer civilne zaštite,</w:t>
      </w:r>
    </w:p>
    <w:p w14:paraId="366270C9" w14:textId="77777777" w:rsidR="00ED51E7" w:rsidRPr="007D1BA6" w:rsidRDefault="00ED51E7">
      <w:pPr>
        <w:widowControl w:val="0"/>
        <w:numPr>
          <w:ilvl w:val="0"/>
          <w:numId w:val="10"/>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postrojba civilne zaštite Općine Šodolovci</w:t>
      </w:r>
      <w:r w:rsidRPr="007D1BA6">
        <w:rPr>
          <w:rFonts w:ascii="Times New Roman" w:eastAsia="Times New Roman" w:hAnsi="Times New Roman" w:cs="Times New Roman"/>
          <w:sz w:val="24"/>
          <w:szCs w:val="20"/>
          <w:lang w:eastAsia="hr-HR"/>
        </w:rPr>
        <w:t>,</w:t>
      </w:r>
    </w:p>
    <w:p w14:paraId="798DB272" w14:textId="77777777" w:rsidR="00ED51E7" w:rsidRPr="007D1BA6" w:rsidRDefault="00ED51E7">
      <w:pPr>
        <w:widowControl w:val="0"/>
        <w:numPr>
          <w:ilvl w:val="0"/>
          <w:numId w:val="10"/>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DVD Silaš</w:t>
      </w:r>
      <w:r w:rsidRPr="007D1BA6">
        <w:rPr>
          <w:rFonts w:ascii="Times New Roman" w:eastAsia="Times New Roman" w:hAnsi="Times New Roman" w:cs="Times New Roman"/>
          <w:sz w:val="24"/>
          <w:szCs w:val="20"/>
          <w:lang w:eastAsia="hr-HR"/>
        </w:rPr>
        <w:t>,</w:t>
      </w:r>
    </w:p>
    <w:p w14:paraId="4C03C10A" w14:textId="77777777" w:rsidR="00ED51E7" w:rsidRPr="007D1BA6" w:rsidRDefault="00ED51E7" w:rsidP="00ED51E7">
      <w:pPr>
        <w:widowControl w:val="0"/>
        <w:shd w:val="clear" w:color="auto" w:fill="FFFFFF"/>
        <w:tabs>
          <w:tab w:val="left" w:pos="9000"/>
        </w:tabs>
        <w:autoSpaceDE w:val="0"/>
        <w:autoSpaceDN w:val="0"/>
        <w:adjustRightInd w:val="0"/>
        <w:spacing w:after="0" w:line="240" w:lineRule="auto"/>
        <w:ind w:left="1260" w:right="-108"/>
        <w:jc w:val="both"/>
        <w:rPr>
          <w:rFonts w:ascii="Times New Roman" w:eastAsia="Times New Roman" w:hAnsi="Times New Roman" w:cs="Times New Roman"/>
          <w:sz w:val="24"/>
          <w:szCs w:val="20"/>
          <w:lang w:eastAsia="hr-HR"/>
        </w:rPr>
      </w:pPr>
    </w:p>
    <w:p w14:paraId="47117FC3" w14:textId="77777777" w:rsidR="00ED51E7" w:rsidRPr="007D1BA6" w:rsidRDefault="00ED51E7" w:rsidP="00ED51E7">
      <w:pPr>
        <w:widowControl w:val="0"/>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 xml:space="preserve">1.1. Stožer </w:t>
      </w:r>
      <w:r>
        <w:rPr>
          <w:rFonts w:ascii="Times New Roman" w:eastAsia="Times New Roman" w:hAnsi="Times New Roman" w:cs="Times New Roman"/>
          <w:b/>
          <w:sz w:val="24"/>
          <w:szCs w:val="20"/>
          <w:lang w:eastAsia="hr-HR"/>
        </w:rPr>
        <w:t>civil</w:t>
      </w:r>
      <w:r w:rsidRPr="007D1BA6">
        <w:rPr>
          <w:rFonts w:ascii="Times New Roman" w:eastAsia="Times New Roman" w:hAnsi="Times New Roman" w:cs="Times New Roman"/>
          <w:b/>
          <w:sz w:val="24"/>
          <w:szCs w:val="20"/>
          <w:lang w:eastAsia="hr-HR"/>
        </w:rPr>
        <w:t xml:space="preserve"> općine Šodolovci</w:t>
      </w:r>
    </w:p>
    <w:p w14:paraId="055F4199" w14:textId="77777777" w:rsidR="00ED51E7" w:rsidRPr="007D1BA6" w:rsidRDefault="00ED51E7" w:rsidP="00ED51E7">
      <w:pPr>
        <w:widowControl w:val="0"/>
        <w:shd w:val="clear" w:color="auto" w:fill="FFFFFF"/>
        <w:tabs>
          <w:tab w:val="left" w:pos="9000"/>
        </w:tabs>
        <w:autoSpaceDE w:val="0"/>
        <w:autoSpaceDN w:val="0"/>
        <w:adjustRightInd w:val="0"/>
        <w:spacing w:after="0" w:line="240" w:lineRule="auto"/>
        <w:ind w:left="567" w:right="-1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U stožer civilne zaštite imenovani su:</w:t>
      </w:r>
    </w:p>
    <w:p w14:paraId="32643152" w14:textId="77777777" w:rsidR="00ED51E7" w:rsidRPr="007D1BA6" w:rsidRDefault="00ED51E7" w:rsidP="00ED51E7">
      <w:pPr>
        <w:widowControl w:val="0"/>
        <w:shd w:val="clear" w:color="auto" w:fill="FFFFFF"/>
        <w:tabs>
          <w:tab w:val="left" w:pos="9000"/>
        </w:tabs>
        <w:autoSpaceDE w:val="0"/>
        <w:autoSpaceDN w:val="0"/>
        <w:adjustRightInd w:val="0"/>
        <w:spacing w:after="0" w:line="240" w:lineRule="auto"/>
        <w:ind w:left="567" w:right="-1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ab/>
      </w:r>
    </w:p>
    <w:p w14:paraId="48C4ED1B" w14:textId="77777777" w:rsidR="00ED51E7" w:rsidRPr="008E216B" w:rsidRDefault="00ED51E7" w:rsidP="00ED51E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8E216B">
        <w:rPr>
          <w:rFonts w:ascii="Times New Roman" w:eastAsia="Times New Roman" w:hAnsi="Times New Roman" w:cs="Times New Roman"/>
          <w:sz w:val="24"/>
          <w:szCs w:val="24"/>
          <w:lang w:eastAsia="hr-HR"/>
        </w:rPr>
        <w:lastRenderedPageBreak/>
        <w:t>1. Ksenija Katić, (zamjenica općinskog načelnika Općine Šodolovci iz reda pripadnika hrvatskog naroda), Načelnik stožera</w:t>
      </w:r>
    </w:p>
    <w:p w14:paraId="45C9083D" w14:textId="77777777" w:rsidR="00ED51E7" w:rsidRPr="008E216B" w:rsidRDefault="00ED51E7" w:rsidP="00ED51E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8E216B">
        <w:rPr>
          <w:rFonts w:ascii="Times New Roman" w:eastAsia="Times New Roman" w:hAnsi="Times New Roman" w:cs="Times New Roman"/>
          <w:sz w:val="24"/>
          <w:szCs w:val="24"/>
          <w:lang w:val="pl-PL" w:eastAsia="hr-HR"/>
        </w:rPr>
        <w:t>2. Lazar Telenta, (predsjednik DVD-a Silaš), Zamjenik načelnika stožera</w:t>
      </w:r>
    </w:p>
    <w:p w14:paraId="4C4DE76C" w14:textId="77777777" w:rsidR="00ED51E7" w:rsidRPr="008E216B" w:rsidRDefault="00ED51E7" w:rsidP="00ED51E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8E216B">
        <w:rPr>
          <w:rFonts w:ascii="Times New Roman" w:eastAsia="Times New Roman" w:hAnsi="Times New Roman" w:cs="Times New Roman"/>
          <w:sz w:val="24"/>
          <w:szCs w:val="24"/>
          <w:lang w:val="pl-PL" w:eastAsia="hr-HR"/>
        </w:rPr>
        <w:t xml:space="preserve">3. Zora Dragun Šmital, (predstavnica Područnog ureda civilne zaštite Osijek), članica stožera </w:t>
      </w:r>
    </w:p>
    <w:p w14:paraId="63B3FD36" w14:textId="77777777" w:rsidR="00ED51E7" w:rsidRPr="008E216B" w:rsidRDefault="00ED51E7" w:rsidP="00ED51E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8E216B">
        <w:rPr>
          <w:rFonts w:ascii="Times New Roman" w:eastAsia="Times New Roman" w:hAnsi="Times New Roman" w:cs="Times New Roman"/>
          <w:sz w:val="24"/>
          <w:szCs w:val="24"/>
          <w:lang w:val="pl-PL" w:eastAsia="hr-HR"/>
        </w:rPr>
        <w:t>4. Boris Banjan, (predstavnik Vatrogasne zajednice Osijek), član stožera</w:t>
      </w:r>
    </w:p>
    <w:p w14:paraId="0B05FECD" w14:textId="77777777" w:rsidR="00ED51E7" w:rsidRPr="008E216B" w:rsidRDefault="00ED51E7" w:rsidP="00ED51E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8E216B">
        <w:rPr>
          <w:rFonts w:ascii="Times New Roman" w:eastAsia="Times New Roman" w:hAnsi="Times New Roman" w:cs="Times New Roman"/>
          <w:sz w:val="24"/>
          <w:szCs w:val="24"/>
          <w:lang w:val="pl-PL" w:eastAsia="hr-HR"/>
        </w:rPr>
        <w:t xml:space="preserve">5. </w:t>
      </w:r>
      <w:r>
        <w:rPr>
          <w:rFonts w:ascii="Times New Roman" w:eastAsia="Times New Roman" w:hAnsi="Times New Roman" w:cs="Times New Roman"/>
          <w:sz w:val="24"/>
          <w:szCs w:val="24"/>
          <w:lang w:val="pl-PL" w:eastAsia="hr-HR"/>
        </w:rPr>
        <w:t>Dalibor Šola</w:t>
      </w:r>
      <w:r w:rsidRPr="008E216B">
        <w:rPr>
          <w:rFonts w:ascii="Times New Roman" w:eastAsia="Times New Roman" w:hAnsi="Times New Roman" w:cs="Times New Roman"/>
          <w:sz w:val="24"/>
          <w:szCs w:val="24"/>
          <w:lang w:val="pl-PL" w:eastAsia="hr-HR"/>
        </w:rPr>
        <w:t>, (predstavnik policijske postaje Đakovo), član stožera</w:t>
      </w:r>
    </w:p>
    <w:p w14:paraId="000CAD75" w14:textId="77777777" w:rsidR="00ED51E7" w:rsidRPr="008E216B" w:rsidRDefault="00ED51E7" w:rsidP="00ED51E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8E216B">
        <w:rPr>
          <w:rFonts w:ascii="Times New Roman" w:eastAsia="Times New Roman" w:hAnsi="Times New Roman" w:cs="Times New Roman"/>
          <w:sz w:val="24"/>
          <w:szCs w:val="24"/>
          <w:lang w:val="pl-PL" w:eastAsia="hr-HR"/>
        </w:rPr>
        <w:t>6. Josip Diklić, (predstavnik HGSS-a), član stožera</w:t>
      </w:r>
    </w:p>
    <w:p w14:paraId="016710B6" w14:textId="77777777" w:rsidR="00ED51E7" w:rsidRPr="008E216B" w:rsidRDefault="00ED51E7" w:rsidP="00ED51E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8E216B">
        <w:rPr>
          <w:rFonts w:ascii="Times New Roman" w:eastAsia="Times New Roman" w:hAnsi="Times New Roman" w:cs="Times New Roman"/>
          <w:sz w:val="24"/>
          <w:szCs w:val="24"/>
          <w:lang w:val="pl-PL" w:eastAsia="hr-HR"/>
        </w:rPr>
        <w:t>7. Martina Hećimović, (predstavnik Crvenog križa, djelatnica GDCK Osijek), član stožera</w:t>
      </w:r>
    </w:p>
    <w:p w14:paraId="69F8DA3A" w14:textId="77777777" w:rsidR="00ED51E7" w:rsidRPr="008E216B" w:rsidRDefault="00ED51E7" w:rsidP="00ED51E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8E216B">
        <w:rPr>
          <w:rFonts w:ascii="Times New Roman" w:eastAsia="Times New Roman" w:hAnsi="Times New Roman" w:cs="Times New Roman"/>
          <w:sz w:val="24"/>
          <w:szCs w:val="24"/>
          <w:lang w:val="pl-PL" w:eastAsia="hr-HR"/>
        </w:rPr>
        <w:t>8. Branka Franjić, (predstavnik zdravstvene ustanove, ordinacija opće medicine), član Stožera</w:t>
      </w:r>
    </w:p>
    <w:p w14:paraId="0AD8CED7" w14:textId="77777777" w:rsidR="00ED51E7" w:rsidRPr="007D1BA6" w:rsidRDefault="00ED51E7" w:rsidP="00ED51E7">
      <w:pPr>
        <w:widowControl w:val="0"/>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p>
    <w:p w14:paraId="3A83B5E5" w14:textId="77777777" w:rsidR="00ED51E7" w:rsidRPr="008E216B" w:rsidRDefault="00ED51E7" w:rsidP="00ED51E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8E216B">
        <w:rPr>
          <w:rFonts w:ascii="Times New Roman" w:eastAsia="Times New Roman" w:hAnsi="Times New Roman" w:cs="Times New Roman"/>
          <w:sz w:val="24"/>
          <w:szCs w:val="24"/>
          <w:lang w:eastAsia="hr-HR"/>
        </w:rPr>
        <w:t>Stožer civilne zaštite Općine Šodolovci osniva se kao stručno, operativno i koordinativno tijelo za provođenje mjera i aktivnosti civilne zaštite u velikim nesrećama i katastrofama.</w:t>
      </w:r>
    </w:p>
    <w:p w14:paraId="69E5D6F9" w14:textId="77777777" w:rsidR="00ED51E7" w:rsidRPr="008E216B" w:rsidRDefault="00ED51E7" w:rsidP="00ED51E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317504EB" w14:textId="77777777" w:rsidR="00ED51E7" w:rsidRPr="007D1BA6" w:rsidRDefault="00ED51E7" w:rsidP="00ED51E7">
      <w:pPr>
        <w:widowControl w:val="0"/>
        <w:shd w:val="clear" w:color="auto" w:fill="FFFFFF"/>
        <w:autoSpaceDE w:val="0"/>
        <w:autoSpaceDN w:val="0"/>
        <w:adjustRightInd w:val="0"/>
        <w:spacing w:after="0" w:line="240" w:lineRule="auto"/>
        <w:ind w:left="29" w:hanging="29"/>
        <w:jc w:val="both"/>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1.</w:t>
      </w:r>
      <w:r>
        <w:rPr>
          <w:rFonts w:ascii="Times New Roman" w:eastAsia="Times New Roman" w:hAnsi="Times New Roman" w:cs="Times New Roman"/>
          <w:b/>
          <w:sz w:val="24"/>
          <w:szCs w:val="20"/>
          <w:lang w:eastAsia="hr-HR"/>
        </w:rPr>
        <w:t>2</w:t>
      </w:r>
      <w:r w:rsidRPr="007D1BA6">
        <w:rPr>
          <w:rFonts w:ascii="Times New Roman" w:eastAsia="Times New Roman" w:hAnsi="Times New Roman" w:cs="Times New Roman"/>
          <w:b/>
          <w:sz w:val="24"/>
          <w:szCs w:val="20"/>
          <w:lang w:eastAsia="hr-HR"/>
        </w:rPr>
        <w:t>. Postrojba civilne zaštite opće namjene</w:t>
      </w:r>
    </w:p>
    <w:p w14:paraId="714A8BE0" w14:textId="77777777" w:rsidR="00ED51E7" w:rsidRPr="007D1BA6" w:rsidRDefault="00ED51E7" w:rsidP="00ED51E7">
      <w:pPr>
        <w:widowControl w:val="0"/>
        <w:shd w:val="clear" w:color="auto" w:fill="FFFFFF"/>
        <w:autoSpaceDE w:val="0"/>
        <w:autoSpaceDN w:val="0"/>
        <w:adjustRightInd w:val="0"/>
        <w:spacing w:after="0" w:line="240" w:lineRule="auto"/>
        <w:ind w:left="29" w:firstLine="691"/>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Postrojba civilne zaštite opće namjene Općine Šodolovci prema strukturi sastoji se od upravljačke skupine i 2 operativne skupine. Upravljačka skupina sastoji se od 2 pripadnika, a svaka operativna skupina sastoji se od 8 pripadnika. Tijekom 20</w:t>
      </w:r>
      <w:r>
        <w:rPr>
          <w:rFonts w:ascii="Times New Roman" w:eastAsia="Times New Roman" w:hAnsi="Times New Roman" w:cs="Times New Roman"/>
          <w:spacing w:val="-7"/>
          <w:sz w:val="24"/>
          <w:szCs w:val="20"/>
          <w:lang w:eastAsia="hr-HR"/>
        </w:rPr>
        <w:t>20</w:t>
      </w:r>
      <w:r w:rsidRPr="007D1BA6">
        <w:rPr>
          <w:rFonts w:ascii="Times New Roman" w:eastAsia="Times New Roman" w:hAnsi="Times New Roman" w:cs="Times New Roman"/>
          <w:spacing w:val="-7"/>
          <w:sz w:val="24"/>
          <w:szCs w:val="20"/>
          <w:lang w:eastAsia="hr-HR"/>
        </w:rPr>
        <w:t xml:space="preserve">. godine </w:t>
      </w:r>
      <w:r>
        <w:rPr>
          <w:rFonts w:ascii="Times New Roman" w:eastAsia="Times New Roman" w:hAnsi="Times New Roman" w:cs="Times New Roman"/>
          <w:spacing w:val="-7"/>
          <w:sz w:val="24"/>
          <w:szCs w:val="20"/>
          <w:lang w:eastAsia="hr-HR"/>
        </w:rPr>
        <w:t>izvršena je popuna iste a tijekom 2022. i 2023. godine izvršena je zamjena pojedinih članova.</w:t>
      </w:r>
    </w:p>
    <w:p w14:paraId="53E50EC7" w14:textId="77777777" w:rsidR="00ED51E7" w:rsidRPr="008E216B" w:rsidRDefault="00ED51E7" w:rsidP="00ED51E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val="pl-PL" w:eastAsia="hr-HR"/>
        </w:rPr>
      </w:pPr>
      <w:r w:rsidRPr="00BA167F">
        <w:rPr>
          <w:rFonts w:ascii="Times New Roman" w:eastAsia="Times New Roman" w:hAnsi="Times New Roman" w:cs="Times New Roman"/>
          <w:spacing w:val="-7"/>
          <w:sz w:val="24"/>
          <w:szCs w:val="20"/>
          <w:lang w:eastAsia="hr-HR"/>
        </w:rPr>
        <w:t>U 202</w:t>
      </w:r>
      <w:r>
        <w:rPr>
          <w:rFonts w:ascii="Times New Roman" w:eastAsia="Times New Roman" w:hAnsi="Times New Roman" w:cs="Times New Roman"/>
          <w:spacing w:val="-7"/>
          <w:sz w:val="24"/>
          <w:szCs w:val="20"/>
          <w:lang w:eastAsia="hr-HR"/>
        </w:rPr>
        <w:t>4</w:t>
      </w:r>
      <w:r w:rsidRPr="00BA167F">
        <w:rPr>
          <w:rFonts w:ascii="Times New Roman" w:eastAsia="Times New Roman" w:hAnsi="Times New Roman" w:cs="Times New Roman"/>
          <w:spacing w:val="-7"/>
          <w:sz w:val="24"/>
          <w:szCs w:val="20"/>
          <w:lang w:eastAsia="hr-HR"/>
        </w:rPr>
        <w:t xml:space="preserve">. godini za opremanje Postrojbe civilne zaštite i osposobljavanje Postrojbe civilne zaštite u Proračunu Općine Šodolovci planirana su sredstva u iznosu od </w:t>
      </w:r>
      <w:r>
        <w:rPr>
          <w:rFonts w:ascii="Times New Roman" w:eastAsia="Times New Roman" w:hAnsi="Times New Roman" w:cs="Times New Roman"/>
          <w:spacing w:val="-7"/>
          <w:sz w:val="24"/>
          <w:szCs w:val="20"/>
          <w:lang w:eastAsia="hr-HR"/>
        </w:rPr>
        <w:t>1.660,31 eura</w:t>
      </w:r>
      <w:r w:rsidRPr="00BA167F">
        <w:rPr>
          <w:rFonts w:ascii="Times New Roman" w:eastAsia="Times New Roman" w:hAnsi="Times New Roman" w:cs="Times New Roman"/>
          <w:spacing w:val="-7"/>
          <w:sz w:val="24"/>
          <w:szCs w:val="20"/>
          <w:lang w:eastAsia="hr-HR"/>
        </w:rPr>
        <w:t>.</w:t>
      </w:r>
    </w:p>
    <w:p w14:paraId="1574D29E" w14:textId="77777777" w:rsidR="00ED51E7" w:rsidRPr="007D1BA6" w:rsidRDefault="00ED51E7" w:rsidP="00ED51E7">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p>
    <w:p w14:paraId="3DC0C792" w14:textId="77777777" w:rsidR="00ED51E7" w:rsidRPr="007D1BA6" w:rsidRDefault="00ED51E7" w:rsidP="00ED51E7">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r w:rsidRPr="007D1BA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3</w:t>
      </w:r>
      <w:r w:rsidRPr="007D1BA6">
        <w:rPr>
          <w:rFonts w:ascii="Times New Roman" w:eastAsia="Times New Roman" w:hAnsi="Times New Roman" w:cs="Times New Roman"/>
          <w:b/>
          <w:sz w:val="24"/>
          <w:szCs w:val="24"/>
          <w:lang w:eastAsia="hr-HR"/>
        </w:rPr>
        <w:t>. Vatrogastvo</w:t>
      </w:r>
    </w:p>
    <w:p w14:paraId="27B51384" w14:textId="77777777" w:rsidR="00ED51E7" w:rsidRPr="007D1BA6" w:rsidRDefault="00ED51E7" w:rsidP="00ED51E7">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7D1BA6">
        <w:rPr>
          <w:rFonts w:ascii="Times New Roman" w:eastAsia="Times New Roman" w:hAnsi="Times New Roman" w:cs="Times New Roman"/>
          <w:sz w:val="24"/>
          <w:szCs w:val="24"/>
          <w:lang w:eastAsia="hr-HR"/>
        </w:rPr>
        <w:t>Vatrogasne snage općine Šodolovci čini DVD Silaš.</w:t>
      </w:r>
    </w:p>
    <w:p w14:paraId="68BA82DF" w14:textId="77777777" w:rsidR="00ED51E7" w:rsidRPr="003F384D" w:rsidRDefault="00ED51E7" w:rsidP="00ED51E7">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3F384D">
        <w:rPr>
          <w:rFonts w:ascii="Times New Roman" w:eastAsia="Times New Roman" w:hAnsi="Times New Roman" w:cs="Times New Roman"/>
          <w:sz w:val="24"/>
          <w:szCs w:val="24"/>
          <w:lang w:eastAsia="hr-HR"/>
        </w:rPr>
        <w:t>DVD Silaš ima 20 ispitanih vatrogasaca, od kojih 7 vatrogasaca I klase i 2 dočasnika I. klase.</w:t>
      </w:r>
    </w:p>
    <w:p w14:paraId="563B8FA2" w14:textId="77777777" w:rsidR="00ED51E7" w:rsidRPr="003F384D" w:rsidRDefault="00ED51E7" w:rsidP="00ED51E7">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3F384D">
        <w:rPr>
          <w:rFonts w:ascii="Times New Roman" w:eastAsia="Times New Roman" w:hAnsi="Times New Roman" w:cs="Times New Roman"/>
          <w:sz w:val="24"/>
          <w:szCs w:val="24"/>
          <w:lang w:eastAsia="hr-HR"/>
        </w:rPr>
        <w:t>DVD Silaš raspolaže jednim navalnim vozilom i jednim kombijem. Vozila su tehnički ispravna, registrirana i opremljena potrebnom opremom.</w:t>
      </w:r>
    </w:p>
    <w:p w14:paraId="460225E6" w14:textId="77777777" w:rsidR="00ED51E7" w:rsidRPr="00BA167F" w:rsidRDefault="00ED51E7" w:rsidP="00ED51E7">
      <w:pPr>
        <w:widowControl w:val="0"/>
        <w:shd w:val="clear" w:color="auto" w:fill="FFFFFF"/>
        <w:autoSpaceDE w:val="0"/>
        <w:autoSpaceDN w:val="0"/>
        <w:adjustRightInd w:val="0"/>
        <w:spacing w:after="0" w:line="240" w:lineRule="auto"/>
        <w:ind w:left="29" w:firstLine="511"/>
        <w:jc w:val="both"/>
        <w:rPr>
          <w:rFonts w:ascii="Times New Roman" w:eastAsia="Times New Roman" w:hAnsi="Times New Roman" w:cs="Times New Roman"/>
          <w:sz w:val="24"/>
          <w:szCs w:val="20"/>
          <w:lang w:eastAsia="hr-HR"/>
        </w:rPr>
      </w:pPr>
      <w:r w:rsidRPr="00784C75">
        <w:rPr>
          <w:rFonts w:ascii="Times New Roman" w:eastAsia="Times New Roman" w:hAnsi="Times New Roman" w:cs="Times New Roman"/>
          <w:sz w:val="24"/>
          <w:szCs w:val="20"/>
          <w:lang w:eastAsia="hr-HR"/>
        </w:rPr>
        <w:t>Proračunom općine Šodolovci za 20</w:t>
      </w:r>
      <w:r>
        <w:rPr>
          <w:rFonts w:ascii="Times New Roman" w:eastAsia="Times New Roman" w:hAnsi="Times New Roman" w:cs="Times New Roman"/>
          <w:sz w:val="24"/>
          <w:szCs w:val="20"/>
          <w:lang w:eastAsia="hr-HR"/>
        </w:rPr>
        <w:t>24</w:t>
      </w:r>
      <w:r w:rsidRPr="00784C75">
        <w:rPr>
          <w:rFonts w:ascii="Times New Roman" w:eastAsia="Times New Roman" w:hAnsi="Times New Roman" w:cs="Times New Roman"/>
          <w:sz w:val="24"/>
          <w:szCs w:val="20"/>
          <w:lang w:eastAsia="hr-HR"/>
        </w:rPr>
        <w:t xml:space="preserve">. godinu predviđeno je financiranje DVD Silaš u </w:t>
      </w:r>
      <w:r w:rsidRPr="003F384D">
        <w:rPr>
          <w:rFonts w:ascii="Times New Roman" w:eastAsia="Times New Roman" w:hAnsi="Times New Roman" w:cs="Times New Roman"/>
          <w:sz w:val="24"/>
          <w:szCs w:val="20"/>
          <w:lang w:eastAsia="hr-HR"/>
        </w:rPr>
        <w:t xml:space="preserve">iznosu od </w:t>
      </w:r>
      <w:r>
        <w:rPr>
          <w:rFonts w:ascii="Times New Roman" w:eastAsia="Times New Roman" w:hAnsi="Times New Roman" w:cs="Times New Roman"/>
          <w:sz w:val="24"/>
          <w:szCs w:val="20"/>
          <w:lang w:eastAsia="hr-HR"/>
        </w:rPr>
        <w:t>4.650,00 eura</w:t>
      </w:r>
      <w:r w:rsidRPr="00BA167F">
        <w:rPr>
          <w:rFonts w:ascii="Times New Roman" w:eastAsia="Times New Roman" w:hAnsi="Times New Roman" w:cs="Times New Roman"/>
          <w:sz w:val="24"/>
          <w:szCs w:val="20"/>
          <w:lang w:eastAsia="hr-HR"/>
        </w:rPr>
        <w:t>.</w:t>
      </w:r>
    </w:p>
    <w:p w14:paraId="5B74BF8C" w14:textId="77777777" w:rsidR="00ED51E7" w:rsidRPr="00784C75"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28E53348"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1.4. Povjerenici civilne zaštite</w:t>
      </w:r>
    </w:p>
    <w:p w14:paraId="7BED0753"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t>Povjerenici civilne zaštite Općine Šodolovci imenovani su Odlukom o imenovanju povjerenika i zamjenika povjerenika civilne zaštite na području Općine Šodolovci (Klasa: 810-05/</w:t>
      </w:r>
      <w:r>
        <w:rPr>
          <w:rFonts w:ascii="Times New Roman" w:eastAsia="Times New Roman" w:hAnsi="Times New Roman" w:cs="Times New Roman"/>
          <w:spacing w:val="-7"/>
          <w:sz w:val="24"/>
          <w:szCs w:val="20"/>
          <w:lang w:eastAsia="hr-HR"/>
        </w:rPr>
        <w:t>19</w:t>
      </w:r>
      <w:r w:rsidRPr="007D1BA6">
        <w:rPr>
          <w:rFonts w:ascii="Times New Roman" w:eastAsia="Times New Roman" w:hAnsi="Times New Roman" w:cs="Times New Roman"/>
          <w:spacing w:val="-7"/>
          <w:sz w:val="24"/>
          <w:szCs w:val="20"/>
          <w:lang w:eastAsia="hr-HR"/>
        </w:rPr>
        <w:t>-01/</w:t>
      </w:r>
      <w:r>
        <w:rPr>
          <w:rFonts w:ascii="Times New Roman" w:eastAsia="Times New Roman" w:hAnsi="Times New Roman" w:cs="Times New Roman"/>
          <w:spacing w:val="-7"/>
          <w:sz w:val="24"/>
          <w:szCs w:val="20"/>
          <w:lang w:eastAsia="hr-HR"/>
        </w:rPr>
        <w:t>2</w:t>
      </w:r>
      <w:r w:rsidRPr="007D1BA6">
        <w:rPr>
          <w:rFonts w:ascii="Times New Roman" w:eastAsia="Times New Roman" w:hAnsi="Times New Roman" w:cs="Times New Roman"/>
          <w:spacing w:val="-7"/>
          <w:sz w:val="24"/>
          <w:szCs w:val="20"/>
          <w:lang w:eastAsia="hr-HR"/>
        </w:rPr>
        <w:t>; Urbroj: 2121/11-1</w:t>
      </w:r>
      <w:r>
        <w:rPr>
          <w:rFonts w:ascii="Times New Roman" w:eastAsia="Times New Roman" w:hAnsi="Times New Roman" w:cs="Times New Roman"/>
          <w:spacing w:val="-7"/>
          <w:sz w:val="24"/>
          <w:szCs w:val="20"/>
          <w:lang w:eastAsia="hr-HR"/>
        </w:rPr>
        <w:t>9</w:t>
      </w:r>
      <w:r w:rsidRPr="007D1BA6">
        <w:rPr>
          <w:rFonts w:ascii="Times New Roman" w:eastAsia="Times New Roman" w:hAnsi="Times New Roman" w:cs="Times New Roman"/>
          <w:spacing w:val="-7"/>
          <w:sz w:val="24"/>
          <w:szCs w:val="20"/>
          <w:lang w:eastAsia="hr-HR"/>
        </w:rPr>
        <w:t xml:space="preserve">-1 od </w:t>
      </w:r>
      <w:r>
        <w:rPr>
          <w:rFonts w:ascii="Times New Roman" w:eastAsia="Times New Roman" w:hAnsi="Times New Roman" w:cs="Times New Roman"/>
          <w:spacing w:val="-7"/>
          <w:sz w:val="24"/>
          <w:szCs w:val="20"/>
          <w:lang w:eastAsia="hr-HR"/>
        </w:rPr>
        <w:t>18.12.2019</w:t>
      </w:r>
      <w:r w:rsidRPr="007D1BA6">
        <w:rPr>
          <w:rFonts w:ascii="Times New Roman" w:eastAsia="Times New Roman" w:hAnsi="Times New Roman" w:cs="Times New Roman"/>
          <w:spacing w:val="-7"/>
          <w:sz w:val="24"/>
          <w:szCs w:val="20"/>
          <w:lang w:eastAsia="hr-HR"/>
        </w:rPr>
        <w:t>. godine).</w:t>
      </w:r>
    </w:p>
    <w:p w14:paraId="4F3F07DE"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t xml:space="preserve">Odlukom je utvrđen broj povjerenika i zamjenika povjerenika za područje Općine Šodolovci i to </w:t>
      </w:r>
      <w:r>
        <w:rPr>
          <w:rFonts w:ascii="Times New Roman" w:eastAsia="Times New Roman" w:hAnsi="Times New Roman" w:cs="Times New Roman"/>
          <w:spacing w:val="-7"/>
          <w:sz w:val="24"/>
          <w:szCs w:val="20"/>
          <w:lang w:eastAsia="hr-HR"/>
        </w:rPr>
        <w:t>6 povjerenika je imenovano za naselja Općine Šodolovci te 6 njihovih zamjenika.</w:t>
      </w:r>
      <w:r w:rsidRPr="007D1BA6">
        <w:rPr>
          <w:rFonts w:ascii="Times New Roman" w:eastAsia="Times New Roman" w:hAnsi="Times New Roman" w:cs="Times New Roman"/>
          <w:spacing w:val="-7"/>
          <w:sz w:val="24"/>
          <w:szCs w:val="20"/>
          <w:lang w:eastAsia="hr-HR"/>
        </w:rPr>
        <w:t>.</w:t>
      </w:r>
    </w:p>
    <w:p w14:paraId="401DAE48"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4DB3E9CE" w14:textId="77777777" w:rsidR="00ED51E7" w:rsidRPr="007D1BA6" w:rsidRDefault="00ED51E7" w:rsidP="00ED51E7">
      <w:pPr>
        <w:widowControl w:val="0"/>
        <w:shd w:val="clear" w:color="auto" w:fill="FFFFFF"/>
        <w:autoSpaceDE w:val="0"/>
        <w:autoSpaceDN w:val="0"/>
        <w:adjustRightInd w:val="0"/>
        <w:spacing w:after="0" w:line="240" w:lineRule="auto"/>
        <w:ind w:left="29" w:firstLine="691"/>
        <w:jc w:val="both"/>
        <w:rPr>
          <w:rFonts w:ascii="Times New Roman" w:eastAsia="Times New Roman" w:hAnsi="Times New Roman" w:cs="Times New Roman"/>
          <w:spacing w:val="-7"/>
          <w:sz w:val="24"/>
          <w:szCs w:val="20"/>
          <w:lang w:eastAsia="hr-HR"/>
        </w:rPr>
      </w:pPr>
    </w:p>
    <w:p w14:paraId="0A1D6206" w14:textId="77777777" w:rsidR="00ED51E7" w:rsidRPr="007D1BA6" w:rsidRDefault="00ED51E7" w:rsidP="00ED51E7">
      <w:pPr>
        <w:widowControl w:val="0"/>
        <w:shd w:val="clear" w:color="auto" w:fill="FFFFFF"/>
        <w:autoSpaceDE w:val="0"/>
        <w:autoSpaceDN w:val="0"/>
        <w:adjustRightInd w:val="0"/>
        <w:spacing w:after="0" w:line="240" w:lineRule="auto"/>
        <w:ind w:left="29" w:hanging="29"/>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2. UDRUGE GRAĐANA NA PODRUČJU OPĆINE ŠODOLOVCI OD ZNAČAJA ZA ZAŠTITU I SPAŠAVANJE</w:t>
      </w:r>
    </w:p>
    <w:p w14:paraId="24464005" w14:textId="77777777" w:rsidR="00ED51E7" w:rsidRPr="007D1BA6" w:rsidRDefault="00ED51E7" w:rsidP="00ED51E7">
      <w:pPr>
        <w:widowControl w:val="0"/>
        <w:shd w:val="clear" w:color="auto" w:fill="FFFFFF"/>
        <w:autoSpaceDE w:val="0"/>
        <w:autoSpaceDN w:val="0"/>
        <w:adjustRightInd w:val="0"/>
        <w:spacing w:after="0" w:line="240" w:lineRule="auto"/>
        <w:ind w:left="29" w:firstLine="255"/>
        <w:jc w:val="both"/>
        <w:rPr>
          <w:rFonts w:ascii="Times New Roman" w:eastAsia="Times New Roman" w:hAnsi="Times New Roman" w:cs="Times New Roman"/>
          <w:b/>
          <w:spacing w:val="-7"/>
          <w:sz w:val="24"/>
          <w:szCs w:val="20"/>
          <w:lang w:eastAsia="hr-HR"/>
        </w:rPr>
      </w:pPr>
    </w:p>
    <w:p w14:paraId="3612D05E" w14:textId="77777777" w:rsidR="00ED51E7" w:rsidRPr="007D1BA6" w:rsidRDefault="00ED51E7" w:rsidP="00ED51E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2.1. Lovačko društvo „Orao“ Silaš</w:t>
      </w:r>
    </w:p>
    <w:p w14:paraId="0AD063BE"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t xml:space="preserve">Na području općine Šodolovci egzistira lovačko društvo „Orao“ Silaš, koje svojim djelovanjem pomaže u motrenju, čuvanju i ophodnji otvorenog prostora u vrijeme najveće opasnosti od požara. </w:t>
      </w:r>
    </w:p>
    <w:p w14:paraId="778F2F56" w14:textId="77777777" w:rsidR="00ED51E7" w:rsidRPr="003F384D"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r>
      <w:r w:rsidRPr="00784C75">
        <w:rPr>
          <w:rFonts w:ascii="Times New Roman" w:eastAsia="Times New Roman" w:hAnsi="Times New Roman" w:cs="Times New Roman"/>
          <w:spacing w:val="-7"/>
          <w:sz w:val="24"/>
          <w:szCs w:val="20"/>
          <w:lang w:eastAsia="hr-HR"/>
        </w:rPr>
        <w:t>U proračunu općine Šodolovci za 20</w:t>
      </w:r>
      <w:r>
        <w:rPr>
          <w:rFonts w:ascii="Times New Roman" w:eastAsia="Times New Roman" w:hAnsi="Times New Roman" w:cs="Times New Roman"/>
          <w:spacing w:val="-7"/>
          <w:sz w:val="24"/>
          <w:szCs w:val="20"/>
          <w:lang w:eastAsia="hr-HR"/>
        </w:rPr>
        <w:t>24</w:t>
      </w:r>
      <w:r w:rsidRPr="00784C75">
        <w:rPr>
          <w:rFonts w:ascii="Times New Roman" w:eastAsia="Times New Roman" w:hAnsi="Times New Roman" w:cs="Times New Roman"/>
          <w:spacing w:val="-7"/>
          <w:sz w:val="24"/>
          <w:szCs w:val="20"/>
          <w:lang w:eastAsia="hr-HR"/>
        </w:rPr>
        <w:t xml:space="preserve">. godinu za potrebe financiranja rada  LD „ORAO“ </w:t>
      </w:r>
      <w:r w:rsidRPr="003F384D">
        <w:rPr>
          <w:rFonts w:ascii="Times New Roman" w:eastAsia="Times New Roman" w:hAnsi="Times New Roman" w:cs="Times New Roman"/>
          <w:spacing w:val="-7"/>
          <w:sz w:val="24"/>
          <w:szCs w:val="20"/>
          <w:lang w:eastAsia="hr-HR"/>
        </w:rPr>
        <w:t xml:space="preserve">Silaš planirana su sredstva u iznosu od </w:t>
      </w:r>
      <w:r>
        <w:rPr>
          <w:rFonts w:ascii="Times New Roman" w:eastAsia="Times New Roman" w:hAnsi="Times New Roman" w:cs="Times New Roman"/>
          <w:spacing w:val="-7"/>
          <w:sz w:val="24"/>
          <w:szCs w:val="20"/>
          <w:lang w:eastAsia="hr-HR"/>
        </w:rPr>
        <w:t>3.320,00 eura</w:t>
      </w:r>
      <w:r w:rsidRPr="003F384D">
        <w:rPr>
          <w:rFonts w:ascii="Times New Roman" w:eastAsia="Times New Roman" w:hAnsi="Times New Roman" w:cs="Times New Roman"/>
          <w:spacing w:val="-7"/>
          <w:sz w:val="24"/>
          <w:szCs w:val="20"/>
          <w:lang w:eastAsia="hr-HR"/>
        </w:rPr>
        <w:t>.</w:t>
      </w:r>
    </w:p>
    <w:p w14:paraId="4B17E2BD" w14:textId="77777777" w:rsidR="00ED51E7" w:rsidRPr="003F384D" w:rsidRDefault="00ED51E7" w:rsidP="00ED51E7">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pacing w:val="-7"/>
          <w:sz w:val="24"/>
          <w:szCs w:val="20"/>
          <w:lang w:eastAsia="hr-HR"/>
        </w:rPr>
      </w:pPr>
    </w:p>
    <w:p w14:paraId="6E624719"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3. SLUŽBE I PRAVNE OSOBE KOJE SE ZAŠTITOM I SPAŠAVANJEM BAVE U OKVIRU REDOVITE DJELATNOSTI</w:t>
      </w:r>
    </w:p>
    <w:p w14:paraId="4B4E6D23" w14:textId="77777777" w:rsidR="00ED51E7" w:rsidRPr="007D1BA6" w:rsidRDefault="00ED51E7" w:rsidP="00ED51E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b/>
          <w:spacing w:val="-7"/>
          <w:sz w:val="24"/>
          <w:szCs w:val="20"/>
          <w:lang w:eastAsia="hr-HR"/>
        </w:rPr>
      </w:pPr>
    </w:p>
    <w:p w14:paraId="1ABDB6A7" w14:textId="77777777" w:rsidR="00ED51E7" w:rsidRPr="007D1BA6" w:rsidRDefault="00ED51E7" w:rsidP="00ED51E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3.1. Hrvatski crveni križ- Gradsko društvo crvenog križa Osijek</w:t>
      </w:r>
    </w:p>
    <w:p w14:paraId="7B14DD76"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Gradsko društvo crvenog križa Osijek u sklopu svoje redovite djelatnosti pomaže obavljanju poslova i zadaća u okviru zaštite i spašavanja na području općine Šodolovci.</w:t>
      </w:r>
    </w:p>
    <w:p w14:paraId="6A80EBEE" w14:textId="77777777" w:rsidR="00ED51E7" w:rsidRPr="003F384D"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045FCB">
        <w:rPr>
          <w:rFonts w:ascii="Times New Roman" w:eastAsia="Times New Roman" w:hAnsi="Times New Roman" w:cs="Times New Roman"/>
          <w:color w:val="FF0000"/>
          <w:spacing w:val="-7"/>
          <w:sz w:val="24"/>
          <w:szCs w:val="20"/>
          <w:lang w:eastAsia="hr-HR"/>
        </w:rPr>
        <w:t xml:space="preserve">           </w:t>
      </w:r>
      <w:r w:rsidRPr="00784C75">
        <w:rPr>
          <w:rFonts w:ascii="Times New Roman" w:eastAsia="Times New Roman" w:hAnsi="Times New Roman" w:cs="Times New Roman"/>
          <w:spacing w:val="-7"/>
          <w:sz w:val="24"/>
          <w:szCs w:val="20"/>
          <w:lang w:eastAsia="hr-HR"/>
        </w:rPr>
        <w:t>Proračunom Općine Šodolovci za 20</w:t>
      </w:r>
      <w:r>
        <w:rPr>
          <w:rFonts w:ascii="Times New Roman" w:eastAsia="Times New Roman" w:hAnsi="Times New Roman" w:cs="Times New Roman"/>
          <w:spacing w:val="-7"/>
          <w:sz w:val="24"/>
          <w:szCs w:val="20"/>
          <w:lang w:eastAsia="hr-HR"/>
        </w:rPr>
        <w:t>24</w:t>
      </w:r>
      <w:r w:rsidRPr="00784C75">
        <w:rPr>
          <w:rFonts w:ascii="Times New Roman" w:eastAsia="Times New Roman" w:hAnsi="Times New Roman" w:cs="Times New Roman"/>
          <w:spacing w:val="-7"/>
          <w:sz w:val="24"/>
          <w:szCs w:val="20"/>
          <w:lang w:eastAsia="hr-HR"/>
        </w:rPr>
        <w:t xml:space="preserve">. godinu za potrebe financiranja Crvenog Križa Osijek </w:t>
      </w:r>
      <w:r w:rsidRPr="003F384D">
        <w:rPr>
          <w:rFonts w:ascii="Times New Roman" w:eastAsia="Times New Roman" w:hAnsi="Times New Roman" w:cs="Times New Roman"/>
          <w:spacing w:val="-7"/>
          <w:sz w:val="24"/>
          <w:szCs w:val="20"/>
          <w:lang w:eastAsia="hr-HR"/>
        </w:rPr>
        <w:t xml:space="preserve">planirana su sredstva u iznosu od </w:t>
      </w:r>
      <w:r>
        <w:rPr>
          <w:rFonts w:ascii="Times New Roman" w:eastAsia="Times New Roman" w:hAnsi="Times New Roman" w:cs="Times New Roman"/>
          <w:spacing w:val="-7"/>
          <w:sz w:val="24"/>
          <w:szCs w:val="20"/>
          <w:lang w:eastAsia="hr-HR"/>
        </w:rPr>
        <w:t>1.204,55</w:t>
      </w:r>
      <w:r w:rsidRPr="003F384D">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eura</w:t>
      </w:r>
      <w:r w:rsidRPr="003F384D">
        <w:rPr>
          <w:rFonts w:ascii="Times New Roman" w:eastAsia="Times New Roman" w:hAnsi="Times New Roman" w:cs="Times New Roman"/>
          <w:spacing w:val="-7"/>
          <w:sz w:val="24"/>
          <w:szCs w:val="20"/>
          <w:lang w:eastAsia="hr-HR"/>
        </w:rPr>
        <w:t>.</w:t>
      </w:r>
    </w:p>
    <w:p w14:paraId="6EE7F13C" w14:textId="77777777" w:rsidR="00ED51E7" w:rsidRPr="00784C75"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531E7A97" w14:textId="77777777" w:rsidR="00ED51E7" w:rsidRPr="007D1BA6" w:rsidRDefault="00ED51E7" w:rsidP="00ED51E7">
      <w:pPr>
        <w:widowControl w:val="0"/>
        <w:shd w:val="clear" w:color="auto" w:fill="FFFFFF"/>
        <w:autoSpaceDE w:val="0"/>
        <w:autoSpaceDN w:val="0"/>
        <w:adjustRightInd w:val="0"/>
        <w:spacing w:after="0" w:line="240" w:lineRule="auto"/>
        <w:ind w:left="426"/>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3.2. Hrvatska gorska služba spašavanja, Stanica Osijek</w:t>
      </w:r>
    </w:p>
    <w:p w14:paraId="5351CCFE"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b/>
          <w:spacing w:val="-7"/>
          <w:sz w:val="24"/>
          <w:szCs w:val="20"/>
          <w:lang w:eastAsia="hr-HR"/>
        </w:rPr>
        <w:t xml:space="preserve">        </w:t>
      </w:r>
      <w:r w:rsidRPr="007D1BA6">
        <w:rPr>
          <w:rFonts w:ascii="Times New Roman" w:eastAsia="Times New Roman" w:hAnsi="Times New Roman" w:cs="Times New Roman"/>
          <w:spacing w:val="-7"/>
          <w:sz w:val="24"/>
          <w:szCs w:val="20"/>
          <w:lang w:eastAsia="hr-HR"/>
        </w:rPr>
        <w:t xml:space="preserve">Operativne snage Hrvatske gorske službe spašavanja temeljna su operativna snaga sustava civilne zaštite u velikim nesrećama i katastrofama i izvršavaju obveze u sustavu civilne zaštite sukladno posebnim propisima kojima se uređuje djelovanje Hrvatske gorske službe spašavanja. </w:t>
      </w:r>
    </w:p>
    <w:p w14:paraId="043219D3"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b/>
          <w:spacing w:val="-7"/>
          <w:sz w:val="24"/>
          <w:szCs w:val="20"/>
          <w:lang w:eastAsia="hr-HR"/>
        </w:rPr>
        <w:t xml:space="preserve">       </w:t>
      </w:r>
      <w:r w:rsidRPr="007D1BA6">
        <w:rPr>
          <w:rFonts w:ascii="Times New Roman" w:eastAsia="Times New Roman" w:hAnsi="Times New Roman" w:cs="Times New Roman"/>
          <w:spacing w:val="-7"/>
          <w:sz w:val="24"/>
          <w:szCs w:val="20"/>
          <w:lang w:eastAsia="hr-HR"/>
        </w:rPr>
        <w:t xml:space="preserve">Sukladno Sporazumu kojim je utvrđeno postojanje zajedničkog interesa za djelovanje HGSS Stanica Osijek na području Općine Šodolovci, Proračunom Općine Šodolovci se planiraju te doznačuju HGSS Stanica Osijek sredstva za financiranje njihovog djelovanja u iznosu od </w:t>
      </w:r>
      <w:r>
        <w:rPr>
          <w:rFonts w:ascii="Times New Roman" w:eastAsia="Times New Roman" w:hAnsi="Times New Roman" w:cs="Times New Roman"/>
          <w:spacing w:val="-7"/>
          <w:sz w:val="24"/>
          <w:szCs w:val="20"/>
          <w:lang w:eastAsia="hr-HR"/>
        </w:rPr>
        <w:t>663,61 eura</w:t>
      </w:r>
      <w:r w:rsidRPr="007D1BA6">
        <w:rPr>
          <w:rFonts w:ascii="Times New Roman" w:eastAsia="Times New Roman" w:hAnsi="Times New Roman" w:cs="Times New Roman"/>
          <w:spacing w:val="-7"/>
          <w:sz w:val="24"/>
          <w:szCs w:val="20"/>
          <w:lang w:eastAsia="hr-HR"/>
        </w:rPr>
        <w:t xml:space="preserve"> godišnje.</w:t>
      </w:r>
    </w:p>
    <w:p w14:paraId="11155633" w14:textId="77777777" w:rsidR="00ED51E7" w:rsidRPr="007D1BA6" w:rsidRDefault="00ED51E7" w:rsidP="00ED51E7">
      <w:pPr>
        <w:spacing w:after="0" w:line="240" w:lineRule="auto"/>
        <w:jc w:val="both"/>
        <w:rPr>
          <w:rFonts w:ascii="Times New Roman" w:eastAsia="Times New Roman" w:hAnsi="Times New Roman" w:cs="Times New Roman"/>
          <w:sz w:val="24"/>
          <w:szCs w:val="24"/>
        </w:rPr>
      </w:pPr>
    </w:p>
    <w:p w14:paraId="7A988BE2" w14:textId="77777777" w:rsidR="00ED51E7" w:rsidRPr="007D1BA6" w:rsidRDefault="00ED51E7" w:rsidP="00ED51E7">
      <w:pPr>
        <w:spacing w:after="0" w:line="240" w:lineRule="auto"/>
        <w:jc w:val="both"/>
        <w:rPr>
          <w:rFonts w:ascii="Times New Roman" w:eastAsia="Times New Roman" w:hAnsi="Times New Roman" w:cs="Times New Roman"/>
          <w:b/>
          <w:sz w:val="24"/>
          <w:szCs w:val="24"/>
        </w:rPr>
      </w:pPr>
      <w:r w:rsidRPr="007D1BA6">
        <w:rPr>
          <w:rFonts w:ascii="Times New Roman" w:eastAsia="Times New Roman" w:hAnsi="Times New Roman" w:cs="Times New Roman"/>
          <w:b/>
          <w:sz w:val="24"/>
          <w:szCs w:val="24"/>
        </w:rPr>
        <w:t>4. PRAVNE OSOBE OD INTERESA ZA SUSTAVA CIVILNE ZAŠTITE NA PODRUČJU OPĆINE ŠODOLOVCI</w:t>
      </w:r>
    </w:p>
    <w:p w14:paraId="493B677E" w14:textId="77777777" w:rsidR="00ED51E7" w:rsidRPr="007D1BA6" w:rsidRDefault="00ED51E7" w:rsidP="00ED51E7">
      <w:pPr>
        <w:spacing w:after="0" w:line="240" w:lineRule="auto"/>
        <w:ind w:left="567"/>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Temeljem članka 17. stavak 3. alineja 3. Zakona o sustavu civilne zaštite Općinsko vijeće</w:t>
      </w:r>
    </w:p>
    <w:p w14:paraId="06FE3980" w14:textId="77777777" w:rsidR="00ED51E7" w:rsidRPr="007D1BA6" w:rsidRDefault="00ED51E7" w:rsidP="00ED51E7">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xml:space="preserve">Općine Šodolovci na 23. sjednici održanoj dana 07.04.2017. godine donijelo je Odluku o određivanju pravnih osoba od interesa za sustav civilne zaštite Općine Šodolovci (Klasa: 810-03/17-01/; Urbroj: 2121/11-18-1). </w:t>
      </w:r>
    </w:p>
    <w:p w14:paraId="61F0861D" w14:textId="77777777" w:rsidR="00ED51E7" w:rsidRPr="007D1BA6" w:rsidRDefault="00ED51E7" w:rsidP="00ED51E7">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xml:space="preserve">          Pravne osobe od interesa za sustav civilne zaštite Općine Šodolovci su:</w:t>
      </w:r>
    </w:p>
    <w:p w14:paraId="63560397" w14:textId="77777777" w:rsidR="00ED51E7" w:rsidRPr="007D1BA6" w:rsidRDefault="00ED51E7" w:rsidP="00ED51E7">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Komunalno trgovačko društvo Šodolovci d.o.o.,</w:t>
      </w:r>
    </w:p>
    <w:p w14:paraId="75D497C3" w14:textId="77777777" w:rsidR="00ED51E7" w:rsidRPr="007D1BA6" w:rsidRDefault="00ED51E7" w:rsidP="00ED51E7">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Žito d.o.o., Poslovnica Šodolovci,</w:t>
      </w:r>
    </w:p>
    <w:p w14:paraId="77CF00DC" w14:textId="77777777" w:rsidR="00ED51E7" w:rsidRPr="007D1BA6" w:rsidRDefault="00ED51E7" w:rsidP="00ED51E7">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xml:space="preserve">- </w:t>
      </w:r>
      <w:proofErr w:type="spellStart"/>
      <w:r w:rsidRPr="007D1BA6">
        <w:rPr>
          <w:rFonts w:ascii="Times New Roman" w:eastAsia="Times New Roman" w:hAnsi="Times New Roman" w:cs="Times New Roman"/>
          <w:sz w:val="24"/>
          <w:szCs w:val="24"/>
        </w:rPr>
        <w:t>Ameropa</w:t>
      </w:r>
      <w:proofErr w:type="spellEnd"/>
      <w:r w:rsidRPr="007D1BA6">
        <w:rPr>
          <w:rFonts w:ascii="Times New Roman" w:eastAsia="Times New Roman" w:hAnsi="Times New Roman" w:cs="Times New Roman"/>
          <w:sz w:val="24"/>
          <w:szCs w:val="24"/>
        </w:rPr>
        <w:t xml:space="preserve"> žitni terminal, silos Silaš,</w:t>
      </w:r>
    </w:p>
    <w:p w14:paraId="5B60DCD9" w14:textId="77777777" w:rsidR="00ED51E7" w:rsidRPr="007D1BA6" w:rsidRDefault="00ED51E7" w:rsidP="00ED51E7">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xml:space="preserve">- </w:t>
      </w:r>
      <w:proofErr w:type="spellStart"/>
      <w:r w:rsidRPr="007D1BA6">
        <w:rPr>
          <w:rFonts w:ascii="Times New Roman" w:eastAsia="Times New Roman" w:hAnsi="Times New Roman" w:cs="Times New Roman"/>
          <w:sz w:val="24"/>
          <w:szCs w:val="24"/>
        </w:rPr>
        <w:t>Sumić</w:t>
      </w:r>
      <w:proofErr w:type="spellEnd"/>
      <w:r w:rsidRPr="007D1BA6">
        <w:rPr>
          <w:rFonts w:ascii="Times New Roman" w:eastAsia="Times New Roman" w:hAnsi="Times New Roman" w:cs="Times New Roman"/>
          <w:sz w:val="24"/>
          <w:szCs w:val="24"/>
        </w:rPr>
        <w:t xml:space="preserve"> d.o.o. Palača.</w:t>
      </w:r>
    </w:p>
    <w:p w14:paraId="2E056473" w14:textId="77777777" w:rsidR="00ED51E7" w:rsidRPr="008E216B" w:rsidRDefault="00ED51E7" w:rsidP="00ED51E7">
      <w:pPr>
        <w:spacing w:after="0" w:line="240" w:lineRule="auto"/>
        <w:ind w:left="720"/>
        <w:jc w:val="both"/>
        <w:rPr>
          <w:rFonts w:ascii="Times New Roman" w:eastAsia="PMingLiU" w:hAnsi="Times New Roman" w:cs="Times New Roman"/>
          <w:iCs/>
          <w:sz w:val="24"/>
          <w:szCs w:val="24"/>
          <w:lang w:val="pl-PL" w:eastAsia="zh-TW"/>
        </w:rPr>
      </w:pPr>
      <w:r w:rsidRPr="008E216B">
        <w:rPr>
          <w:rFonts w:ascii="Times New Roman" w:eastAsia="PMingLiU" w:hAnsi="Times New Roman" w:cs="Times New Roman"/>
          <w:sz w:val="24"/>
          <w:szCs w:val="24"/>
          <w:lang w:val="pl-PL" w:eastAsia="zh-TW"/>
        </w:rPr>
        <w:t xml:space="preserve"> </w:t>
      </w:r>
    </w:p>
    <w:p w14:paraId="1FEB4DAC" w14:textId="77777777" w:rsidR="00ED51E7" w:rsidRPr="007D1BA6" w:rsidRDefault="00ED51E7" w:rsidP="00ED51E7">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r w:rsidRPr="007D1BA6">
        <w:rPr>
          <w:rFonts w:ascii="Times New Roman" w:eastAsia="Times New Roman" w:hAnsi="Times New Roman" w:cs="Times New Roman"/>
          <w:b/>
          <w:sz w:val="24"/>
          <w:szCs w:val="24"/>
          <w:lang w:eastAsia="hr-HR"/>
        </w:rPr>
        <w:t>5.  FINANCIRANJE SUSTAVA CIVILNE ZAŠTITE</w:t>
      </w:r>
    </w:p>
    <w:p w14:paraId="210F7450" w14:textId="77777777" w:rsidR="00ED51E7" w:rsidRPr="007D1BA6" w:rsidRDefault="00ED51E7" w:rsidP="00ED51E7">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p>
    <w:p w14:paraId="68EDD6B6" w14:textId="77777777" w:rsidR="00ED51E7" w:rsidRPr="00784C75" w:rsidRDefault="00ED51E7" w:rsidP="00ED51E7">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Pr>
          <w:rFonts w:ascii="Times New Roman" w:eastAsia="Times New Roman" w:hAnsi="Times New Roman" w:cs="Times New Roman"/>
          <w:spacing w:val="-7"/>
          <w:sz w:val="24"/>
          <w:szCs w:val="20"/>
          <w:lang w:eastAsia="hr-HR"/>
        </w:rPr>
        <w:t>Z</w:t>
      </w:r>
      <w:r w:rsidRPr="00784C75">
        <w:rPr>
          <w:rFonts w:ascii="Times New Roman" w:eastAsia="Times New Roman" w:hAnsi="Times New Roman" w:cs="Times New Roman"/>
          <w:spacing w:val="-7"/>
          <w:sz w:val="24"/>
          <w:szCs w:val="20"/>
          <w:lang w:eastAsia="hr-HR"/>
        </w:rPr>
        <w:t>a financiranje sustava civilne zaštite u 20</w:t>
      </w:r>
      <w:r>
        <w:rPr>
          <w:rFonts w:ascii="Times New Roman" w:eastAsia="Times New Roman" w:hAnsi="Times New Roman" w:cs="Times New Roman"/>
          <w:spacing w:val="-7"/>
          <w:sz w:val="24"/>
          <w:szCs w:val="20"/>
          <w:lang w:eastAsia="hr-HR"/>
        </w:rPr>
        <w:t>24</w:t>
      </w:r>
      <w:r w:rsidRPr="00784C75">
        <w:rPr>
          <w:rFonts w:ascii="Times New Roman" w:eastAsia="Times New Roman" w:hAnsi="Times New Roman" w:cs="Times New Roman"/>
          <w:spacing w:val="-7"/>
          <w:sz w:val="24"/>
          <w:szCs w:val="20"/>
          <w:lang w:eastAsia="hr-HR"/>
        </w:rPr>
        <w:t xml:space="preserve">. godini </w:t>
      </w:r>
      <w:r>
        <w:rPr>
          <w:rFonts w:ascii="Times New Roman" w:eastAsia="Times New Roman" w:hAnsi="Times New Roman" w:cs="Times New Roman"/>
          <w:spacing w:val="-7"/>
          <w:sz w:val="24"/>
          <w:szCs w:val="20"/>
          <w:lang w:eastAsia="hr-HR"/>
        </w:rPr>
        <w:t>isplaćena</w:t>
      </w:r>
      <w:r w:rsidRPr="00784C75">
        <w:rPr>
          <w:rFonts w:ascii="Times New Roman" w:eastAsia="Times New Roman" w:hAnsi="Times New Roman" w:cs="Times New Roman"/>
          <w:spacing w:val="-7"/>
          <w:sz w:val="24"/>
          <w:szCs w:val="20"/>
          <w:lang w:eastAsia="hr-HR"/>
        </w:rPr>
        <w:t xml:space="preserve"> su sljedeća sredstva:</w:t>
      </w:r>
    </w:p>
    <w:p w14:paraId="0752E00F" w14:textId="77777777" w:rsidR="00ED51E7" w:rsidRPr="003F384D" w:rsidRDefault="00ED51E7" w:rsidP="00ED51E7">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Vatrogastvo</w:t>
      </w:r>
      <w:r w:rsidRPr="00784C75">
        <w:rPr>
          <w:rFonts w:ascii="Times New Roman" w:eastAsia="Times New Roman" w:hAnsi="Times New Roman" w:cs="Times New Roman"/>
          <w:spacing w:val="-7"/>
          <w:sz w:val="24"/>
          <w:szCs w:val="20"/>
          <w:lang w:eastAsia="hr-HR"/>
        </w:rPr>
        <w:t xml:space="preserve">- sredstva koja se isplaćuju iz Proračuna općine Šodolovci za obavljanje redovite djelatnosti DVD-u Silaš koja na godišnjem nivou trebaju iznositi 5% od vlastitih prihoda općine, </w:t>
      </w:r>
      <w:r>
        <w:rPr>
          <w:rFonts w:ascii="Times New Roman" w:eastAsia="Times New Roman" w:hAnsi="Times New Roman" w:cs="Times New Roman"/>
          <w:spacing w:val="-7"/>
          <w:sz w:val="24"/>
          <w:szCs w:val="20"/>
          <w:lang w:eastAsia="hr-HR"/>
        </w:rPr>
        <w:t>slijedom navedenog u 2024. godini DVD Silaš isplaćena su sredstva u iznosu od 9.461,94. Za rad vatrogasnih društava izvan područja Općine Šodolovci isplaćena su sredstva u iznosu od 500,00 eura.</w:t>
      </w:r>
    </w:p>
    <w:p w14:paraId="116A4E0F" w14:textId="77777777" w:rsidR="00ED51E7" w:rsidRPr="009A5B90" w:rsidRDefault="00ED51E7" w:rsidP="00ED51E7">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FF0000"/>
          <w:spacing w:val="-7"/>
          <w:sz w:val="24"/>
          <w:szCs w:val="20"/>
          <w:lang w:eastAsia="hr-HR"/>
        </w:rPr>
      </w:pPr>
      <w:r w:rsidRPr="00784C75">
        <w:rPr>
          <w:rFonts w:ascii="Times New Roman" w:eastAsia="Times New Roman" w:hAnsi="Times New Roman" w:cs="Times New Roman"/>
          <w:b/>
          <w:spacing w:val="-7"/>
          <w:sz w:val="24"/>
          <w:szCs w:val="20"/>
          <w:lang w:eastAsia="hr-HR"/>
        </w:rPr>
        <w:t>Opremanje Postrojbe civilne zaštite</w:t>
      </w:r>
      <w:r w:rsidRPr="003F384D">
        <w:rPr>
          <w:rFonts w:ascii="Times New Roman" w:eastAsia="Times New Roman" w:hAnsi="Times New Roman" w:cs="Times New Roman"/>
          <w:spacing w:val="-7"/>
          <w:sz w:val="24"/>
          <w:szCs w:val="20"/>
          <w:lang w:eastAsia="hr-HR"/>
        </w:rPr>
        <w:t xml:space="preserve">- za opremanje Postrojbe civilne zaštite planirana su sredstva u iznosu od </w:t>
      </w:r>
      <w:r>
        <w:rPr>
          <w:rFonts w:ascii="Times New Roman" w:eastAsia="Times New Roman" w:hAnsi="Times New Roman" w:cs="Times New Roman"/>
          <w:spacing w:val="-7"/>
          <w:sz w:val="24"/>
          <w:szCs w:val="20"/>
          <w:lang w:eastAsia="hr-HR"/>
        </w:rPr>
        <w:t>330,31</w:t>
      </w:r>
      <w:r w:rsidRPr="003F384D">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eura, ali tijekom 2024. godine ništa od planiranih sredstava nije utrošeno.</w:t>
      </w:r>
      <w:r w:rsidRPr="003F384D">
        <w:rPr>
          <w:rFonts w:ascii="Times New Roman" w:eastAsia="Times New Roman" w:hAnsi="Times New Roman" w:cs="Times New Roman"/>
          <w:spacing w:val="-7"/>
          <w:sz w:val="24"/>
          <w:szCs w:val="20"/>
          <w:lang w:eastAsia="hr-HR"/>
        </w:rPr>
        <w:t xml:space="preserve"> </w:t>
      </w:r>
    </w:p>
    <w:p w14:paraId="3641482D" w14:textId="77777777" w:rsidR="00ED51E7" w:rsidRPr="008D481A" w:rsidRDefault="00ED51E7" w:rsidP="00ED51E7">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Vježbe tima civilne zaštite</w:t>
      </w:r>
      <w:r w:rsidRPr="00784C75">
        <w:rPr>
          <w:rFonts w:ascii="Times New Roman" w:eastAsia="Times New Roman" w:hAnsi="Times New Roman" w:cs="Times New Roman"/>
          <w:spacing w:val="-7"/>
          <w:sz w:val="24"/>
          <w:szCs w:val="20"/>
          <w:lang w:eastAsia="hr-HR"/>
        </w:rPr>
        <w:t xml:space="preserve">- </w:t>
      </w:r>
      <w:r w:rsidRPr="008D481A">
        <w:rPr>
          <w:rFonts w:ascii="Times New Roman" w:eastAsia="Times New Roman" w:hAnsi="Times New Roman" w:cs="Times New Roman"/>
          <w:spacing w:val="-7"/>
          <w:sz w:val="24"/>
          <w:szCs w:val="20"/>
          <w:lang w:eastAsia="hr-HR"/>
        </w:rPr>
        <w:t>u 202</w:t>
      </w:r>
      <w:r>
        <w:rPr>
          <w:rFonts w:ascii="Times New Roman" w:eastAsia="Times New Roman" w:hAnsi="Times New Roman" w:cs="Times New Roman"/>
          <w:spacing w:val="-7"/>
          <w:sz w:val="24"/>
          <w:szCs w:val="20"/>
          <w:lang w:eastAsia="hr-HR"/>
        </w:rPr>
        <w:t>4</w:t>
      </w:r>
      <w:r w:rsidRPr="008D481A">
        <w:rPr>
          <w:rFonts w:ascii="Times New Roman" w:eastAsia="Times New Roman" w:hAnsi="Times New Roman" w:cs="Times New Roman"/>
          <w:spacing w:val="-7"/>
          <w:sz w:val="24"/>
          <w:szCs w:val="20"/>
          <w:lang w:eastAsia="hr-HR"/>
        </w:rPr>
        <w:t xml:space="preserve">. godini planirana su sredstava za potrebe održavanja i prijevoza na vježbe civilne zaštite u iznosu od </w:t>
      </w:r>
      <w:r>
        <w:rPr>
          <w:rFonts w:ascii="Times New Roman" w:eastAsia="Times New Roman" w:hAnsi="Times New Roman" w:cs="Times New Roman"/>
          <w:spacing w:val="-7"/>
          <w:sz w:val="24"/>
          <w:szCs w:val="20"/>
          <w:lang w:eastAsia="hr-HR"/>
        </w:rPr>
        <w:t>1.330,00 eura</w:t>
      </w:r>
      <w:r w:rsidRPr="008D481A">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od čega je za navedene svrhe utrošeno 1.297,10 eura</w:t>
      </w:r>
      <w:r w:rsidRPr="008D481A">
        <w:rPr>
          <w:rFonts w:ascii="Times New Roman" w:eastAsia="Times New Roman" w:hAnsi="Times New Roman" w:cs="Times New Roman"/>
          <w:spacing w:val="-7"/>
          <w:sz w:val="24"/>
          <w:szCs w:val="20"/>
          <w:lang w:eastAsia="hr-HR"/>
        </w:rPr>
        <w:t>.</w:t>
      </w:r>
    </w:p>
    <w:p w14:paraId="017ABF11" w14:textId="77777777" w:rsidR="00ED51E7" w:rsidRPr="008D481A" w:rsidRDefault="00ED51E7" w:rsidP="00ED51E7">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LD „Orao“ Silaš</w:t>
      </w:r>
      <w:r w:rsidRPr="00784C75">
        <w:rPr>
          <w:rFonts w:ascii="Times New Roman" w:eastAsia="Times New Roman" w:hAnsi="Times New Roman" w:cs="Times New Roman"/>
          <w:spacing w:val="-7"/>
          <w:sz w:val="24"/>
          <w:szCs w:val="20"/>
          <w:lang w:eastAsia="hr-HR"/>
        </w:rPr>
        <w:t>- svojim angažmanom i djelovanjem, LD „Orao“ Silaš i njegovo članstvo doprinose što boljem obavljanju zadaća u sklopu civilne zaštite na području općine Šodolovci</w:t>
      </w:r>
      <w:r w:rsidRPr="008D481A">
        <w:rPr>
          <w:rFonts w:ascii="Times New Roman" w:eastAsia="Times New Roman" w:hAnsi="Times New Roman" w:cs="Times New Roman"/>
          <w:spacing w:val="-7"/>
          <w:sz w:val="24"/>
          <w:szCs w:val="20"/>
          <w:lang w:eastAsia="hr-HR"/>
        </w:rPr>
        <w:t>. U 202</w:t>
      </w:r>
      <w:r>
        <w:rPr>
          <w:rFonts w:ascii="Times New Roman" w:eastAsia="Times New Roman" w:hAnsi="Times New Roman" w:cs="Times New Roman"/>
          <w:spacing w:val="-7"/>
          <w:sz w:val="24"/>
          <w:szCs w:val="20"/>
          <w:lang w:eastAsia="hr-HR"/>
        </w:rPr>
        <w:t>4</w:t>
      </w:r>
      <w:r w:rsidRPr="008D481A">
        <w:rPr>
          <w:rFonts w:ascii="Times New Roman" w:eastAsia="Times New Roman" w:hAnsi="Times New Roman" w:cs="Times New Roman"/>
          <w:spacing w:val="-7"/>
          <w:sz w:val="24"/>
          <w:szCs w:val="20"/>
          <w:lang w:eastAsia="hr-HR"/>
        </w:rPr>
        <w:t xml:space="preserve">. godini je Proračunom općine planirano istome doznačiti </w:t>
      </w:r>
      <w:r>
        <w:rPr>
          <w:rFonts w:ascii="Times New Roman" w:eastAsia="Times New Roman" w:hAnsi="Times New Roman" w:cs="Times New Roman"/>
          <w:spacing w:val="-7"/>
          <w:sz w:val="24"/>
          <w:szCs w:val="20"/>
          <w:lang w:eastAsia="hr-HR"/>
        </w:rPr>
        <w:t>3.320,00</w:t>
      </w:r>
      <w:r w:rsidRPr="008D481A">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eura</w:t>
      </w:r>
      <w:r w:rsidRPr="008D481A">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a isplaćen je iznos od ukupno 4.820,00 eura.</w:t>
      </w:r>
    </w:p>
    <w:p w14:paraId="5D00A50C" w14:textId="77777777" w:rsidR="00ED51E7" w:rsidRPr="008D481A" w:rsidRDefault="00ED51E7" w:rsidP="00ED51E7">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Gradsko društvo crvenog križa Osijek</w:t>
      </w:r>
      <w:r w:rsidRPr="00784C75">
        <w:rPr>
          <w:rFonts w:ascii="Times New Roman" w:eastAsia="Times New Roman" w:hAnsi="Times New Roman" w:cs="Times New Roman"/>
          <w:spacing w:val="-7"/>
          <w:sz w:val="24"/>
          <w:szCs w:val="20"/>
          <w:lang w:eastAsia="hr-HR"/>
        </w:rPr>
        <w:t xml:space="preserve">- Za djelovanje organizacije crvenog križa, općine su </w:t>
      </w:r>
      <w:r w:rsidRPr="00784C75">
        <w:rPr>
          <w:rFonts w:ascii="Times New Roman" w:eastAsia="Times New Roman" w:hAnsi="Times New Roman" w:cs="Times New Roman"/>
          <w:spacing w:val="-7"/>
          <w:sz w:val="24"/>
          <w:szCs w:val="20"/>
          <w:lang w:eastAsia="hr-HR"/>
        </w:rPr>
        <w:lastRenderedPageBreak/>
        <w:t>dužne izdvojiti 0.5% +</w:t>
      </w:r>
      <w:r>
        <w:rPr>
          <w:rFonts w:ascii="Times New Roman" w:eastAsia="Times New Roman" w:hAnsi="Times New Roman" w:cs="Times New Roman"/>
          <w:spacing w:val="-7"/>
          <w:sz w:val="24"/>
          <w:szCs w:val="20"/>
          <w:lang w:eastAsia="hr-HR"/>
        </w:rPr>
        <w:t xml:space="preserve"> </w:t>
      </w:r>
      <w:r w:rsidRPr="00784C75">
        <w:rPr>
          <w:rFonts w:ascii="Times New Roman" w:eastAsia="Times New Roman" w:hAnsi="Times New Roman" w:cs="Times New Roman"/>
          <w:spacing w:val="-7"/>
          <w:sz w:val="24"/>
          <w:szCs w:val="20"/>
          <w:lang w:eastAsia="hr-HR"/>
        </w:rPr>
        <w:t xml:space="preserve">0.2% prihoda sukladno članku 30. Zakona o </w:t>
      </w:r>
      <w:r>
        <w:rPr>
          <w:rFonts w:ascii="Times New Roman" w:eastAsia="Times New Roman" w:hAnsi="Times New Roman" w:cs="Times New Roman"/>
          <w:spacing w:val="-7"/>
          <w:sz w:val="24"/>
          <w:szCs w:val="20"/>
          <w:lang w:eastAsia="hr-HR"/>
        </w:rPr>
        <w:t xml:space="preserve">Hrvatskom </w:t>
      </w:r>
      <w:r w:rsidRPr="00784C75">
        <w:rPr>
          <w:rFonts w:ascii="Times New Roman" w:eastAsia="Times New Roman" w:hAnsi="Times New Roman" w:cs="Times New Roman"/>
          <w:spacing w:val="-7"/>
          <w:sz w:val="24"/>
          <w:szCs w:val="20"/>
          <w:lang w:eastAsia="hr-HR"/>
        </w:rPr>
        <w:t>crvenom križu („Narodne novine“ broj 71/10</w:t>
      </w:r>
      <w:r>
        <w:rPr>
          <w:rFonts w:ascii="Times New Roman" w:eastAsia="Times New Roman" w:hAnsi="Times New Roman" w:cs="Times New Roman"/>
          <w:spacing w:val="-7"/>
          <w:sz w:val="24"/>
          <w:szCs w:val="20"/>
          <w:lang w:eastAsia="hr-HR"/>
        </w:rPr>
        <w:t xml:space="preserve"> i 136/20</w:t>
      </w:r>
      <w:r w:rsidRPr="00784C75">
        <w:rPr>
          <w:rFonts w:ascii="Times New Roman" w:eastAsia="Times New Roman" w:hAnsi="Times New Roman" w:cs="Times New Roman"/>
          <w:spacing w:val="-7"/>
          <w:sz w:val="24"/>
          <w:szCs w:val="20"/>
          <w:lang w:eastAsia="hr-HR"/>
        </w:rPr>
        <w:t xml:space="preserve">). </w:t>
      </w:r>
      <w:r w:rsidRPr="008D481A">
        <w:rPr>
          <w:rFonts w:ascii="Times New Roman" w:eastAsia="Times New Roman" w:hAnsi="Times New Roman" w:cs="Times New Roman"/>
          <w:spacing w:val="-7"/>
          <w:sz w:val="24"/>
          <w:szCs w:val="20"/>
          <w:lang w:eastAsia="hr-HR"/>
        </w:rPr>
        <w:t xml:space="preserve">U </w:t>
      </w:r>
      <w:r>
        <w:rPr>
          <w:rFonts w:ascii="Times New Roman" w:eastAsia="Times New Roman" w:hAnsi="Times New Roman" w:cs="Times New Roman"/>
          <w:spacing w:val="-7"/>
          <w:sz w:val="24"/>
          <w:szCs w:val="20"/>
          <w:lang w:eastAsia="hr-HR"/>
        </w:rPr>
        <w:t>2024.</w:t>
      </w:r>
      <w:r w:rsidRPr="008D481A">
        <w:rPr>
          <w:rFonts w:ascii="Times New Roman" w:eastAsia="Times New Roman" w:hAnsi="Times New Roman" w:cs="Times New Roman"/>
          <w:spacing w:val="-7"/>
          <w:sz w:val="24"/>
          <w:szCs w:val="20"/>
          <w:lang w:eastAsia="hr-HR"/>
        </w:rPr>
        <w:t xml:space="preserve"> godini Proračunom općine je planirano isplatiti Crvenom križu Osijek iznos od  </w:t>
      </w:r>
      <w:r>
        <w:rPr>
          <w:rFonts w:ascii="Times New Roman" w:eastAsia="Times New Roman" w:hAnsi="Times New Roman" w:cs="Times New Roman"/>
          <w:spacing w:val="-7"/>
          <w:sz w:val="24"/>
          <w:szCs w:val="20"/>
          <w:lang w:eastAsia="hr-HR"/>
        </w:rPr>
        <w:t>1.204,55 eura</w:t>
      </w:r>
      <w:r w:rsidRPr="008D481A">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a isplaćeno je 1.762,28 eura</w:t>
      </w:r>
      <w:r w:rsidRPr="008D481A">
        <w:rPr>
          <w:rFonts w:ascii="Times New Roman" w:eastAsia="Times New Roman" w:hAnsi="Times New Roman" w:cs="Times New Roman"/>
          <w:spacing w:val="-7"/>
          <w:sz w:val="24"/>
          <w:szCs w:val="20"/>
          <w:lang w:eastAsia="hr-HR"/>
        </w:rPr>
        <w:t>.</w:t>
      </w:r>
    </w:p>
    <w:p w14:paraId="7CC8AE33" w14:textId="77777777" w:rsidR="00ED51E7" w:rsidRPr="00755525" w:rsidRDefault="00ED51E7" w:rsidP="00ED51E7">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spacing w:val="-7"/>
          <w:sz w:val="24"/>
          <w:szCs w:val="20"/>
          <w:lang w:eastAsia="hr-HR"/>
        </w:rPr>
        <w:t xml:space="preserve"> </w:t>
      </w:r>
      <w:r w:rsidRPr="00784C75">
        <w:rPr>
          <w:rFonts w:ascii="Times New Roman" w:eastAsia="Times New Roman" w:hAnsi="Times New Roman" w:cs="Times New Roman"/>
          <w:b/>
          <w:spacing w:val="-7"/>
          <w:sz w:val="24"/>
          <w:szCs w:val="20"/>
          <w:lang w:eastAsia="hr-HR"/>
        </w:rPr>
        <w:t xml:space="preserve">Hrvatska gorska služba spašavanja, stanica Osijek- </w:t>
      </w:r>
      <w:r w:rsidRPr="00784C75">
        <w:rPr>
          <w:rFonts w:ascii="Times New Roman" w:eastAsia="Times New Roman" w:hAnsi="Times New Roman" w:cs="Times New Roman"/>
          <w:spacing w:val="-7"/>
          <w:sz w:val="24"/>
          <w:szCs w:val="20"/>
          <w:lang w:eastAsia="hr-HR"/>
        </w:rPr>
        <w:t xml:space="preserve">za rad i djelovanje HGSS stanica Osijek sukladno međusobnom sporazumu Općina </w:t>
      </w:r>
      <w:r w:rsidRPr="00755525">
        <w:rPr>
          <w:rFonts w:ascii="Times New Roman" w:eastAsia="Times New Roman" w:hAnsi="Times New Roman" w:cs="Times New Roman"/>
          <w:spacing w:val="-7"/>
          <w:sz w:val="24"/>
          <w:szCs w:val="20"/>
          <w:lang w:eastAsia="hr-HR"/>
        </w:rPr>
        <w:t xml:space="preserve">Šodolovci u Proračunu planira sredstava u visini od </w:t>
      </w:r>
      <w:r>
        <w:rPr>
          <w:rFonts w:ascii="Times New Roman" w:eastAsia="Times New Roman" w:hAnsi="Times New Roman" w:cs="Times New Roman"/>
          <w:spacing w:val="-7"/>
          <w:sz w:val="24"/>
          <w:szCs w:val="20"/>
          <w:lang w:eastAsia="hr-HR"/>
        </w:rPr>
        <w:t>663,61</w:t>
      </w:r>
      <w:r w:rsidRPr="00755525">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eura</w:t>
      </w:r>
      <w:r w:rsidRPr="00755525">
        <w:rPr>
          <w:rFonts w:ascii="Times New Roman" w:eastAsia="Times New Roman" w:hAnsi="Times New Roman" w:cs="Times New Roman"/>
          <w:spacing w:val="-7"/>
          <w:sz w:val="24"/>
          <w:szCs w:val="20"/>
          <w:lang w:eastAsia="hr-HR"/>
        </w:rPr>
        <w:t xml:space="preserve"> godišnje te su u </w:t>
      </w:r>
      <w:r>
        <w:rPr>
          <w:rFonts w:ascii="Times New Roman" w:eastAsia="Times New Roman" w:hAnsi="Times New Roman" w:cs="Times New Roman"/>
          <w:spacing w:val="-7"/>
          <w:sz w:val="24"/>
          <w:szCs w:val="20"/>
          <w:lang w:eastAsia="hr-HR"/>
        </w:rPr>
        <w:t>2024.</w:t>
      </w:r>
      <w:r w:rsidRPr="00755525">
        <w:rPr>
          <w:rFonts w:ascii="Times New Roman" w:eastAsia="Times New Roman" w:hAnsi="Times New Roman" w:cs="Times New Roman"/>
          <w:spacing w:val="-7"/>
          <w:sz w:val="24"/>
          <w:szCs w:val="20"/>
          <w:lang w:eastAsia="hr-HR"/>
        </w:rPr>
        <w:t xml:space="preserve"> godini ista i isplaćena.</w:t>
      </w:r>
    </w:p>
    <w:p w14:paraId="39CFD4F6" w14:textId="77777777" w:rsidR="00ED51E7" w:rsidRPr="00045FCB" w:rsidRDefault="00ED51E7" w:rsidP="00ED51E7">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FF0000"/>
          <w:spacing w:val="-7"/>
          <w:sz w:val="24"/>
          <w:szCs w:val="20"/>
          <w:lang w:eastAsia="hr-HR"/>
        </w:rPr>
      </w:pPr>
    </w:p>
    <w:p w14:paraId="7529B3B6"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6. ZAKLJUČAK</w:t>
      </w:r>
    </w:p>
    <w:p w14:paraId="5BE03EDB"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Zakonom o sustavu civilne zaštite uređuje se sustav civilne i djelovanje civilne zaštite kao i obveza jedinica lokalne i područne (regionalne) samouprave u sustavu civilne zaštite. Navedenim Zakonom dana je velika autonomnost jedinicama lokalne i područne (regionalne) samouprave u izvršavanju poslova i zadaća iz područja sustava civilne zaštite iz kojeg proizlaze i još veće obveze.</w:t>
      </w:r>
    </w:p>
    <w:p w14:paraId="44D84D92"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Izradom planskih dokumenata iz područja civilne zaštite Općina Šodolovci redefinirala je operativne snage sustava civilne zaštite sukladno potrebama proizašlim iz Procjene rizika od velikih nesreća Općine Šodolovci.</w:t>
      </w:r>
    </w:p>
    <w:p w14:paraId="3924B71A"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Ulaganja u operativne snage sustava civilne zaštite provodi se kontinuirano kako u kvantitativnom tako i u kvalitativnom smislu što rezultira i većom spremnošću snaga sustava civilne zaštite.</w:t>
      </w:r>
    </w:p>
    <w:p w14:paraId="50912AD9"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Općina Šodolovci nastojat će i u predstojećem periodu ravnomjerno ulagati u sve sastavnice sustava civilne zaštite kako bi se nivo spremnosti istih podigao na što veću moguću ljestvicu a u okviru i sukladno svojim financijskim kapacitetima i mogućnostima</w:t>
      </w:r>
      <w:r>
        <w:rPr>
          <w:rFonts w:ascii="Times New Roman" w:eastAsia="Times New Roman" w:hAnsi="Times New Roman" w:cs="Times New Roman"/>
          <w:spacing w:val="-7"/>
          <w:sz w:val="24"/>
          <w:szCs w:val="20"/>
          <w:lang w:eastAsia="hr-HR"/>
        </w:rPr>
        <w:t xml:space="preserve">. </w:t>
      </w:r>
    </w:p>
    <w:p w14:paraId="6C25AED5" w14:textId="77777777" w:rsidR="00ED51E7" w:rsidRPr="007D1BA6" w:rsidRDefault="00ED51E7" w:rsidP="00ED51E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7CB0FFB6" w14:textId="77777777" w:rsidR="00ED51E7" w:rsidRPr="007D1BA6" w:rsidRDefault="00ED51E7" w:rsidP="00ED51E7">
      <w:pPr>
        <w:widowControl w:val="0"/>
        <w:shd w:val="clear" w:color="auto" w:fill="FFFFFF"/>
        <w:autoSpaceDE w:val="0"/>
        <w:autoSpaceDN w:val="0"/>
        <w:adjustRightInd w:val="0"/>
        <w:spacing w:after="0" w:line="240" w:lineRule="auto"/>
        <w:ind w:left="22"/>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pacing w:val="-5"/>
          <w:sz w:val="24"/>
          <w:szCs w:val="20"/>
          <w:lang w:eastAsia="hr-HR"/>
        </w:rPr>
        <w:t xml:space="preserve">KLASA: </w:t>
      </w:r>
      <w:r>
        <w:rPr>
          <w:rFonts w:ascii="Times New Roman" w:eastAsia="Times New Roman" w:hAnsi="Times New Roman" w:cs="Times New Roman"/>
          <w:spacing w:val="-5"/>
          <w:sz w:val="24"/>
          <w:szCs w:val="20"/>
          <w:lang w:eastAsia="hr-HR"/>
        </w:rPr>
        <w:t>240-01/24-01/7</w:t>
      </w:r>
    </w:p>
    <w:p w14:paraId="2D4EDD55" w14:textId="77777777" w:rsidR="00ED51E7" w:rsidRPr="007D1BA6" w:rsidRDefault="00ED51E7" w:rsidP="00ED51E7">
      <w:pPr>
        <w:widowControl w:val="0"/>
        <w:shd w:val="clear" w:color="auto" w:fill="FFFFFF"/>
        <w:autoSpaceDE w:val="0"/>
        <w:autoSpaceDN w:val="0"/>
        <w:adjustRightInd w:val="0"/>
        <w:spacing w:after="0" w:line="240" w:lineRule="auto"/>
        <w:ind w:right="22"/>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pacing w:val="-5"/>
          <w:sz w:val="24"/>
          <w:szCs w:val="20"/>
          <w:lang w:eastAsia="hr-HR"/>
        </w:rPr>
        <w:t xml:space="preserve">URBROJ: </w:t>
      </w:r>
      <w:r>
        <w:rPr>
          <w:rFonts w:ascii="Times New Roman" w:eastAsia="Times New Roman" w:hAnsi="Times New Roman" w:cs="Times New Roman"/>
          <w:spacing w:val="-5"/>
          <w:sz w:val="24"/>
          <w:szCs w:val="20"/>
          <w:lang w:eastAsia="hr-HR"/>
        </w:rPr>
        <w:t>2158-36-02-24-1</w:t>
      </w:r>
    </w:p>
    <w:p w14:paraId="6D39F99E" w14:textId="11B10345" w:rsidR="00ED51E7" w:rsidRPr="007D1BA6" w:rsidRDefault="00ED51E7" w:rsidP="00ED51E7">
      <w:pPr>
        <w:widowControl w:val="0"/>
        <w:shd w:val="clear" w:color="auto" w:fill="FFFFFF"/>
        <w:autoSpaceDE w:val="0"/>
        <w:autoSpaceDN w:val="0"/>
        <w:adjustRightInd w:val="0"/>
        <w:spacing w:after="0" w:line="240" w:lineRule="auto"/>
        <w:ind w:right="432"/>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 xml:space="preserve">Šodolovci, </w:t>
      </w:r>
      <w:r>
        <w:rPr>
          <w:rFonts w:ascii="Times New Roman" w:eastAsia="Times New Roman" w:hAnsi="Times New Roman" w:cs="Times New Roman"/>
          <w:sz w:val="24"/>
          <w:szCs w:val="20"/>
          <w:lang w:eastAsia="hr-HR"/>
        </w:rPr>
        <w:t>17</w:t>
      </w:r>
      <w:r w:rsidRPr="007D1BA6">
        <w:rPr>
          <w:rFonts w:ascii="Times New Roman" w:eastAsia="Times New Roman" w:hAnsi="Times New Roman" w:cs="Times New Roman"/>
          <w:sz w:val="24"/>
          <w:szCs w:val="20"/>
          <w:lang w:eastAsia="hr-HR"/>
        </w:rPr>
        <w:t>. prosinca 20</w:t>
      </w:r>
      <w:r>
        <w:rPr>
          <w:rFonts w:ascii="Times New Roman" w:eastAsia="Times New Roman" w:hAnsi="Times New Roman" w:cs="Times New Roman"/>
          <w:sz w:val="24"/>
          <w:szCs w:val="20"/>
          <w:lang w:eastAsia="hr-HR"/>
        </w:rPr>
        <w:t>24</w:t>
      </w:r>
      <w:r w:rsidRPr="007D1BA6">
        <w:rPr>
          <w:rFonts w:ascii="Times New Roman" w:eastAsia="Times New Roman" w:hAnsi="Times New Roman" w:cs="Times New Roman"/>
          <w:sz w:val="24"/>
          <w:szCs w:val="20"/>
          <w:lang w:eastAsia="hr-HR"/>
        </w:rPr>
        <w:t>.                            PREDSJEDNIK OPĆINSKOG VIJEĆA</w:t>
      </w:r>
    </w:p>
    <w:p w14:paraId="642A23A6" w14:textId="77777777" w:rsidR="00ED51E7" w:rsidRDefault="00ED51E7" w:rsidP="00ED51E7">
      <w:pPr>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 xml:space="preserve">                                                                                      </w:t>
      </w:r>
      <w:r>
        <w:rPr>
          <w:rFonts w:ascii="Times New Roman" w:eastAsia="Times New Roman" w:hAnsi="Times New Roman" w:cs="Times New Roman"/>
          <w:sz w:val="24"/>
          <w:szCs w:val="20"/>
          <w:lang w:eastAsia="hr-HR"/>
        </w:rPr>
        <w:t xml:space="preserve">    </w:t>
      </w:r>
      <w:r w:rsidRPr="007D1BA6">
        <w:rPr>
          <w:rFonts w:ascii="Times New Roman" w:eastAsia="Times New Roman" w:hAnsi="Times New Roman" w:cs="Times New Roman"/>
          <w:sz w:val="24"/>
          <w:szCs w:val="20"/>
          <w:lang w:eastAsia="hr-HR"/>
        </w:rPr>
        <w:t xml:space="preserve">     </w:t>
      </w:r>
      <w:r>
        <w:rPr>
          <w:rFonts w:ascii="Times New Roman" w:eastAsia="Times New Roman" w:hAnsi="Times New Roman" w:cs="Times New Roman"/>
          <w:sz w:val="24"/>
          <w:szCs w:val="20"/>
          <w:lang w:eastAsia="hr-HR"/>
        </w:rPr>
        <w:t xml:space="preserve">  Lazar </w:t>
      </w:r>
      <w:proofErr w:type="spellStart"/>
      <w:r>
        <w:rPr>
          <w:rFonts w:ascii="Times New Roman" w:eastAsia="Times New Roman" w:hAnsi="Times New Roman" w:cs="Times New Roman"/>
          <w:sz w:val="24"/>
          <w:szCs w:val="20"/>
          <w:lang w:eastAsia="hr-HR"/>
        </w:rPr>
        <w:t>Telenta</w:t>
      </w:r>
      <w:proofErr w:type="spellEnd"/>
    </w:p>
    <w:p w14:paraId="671619BE" w14:textId="77777777" w:rsidR="00ED51E7" w:rsidRDefault="00ED51E7" w:rsidP="00ED51E7">
      <w:pPr>
        <w:jc w:val="center"/>
        <w:rPr>
          <w:rFonts w:ascii="Times New Roman" w:eastAsia="Times New Roman" w:hAnsi="Times New Roman" w:cs="Times New Roman"/>
          <w:b/>
          <w:bCs/>
          <w:sz w:val="24"/>
          <w:szCs w:val="20"/>
          <w:lang w:eastAsia="hr-HR"/>
        </w:rPr>
      </w:pPr>
    </w:p>
    <w:p w14:paraId="306209D2" w14:textId="18E6BE10" w:rsidR="00ED51E7" w:rsidRPr="00D101CC" w:rsidRDefault="00ED51E7" w:rsidP="00ED51E7">
      <w:pPr>
        <w:jc w:val="center"/>
      </w:pPr>
      <w:r w:rsidRPr="00D101CC">
        <w:rPr>
          <w:rFonts w:ascii="Times New Roman" w:eastAsia="Times New Roman" w:hAnsi="Times New Roman" w:cs="Times New Roman"/>
          <w:sz w:val="24"/>
          <w:szCs w:val="20"/>
          <w:lang w:eastAsia="hr-HR"/>
        </w:rPr>
        <w:t>**********</w:t>
      </w:r>
    </w:p>
    <w:p w14:paraId="3DD31631" w14:textId="77777777" w:rsidR="00D101CC" w:rsidRPr="000869B2" w:rsidRDefault="00D101CC" w:rsidP="00D101CC">
      <w:pPr>
        <w:spacing w:after="200" w:line="276" w:lineRule="auto"/>
        <w:jc w:val="both"/>
        <w:rPr>
          <w:rFonts w:ascii="Times New Roman" w:eastAsia="Calibri" w:hAnsi="Times New Roman" w:cs="Times New Roman"/>
          <w:b/>
          <w:i/>
          <w:sz w:val="24"/>
          <w:szCs w:val="24"/>
        </w:rPr>
      </w:pPr>
      <w:bookmarkStart w:id="10" w:name="_Hlk536790858"/>
      <w:r w:rsidRPr="00BA11F7">
        <w:rPr>
          <w:rFonts w:ascii="Times New Roman" w:eastAsia="Calibri" w:hAnsi="Times New Roman" w:cs="Times New Roman"/>
          <w:sz w:val="24"/>
          <w:szCs w:val="24"/>
        </w:rPr>
        <w:t xml:space="preserve">Temeljem članka </w:t>
      </w:r>
      <w:r>
        <w:rPr>
          <w:rFonts w:ascii="Times New Roman" w:eastAsia="Calibri" w:hAnsi="Times New Roman" w:cs="Times New Roman"/>
          <w:sz w:val="24"/>
          <w:szCs w:val="24"/>
        </w:rPr>
        <w:t>10</w:t>
      </w:r>
      <w:r w:rsidRPr="00BA11F7">
        <w:rPr>
          <w:rFonts w:ascii="Times New Roman" w:eastAsia="Calibri" w:hAnsi="Times New Roman" w:cs="Times New Roman"/>
          <w:sz w:val="24"/>
          <w:szCs w:val="24"/>
        </w:rPr>
        <w:t xml:space="preserve">. stavak </w:t>
      </w:r>
      <w:r>
        <w:rPr>
          <w:rFonts w:ascii="Times New Roman" w:eastAsia="Calibri" w:hAnsi="Times New Roman" w:cs="Times New Roman"/>
          <w:sz w:val="24"/>
          <w:szCs w:val="24"/>
        </w:rPr>
        <w:t>3</w:t>
      </w:r>
      <w:r w:rsidRPr="00BA11F7">
        <w:rPr>
          <w:rFonts w:ascii="Times New Roman" w:eastAsia="Calibri" w:hAnsi="Times New Roman" w:cs="Times New Roman"/>
          <w:sz w:val="24"/>
          <w:szCs w:val="24"/>
        </w:rPr>
        <w:t>. Zakona o financiranju političkih aktivnosti</w:t>
      </w:r>
      <w:r>
        <w:rPr>
          <w:rFonts w:ascii="Times New Roman" w:eastAsia="Calibri" w:hAnsi="Times New Roman" w:cs="Times New Roman"/>
          <w:sz w:val="24"/>
          <w:szCs w:val="24"/>
        </w:rPr>
        <w:t xml:space="preserve">, </w:t>
      </w:r>
      <w:r w:rsidRPr="00BA11F7">
        <w:rPr>
          <w:rFonts w:ascii="Times New Roman" w:eastAsia="Calibri" w:hAnsi="Times New Roman" w:cs="Times New Roman"/>
          <w:sz w:val="24"/>
          <w:szCs w:val="24"/>
        </w:rPr>
        <w:t xml:space="preserve">izborne promidžbe </w:t>
      </w:r>
      <w:r>
        <w:rPr>
          <w:rFonts w:ascii="Times New Roman" w:eastAsia="Calibri" w:hAnsi="Times New Roman" w:cs="Times New Roman"/>
          <w:sz w:val="24"/>
          <w:szCs w:val="24"/>
        </w:rPr>
        <w:t xml:space="preserve">i referenduma </w:t>
      </w:r>
      <w:r w:rsidRPr="00BA11F7">
        <w:rPr>
          <w:rFonts w:ascii="Times New Roman" w:eastAsia="Calibri" w:hAnsi="Times New Roman" w:cs="Times New Roman"/>
          <w:sz w:val="24"/>
          <w:szCs w:val="24"/>
        </w:rPr>
        <w:t xml:space="preserve">(„Narodne novine“ broj </w:t>
      </w:r>
      <w:r>
        <w:rPr>
          <w:rFonts w:ascii="Times New Roman" w:eastAsia="Calibri" w:hAnsi="Times New Roman" w:cs="Times New Roman"/>
          <w:sz w:val="24"/>
          <w:szCs w:val="24"/>
        </w:rPr>
        <w:t>29/19 i 98/19</w:t>
      </w:r>
      <w:r w:rsidRPr="00BA11F7">
        <w:rPr>
          <w:rFonts w:ascii="Times New Roman" w:eastAsia="Calibri" w:hAnsi="Times New Roman" w:cs="Times New Roman"/>
          <w:sz w:val="24"/>
          <w:szCs w:val="24"/>
        </w:rPr>
        <w:t xml:space="preserve">)  i članka 31. Statuta općine Šodolovci („službeni glasnik“ općine Šodolovci broj </w:t>
      </w:r>
      <w:r>
        <w:rPr>
          <w:rFonts w:ascii="Times New Roman" w:eastAsia="Calibri" w:hAnsi="Times New Roman" w:cs="Times New Roman"/>
          <w:sz w:val="24"/>
          <w:szCs w:val="24"/>
        </w:rPr>
        <w:t>2/21</w:t>
      </w:r>
      <w:r w:rsidRPr="00BA11F7">
        <w:rPr>
          <w:rFonts w:ascii="Times New Roman" w:eastAsia="Calibri" w:hAnsi="Times New Roman" w:cs="Times New Roman"/>
          <w:sz w:val="24"/>
          <w:szCs w:val="24"/>
        </w:rPr>
        <w:t xml:space="preserve">) Općinsko vijeće </w:t>
      </w:r>
      <w:r>
        <w:rPr>
          <w:rFonts w:ascii="Times New Roman" w:eastAsia="Calibri" w:hAnsi="Times New Roman" w:cs="Times New Roman"/>
          <w:sz w:val="24"/>
          <w:szCs w:val="24"/>
        </w:rPr>
        <w:t>O</w:t>
      </w:r>
      <w:r w:rsidRPr="00BA11F7">
        <w:rPr>
          <w:rFonts w:ascii="Times New Roman" w:eastAsia="Calibri" w:hAnsi="Times New Roman" w:cs="Times New Roman"/>
          <w:sz w:val="24"/>
          <w:szCs w:val="24"/>
        </w:rPr>
        <w:t>pćine Šodolovci na</w:t>
      </w:r>
      <w:r>
        <w:rPr>
          <w:rFonts w:ascii="Times New Roman" w:eastAsia="Calibri" w:hAnsi="Times New Roman" w:cs="Times New Roman"/>
          <w:sz w:val="24"/>
          <w:szCs w:val="24"/>
        </w:rPr>
        <w:t xml:space="preserve"> svojoj</w:t>
      </w:r>
      <w:r w:rsidRPr="00BA11F7">
        <w:rPr>
          <w:rFonts w:ascii="Times New Roman" w:eastAsia="Calibri" w:hAnsi="Times New Roman" w:cs="Times New Roman"/>
          <w:sz w:val="24"/>
          <w:szCs w:val="24"/>
        </w:rPr>
        <w:t xml:space="preserve"> </w:t>
      </w:r>
      <w:r>
        <w:rPr>
          <w:rFonts w:ascii="Times New Roman" w:eastAsia="Calibri" w:hAnsi="Times New Roman" w:cs="Times New Roman"/>
          <w:sz w:val="24"/>
          <w:szCs w:val="24"/>
        </w:rPr>
        <w:t>24.</w:t>
      </w:r>
      <w:r w:rsidRPr="00BA11F7">
        <w:rPr>
          <w:rFonts w:ascii="Times New Roman" w:eastAsia="Calibri" w:hAnsi="Times New Roman" w:cs="Times New Roman"/>
          <w:sz w:val="24"/>
          <w:szCs w:val="24"/>
        </w:rPr>
        <w:t xml:space="preserve"> sjednici održanoj dana </w:t>
      </w:r>
      <w:r>
        <w:rPr>
          <w:rFonts w:ascii="Times New Roman" w:eastAsia="Calibri" w:hAnsi="Times New Roman" w:cs="Times New Roman"/>
          <w:sz w:val="24"/>
          <w:szCs w:val="24"/>
        </w:rPr>
        <w:t>17</w:t>
      </w:r>
      <w:r w:rsidRPr="00BA11F7">
        <w:rPr>
          <w:rFonts w:ascii="Times New Roman" w:eastAsia="Calibri" w:hAnsi="Times New Roman" w:cs="Times New Roman"/>
          <w:sz w:val="24"/>
          <w:szCs w:val="24"/>
        </w:rPr>
        <w:t xml:space="preserve">. </w:t>
      </w:r>
      <w:r>
        <w:rPr>
          <w:rFonts w:ascii="Times New Roman" w:eastAsia="Calibri" w:hAnsi="Times New Roman" w:cs="Times New Roman"/>
          <w:sz w:val="24"/>
          <w:szCs w:val="24"/>
        </w:rPr>
        <w:t>prosinc</w:t>
      </w:r>
      <w:r w:rsidRPr="00BA11F7">
        <w:rPr>
          <w:rFonts w:ascii="Times New Roman" w:eastAsia="Calibri" w:hAnsi="Times New Roman" w:cs="Times New Roman"/>
          <w:sz w:val="24"/>
          <w:szCs w:val="24"/>
        </w:rPr>
        <w:t>a 20</w:t>
      </w:r>
      <w:r>
        <w:rPr>
          <w:rFonts w:ascii="Times New Roman" w:eastAsia="Calibri" w:hAnsi="Times New Roman" w:cs="Times New Roman"/>
          <w:sz w:val="24"/>
          <w:szCs w:val="24"/>
        </w:rPr>
        <w:t>24</w:t>
      </w:r>
      <w:r w:rsidRPr="00BA11F7">
        <w:rPr>
          <w:rFonts w:ascii="Times New Roman" w:eastAsia="Calibri" w:hAnsi="Times New Roman" w:cs="Times New Roman"/>
          <w:sz w:val="24"/>
          <w:szCs w:val="24"/>
        </w:rPr>
        <w:t>. godine donosi</w:t>
      </w:r>
    </w:p>
    <w:p w14:paraId="6607278C" w14:textId="77777777" w:rsidR="00D101CC" w:rsidRPr="002E624C" w:rsidRDefault="00D101CC" w:rsidP="00D101CC">
      <w:pPr>
        <w:pStyle w:val="Bezproreda"/>
        <w:jc w:val="center"/>
        <w:rPr>
          <w:rFonts w:ascii="Times New Roman" w:hAnsi="Times New Roman" w:cs="Times New Roman"/>
          <w:b/>
          <w:bCs/>
          <w:sz w:val="24"/>
          <w:szCs w:val="24"/>
        </w:rPr>
      </w:pPr>
      <w:r w:rsidRPr="002E624C">
        <w:rPr>
          <w:rFonts w:ascii="Times New Roman" w:hAnsi="Times New Roman" w:cs="Times New Roman"/>
          <w:b/>
          <w:bCs/>
          <w:sz w:val="24"/>
          <w:szCs w:val="24"/>
        </w:rPr>
        <w:t>ODLUKU</w:t>
      </w:r>
    </w:p>
    <w:p w14:paraId="3B850638" w14:textId="77777777" w:rsidR="00D101CC" w:rsidRPr="002E624C" w:rsidRDefault="00D101CC" w:rsidP="00D101CC">
      <w:pPr>
        <w:pStyle w:val="Bezproreda"/>
        <w:jc w:val="center"/>
        <w:rPr>
          <w:rFonts w:ascii="Times New Roman" w:hAnsi="Times New Roman" w:cs="Times New Roman"/>
          <w:b/>
          <w:bCs/>
          <w:sz w:val="24"/>
          <w:szCs w:val="24"/>
        </w:rPr>
      </w:pPr>
      <w:r w:rsidRPr="002E624C">
        <w:rPr>
          <w:rFonts w:ascii="Times New Roman" w:hAnsi="Times New Roman" w:cs="Times New Roman"/>
          <w:b/>
          <w:bCs/>
          <w:sz w:val="24"/>
          <w:szCs w:val="24"/>
        </w:rPr>
        <w:t>o raspoređivanju sredstava iz Proračuna Općine Šodolovci za redovito godišnje financiranju političkih stranaka i nezavisnih vijećnika Općinskog vijeća</w:t>
      </w:r>
    </w:p>
    <w:p w14:paraId="794C5C72" w14:textId="77777777" w:rsidR="00D101CC" w:rsidRPr="00BA11F7" w:rsidRDefault="00D101CC" w:rsidP="00D101CC">
      <w:pPr>
        <w:pStyle w:val="Bezproreda"/>
        <w:jc w:val="center"/>
      </w:pPr>
      <w:r w:rsidRPr="002E624C">
        <w:rPr>
          <w:rFonts w:ascii="Times New Roman" w:hAnsi="Times New Roman" w:cs="Times New Roman"/>
          <w:b/>
          <w:bCs/>
          <w:sz w:val="24"/>
          <w:szCs w:val="24"/>
        </w:rPr>
        <w:t>Općine Šodolovci za 202</w:t>
      </w:r>
      <w:r>
        <w:rPr>
          <w:rFonts w:ascii="Times New Roman" w:hAnsi="Times New Roman" w:cs="Times New Roman"/>
          <w:b/>
          <w:bCs/>
          <w:sz w:val="24"/>
          <w:szCs w:val="24"/>
        </w:rPr>
        <w:t>5</w:t>
      </w:r>
      <w:r w:rsidRPr="002E624C">
        <w:rPr>
          <w:rFonts w:ascii="Times New Roman" w:hAnsi="Times New Roman" w:cs="Times New Roman"/>
          <w:b/>
          <w:bCs/>
          <w:sz w:val="24"/>
          <w:szCs w:val="24"/>
        </w:rPr>
        <w:t>. godinu</w:t>
      </w:r>
    </w:p>
    <w:p w14:paraId="018373E9" w14:textId="77777777" w:rsidR="00D101CC" w:rsidRPr="00BA11F7" w:rsidRDefault="00D101CC" w:rsidP="00D101CC">
      <w:pPr>
        <w:spacing w:after="200" w:line="276" w:lineRule="auto"/>
        <w:jc w:val="center"/>
        <w:rPr>
          <w:rFonts w:ascii="Times New Roman" w:eastAsia="Calibri" w:hAnsi="Times New Roman" w:cs="Times New Roman"/>
          <w:b/>
          <w:sz w:val="24"/>
          <w:szCs w:val="24"/>
        </w:rPr>
      </w:pPr>
    </w:p>
    <w:p w14:paraId="2B0253BD" w14:textId="77777777" w:rsidR="00D101CC" w:rsidRPr="00BA11F7" w:rsidRDefault="00D101CC" w:rsidP="00D101CC">
      <w:pPr>
        <w:spacing w:after="200" w:line="276" w:lineRule="auto"/>
        <w:jc w:val="center"/>
        <w:rPr>
          <w:rFonts w:ascii="Times New Roman" w:eastAsia="Calibri" w:hAnsi="Times New Roman" w:cs="Times New Roman"/>
          <w:sz w:val="24"/>
          <w:szCs w:val="24"/>
        </w:rPr>
      </w:pPr>
      <w:r w:rsidRPr="00BA11F7">
        <w:rPr>
          <w:rFonts w:ascii="Times New Roman" w:eastAsia="Calibri" w:hAnsi="Times New Roman" w:cs="Times New Roman"/>
          <w:sz w:val="24"/>
          <w:szCs w:val="24"/>
        </w:rPr>
        <w:t>Članak 1.</w:t>
      </w:r>
    </w:p>
    <w:p w14:paraId="135345F1" w14:textId="77777777" w:rsidR="00D101CC" w:rsidRPr="00BA11F7" w:rsidRDefault="00D101CC" w:rsidP="00D101CC">
      <w:pPr>
        <w:spacing w:after="200" w:line="276"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Ovom Odlukom utvrđuje se način raspoređivanja i visina sredstava za redovito godišnje financiranje političkih stranaka i nezavisnih zastupljenih u </w:t>
      </w:r>
      <w:r>
        <w:rPr>
          <w:rFonts w:ascii="Times New Roman" w:eastAsia="Calibri" w:hAnsi="Times New Roman" w:cs="Times New Roman"/>
          <w:sz w:val="24"/>
          <w:szCs w:val="24"/>
        </w:rPr>
        <w:t>O</w:t>
      </w:r>
      <w:r w:rsidRPr="00BA11F7">
        <w:rPr>
          <w:rFonts w:ascii="Times New Roman" w:eastAsia="Calibri" w:hAnsi="Times New Roman" w:cs="Times New Roman"/>
          <w:sz w:val="24"/>
          <w:szCs w:val="24"/>
        </w:rPr>
        <w:t xml:space="preserve">pćinskom </w:t>
      </w:r>
      <w:r>
        <w:rPr>
          <w:rFonts w:ascii="Times New Roman" w:eastAsia="Calibri" w:hAnsi="Times New Roman" w:cs="Times New Roman"/>
          <w:sz w:val="24"/>
          <w:szCs w:val="24"/>
        </w:rPr>
        <w:t>V</w:t>
      </w:r>
      <w:r w:rsidRPr="00BA11F7">
        <w:rPr>
          <w:rFonts w:ascii="Times New Roman" w:eastAsia="Calibri" w:hAnsi="Times New Roman" w:cs="Times New Roman"/>
          <w:sz w:val="24"/>
          <w:szCs w:val="24"/>
        </w:rPr>
        <w:t>ijeću općine Šodolovci, sukladno s visinom osiguranih sredstava u Proračunu općine Šodolovci za 20</w:t>
      </w:r>
      <w:r>
        <w:rPr>
          <w:rFonts w:ascii="Times New Roman" w:eastAsia="Calibri" w:hAnsi="Times New Roman" w:cs="Times New Roman"/>
          <w:sz w:val="24"/>
          <w:szCs w:val="24"/>
        </w:rPr>
        <w:t>25</w:t>
      </w:r>
      <w:r w:rsidRPr="00BA11F7">
        <w:rPr>
          <w:rFonts w:ascii="Times New Roman" w:eastAsia="Calibri" w:hAnsi="Times New Roman" w:cs="Times New Roman"/>
          <w:sz w:val="24"/>
          <w:szCs w:val="24"/>
        </w:rPr>
        <w:t>. godinu.</w:t>
      </w:r>
    </w:p>
    <w:p w14:paraId="7CAEEA14" w14:textId="77777777" w:rsidR="00D101CC" w:rsidRPr="00BA11F7" w:rsidRDefault="00D101CC" w:rsidP="00D101CC">
      <w:pPr>
        <w:spacing w:after="200" w:line="276" w:lineRule="auto"/>
        <w:jc w:val="center"/>
        <w:rPr>
          <w:rFonts w:ascii="Times New Roman" w:eastAsia="Calibri" w:hAnsi="Times New Roman" w:cs="Times New Roman"/>
          <w:sz w:val="24"/>
          <w:szCs w:val="24"/>
        </w:rPr>
      </w:pPr>
      <w:r w:rsidRPr="00BA11F7">
        <w:rPr>
          <w:rFonts w:ascii="Times New Roman" w:eastAsia="Calibri" w:hAnsi="Times New Roman" w:cs="Times New Roman"/>
          <w:sz w:val="24"/>
          <w:szCs w:val="24"/>
        </w:rPr>
        <w:lastRenderedPageBreak/>
        <w:t>Članak 2.</w:t>
      </w:r>
    </w:p>
    <w:p w14:paraId="5D56FA50" w14:textId="77777777" w:rsidR="00D101CC" w:rsidRPr="006F54ED" w:rsidRDefault="00D101CC" w:rsidP="00D101CC">
      <w:pPr>
        <w:spacing w:after="200" w:line="276" w:lineRule="auto"/>
        <w:jc w:val="both"/>
        <w:rPr>
          <w:rFonts w:ascii="Times New Roman" w:eastAsia="Calibri" w:hAnsi="Times New Roman" w:cs="Times New Roman"/>
          <w:sz w:val="24"/>
          <w:szCs w:val="24"/>
        </w:rPr>
      </w:pPr>
      <w:r w:rsidRPr="006F54ED">
        <w:rPr>
          <w:rFonts w:ascii="Times New Roman" w:eastAsia="Calibri" w:hAnsi="Times New Roman" w:cs="Times New Roman"/>
          <w:sz w:val="24"/>
          <w:szCs w:val="24"/>
        </w:rPr>
        <w:t>Sredstva za redovito godišnje financiranje iz članka 1. ove Odluke raspoređuju se razmjerno broju vijećnika u općinskom vijeću općine Šodolovci u iznosu od</w:t>
      </w:r>
      <w:r>
        <w:rPr>
          <w:rFonts w:ascii="Times New Roman" w:eastAsia="Calibri" w:hAnsi="Times New Roman" w:cs="Times New Roman"/>
          <w:sz w:val="24"/>
          <w:szCs w:val="24"/>
        </w:rPr>
        <w:t xml:space="preserve"> 132,72 eura</w:t>
      </w:r>
      <w:r w:rsidRPr="006F54ED">
        <w:rPr>
          <w:rFonts w:ascii="Times New Roman" w:eastAsia="Calibri" w:hAnsi="Times New Roman" w:cs="Times New Roman"/>
          <w:sz w:val="24"/>
          <w:szCs w:val="24"/>
        </w:rPr>
        <w:t xml:space="preserve"> godišnje po vijećniku.</w:t>
      </w:r>
    </w:p>
    <w:p w14:paraId="6CCDA6A7" w14:textId="77777777" w:rsidR="00D101CC" w:rsidRPr="00BA11F7" w:rsidRDefault="00D101CC" w:rsidP="00D101CC">
      <w:pPr>
        <w:spacing w:after="200" w:line="276"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Za svakog vijećnika općinskog vijeća općine Šodolovci podzastupljenog spola, političkim strankama i nezavisnom vijećniku podzastupljenog spola pripada i pravo na dodatnu naknadu u visini od 10 % iznosa predviđenog u stavku 1. ovog članka.</w:t>
      </w:r>
    </w:p>
    <w:p w14:paraId="287F3B79" w14:textId="77777777" w:rsidR="00D101CC" w:rsidRPr="00BA11F7" w:rsidRDefault="00D101CC" w:rsidP="00D101CC">
      <w:pPr>
        <w:spacing w:after="200" w:line="276" w:lineRule="auto"/>
        <w:jc w:val="center"/>
        <w:rPr>
          <w:rFonts w:ascii="Times New Roman" w:eastAsia="Calibri" w:hAnsi="Times New Roman" w:cs="Times New Roman"/>
          <w:sz w:val="24"/>
          <w:szCs w:val="24"/>
        </w:rPr>
      </w:pPr>
      <w:r w:rsidRPr="00BA11F7">
        <w:rPr>
          <w:rFonts w:ascii="Times New Roman" w:eastAsia="Calibri" w:hAnsi="Times New Roman" w:cs="Times New Roman"/>
          <w:sz w:val="24"/>
          <w:szCs w:val="24"/>
        </w:rPr>
        <w:t>Članak 3.</w:t>
      </w:r>
    </w:p>
    <w:p w14:paraId="34194C87" w14:textId="77777777" w:rsidR="00D101CC" w:rsidRPr="00BA11F7" w:rsidRDefault="00D101CC" w:rsidP="00D101CC">
      <w:pPr>
        <w:spacing w:after="200" w:line="276"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Sredstva iz članka 1. ove Odluke doznačuju se iz proračuna općine Šodolovci za 20</w:t>
      </w:r>
      <w:r>
        <w:rPr>
          <w:rFonts w:ascii="Times New Roman" w:eastAsia="Calibri" w:hAnsi="Times New Roman" w:cs="Times New Roman"/>
          <w:sz w:val="24"/>
          <w:szCs w:val="24"/>
        </w:rPr>
        <w:t>25</w:t>
      </w:r>
      <w:r w:rsidRPr="00BA11F7">
        <w:rPr>
          <w:rFonts w:ascii="Times New Roman" w:eastAsia="Calibri" w:hAnsi="Times New Roman" w:cs="Times New Roman"/>
          <w:sz w:val="24"/>
          <w:szCs w:val="24"/>
        </w:rPr>
        <w:t>. godinu</w:t>
      </w:r>
      <w:r>
        <w:rPr>
          <w:rFonts w:ascii="Times New Roman" w:eastAsia="Calibri" w:hAnsi="Times New Roman" w:cs="Times New Roman"/>
          <w:sz w:val="24"/>
          <w:szCs w:val="24"/>
        </w:rPr>
        <w:t>, tromjesečno u jednakim iznosima,</w:t>
      </w:r>
      <w:r w:rsidRPr="00BA11F7">
        <w:rPr>
          <w:rFonts w:ascii="Times New Roman" w:eastAsia="Calibri" w:hAnsi="Times New Roman" w:cs="Times New Roman"/>
          <w:sz w:val="24"/>
          <w:szCs w:val="24"/>
        </w:rPr>
        <w:t xml:space="preserve"> na žiro-račun političke stranke</w:t>
      </w:r>
      <w:r>
        <w:rPr>
          <w:rFonts w:ascii="Times New Roman" w:eastAsia="Calibri" w:hAnsi="Times New Roman" w:cs="Times New Roman"/>
          <w:sz w:val="24"/>
          <w:szCs w:val="24"/>
        </w:rPr>
        <w:t xml:space="preserve"> </w:t>
      </w:r>
      <w:r w:rsidRPr="00BA11F7">
        <w:rPr>
          <w:rFonts w:ascii="Times New Roman" w:eastAsia="Calibri" w:hAnsi="Times New Roman" w:cs="Times New Roman"/>
          <w:sz w:val="24"/>
          <w:szCs w:val="24"/>
        </w:rPr>
        <w:t>odnosno za nezavisne vijećnike na njihov poseban račun.</w:t>
      </w:r>
    </w:p>
    <w:p w14:paraId="49999A07" w14:textId="77777777" w:rsidR="00D101CC" w:rsidRPr="00BA11F7" w:rsidRDefault="00D101CC" w:rsidP="00D101CC">
      <w:pPr>
        <w:spacing w:after="200" w:line="276" w:lineRule="auto"/>
        <w:jc w:val="center"/>
        <w:rPr>
          <w:rFonts w:ascii="Times New Roman" w:eastAsia="Calibri" w:hAnsi="Times New Roman" w:cs="Times New Roman"/>
          <w:sz w:val="24"/>
          <w:szCs w:val="24"/>
        </w:rPr>
      </w:pPr>
      <w:r w:rsidRPr="00BA11F7">
        <w:rPr>
          <w:rFonts w:ascii="Times New Roman" w:eastAsia="Calibri" w:hAnsi="Times New Roman" w:cs="Times New Roman"/>
          <w:sz w:val="24"/>
          <w:szCs w:val="24"/>
        </w:rPr>
        <w:t>Članak 4.</w:t>
      </w:r>
    </w:p>
    <w:p w14:paraId="24B6E738" w14:textId="77777777" w:rsidR="00D101CC" w:rsidRPr="00BA11F7" w:rsidRDefault="00D101CC" w:rsidP="00D101CC">
      <w:pPr>
        <w:spacing w:after="200" w:line="276"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Ova Odluka stupa na snagu osmog dana od dana objave u „službenom glasniku općine Šodolovci</w:t>
      </w:r>
      <w:r>
        <w:rPr>
          <w:rFonts w:ascii="Times New Roman" w:eastAsia="Calibri" w:hAnsi="Times New Roman" w:cs="Times New Roman"/>
          <w:sz w:val="24"/>
          <w:szCs w:val="24"/>
        </w:rPr>
        <w:t>“</w:t>
      </w:r>
      <w:r w:rsidRPr="00BA11F7">
        <w:rPr>
          <w:rFonts w:ascii="Times New Roman" w:eastAsia="Calibri" w:hAnsi="Times New Roman" w:cs="Times New Roman"/>
          <w:sz w:val="24"/>
          <w:szCs w:val="24"/>
        </w:rPr>
        <w:t xml:space="preserve">. </w:t>
      </w:r>
    </w:p>
    <w:p w14:paraId="17D11FAB" w14:textId="77777777" w:rsidR="00D101CC" w:rsidRPr="00BA11F7" w:rsidRDefault="00D101CC" w:rsidP="00D101CC">
      <w:pPr>
        <w:spacing w:after="200" w:line="276" w:lineRule="auto"/>
        <w:jc w:val="both"/>
        <w:rPr>
          <w:rFonts w:ascii="Times New Roman" w:eastAsia="Calibri" w:hAnsi="Times New Roman" w:cs="Times New Roman"/>
          <w:sz w:val="24"/>
          <w:szCs w:val="24"/>
        </w:rPr>
      </w:pPr>
    </w:p>
    <w:p w14:paraId="4CB8B22C" w14:textId="77777777" w:rsidR="00D101CC" w:rsidRPr="00BA11F7" w:rsidRDefault="00D101CC" w:rsidP="00D101CC">
      <w:pPr>
        <w:spacing w:after="200" w:line="276"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KLASA: </w:t>
      </w:r>
      <w:r>
        <w:rPr>
          <w:rFonts w:ascii="Times New Roman" w:eastAsia="Calibri" w:hAnsi="Times New Roman" w:cs="Times New Roman"/>
          <w:sz w:val="24"/>
          <w:szCs w:val="24"/>
        </w:rPr>
        <w:t>024-03/24-01/2</w:t>
      </w:r>
    </w:p>
    <w:p w14:paraId="64980DA9" w14:textId="77777777" w:rsidR="00D101CC" w:rsidRPr="00BA11F7" w:rsidRDefault="00D101CC" w:rsidP="00D101CC">
      <w:pPr>
        <w:spacing w:after="200" w:line="276"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URBROJ: </w:t>
      </w:r>
      <w:r>
        <w:rPr>
          <w:rFonts w:ascii="Times New Roman" w:eastAsia="Calibri" w:hAnsi="Times New Roman" w:cs="Times New Roman"/>
          <w:sz w:val="24"/>
          <w:szCs w:val="24"/>
        </w:rPr>
        <w:t>2158-36-01-24-1</w:t>
      </w:r>
    </w:p>
    <w:p w14:paraId="3850F7C4" w14:textId="77777777" w:rsidR="00D101CC" w:rsidRPr="00BA11F7" w:rsidRDefault="00D101CC" w:rsidP="00D101CC">
      <w:pPr>
        <w:spacing w:after="200" w:line="276"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17</w:t>
      </w:r>
      <w:r w:rsidRPr="00BA11F7">
        <w:rPr>
          <w:rFonts w:ascii="Times New Roman" w:eastAsia="Calibri" w:hAnsi="Times New Roman" w:cs="Times New Roman"/>
          <w:sz w:val="24"/>
          <w:szCs w:val="24"/>
        </w:rPr>
        <w:t xml:space="preserve">. </w:t>
      </w:r>
      <w:r>
        <w:rPr>
          <w:rFonts w:ascii="Times New Roman" w:eastAsia="Calibri" w:hAnsi="Times New Roman" w:cs="Times New Roman"/>
          <w:sz w:val="24"/>
          <w:szCs w:val="24"/>
        </w:rPr>
        <w:t>prosinc</w:t>
      </w:r>
      <w:r w:rsidRPr="00BA11F7">
        <w:rPr>
          <w:rFonts w:ascii="Times New Roman" w:eastAsia="Calibri" w:hAnsi="Times New Roman" w:cs="Times New Roman"/>
          <w:sz w:val="24"/>
          <w:szCs w:val="24"/>
        </w:rPr>
        <w:t>a 20</w:t>
      </w:r>
      <w:r>
        <w:rPr>
          <w:rFonts w:ascii="Times New Roman" w:eastAsia="Calibri" w:hAnsi="Times New Roman" w:cs="Times New Roman"/>
          <w:sz w:val="24"/>
          <w:szCs w:val="24"/>
        </w:rPr>
        <w:t>24</w:t>
      </w:r>
      <w:r w:rsidRPr="00BA11F7">
        <w:rPr>
          <w:rFonts w:ascii="Times New Roman" w:eastAsia="Calibri" w:hAnsi="Times New Roman" w:cs="Times New Roman"/>
          <w:sz w:val="24"/>
          <w:szCs w:val="24"/>
        </w:rPr>
        <w:t>.                                     PREDSJEDNIK OPĆINSKOG VIJEĆA:</w:t>
      </w:r>
    </w:p>
    <w:p w14:paraId="5EFDFEBE" w14:textId="7EB2C0E5" w:rsidR="00D101CC" w:rsidRDefault="00D101CC" w:rsidP="00D101CC">
      <w:pPr>
        <w:spacing w:after="200" w:line="276"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A11F7">
        <w:rPr>
          <w:rFonts w:ascii="Times New Roman" w:eastAsia="Calibri" w:hAnsi="Times New Roman" w:cs="Times New Roman"/>
          <w:sz w:val="24"/>
          <w:szCs w:val="24"/>
        </w:rPr>
        <w:t xml:space="preserve">  </w:t>
      </w:r>
      <w:bookmarkEnd w:id="10"/>
      <w:r>
        <w:rPr>
          <w:rFonts w:ascii="Times New Roman" w:eastAsia="Calibri" w:hAnsi="Times New Roman" w:cs="Times New Roman"/>
          <w:sz w:val="24"/>
          <w:szCs w:val="24"/>
        </w:rPr>
        <w:t xml:space="preserve">Lazar </w:t>
      </w:r>
      <w:proofErr w:type="spellStart"/>
      <w:r>
        <w:rPr>
          <w:rFonts w:ascii="Times New Roman" w:eastAsia="Calibri" w:hAnsi="Times New Roman" w:cs="Times New Roman"/>
          <w:sz w:val="24"/>
          <w:szCs w:val="24"/>
        </w:rPr>
        <w:t>Telenta</w:t>
      </w:r>
      <w:proofErr w:type="spellEnd"/>
    </w:p>
    <w:p w14:paraId="3BA795E9" w14:textId="386F0402" w:rsidR="00D101CC" w:rsidRPr="00D101CC" w:rsidRDefault="00D101CC" w:rsidP="00D101CC">
      <w:pPr>
        <w:spacing w:after="200" w:line="276" w:lineRule="auto"/>
        <w:jc w:val="center"/>
        <w:rPr>
          <w:rFonts w:ascii="Times New Roman" w:eastAsia="Calibri" w:hAnsi="Times New Roman" w:cs="Times New Roman"/>
          <w:sz w:val="24"/>
          <w:szCs w:val="24"/>
        </w:rPr>
      </w:pPr>
      <w:r w:rsidRPr="00D101CC">
        <w:rPr>
          <w:rFonts w:ascii="Times New Roman" w:eastAsia="Calibri" w:hAnsi="Times New Roman" w:cs="Times New Roman"/>
          <w:sz w:val="24"/>
          <w:szCs w:val="24"/>
        </w:rPr>
        <w:t>**********</w:t>
      </w:r>
    </w:p>
    <w:p w14:paraId="1D2949F7" w14:textId="4DACCCE6"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Na temelju članka 31. Statuta Općine Šodolovci („službeni glasnik općine Šodolovci“ broj 2/21) a u svezi članka 19. Zakona o upravljanju državnom imovinom („Narodne novine“ broj 52/18 i 155/23) Općinsko vijeće Općine Šodolovci na svojoj 24. sjednici održanoj dana 17. prosinca 2024. godine donosi</w:t>
      </w:r>
    </w:p>
    <w:p w14:paraId="54073F0D" w14:textId="77777777" w:rsidR="00D101CC" w:rsidRPr="00F11BF5" w:rsidRDefault="00D101CC" w:rsidP="00D101CC">
      <w:pPr>
        <w:jc w:val="center"/>
        <w:rPr>
          <w:rFonts w:ascii="Times New Roman" w:hAnsi="Times New Roman" w:cs="Times New Roman"/>
          <w:b/>
          <w:bCs/>
          <w:sz w:val="24"/>
          <w:szCs w:val="24"/>
        </w:rPr>
      </w:pPr>
      <w:r w:rsidRPr="00F11BF5">
        <w:rPr>
          <w:rFonts w:ascii="Times New Roman" w:hAnsi="Times New Roman" w:cs="Times New Roman"/>
          <w:b/>
          <w:bCs/>
          <w:sz w:val="24"/>
          <w:szCs w:val="24"/>
        </w:rPr>
        <w:t>ODLUKU</w:t>
      </w:r>
    </w:p>
    <w:p w14:paraId="350ACA03" w14:textId="77777777" w:rsidR="00D101CC" w:rsidRPr="00F11BF5" w:rsidRDefault="00D101CC" w:rsidP="00D101CC">
      <w:pPr>
        <w:jc w:val="center"/>
        <w:rPr>
          <w:rFonts w:ascii="Times New Roman" w:hAnsi="Times New Roman" w:cs="Times New Roman"/>
          <w:b/>
          <w:bCs/>
          <w:sz w:val="24"/>
          <w:szCs w:val="24"/>
        </w:rPr>
      </w:pPr>
      <w:r w:rsidRPr="00F11BF5">
        <w:rPr>
          <w:rFonts w:ascii="Times New Roman" w:hAnsi="Times New Roman" w:cs="Times New Roman"/>
          <w:b/>
          <w:bCs/>
          <w:sz w:val="24"/>
          <w:szCs w:val="24"/>
        </w:rPr>
        <w:t xml:space="preserve">o usvajanju </w:t>
      </w:r>
      <w:r>
        <w:rPr>
          <w:rFonts w:ascii="Times New Roman" w:hAnsi="Times New Roman" w:cs="Times New Roman"/>
          <w:b/>
          <w:bCs/>
          <w:sz w:val="24"/>
          <w:szCs w:val="24"/>
        </w:rPr>
        <w:t xml:space="preserve">Godišnjeg </w:t>
      </w:r>
      <w:r w:rsidRPr="00F11BF5">
        <w:rPr>
          <w:rFonts w:ascii="Times New Roman" w:hAnsi="Times New Roman" w:cs="Times New Roman"/>
          <w:b/>
          <w:bCs/>
          <w:sz w:val="24"/>
          <w:szCs w:val="24"/>
        </w:rPr>
        <w:t xml:space="preserve">Plana upravljanja </w:t>
      </w:r>
      <w:r>
        <w:rPr>
          <w:rFonts w:ascii="Times New Roman" w:hAnsi="Times New Roman" w:cs="Times New Roman"/>
          <w:b/>
          <w:bCs/>
          <w:sz w:val="24"/>
          <w:szCs w:val="24"/>
        </w:rPr>
        <w:t xml:space="preserve">i raspolaganja </w:t>
      </w:r>
      <w:r w:rsidRPr="00F11BF5">
        <w:rPr>
          <w:rFonts w:ascii="Times New Roman" w:hAnsi="Times New Roman" w:cs="Times New Roman"/>
          <w:b/>
          <w:bCs/>
          <w:sz w:val="24"/>
          <w:szCs w:val="24"/>
        </w:rPr>
        <w:t>imovinom u vlasništvu Općine Šodolovci za 202</w:t>
      </w:r>
      <w:r>
        <w:rPr>
          <w:rFonts w:ascii="Times New Roman" w:hAnsi="Times New Roman" w:cs="Times New Roman"/>
          <w:b/>
          <w:bCs/>
          <w:sz w:val="24"/>
          <w:szCs w:val="24"/>
        </w:rPr>
        <w:t>5</w:t>
      </w:r>
      <w:r w:rsidRPr="00F11BF5">
        <w:rPr>
          <w:rFonts w:ascii="Times New Roman" w:hAnsi="Times New Roman" w:cs="Times New Roman"/>
          <w:b/>
          <w:bCs/>
          <w:sz w:val="24"/>
          <w:szCs w:val="24"/>
        </w:rPr>
        <w:t>. godinu</w:t>
      </w:r>
    </w:p>
    <w:p w14:paraId="79F4AB54" w14:textId="77777777" w:rsidR="00D101CC" w:rsidRDefault="00D101CC" w:rsidP="00D101CC">
      <w:pPr>
        <w:jc w:val="center"/>
        <w:rPr>
          <w:rFonts w:ascii="Times New Roman" w:hAnsi="Times New Roman" w:cs="Times New Roman"/>
          <w:sz w:val="24"/>
          <w:szCs w:val="24"/>
        </w:rPr>
      </w:pPr>
    </w:p>
    <w:p w14:paraId="3A5DB857" w14:textId="77777777" w:rsidR="00D101CC" w:rsidRDefault="00D101CC" w:rsidP="00D101CC">
      <w:pPr>
        <w:jc w:val="center"/>
        <w:rPr>
          <w:rFonts w:ascii="Times New Roman" w:hAnsi="Times New Roman" w:cs="Times New Roman"/>
          <w:sz w:val="24"/>
          <w:szCs w:val="24"/>
        </w:rPr>
      </w:pPr>
      <w:r>
        <w:rPr>
          <w:rFonts w:ascii="Times New Roman" w:hAnsi="Times New Roman" w:cs="Times New Roman"/>
          <w:sz w:val="24"/>
          <w:szCs w:val="24"/>
        </w:rPr>
        <w:t>Članak 1.</w:t>
      </w:r>
    </w:p>
    <w:p w14:paraId="187F4C43" w14:textId="476EECC6"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Usvaja se Godišnji Plan upravljanja i raspolaganja imovinom u vlasništvu Općine Šodolovci za 2025. godinu (Klasa: 406-01/24-01/2, Urbroj: 2158-36-02-24-1 od 25. studenog 2024. godine), predložen od strane općinskog načelnika Općine Šodolovci.</w:t>
      </w:r>
    </w:p>
    <w:p w14:paraId="669D5312" w14:textId="77777777" w:rsidR="00D101CC" w:rsidRDefault="00D101CC" w:rsidP="00D101CC">
      <w:pPr>
        <w:jc w:val="center"/>
        <w:rPr>
          <w:rFonts w:ascii="Times New Roman" w:hAnsi="Times New Roman" w:cs="Times New Roman"/>
          <w:sz w:val="24"/>
          <w:szCs w:val="24"/>
        </w:rPr>
      </w:pPr>
      <w:r>
        <w:rPr>
          <w:rFonts w:ascii="Times New Roman" w:hAnsi="Times New Roman" w:cs="Times New Roman"/>
          <w:sz w:val="24"/>
          <w:szCs w:val="24"/>
        </w:rPr>
        <w:lastRenderedPageBreak/>
        <w:t>Članak 2.</w:t>
      </w:r>
    </w:p>
    <w:p w14:paraId="65DD24CF" w14:textId="793D8046"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Godišnji Plan iz članka 1. sastavni je dio ove Odluke.</w:t>
      </w:r>
    </w:p>
    <w:p w14:paraId="6FDA126E" w14:textId="77777777" w:rsidR="00D101CC" w:rsidRDefault="00D101CC" w:rsidP="00D101CC">
      <w:pPr>
        <w:jc w:val="center"/>
        <w:rPr>
          <w:rFonts w:ascii="Times New Roman" w:hAnsi="Times New Roman" w:cs="Times New Roman"/>
          <w:sz w:val="24"/>
          <w:szCs w:val="24"/>
        </w:rPr>
      </w:pPr>
      <w:r>
        <w:rPr>
          <w:rFonts w:ascii="Times New Roman" w:hAnsi="Times New Roman" w:cs="Times New Roman"/>
          <w:sz w:val="24"/>
          <w:szCs w:val="24"/>
        </w:rPr>
        <w:t>Članak 3.</w:t>
      </w:r>
    </w:p>
    <w:p w14:paraId="1C02021F"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Ova Odluka objavit će se u „službenom glasniku općine Šodolovci“ a stupa na snagu osmog dana od dana objave.</w:t>
      </w:r>
    </w:p>
    <w:p w14:paraId="7A76EF9F" w14:textId="77777777" w:rsidR="00D101CC" w:rsidRDefault="00D101CC" w:rsidP="00D101CC">
      <w:pPr>
        <w:jc w:val="both"/>
        <w:rPr>
          <w:rFonts w:ascii="Times New Roman" w:hAnsi="Times New Roman" w:cs="Times New Roman"/>
          <w:sz w:val="24"/>
          <w:szCs w:val="24"/>
        </w:rPr>
      </w:pPr>
    </w:p>
    <w:p w14:paraId="3FD3A95D"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KLASA: 406-01/24-01/2</w:t>
      </w:r>
    </w:p>
    <w:p w14:paraId="36151F57"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URBROJ: 2158-36-01-24-2</w:t>
      </w:r>
    </w:p>
    <w:p w14:paraId="7925E6CD" w14:textId="27511C1D"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Šodolovci, 17. prosinca 2024.                                  PREDSJEDNIK OPĆINSKOG VIJEĆA:</w:t>
      </w:r>
    </w:p>
    <w:p w14:paraId="3E143B5C"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                                                                                                        Lazar </w:t>
      </w:r>
      <w:proofErr w:type="spellStart"/>
      <w:r>
        <w:rPr>
          <w:rFonts w:ascii="Times New Roman" w:hAnsi="Times New Roman" w:cs="Times New Roman"/>
          <w:sz w:val="24"/>
          <w:szCs w:val="24"/>
        </w:rPr>
        <w:t>Telenta</w:t>
      </w:r>
      <w:proofErr w:type="spellEnd"/>
    </w:p>
    <w:p w14:paraId="209D4C02" w14:textId="26541DE7" w:rsidR="00D101CC" w:rsidRPr="00D101CC" w:rsidRDefault="00D101CC" w:rsidP="00D101CC">
      <w:pPr>
        <w:jc w:val="center"/>
        <w:rPr>
          <w:rFonts w:ascii="Times New Roman" w:hAnsi="Times New Roman" w:cs="Times New Roman"/>
          <w:sz w:val="24"/>
          <w:szCs w:val="24"/>
        </w:rPr>
      </w:pPr>
      <w:r w:rsidRPr="00D101CC">
        <w:rPr>
          <w:rFonts w:ascii="Times New Roman" w:hAnsi="Times New Roman" w:cs="Times New Roman"/>
          <w:sz w:val="24"/>
          <w:szCs w:val="24"/>
        </w:rPr>
        <w:t>**********</w:t>
      </w:r>
    </w:p>
    <w:p w14:paraId="1A86E710" w14:textId="61072D42" w:rsidR="00E97790" w:rsidRPr="00CB3B88" w:rsidRDefault="00E97790" w:rsidP="00E97790">
      <w:pPr>
        <w:spacing w:line="240" w:lineRule="auto"/>
        <w:jc w:val="both"/>
        <w:rPr>
          <w:rFonts w:ascii="Times New Roman" w:hAnsi="Times New Roman" w:cs="Times New Roman"/>
          <w:sz w:val="24"/>
          <w:szCs w:val="24"/>
        </w:rPr>
      </w:pPr>
      <w:r w:rsidRPr="00CB3B88">
        <w:rPr>
          <w:rFonts w:ascii="Times New Roman" w:hAnsi="Times New Roman" w:cs="Times New Roman"/>
          <w:sz w:val="24"/>
          <w:szCs w:val="24"/>
        </w:rPr>
        <w:t xml:space="preserve">Na temelju članka 17. Zakona o ublažavanju i uklanjanju posljedica prirodnih nepogoda („Narodne novine“ broj 16/19) i članka 31. Statuta Općine Šodolovci („službeni glasnik općine Šodolovci“ broj 2/21) Općinsko vijeće Općine Šodolovci </w:t>
      </w:r>
      <w:r>
        <w:rPr>
          <w:rFonts w:ascii="Times New Roman" w:hAnsi="Times New Roman" w:cs="Times New Roman"/>
          <w:sz w:val="24"/>
          <w:szCs w:val="24"/>
        </w:rPr>
        <w:t xml:space="preserve">na svojoj 24. sjednici održanoj dana 17. prosinca 2024. godine </w:t>
      </w:r>
      <w:r w:rsidRPr="00CB3B88">
        <w:rPr>
          <w:rFonts w:ascii="Times New Roman" w:hAnsi="Times New Roman" w:cs="Times New Roman"/>
          <w:sz w:val="24"/>
          <w:szCs w:val="24"/>
        </w:rPr>
        <w:t xml:space="preserve">donosi </w:t>
      </w:r>
    </w:p>
    <w:p w14:paraId="445B06FC" w14:textId="77777777" w:rsidR="00E97790" w:rsidRPr="00CB3B88" w:rsidRDefault="00E97790" w:rsidP="00E97790">
      <w:pPr>
        <w:spacing w:line="240" w:lineRule="auto"/>
        <w:jc w:val="center"/>
        <w:rPr>
          <w:rFonts w:ascii="Times New Roman" w:hAnsi="Times New Roman" w:cs="Times New Roman"/>
          <w:b/>
          <w:bCs/>
          <w:sz w:val="24"/>
          <w:szCs w:val="24"/>
        </w:rPr>
      </w:pPr>
      <w:r w:rsidRPr="00CB3B88">
        <w:rPr>
          <w:rFonts w:ascii="Times New Roman" w:hAnsi="Times New Roman" w:cs="Times New Roman"/>
          <w:b/>
          <w:bCs/>
          <w:sz w:val="24"/>
          <w:szCs w:val="24"/>
        </w:rPr>
        <w:t>ODLUKU</w:t>
      </w:r>
    </w:p>
    <w:p w14:paraId="7327D7E5" w14:textId="77777777" w:rsidR="00E97790" w:rsidRPr="00CB3B88" w:rsidRDefault="00E97790" w:rsidP="00E97790">
      <w:pPr>
        <w:spacing w:line="240" w:lineRule="auto"/>
        <w:jc w:val="center"/>
        <w:rPr>
          <w:rFonts w:ascii="Times New Roman" w:hAnsi="Times New Roman" w:cs="Times New Roman"/>
          <w:b/>
          <w:bCs/>
          <w:sz w:val="24"/>
          <w:szCs w:val="24"/>
        </w:rPr>
      </w:pPr>
      <w:r w:rsidRPr="00CB3B88">
        <w:rPr>
          <w:rFonts w:ascii="Times New Roman" w:hAnsi="Times New Roman" w:cs="Times New Roman"/>
          <w:b/>
          <w:bCs/>
          <w:sz w:val="24"/>
          <w:szCs w:val="24"/>
        </w:rPr>
        <w:t>o donošenju Plana djelovanja u području prirodnih nepogoda za 202</w:t>
      </w:r>
      <w:r>
        <w:rPr>
          <w:rFonts w:ascii="Times New Roman" w:hAnsi="Times New Roman" w:cs="Times New Roman"/>
          <w:b/>
          <w:bCs/>
          <w:sz w:val="24"/>
          <w:szCs w:val="24"/>
        </w:rPr>
        <w:t>5</w:t>
      </w:r>
      <w:r w:rsidRPr="00CB3B88">
        <w:rPr>
          <w:rFonts w:ascii="Times New Roman" w:hAnsi="Times New Roman" w:cs="Times New Roman"/>
          <w:b/>
          <w:bCs/>
          <w:sz w:val="24"/>
          <w:szCs w:val="24"/>
        </w:rPr>
        <w:t>. godinu</w:t>
      </w:r>
    </w:p>
    <w:p w14:paraId="3F07686C" w14:textId="77777777" w:rsidR="00E97790" w:rsidRPr="00CB3B88" w:rsidRDefault="00E97790" w:rsidP="00E97790">
      <w:pPr>
        <w:spacing w:line="240" w:lineRule="auto"/>
        <w:rPr>
          <w:rFonts w:ascii="Times New Roman" w:hAnsi="Times New Roman" w:cs="Times New Roman"/>
          <w:b/>
          <w:bCs/>
          <w:sz w:val="24"/>
          <w:szCs w:val="24"/>
        </w:rPr>
      </w:pPr>
    </w:p>
    <w:p w14:paraId="1A3DBE45" w14:textId="77777777" w:rsidR="00E97790" w:rsidRPr="00CB3B88" w:rsidRDefault="00E97790" w:rsidP="00E97790">
      <w:pPr>
        <w:spacing w:line="240" w:lineRule="auto"/>
        <w:jc w:val="center"/>
        <w:rPr>
          <w:rFonts w:ascii="Times New Roman" w:hAnsi="Times New Roman" w:cs="Times New Roman"/>
          <w:sz w:val="24"/>
          <w:szCs w:val="24"/>
        </w:rPr>
      </w:pPr>
      <w:r w:rsidRPr="00CB3B88">
        <w:rPr>
          <w:rFonts w:ascii="Times New Roman" w:hAnsi="Times New Roman" w:cs="Times New Roman"/>
          <w:sz w:val="24"/>
          <w:szCs w:val="24"/>
        </w:rPr>
        <w:t>Članak 1.</w:t>
      </w:r>
    </w:p>
    <w:p w14:paraId="50DBE93C" w14:textId="6B601889" w:rsidR="00E97790" w:rsidRPr="00CB3B88" w:rsidRDefault="00E97790" w:rsidP="00E97790">
      <w:pPr>
        <w:spacing w:line="240" w:lineRule="auto"/>
        <w:jc w:val="both"/>
        <w:rPr>
          <w:rFonts w:ascii="Times New Roman" w:hAnsi="Times New Roman" w:cs="Times New Roman"/>
          <w:sz w:val="24"/>
          <w:szCs w:val="24"/>
        </w:rPr>
      </w:pPr>
      <w:r w:rsidRPr="00CB3B88">
        <w:rPr>
          <w:rFonts w:ascii="Times New Roman" w:hAnsi="Times New Roman" w:cs="Times New Roman"/>
          <w:sz w:val="24"/>
          <w:szCs w:val="24"/>
        </w:rPr>
        <w:t>Ovom Odlukom donosi se Plan djelovanja u području prirodnih nepogoda za 202</w:t>
      </w:r>
      <w:r>
        <w:rPr>
          <w:rFonts w:ascii="Times New Roman" w:hAnsi="Times New Roman" w:cs="Times New Roman"/>
          <w:sz w:val="24"/>
          <w:szCs w:val="24"/>
        </w:rPr>
        <w:t>5</w:t>
      </w:r>
      <w:r w:rsidRPr="00CB3B88">
        <w:rPr>
          <w:rFonts w:ascii="Times New Roman" w:hAnsi="Times New Roman" w:cs="Times New Roman"/>
          <w:sz w:val="24"/>
          <w:szCs w:val="24"/>
        </w:rPr>
        <w:t>. godinu (u daljnjem tekstu: Plan)</w:t>
      </w:r>
      <w:r>
        <w:rPr>
          <w:rFonts w:ascii="Times New Roman" w:hAnsi="Times New Roman" w:cs="Times New Roman"/>
          <w:sz w:val="24"/>
          <w:szCs w:val="24"/>
        </w:rPr>
        <w:t xml:space="preserve"> izrađen od strane Povjerenstva za procjenu šteta od prirodnih nepogoda.</w:t>
      </w:r>
    </w:p>
    <w:p w14:paraId="1F8F8614" w14:textId="77777777" w:rsidR="00E97790" w:rsidRPr="00CB3B88" w:rsidRDefault="00E97790" w:rsidP="00E97790">
      <w:pPr>
        <w:spacing w:line="240" w:lineRule="auto"/>
        <w:jc w:val="center"/>
        <w:rPr>
          <w:rFonts w:ascii="Times New Roman" w:hAnsi="Times New Roman" w:cs="Times New Roman"/>
          <w:sz w:val="24"/>
          <w:szCs w:val="24"/>
        </w:rPr>
      </w:pPr>
      <w:r w:rsidRPr="00CB3B88">
        <w:rPr>
          <w:rFonts w:ascii="Times New Roman" w:hAnsi="Times New Roman" w:cs="Times New Roman"/>
          <w:sz w:val="24"/>
          <w:szCs w:val="24"/>
        </w:rPr>
        <w:t>Članak 2.</w:t>
      </w:r>
    </w:p>
    <w:p w14:paraId="60177A97" w14:textId="77777777" w:rsidR="00E97790" w:rsidRPr="00CB3B88" w:rsidRDefault="00E97790" w:rsidP="00E97790">
      <w:pPr>
        <w:spacing w:line="240" w:lineRule="auto"/>
        <w:jc w:val="both"/>
        <w:rPr>
          <w:rFonts w:ascii="Times New Roman" w:hAnsi="Times New Roman" w:cs="Times New Roman"/>
          <w:sz w:val="24"/>
          <w:szCs w:val="24"/>
        </w:rPr>
      </w:pPr>
      <w:r w:rsidRPr="00CB3B88">
        <w:rPr>
          <w:rFonts w:ascii="Times New Roman" w:hAnsi="Times New Roman" w:cs="Times New Roman"/>
          <w:sz w:val="24"/>
          <w:szCs w:val="24"/>
        </w:rPr>
        <w:t>Plan iz članka 1. nalazi se u privitku ove Odluke i čini njezin sastavni dio.</w:t>
      </w:r>
    </w:p>
    <w:p w14:paraId="7FC6DE13" w14:textId="77777777" w:rsidR="00E97790" w:rsidRPr="00CB3B88" w:rsidRDefault="00E97790" w:rsidP="00E97790">
      <w:pPr>
        <w:spacing w:line="240" w:lineRule="auto"/>
        <w:jc w:val="both"/>
        <w:rPr>
          <w:rFonts w:ascii="Times New Roman" w:hAnsi="Times New Roman" w:cs="Times New Roman"/>
          <w:sz w:val="24"/>
          <w:szCs w:val="24"/>
        </w:rPr>
      </w:pPr>
    </w:p>
    <w:p w14:paraId="0B427C56" w14:textId="77777777" w:rsidR="00E97790" w:rsidRPr="00CB3B88" w:rsidRDefault="00E97790" w:rsidP="00E97790">
      <w:pPr>
        <w:spacing w:line="240" w:lineRule="auto"/>
        <w:jc w:val="center"/>
        <w:rPr>
          <w:rFonts w:ascii="Times New Roman" w:hAnsi="Times New Roman" w:cs="Times New Roman"/>
          <w:sz w:val="24"/>
          <w:szCs w:val="24"/>
        </w:rPr>
      </w:pPr>
      <w:r w:rsidRPr="00CB3B88">
        <w:rPr>
          <w:rFonts w:ascii="Times New Roman" w:hAnsi="Times New Roman" w:cs="Times New Roman"/>
          <w:sz w:val="24"/>
          <w:szCs w:val="24"/>
        </w:rPr>
        <w:t>Članak 3.</w:t>
      </w:r>
    </w:p>
    <w:p w14:paraId="10A8A56B" w14:textId="77777777" w:rsidR="00E97790" w:rsidRPr="00CB3B88" w:rsidRDefault="00E97790" w:rsidP="00E97790">
      <w:pPr>
        <w:spacing w:line="240" w:lineRule="auto"/>
        <w:jc w:val="both"/>
        <w:rPr>
          <w:rFonts w:ascii="Times New Roman" w:hAnsi="Times New Roman" w:cs="Times New Roman"/>
          <w:sz w:val="24"/>
          <w:szCs w:val="24"/>
        </w:rPr>
      </w:pPr>
      <w:r w:rsidRPr="00CB3B88">
        <w:rPr>
          <w:rFonts w:ascii="Times New Roman" w:hAnsi="Times New Roman" w:cs="Times New Roman"/>
          <w:sz w:val="24"/>
          <w:szCs w:val="24"/>
        </w:rPr>
        <w:t xml:space="preserve">Ova Odluka stupa na snagu osmog dana od dana </w:t>
      </w:r>
      <w:r>
        <w:rPr>
          <w:rFonts w:ascii="Times New Roman" w:hAnsi="Times New Roman" w:cs="Times New Roman"/>
          <w:sz w:val="24"/>
          <w:szCs w:val="24"/>
        </w:rPr>
        <w:t>objave</w:t>
      </w:r>
      <w:r w:rsidRPr="00CB3B88">
        <w:rPr>
          <w:rFonts w:ascii="Times New Roman" w:hAnsi="Times New Roman" w:cs="Times New Roman"/>
          <w:sz w:val="24"/>
          <w:szCs w:val="24"/>
        </w:rPr>
        <w:t xml:space="preserve"> u „službenom glasniku općine Šodolovci“.</w:t>
      </w:r>
    </w:p>
    <w:p w14:paraId="30DEB9DC" w14:textId="77777777" w:rsidR="00E97790" w:rsidRPr="00CB3B88" w:rsidRDefault="00E97790" w:rsidP="00E97790">
      <w:pPr>
        <w:spacing w:line="240" w:lineRule="auto"/>
        <w:jc w:val="both"/>
        <w:rPr>
          <w:rFonts w:ascii="Times New Roman" w:hAnsi="Times New Roman" w:cs="Times New Roman"/>
          <w:sz w:val="24"/>
          <w:szCs w:val="24"/>
        </w:rPr>
      </w:pPr>
    </w:p>
    <w:p w14:paraId="6B8D0B67" w14:textId="77777777" w:rsidR="00E97790" w:rsidRPr="00CB3B88" w:rsidRDefault="00E97790" w:rsidP="00E97790">
      <w:pPr>
        <w:spacing w:line="240" w:lineRule="auto"/>
        <w:jc w:val="both"/>
        <w:rPr>
          <w:rFonts w:ascii="Times New Roman" w:hAnsi="Times New Roman" w:cs="Times New Roman"/>
          <w:sz w:val="24"/>
          <w:szCs w:val="24"/>
        </w:rPr>
      </w:pPr>
      <w:r w:rsidRPr="00CB3B88">
        <w:rPr>
          <w:rFonts w:ascii="Times New Roman" w:hAnsi="Times New Roman" w:cs="Times New Roman"/>
          <w:sz w:val="24"/>
          <w:szCs w:val="24"/>
        </w:rPr>
        <w:t xml:space="preserve">KLASA: </w:t>
      </w:r>
      <w:r>
        <w:rPr>
          <w:rFonts w:ascii="Times New Roman" w:hAnsi="Times New Roman" w:cs="Times New Roman"/>
          <w:sz w:val="24"/>
          <w:szCs w:val="24"/>
        </w:rPr>
        <w:t>246-03/24-01/1</w:t>
      </w:r>
    </w:p>
    <w:p w14:paraId="1CFB707F" w14:textId="77777777" w:rsidR="00E97790" w:rsidRPr="00CB3B88" w:rsidRDefault="00E97790" w:rsidP="00E97790">
      <w:pPr>
        <w:spacing w:line="240" w:lineRule="auto"/>
        <w:jc w:val="both"/>
        <w:rPr>
          <w:rFonts w:ascii="Times New Roman" w:hAnsi="Times New Roman" w:cs="Times New Roman"/>
          <w:sz w:val="24"/>
          <w:szCs w:val="24"/>
        </w:rPr>
      </w:pPr>
      <w:r w:rsidRPr="00CB3B88">
        <w:rPr>
          <w:rFonts w:ascii="Times New Roman" w:hAnsi="Times New Roman" w:cs="Times New Roman"/>
          <w:sz w:val="24"/>
          <w:szCs w:val="24"/>
        </w:rPr>
        <w:t xml:space="preserve">URBROJ: </w:t>
      </w:r>
      <w:r>
        <w:rPr>
          <w:rFonts w:ascii="Times New Roman" w:hAnsi="Times New Roman" w:cs="Times New Roman"/>
          <w:sz w:val="24"/>
          <w:szCs w:val="24"/>
        </w:rPr>
        <w:t>2158-36-01-24-2</w:t>
      </w:r>
    </w:p>
    <w:p w14:paraId="206B21FC" w14:textId="15FDFFE7" w:rsidR="00E97790" w:rsidRDefault="00E97790" w:rsidP="00E97790">
      <w:pPr>
        <w:spacing w:line="240" w:lineRule="auto"/>
        <w:jc w:val="both"/>
        <w:rPr>
          <w:rFonts w:ascii="Times New Roman" w:hAnsi="Times New Roman" w:cs="Times New Roman"/>
          <w:sz w:val="24"/>
          <w:szCs w:val="24"/>
        </w:rPr>
      </w:pPr>
      <w:r w:rsidRPr="00CB3B88">
        <w:rPr>
          <w:rFonts w:ascii="Times New Roman" w:hAnsi="Times New Roman" w:cs="Times New Roman"/>
          <w:sz w:val="24"/>
          <w:szCs w:val="24"/>
        </w:rPr>
        <w:t>Šodolovci</w:t>
      </w:r>
      <w:r>
        <w:rPr>
          <w:rFonts w:ascii="Times New Roman" w:hAnsi="Times New Roman" w:cs="Times New Roman"/>
          <w:sz w:val="24"/>
          <w:szCs w:val="24"/>
        </w:rPr>
        <w:t>, 17</w:t>
      </w:r>
      <w:r w:rsidRPr="00CB3B88">
        <w:rPr>
          <w:rFonts w:ascii="Times New Roman" w:hAnsi="Times New Roman" w:cs="Times New Roman"/>
          <w:sz w:val="24"/>
          <w:szCs w:val="24"/>
        </w:rPr>
        <w:t>. prosinca 202</w:t>
      </w:r>
      <w:r>
        <w:rPr>
          <w:rFonts w:ascii="Times New Roman" w:hAnsi="Times New Roman" w:cs="Times New Roman"/>
          <w:sz w:val="24"/>
          <w:szCs w:val="24"/>
        </w:rPr>
        <w:t>4</w:t>
      </w:r>
      <w:r w:rsidRPr="00CB3B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3B88">
        <w:rPr>
          <w:rFonts w:ascii="Times New Roman" w:hAnsi="Times New Roman" w:cs="Times New Roman"/>
          <w:sz w:val="24"/>
          <w:szCs w:val="24"/>
        </w:rPr>
        <w:t>PREDSJEDNIK OPĆINSKOG VIJEĆA</w:t>
      </w:r>
    </w:p>
    <w:p w14:paraId="490371ED" w14:textId="77777777" w:rsidR="00E97790" w:rsidRPr="00CB3B88" w:rsidRDefault="00E97790" w:rsidP="00E9779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Lazar </w:t>
      </w:r>
      <w:proofErr w:type="spellStart"/>
      <w:r>
        <w:rPr>
          <w:rFonts w:ascii="Times New Roman" w:hAnsi="Times New Roman" w:cs="Times New Roman"/>
          <w:sz w:val="24"/>
          <w:szCs w:val="24"/>
        </w:rPr>
        <w:t>Telenta</w:t>
      </w:r>
      <w:proofErr w:type="spellEnd"/>
    </w:p>
    <w:p w14:paraId="613A9040" w14:textId="36406FA0" w:rsidR="00E97790" w:rsidRDefault="00E97790" w:rsidP="00E97790">
      <w:pPr>
        <w:jc w:val="center"/>
        <w:rPr>
          <w:rFonts w:ascii="Times New Roman" w:hAnsi="Times New Roman" w:cs="Times New Roman"/>
          <w:sz w:val="24"/>
          <w:szCs w:val="24"/>
        </w:rPr>
      </w:pPr>
      <w:r>
        <w:rPr>
          <w:rFonts w:ascii="Times New Roman" w:hAnsi="Times New Roman" w:cs="Times New Roman"/>
          <w:sz w:val="24"/>
          <w:szCs w:val="24"/>
        </w:rPr>
        <w:lastRenderedPageBreak/>
        <w:t>**********</w:t>
      </w:r>
    </w:p>
    <w:p w14:paraId="5873246E" w14:textId="4AB37273"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Na temelju članka 78. Zakona o koncesijama („Narodne novine“ broj 69/17 i 107/20) i članka 31. Statuta Općine Šodolovci („službeni glasnik općine Šodolovci“ broj 2/21) Općinsko vijeće Općine Šodolovci na svojoj 24. sjednici održanoj dana 17. prosinca 2024. godine donosi</w:t>
      </w:r>
    </w:p>
    <w:p w14:paraId="54497410" w14:textId="77777777" w:rsidR="00D101CC" w:rsidRPr="00EA3813" w:rsidRDefault="00D101CC" w:rsidP="00D101CC">
      <w:pPr>
        <w:jc w:val="center"/>
        <w:rPr>
          <w:rFonts w:ascii="Times New Roman" w:hAnsi="Times New Roman" w:cs="Times New Roman"/>
          <w:b/>
          <w:bCs/>
          <w:sz w:val="24"/>
          <w:szCs w:val="24"/>
        </w:rPr>
      </w:pPr>
      <w:r w:rsidRPr="00EA3813">
        <w:rPr>
          <w:rFonts w:ascii="Times New Roman" w:hAnsi="Times New Roman" w:cs="Times New Roman"/>
          <w:b/>
          <w:bCs/>
          <w:sz w:val="24"/>
          <w:szCs w:val="24"/>
        </w:rPr>
        <w:t xml:space="preserve">GODIŠNJI PLAN </w:t>
      </w:r>
    </w:p>
    <w:p w14:paraId="20F67D6E" w14:textId="77777777" w:rsidR="00D101CC" w:rsidRDefault="00D101CC" w:rsidP="00D101CC">
      <w:pPr>
        <w:jc w:val="center"/>
        <w:rPr>
          <w:rFonts w:ascii="Times New Roman" w:hAnsi="Times New Roman" w:cs="Times New Roman"/>
          <w:b/>
          <w:bCs/>
          <w:sz w:val="24"/>
          <w:szCs w:val="24"/>
        </w:rPr>
      </w:pPr>
      <w:r w:rsidRPr="00EA3813">
        <w:rPr>
          <w:rFonts w:ascii="Times New Roman" w:hAnsi="Times New Roman" w:cs="Times New Roman"/>
          <w:b/>
          <w:bCs/>
          <w:sz w:val="24"/>
          <w:szCs w:val="24"/>
        </w:rPr>
        <w:t>davanja koncesija za 202</w:t>
      </w:r>
      <w:r>
        <w:rPr>
          <w:rFonts w:ascii="Times New Roman" w:hAnsi="Times New Roman" w:cs="Times New Roman"/>
          <w:b/>
          <w:bCs/>
          <w:sz w:val="24"/>
          <w:szCs w:val="24"/>
        </w:rPr>
        <w:t>5</w:t>
      </w:r>
      <w:r w:rsidRPr="00EA3813">
        <w:rPr>
          <w:rFonts w:ascii="Times New Roman" w:hAnsi="Times New Roman" w:cs="Times New Roman"/>
          <w:b/>
          <w:bCs/>
          <w:sz w:val="24"/>
          <w:szCs w:val="24"/>
        </w:rPr>
        <w:t>. godinu</w:t>
      </w:r>
    </w:p>
    <w:p w14:paraId="2B36A2DA" w14:textId="77777777" w:rsidR="00D101CC" w:rsidRDefault="00D101CC" w:rsidP="00D101CC">
      <w:pPr>
        <w:jc w:val="center"/>
        <w:rPr>
          <w:rFonts w:ascii="Times New Roman" w:hAnsi="Times New Roman" w:cs="Times New Roman"/>
          <w:b/>
          <w:bCs/>
          <w:sz w:val="24"/>
          <w:szCs w:val="24"/>
        </w:rPr>
      </w:pPr>
    </w:p>
    <w:p w14:paraId="6A126061" w14:textId="77777777" w:rsidR="00D101CC" w:rsidRDefault="00D101CC" w:rsidP="00D101CC">
      <w:pPr>
        <w:jc w:val="center"/>
        <w:rPr>
          <w:rFonts w:ascii="Times New Roman" w:hAnsi="Times New Roman" w:cs="Times New Roman"/>
          <w:sz w:val="24"/>
          <w:szCs w:val="24"/>
        </w:rPr>
      </w:pPr>
      <w:r>
        <w:rPr>
          <w:rFonts w:ascii="Times New Roman" w:hAnsi="Times New Roman" w:cs="Times New Roman"/>
          <w:sz w:val="24"/>
          <w:szCs w:val="24"/>
        </w:rPr>
        <w:t>Članak 1.</w:t>
      </w:r>
    </w:p>
    <w:p w14:paraId="041541FA" w14:textId="4C4F0A33"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Utvrđuje se godišnji plan davanja koncesija u 2022. godini (u daljnjem tekstu: Plan) na području Općine Šodolovci.</w:t>
      </w:r>
    </w:p>
    <w:p w14:paraId="3E90C26D" w14:textId="77777777" w:rsidR="00D101CC" w:rsidRDefault="00D101CC" w:rsidP="00D101CC">
      <w:pPr>
        <w:jc w:val="center"/>
        <w:rPr>
          <w:rFonts w:ascii="Times New Roman" w:hAnsi="Times New Roman" w:cs="Times New Roman"/>
          <w:sz w:val="24"/>
          <w:szCs w:val="24"/>
        </w:rPr>
      </w:pPr>
      <w:r>
        <w:rPr>
          <w:rFonts w:ascii="Times New Roman" w:hAnsi="Times New Roman" w:cs="Times New Roman"/>
          <w:sz w:val="24"/>
          <w:szCs w:val="24"/>
        </w:rPr>
        <w:t>Članak 2.</w:t>
      </w:r>
    </w:p>
    <w:p w14:paraId="527FA8B0"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Ovim Planom u skladu s člankom 1. ovog Plana, ne planira se u 2025. godini davanje koncesija.</w:t>
      </w:r>
    </w:p>
    <w:p w14:paraId="067740A8"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Privitak ovog Godišnjeg plana davanja koncesija za 2025. godinu čini Prilog 3. Plan davanja koncesija.</w:t>
      </w:r>
    </w:p>
    <w:p w14:paraId="27F822E8" w14:textId="77777777" w:rsidR="00D101CC" w:rsidRDefault="00D101CC" w:rsidP="00D101CC">
      <w:pPr>
        <w:jc w:val="both"/>
        <w:rPr>
          <w:rFonts w:ascii="Times New Roman" w:hAnsi="Times New Roman" w:cs="Times New Roman"/>
          <w:sz w:val="24"/>
          <w:szCs w:val="24"/>
        </w:rPr>
      </w:pPr>
    </w:p>
    <w:p w14:paraId="755FE8C2" w14:textId="77777777" w:rsidR="00D101CC" w:rsidRDefault="00D101CC" w:rsidP="00D101CC">
      <w:pPr>
        <w:jc w:val="center"/>
        <w:rPr>
          <w:rFonts w:ascii="Times New Roman" w:hAnsi="Times New Roman" w:cs="Times New Roman"/>
          <w:sz w:val="24"/>
          <w:szCs w:val="24"/>
        </w:rPr>
      </w:pPr>
      <w:r>
        <w:rPr>
          <w:rFonts w:ascii="Times New Roman" w:hAnsi="Times New Roman" w:cs="Times New Roman"/>
          <w:sz w:val="24"/>
          <w:szCs w:val="24"/>
        </w:rPr>
        <w:t>Članak 3.</w:t>
      </w:r>
    </w:p>
    <w:p w14:paraId="7B714971"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Pravna osnova za davanje koncesija u smislu ovog Plana sadržana je u Zakonu o koncesijama („Narodne novine“ broj 69/17 i 107/20) i Zakonu o komunalnom gospodarstvu („Narodne novine“ broj 68/18, 110/18 i 32/20).</w:t>
      </w:r>
    </w:p>
    <w:p w14:paraId="441B74B4" w14:textId="77777777" w:rsidR="00D101CC" w:rsidRDefault="00D101CC" w:rsidP="00D101CC">
      <w:pPr>
        <w:jc w:val="both"/>
        <w:rPr>
          <w:rFonts w:ascii="Times New Roman" w:hAnsi="Times New Roman" w:cs="Times New Roman"/>
          <w:sz w:val="24"/>
          <w:szCs w:val="24"/>
        </w:rPr>
      </w:pPr>
    </w:p>
    <w:p w14:paraId="6C58F295" w14:textId="77777777" w:rsidR="00D101CC" w:rsidRDefault="00D101CC" w:rsidP="00D101CC">
      <w:pPr>
        <w:jc w:val="center"/>
        <w:rPr>
          <w:rFonts w:ascii="Times New Roman" w:hAnsi="Times New Roman" w:cs="Times New Roman"/>
          <w:sz w:val="24"/>
          <w:szCs w:val="24"/>
        </w:rPr>
      </w:pPr>
      <w:r>
        <w:rPr>
          <w:rFonts w:ascii="Times New Roman" w:hAnsi="Times New Roman" w:cs="Times New Roman"/>
          <w:sz w:val="24"/>
          <w:szCs w:val="24"/>
        </w:rPr>
        <w:t>Članak 4.</w:t>
      </w:r>
    </w:p>
    <w:p w14:paraId="2B5F2C20"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Ovaj godišnji Plan dostavlja se Ministarstvu nadležnom za financije.</w:t>
      </w:r>
    </w:p>
    <w:p w14:paraId="7D2C93F9" w14:textId="77777777" w:rsidR="00D101CC" w:rsidRDefault="00D101CC" w:rsidP="00D101CC">
      <w:pPr>
        <w:jc w:val="both"/>
        <w:rPr>
          <w:rFonts w:ascii="Times New Roman" w:hAnsi="Times New Roman" w:cs="Times New Roman"/>
          <w:sz w:val="24"/>
          <w:szCs w:val="24"/>
        </w:rPr>
      </w:pPr>
    </w:p>
    <w:p w14:paraId="3235BB2F" w14:textId="77777777" w:rsidR="00D101CC" w:rsidRDefault="00D101CC" w:rsidP="00D101CC">
      <w:pPr>
        <w:jc w:val="center"/>
        <w:rPr>
          <w:rFonts w:ascii="Times New Roman" w:hAnsi="Times New Roman" w:cs="Times New Roman"/>
          <w:sz w:val="24"/>
          <w:szCs w:val="24"/>
        </w:rPr>
      </w:pPr>
      <w:r>
        <w:rPr>
          <w:rFonts w:ascii="Times New Roman" w:hAnsi="Times New Roman" w:cs="Times New Roman"/>
          <w:sz w:val="24"/>
          <w:szCs w:val="24"/>
        </w:rPr>
        <w:t>Članak 5.</w:t>
      </w:r>
    </w:p>
    <w:p w14:paraId="7DA3B62A" w14:textId="05A679EB"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Ovaj Plan objavit će se u „službenom glasniku općine Šodolovci“ a stupa na snagu osmog dana od dana objave.</w:t>
      </w:r>
    </w:p>
    <w:p w14:paraId="3874E152" w14:textId="77777777" w:rsidR="00D101CC" w:rsidRDefault="00D101CC" w:rsidP="00D101CC">
      <w:pPr>
        <w:jc w:val="both"/>
        <w:rPr>
          <w:rFonts w:ascii="Times New Roman" w:hAnsi="Times New Roman" w:cs="Times New Roman"/>
          <w:sz w:val="24"/>
          <w:szCs w:val="24"/>
        </w:rPr>
      </w:pPr>
    </w:p>
    <w:p w14:paraId="0C906737"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KLASA: 363-01/24-01/2</w:t>
      </w:r>
    </w:p>
    <w:p w14:paraId="1AD4697F"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URBROJ: 2158-36-01-24-2</w:t>
      </w:r>
    </w:p>
    <w:p w14:paraId="61DFEFAC"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Šodolovci, 17. prosinca 2024.                                 PREDSJEDNIK OPĆINSKOG VIJEĆA:</w:t>
      </w:r>
    </w:p>
    <w:p w14:paraId="66FA7EB6" w14:textId="77777777" w:rsidR="00D101CC" w:rsidRPr="00EA3813"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                                                                                                      Lazar </w:t>
      </w:r>
      <w:proofErr w:type="spellStart"/>
      <w:r>
        <w:rPr>
          <w:rFonts w:ascii="Times New Roman" w:hAnsi="Times New Roman" w:cs="Times New Roman"/>
          <w:sz w:val="24"/>
          <w:szCs w:val="24"/>
        </w:rPr>
        <w:t>Telenta</w:t>
      </w:r>
      <w:proofErr w:type="spellEnd"/>
    </w:p>
    <w:p w14:paraId="285BAFB9" w14:textId="63BA76C1" w:rsidR="00D101CC" w:rsidRDefault="00D101CC" w:rsidP="00D101C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3F5174" wp14:editId="07724645">
            <wp:extent cx="6419850" cy="7820025"/>
            <wp:effectExtent l="0" t="0" r="0" b="0"/>
            <wp:docPr id="18200428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0" cy="7820025"/>
                    </a:xfrm>
                    <a:prstGeom prst="rect">
                      <a:avLst/>
                    </a:prstGeom>
                    <a:noFill/>
                  </pic:spPr>
                </pic:pic>
              </a:graphicData>
            </a:graphic>
          </wp:inline>
        </w:drawing>
      </w:r>
      <w:r>
        <w:rPr>
          <w:rFonts w:ascii="Times New Roman" w:hAnsi="Times New Roman" w:cs="Times New Roman"/>
          <w:sz w:val="24"/>
          <w:szCs w:val="24"/>
        </w:rPr>
        <w:t>**********</w:t>
      </w:r>
    </w:p>
    <w:p w14:paraId="515EC1FE" w14:textId="77777777"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Na temelju članka 35. Zakona o lokalnoj i područnoj (regionalnoj) samoupravi („Narodne novine“ broj 33/01, 60/01, 129/05, 109/07, 125/08, 36/09, 150/11, 144/12, 19/13, 137/15, 123/17, 98/19 i 144/20) i članka 31. Statuta Općine Šodolovci („službeni glasnik općine Šodolovci“ broj 2/21) Općinsko vijeće Općine Šodolovci na svojoj 24. sjednici održanoj dana 17. prosinca 2024. godine donosi</w:t>
      </w:r>
    </w:p>
    <w:p w14:paraId="3B450F35" w14:textId="77777777" w:rsidR="00D101CC" w:rsidRDefault="00D101CC" w:rsidP="00D101CC">
      <w:pPr>
        <w:spacing w:line="276" w:lineRule="auto"/>
        <w:jc w:val="both"/>
        <w:rPr>
          <w:rFonts w:ascii="Times New Roman" w:hAnsi="Times New Roman" w:cs="Times New Roman"/>
          <w:sz w:val="24"/>
          <w:szCs w:val="24"/>
        </w:rPr>
      </w:pPr>
    </w:p>
    <w:p w14:paraId="6365273D" w14:textId="77777777" w:rsidR="00D101CC" w:rsidRPr="00A4385F" w:rsidRDefault="00D101CC" w:rsidP="00D101CC">
      <w:pPr>
        <w:spacing w:line="276" w:lineRule="auto"/>
        <w:jc w:val="center"/>
        <w:rPr>
          <w:rFonts w:ascii="Times New Roman" w:hAnsi="Times New Roman" w:cs="Times New Roman"/>
          <w:b/>
          <w:bCs/>
          <w:sz w:val="24"/>
          <w:szCs w:val="24"/>
        </w:rPr>
      </w:pPr>
      <w:r w:rsidRPr="00A4385F">
        <w:rPr>
          <w:rFonts w:ascii="Times New Roman" w:hAnsi="Times New Roman" w:cs="Times New Roman"/>
          <w:b/>
          <w:bCs/>
          <w:sz w:val="24"/>
          <w:szCs w:val="24"/>
        </w:rPr>
        <w:t>ODLUKU</w:t>
      </w:r>
    </w:p>
    <w:p w14:paraId="3A9F37D6" w14:textId="77777777" w:rsidR="00D101CC" w:rsidRDefault="00D101CC" w:rsidP="00D101CC">
      <w:pPr>
        <w:spacing w:line="276" w:lineRule="auto"/>
        <w:jc w:val="center"/>
        <w:rPr>
          <w:rFonts w:ascii="Times New Roman" w:hAnsi="Times New Roman" w:cs="Times New Roman"/>
          <w:b/>
          <w:bCs/>
          <w:sz w:val="24"/>
          <w:szCs w:val="24"/>
        </w:rPr>
      </w:pPr>
      <w:r w:rsidRPr="00A4385F">
        <w:rPr>
          <w:rFonts w:ascii="Times New Roman" w:hAnsi="Times New Roman" w:cs="Times New Roman"/>
          <w:b/>
          <w:bCs/>
          <w:sz w:val="24"/>
          <w:szCs w:val="24"/>
        </w:rPr>
        <w:t>o subvencioniranju županijskog linijskog prijevoza putnika</w:t>
      </w:r>
    </w:p>
    <w:p w14:paraId="092DDD12" w14:textId="77777777" w:rsidR="00D101CC" w:rsidRDefault="00D101CC" w:rsidP="00D101CC">
      <w:pPr>
        <w:spacing w:line="276" w:lineRule="auto"/>
        <w:jc w:val="center"/>
        <w:rPr>
          <w:rFonts w:ascii="Times New Roman" w:hAnsi="Times New Roman" w:cs="Times New Roman"/>
          <w:b/>
          <w:bCs/>
          <w:sz w:val="24"/>
          <w:szCs w:val="24"/>
        </w:rPr>
      </w:pPr>
    </w:p>
    <w:p w14:paraId="3F86A43A" w14:textId="77777777" w:rsidR="00D101CC" w:rsidRDefault="00D101CC" w:rsidP="00D101CC">
      <w:pPr>
        <w:spacing w:line="276" w:lineRule="auto"/>
        <w:jc w:val="center"/>
        <w:rPr>
          <w:rFonts w:ascii="Times New Roman" w:hAnsi="Times New Roman" w:cs="Times New Roman"/>
          <w:sz w:val="24"/>
          <w:szCs w:val="24"/>
        </w:rPr>
      </w:pPr>
      <w:r>
        <w:rPr>
          <w:rFonts w:ascii="Times New Roman" w:hAnsi="Times New Roman" w:cs="Times New Roman"/>
          <w:sz w:val="24"/>
          <w:szCs w:val="24"/>
        </w:rPr>
        <w:t>Članak 1.</w:t>
      </w:r>
    </w:p>
    <w:p w14:paraId="2B5710C0" w14:textId="77777777"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t>Ovom Odlukom Općina Šodolovci prihvaća subvencioniranje županijskog linijskog prijevoza putnika.</w:t>
      </w:r>
    </w:p>
    <w:p w14:paraId="462A5AC2" w14:textId="77777777" w:rsidR="00D101CC" w:rsidRDefault="00D101CC" w:rsidP="00D101CC">
      <w:pPr>
        <w:spacing w:line="276" w:lineRule="auto"/>
        <w:jc w:val="center"/>
        <w:rPr>
          <w:rFonts w:ascii="Times New Roman" w:hAnsi="Times New Roman" w:cs="Times New Roman"/>
          <w:sz w:val="24"/>
          <w:szCs w:val="24"/>
        </w:rPr>
      </w:pPr>
      <w:r>
        <w:rPr>
          <w:rFonts w:ascii="Times New Roman" w:hAnsi="Times New Roman" w:cs="Times New Roman"/>
          <w:sz w:val="24"/>
          <w:szCs w:val="24"/>
        </w:rPr>
        <w:t>Članak 2.</w:t>
      </w:r>
    </w:p>
    <w:p w14:paraId="61E8A97A" w14:textId="77777777"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t>Subvencija se dodjeljuje u iznosu od 0,05 eura po kilometru ostvarenom u pružanju usluge županijskog linijskog prijevoza putnika  na području Općine Šodolovci u prethodnoj poslovnoj godini.</w:t>
      </w:r>
    </w:p>
    <w:p w14:paraId="35BAA7D4" w14:textId="77777777" w:rsidR="00D101CC" w:rsidRDefault="00D101CC" w:rsidP="00D101CC">
      <w:pPr>
        <w:spacing w:line="276" w:lineRule="auto"/>
        <w:jc w:val="center"/>
        <w:rPr>
          <w:rFonts w:ascii="Times New Roman" w:hAnsi="Times New Roman" w:cs="Times New Roman"/>
          <w:sz w:val="24"/>
          <w:szCs w:val="24"/>
        </w:rPr>
      </w:pPr>
      <w:r>
        <w:rPr>
          <w:rFonts w:ascii="Times New Roman" w:hAnsi="Times New Roman" w:cs="Times New Roman"/>
          <w:sz w:val="24"/>
          <w:szCs w:val="24"/>
        </w:rPr>
        <w:t>Članak 3.</w:t>
      </w:r>
    </w:p>
    <w:p w14:paraId="54C5492E" w14:textId="77777777"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t>Ukupan iznos subvencije koji se dodjeljuje te međusobni odnosi Općine Šodolovci i Osječko-baranjske županije utvrdit će se posebnim sporazumom.</w:t>
      </w:r>
    </w:p>
    <w:p w14:paraId="2F954965" w14:textId="77777777"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t>Ovom Odlukom ovlašćuje se općinski načelnik Općine Šodolovci na sklapanje sporazuma iz stavka 1. ovog članka.</w:t>
      </w:r>
    </w:p>
    <w:p w14:paraId="0D2D7FCF" w14:textId="77777777" w:rsidR="00D101CC" w:rsidRDefault="00D101CC" w:rsidP="00D101CC">
      <w:pPr>
        <w:spacing w:line="276" w:lineRule="auto"/>
        <w:jc w:val="center"/>
        <w:rPr>
          <w:rFonts w:ascii="Times New Roman" w:hAnsi="Times New Roman" w:cs="Times New Roman"/>
          <w:sz w:val="24"/>
          <w:szCs w:val="24"/>
        </w:rPr>
      </w:pPr>
      <w:r>
        <w:rPr>
          <w:rFonts w:ascii="Times New Roman" w:hAnsi="Times New Roman" w:cs="Times New Roman"/>
          <w:sz w:val="24"/>
          <w:szCs w:val="24"/>
        </w:rPr>
        <w:t>Članak 4.</w:t>
      </w:r>
    </w:p>
    <w:p w14:paraId="258CF30E" w14:textId="77777777"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t>Ova Odluka objavit će se u „službenom glasniku općine Šodolovci“ i stupa na snagu prvog dan od dana objave.</w:t>
      </w:r>
    </w:p>
    <w:p w14:paraId="2B55252C" w14:textId="77777777" w:rsidR="00D101CC" w:rsidRDefault="00D101CC" w:rsidP="00D101CC">
      <w:pPr>
        <w:spacing w:line="276" w:lineRule="auto"/>
        <w:jc w:val="both"/>
        <w:rPr>
          <w:rFonts w:ascii="Times New Roman" w:hAnsi="Times New Roman" w:cs="Times New Roman"/>
          <w:sz w:val="24"/>
          <w:szCs w:val="24"/>
        </w:rPr>
      </w:pPr>
    </w:p>
    <w:p w14:paraId="7C7FCE97" w14:textId="77777777"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t>KLASA: 340-03/24-01/4</w:t>
      </w:r>
    </w:p>
    <w:p w14:paraId="4E256D3E" w14:textId="77777777"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t>URBROJ: 2158-36-01-24-2</w:t>
      </w:r>
    </w:p>
    <w:p w14:paraId="0B4DEAFA" w14:textId="272083D2"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t>Šodolovci, 17. prosinca 2024.                                        PREDSJEDNIK OPĆINSKOG VIJEĆA:</w:t>
      </w:r>
    </w:p>
    <w:p w14:paraId="473C3C55" w14:textId="0273413C" w:rsidR="00D101CC" w:rsidRDefault="00D101CC" w:rsidP="00D101C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Lazar </w:t>
      </w:r>
      <w:proofErr w:type="spellStart"/>
      <w:r>
        <w:rPr>
          <w:rFonts w:ascii="Times New Roman" w:hAnsi="Times New Roman" w:cs="Times New Roman"/>
          <w:sz w:val="24"/>
          <w:szCs w:val="24"/>
        </w:rPr>
        <w:t>Telenta</w:t>
      </w:r>
      <w:proofErr w:type="spellEnd"/>
    </w:p>
    <w:p w14:paraId="2F040AB9" w14:textId="478EF25D" w:rsidR="00D101CC" w:rsidRPr="00D101CC" w:rsidRDefault="00D101CC" w:rsidP="00D101CC">
      <w:pPr>
        <w:spacing w:line="276" w:lineRule="auto"/>
        <w:jc w:val="center"/>
        <w:rPr>
          <w:rFonts w:ascii="Times New Roman" w:hAnsi="Times New Roman" w:cs="Times New Roman"/>
          <w:sz w:val="24"/>
          <w:szCs w:val="24"/>
        </w:rPr>
      </w:pPr>
      <w:r w:rsidRPr="00D101CC">
        <w:rPr>
          <w:rFonts w:ascii="Times New Roman" w:hAnsi="Times New Roman" w:cs="Times New Roman"/>
          <w:sz w:val="24"/>
          <w:szCs w:val="24"/>
        </w:rPr>
        <w:t>**********</w:t>
      </w:r>
    </w:p>
    <w:p w14:paraId="6456A813" w14:textId="77777777" w:rsidR="00D101CC" w:rsidRDefault="00D101CC" w:rsidP="00D101CC">
      <w:pPr>
        <w:pStyle w:val="Bezproreda"/>
        <w:jc w:val="both"/>
        <w:rPr>
          <w:rFonts w:ascii="Times New Roman" w:hAnsi="Times New Roman" w:cs="Times New Roman"/>
          <w:sz w:val="24"/>
          <w:szCs w:val="24"/>
        </w:rPr>
      </w:pPr>
      <w:bookmarkStart w:id="11" w:name="_Hlk59001287"/>
      <w:r w:rsidRPr="003D1DB6">
        <w:rPr>
          <w:rFonts w:ascii="Times New Roman" w:hAnsi="Times New Roman" w:cs="Times New Roman"/>
          <w:sz w:val="24"/>
          <w:szCs w:val="24"/>
        </w:rPr>
        <w:lastRenderedPageBreak/>
        <w:t xml:space="preserve">Temeljem članka </w:t>
      </w:r>
      <w:r>
        <w:rPr>
          <w:rFonts w:ascii="Times New Roman" w:hAnsi="Times New Roman" w:cs="Times New Roman"/>
          <w:sz w:val="24"/>
          <w:szCs w:val="24"/>
        </w:rPr>
        <w:t>49. Zakona o predškolskom odgoju i obrazovanju („Narodne novine“ broj 10/97, 107/07, 94/13, 98/19, 57/22 i 101/23) i članka 289</w:t>
      </w:r>
      <w:r w:rsidRPr="003D1DB6">
        <w:rPr>
          <w:rFonts w:ascii="Times New Roman" w:hAnsi="Times New Roman" w:cs="Times New Roman"/>
          <w:sz w:val="24"/>
          <w:szCs w:val="24"/>
        </w:rPr>
        <w:t xml:space="preserve">. stavka </w:t>
      </w:r>
      <w:r>
        <w:rPr>
          <w:rFonts w:ascii="Times New Roman" w:hAnsi="Times New Roman" w:cs="Times New Roman"/>
          <w:sz w:val="24"/>
          <w:szCs w:val="24"/>
        </w:rPr>
        <w:t>7.</w:t>
      </w:r>
      <w:r w:rsidRPr="003D1DB6">
        <w:rPr>
          <w:rFonts w:ascii="Times New Roman" w:hAnsi="Times New Roman" w:cs="Times New Roman"/>
          <w:sz w:val="24"/>
          <w:szCs w:val="24"/>
        </w:rPr>
        <w:t xml:space="preserve"> Zakona o socijalnoj skrbi („Narodne novine“ broj </w:t>
      </w:r>
      <w:r>
        <w:rPr>
          <w:rFonts w:ascii="Times New Roman" w:hAnsi="Times New Roman" w:cs="Times New Roman"/>
          <w:sz w:val="24"/>
          <w:szCs w:val="24"/>
        </w:rPr>
        <w:t>18/22, 46/22, 119/22, 71/23 i 156/23</w:t>
      </w:r>
      <w:r w:rsidRPr="003D1DB6">
        <w:rPr>
          <w:rFonts w:ascii="Times New Roman" w:hAnsi="Times New Roman" w:cs="Times New Roman"/>
          <w:sz w:val="24"/>
          <w:szCs w:val="24"/>
        </w:rPr>
        <w:t xml:space="preserve">) i članka 31. Statuta Općine Šodolovci („službeni glasnik općine Šodolovci“ broj 2/21) Općinsko vijeće Općine Šodolovci na svojoj </w:t>
      </w:r>
      <w:r>
        <w:rPr>
          <w:rFonts w:ascii="Times New Roman" w:hAnsi="Times New Roman" w:cs="Times New Roman"/>
          <w:sz w:val="24"/>
          <w:szCs w:val="24"/>
        </w:rPr>
        <w:t>24</w:t>
      </w:r>
      <w:r w:rsidRPr="003D1DB6">
        <w:rPr>
          <w:rFonts w:ascii="Times New Roman" w:hAnsi="Times New Roman" w:cs="Times New Roman"/>
          <w:sz w:val="24"/>
          <w:szCs w:val="24"/>
        </w:rPr>
        <w:t xml:space="preserve">. sjednici održanoj dana </w:t>
      </w:r>
      <w:r>
        <w:rPr>
          <w:rFonts w:ascii="Times New Roman" w:hAnsi="Times New Roman" w:cs="Times New Roman"/>
          <w:sz w:val="24"/>
          <w:szCs w:val="24"/>
        </w:rPr>
        <w:t>17</w:t>
      </w:r>
      <w:r w:rsidRPr="003D1DB6">
        <w:rPr>
          <w:rFonts w:ascii="Times New Roman" w:hAnsi="Times New Roman" w:cs="Times New Roman"/>
          <w:sz w:val="24"/>
          <w:szCs w:val="24"/>
        </w:rPr>
        <w:t xml:space="preserve">. </w:t>
      </w:r>
      <w:r>
        <w:rPr>
          <w:rFonts w:ascii="Times New Roman" w:hAnsi="Times New Roman" w:cs="Times New Roman"/>
          <w:sz w:val="24"/>
          <w:szCs w:val="24"/>
        </w:rPr>
        <w:t>prosinca</w:t>
      </w:r>
      <w:r w:rsidRPr="003D1DB6">
        <w:rPr>
          <w:rFonts w:ascii="Times New Roman" w:hAnsi="Times New Roman" w:cs="Times New Roman"/>
          <w:sz w:val="24"/>
          <w:szCs w:val="24"/>
        </w:rPr>
        <w:t xml:space="preserve"> 202</w:t>
      </w:r>
      <w:r>
        <w:rPr>
          <w:rFonts w:ascii="Times New Roman" w:hAnsi="Times New Roman" w:cs="Times New Roman"/>
          <w:sz w:val="24"/>
          <w:szCs w:val="24"/>
        </w:rPr>
        <w:t>4</w:t>
      </w:r>
      <w:r w:rsidRPr="003D1DB6">
        <w:rPr>
          <w:rFonts w:ascii="Times New Roman" w:hAnsi="Times New Roman" w:cs="Times New Roman"/>
          <w:sz w:val="24"/>
          <w:szCs w:val="24"/>
        </w:rPr>
        <w:t>. godine donosi</w:t>
      </w:r>
    </w:p>
    <w:p w14:paraId="6B7AD99C" w14:textId="77777777" w:rsidR="00D101CC" w:rsidRPr="003D1DB6" w:rsidRDefault="00D101CC" w:rsidP="00D101CC">
      <w:pPr>
        <w:pStyle w:val="Bezproreda"/>
        <w:jc w:val="both"/>
        <w:rPr>
          <w:rFonts w:ascii="Times New Roman" w:hAnsi="Times New Roman" w:cs="Times New Roman"/>
          <w:sz w:val="24"/>
          <w:szCs w:val="24"/>
        </w:rPr>
      </w:pPr>
    </w:p>
    <w:p w14:paraId="62FB2769" w14:textId="77777777" w:rsidR="00D101CC" w:rsidRPr="003D1DB6" w:rsidRDefault="00D101CC" w:rsidP="00D101CC">
      <w:pPr>
        <w:pStyle w:val="Bezproreda"/>
        <w:jc w:val="both"/>
        <w:rPr>
          <w:rFonts w:ascii="Times New Roman" w:hAnsi="Times New Roman" w:cs="Times New Roman"/>
          <w:sz w:val="24"/>
          <w:szCs w:val="24"/>
        </w:rPr>
      </w:pPr>
    </w:p>
    <w:p w14:paraId="5823DD28" w14:textId="77777777" w:rsidR="00D101CC" w:rsidRPr="003D1DB6" w:rsidRDefault="00D101CC" w:rsidP="00D101CC">
      <w:pPr>
        <w:pStyle w:val="Bezproreda"/>
        <w:jc w:val="center"/>
        <w:rPr>
          <w:rFonts w:ascii="Times New Roman" w:hAnsi="Times New Roman" w:cs="Times New Roman"/>
          <w:b/>
          <w:sz w:val="24"/>
          <w:szCs w:val="24"/>
        </w:rPr>
      </w:pPr>
      <w:r w:rsidRPr="003D1DB6">
        <w:rPr>
          <w:rFonts w:ascii="Times New Roman" w:hAnsi="Times New Roman" w:cs="Times New Roman"/>
          <w:b/>
          <w:sz w:val="24"/>
          <w:szCs w:val="24"/>
        </w:rPr>
        <w:t>ODLUKU</w:t>
      </w:r>
    </w:p>
    <w:p w14:paraId="72E82497" w14:textId="77777777" w:rsidR="00D101CC" w:rsidRPr="003D1DB6" w:rsidRDefault="00D101CC" w:rsidP="00D101CC">
      <w:pPr>
        <w:pStyle w:val="Bezproreda"/>
        <w:jc w:val="center"/>
        <w:rPr>
          <w:rFonts w:ascii="Times New Roman" w:hAnsi="Times New Roman" w:cs="Times New Roman"/>
          <w:b/>
          <w:sz w:val="24"/>
          <w:szCs w:val="24"/>
        </w:rPr>
      </w:pPr>
      <w:r w:rsidRPr="003D1DB6">
        <w:rPr>
          <w:rFonts w:ascii="Times New Roman" w:hAnsi="Times New Roman" w:cs="Times New Roman"/>
          <w:b/>
          <w:sz w:val="24"/>
          <w:szCs w:val="24"/>
        </w:rPr>
        <w:t>o izmjen</w:t>
      </w:r>
      <w:r>
        <w:rPr>
          <w:rFonts w:ascii="Times New Roman" w:hAnsi="Times New Roman" w:cs="Times New Roman"/>
          <w:b/>
          <w:sz w:val="24"/>
          <w:szCs w:val="24"/>
        </w:rPr>
        <w:t xml:space="preserve">ama i dopunama </w:t>
      </w:r>
      <w:r w:rsidRPr="003D1DB6">
        <w:rPr>
          <w:rFonts w:ascii="Times New Roman" w:hAnsi="Times New Roman" w:cs="Times New Roman"/>
          <w:b/>
          <w:sz w:val="24"/>
          <w:szCs w:val="24"/>
        </w:rPr>
        <w:t>Odluke o pravima iz socijalne skrbi</w:t>
      </w:r>
    </w:p>
    <w:p w14:paraId="4ED0A59F" w14:textId="77777777" w:rsidR="00D101CC" w:rsidRDefault="00D101CC" w:rsidP="00D101CC">
      <w:pPr>
        <w:pStyle w:val="Bezproreda"/>
        <w:jc w:val="center"/>
        <w:rPr>
          <w:rFonts w:ascii="Times New Roman" w:hAnsi="Times New Roman" w:cs="Times New Roman"/>
          <w:b/>
          <w:sz w:val="24"/>
          <w:szCs w:val="24"/>
        </w:rPr>
      </w:pPr>
      <w:r w:rsidRPr="003D1DB6">
        <w:rPr>
          <w:rFonts w:ascii="Times New Roman" w:hAnsi="Times New Roman" w:cs="Times New Roman"/>
          <w:b/>
          <w:sz w:val="24"/>
          <w:szCs w:val="24"/>
        </w:rPr>
        <w:t>i drugim potporama iz Proračuna Općine Šodolovci</w:t>
      </w:r>
    </w:p>
    <w:p w14:paraId="356EACD7" w14:textId="77777777" w:rsidR="00D101CC" w:rsidRPr="003D1DB6" w:rsidRDefault="00D101CC" w:rsidP="00D101CC">
      <w:pPr>
        <w:pStyle w:val="Bezproreda"/>
        <w:jc w:val="center"/>
        <w:rPr>
          <w:rFonts w:ascii="Times New Roman" w:hAnsi="Times New Roman" w:cs="Times New Roman"/>
          <w:b/>
          <w:sz w:val="24"/>
          <w:szCs w:val="24"/>
        </w:rPr>
      </w:pPr>
    </w:p>
    <w:p w14:paraId="71E9730B" w14:textId="77777777" w:rsidR="00D101CC" w:rsidRPr="003D1DB6" w:rsidRDefault="00D101CC" w:rsidP="00D101CC">
      <w:pPr>
        <w:pStyle w:val="Bezproreda"/>
        <w:jc w:val="center"/>
        <w:rPr>
          <w:rFonts w:ascii="Times New Roman" w:hAnsi="Times New Roman" w:cs="Times New Roman"/>
          <w:sz w:val="24"/>
          <w:szCs w:val="24"/>
        </w:rPr>
      </w:pPr>
    </w:p>
    <w:p w14:paraId="23EF5D04" w14:textId="77777777" w:rsidR="00D101CC" w:rsidRPr="003D1DB6" w:rsidRDefault="00D101CC" w:rsidP="00D101CC">
      <w:pPr>
        <w:pStyle w:val="Bezproreda"/>
        <w:jc w:val="center"/>
        <w:rPr>
          <w:rFonts w:ascii="Times New Roman" w:hAnsi="Times New Roman" w:cs="Times New Roman"/>
          <w:sz w:val="24"/>
          <w:szCs w:val="24"/>
        </w:rPr>
      </w:pPr>
      <w:r w:rsidRPr="003D1DB6">
        <w:rPr>
          <w:rFonts w:ascii="Times New Roman" w:hAnsi="Times New Roman" w:cs="Times New Roman"/>
          <w:sz w:val="24"/>
          <w:szCs w:val="24"/>
        </w:rPr>
        <w:t>Članak 1.</w:t>
      </w:r>
    </w:p>
    <w:p w14:paraId="30D02B36" w14:textId="77777777" w:rsidR="00D101CC" w:rsidRPr="003D1DB6" w:rsidRDefault="00D101CC" w:rsidP="00D101CC">
      <w:pPr>
        <w:pStyle w:val="Bezproreda"/>
        <w:jc w:val="center"/>
        <w:rPr>
          <w:rFonts w:ascii="Times New Roman" w:hAnsi="Times New Roman" w:cs="Times New Roman"/>
          <w:sz w:val="24"/>
          <w:szCs w:val="24"/>
        </w:rPr>
      </w:pPr>
    </w:p>
    <w:p w14:paraId="3D167868" w14:textId="77777777" w:rsidR="00D101CC" w:rsidRDefault="00D101CC" w:rsidP="00D101CC">
      <w:pPr>
        <w:pStyle w:val="Bezproreda"/>
        <w:jc w:val="both"/>
        <w:rPr>
          <w:rFonts w:ascii="Times New Roman" w:hAnsi="Times New Roman" w:cs="Times New Roman"/>
          <w:sz w:val="24"/>
          <w:szCs w:val="24"/>
        </w:rPr>
      </w:pPr>
      <w:r w:rsidRPr="003D1DB6">
        <w:rPr>
          <w:rFonts w:ascii="Times New Roman" w:hAnsi="Times New Roman" w:cs="Times New Roman"/>
          <w:sz w:val="24"/>
          <w:szCs w:val="24"/>
        </w:rPr>
        <w:t>Odluka o pravima iz socijalne skrbi</w:t>
      </w:r>
      <w:r>
        <w:rPr>
          <w:rFonts w:ascii="Times New Roman" w:hAnsi="Times New Roman" w:cs="Times New Roman"/>
          <w:sz w:val="24"/>
          <w:szCs w:val="24"/>
        </w:rPr>
        <w:t xml:space="preserve"> i drugim potporama iz Proračuna Općine Šodolovci</w:t>
      </w:r>
      <w:r w:rsidRPr="003D1DB6">
        <w:rPr>
          <w:rFonts w:ascii="Times New Roman" w:hAnsi="Times New Roman" w:cs="Times New Roman"/>
          <w:sz w:val="24"/>
          <w:szCs w:val="24"/>
        </w:rPr>
        <w:t xml:space="preserve"> („službeni glasnik općine Šodolovci“ broj </w:t>
      </w:r>
      <w:r>
        <w:rPr>
          <w:rFonts w:ascii="Times New Roman" w:hAnsi="Times New Roman" w:cs="Times New Roman"/>
          <w:sz w:val="24"/>
          <w:szCs w:val="24"/>
        </w:rPr>
        <w:t>1/23 i 5/23</w:t>
      </w:r>
      <w:r w:rsidRPr="003D1DB6">
        <w:rPr>
          <w:rFonts w:ascii="Times New Roman" w:hAnsi="Times New Roman" w:cs="Times New Roman"/>
          <w:sz w:val="24"/>
          <w:szCs w:val="24"/>
        </w:rPr>
        <w:t>) mijenja se prema odredbama ove Odluke.</w:t>
      </w:r>
    </w:p>
    <w:p w14:paraId="2215F3B1" w14:textId="77777777" w:rsidR="00D101CC" w:rsidRPr="003D1DB6" w:rsidRDefault="00D101CC" w:rsidP="00D101CC">
      <w:pPr>
        <w:pStyle w:val="Bezproreda"/>
        <w:jc w:val="both"/>
        <w:rPr>
          <w:rFonts w:ascii="Times New Roman" w:hAnsi="Times New Roman" w:cs="Times New Roman"/>
          <w:sz w:val="24"/>
          <w:szCs w:val="24"/>
        </w:rPr>
      </w:pPr>
    </w:p>
    <w:p w14:paraId="3F3292D6" w14:textId="77777777" w:rsidR="00D101CC" w:rsidRDefault="00D101CC" w:rsidP="00D101CC">
      <w:pPr>
        <w:pStyle w:val="Bezproreda"/>
        <w:jc w:val="center"/>
        <w:rPr>
          <w:rFonts w:ascii="Times New Roman" w:hAnsi="Times New Roman" w:cs="Times New Roman"/>
          <w:sz w:val="24"/>
          <w:szCs w:val="24"/>
        </w:rPr>
      </w:pPr>
      <w:r w:rsidRPr="003D1DB6">
        <w:rPr>
          <w:rFonts w:ascii="Times New Roman" w:hAnsi="Times New Roman" w:cs="Times New Roman"/>
          <w:sz w:val="24"/>
          <w:szCs w:val="24"/>
        </w:rPr>
        <w:t>Članak 2.</w:t>
      </w:r>
    </w:p>
    <w:p w14:paraId="1237E4CD" w14:textId="77777777" w:rsidR="00D101CC" w:rsidRDefault="00D101CC" w:rsidP="00D101CC">
      <w:pPr>
        <w:pStyle w:val="Bezproreda"/>
        <w:jc w:val="center"/>
        <w:rPr>
          <w:rFonts w:ascii="Times New Roman" w:hAnsi="Times New Roman" w:cs="Times New Roman"/>
          <w:sz w:val="24"/>
          <w:szCs w:val="24"/>
        </w:rPr>
      </w:pPr>
    </w:p>
    <w:p w14:paraId="055143C6" w14:textId="77777777" w:rsidR="00D101CC" w:rsidRPr="00795546" w:rsidRDefault="00D101CC" w:rsidP="00D101CC">
      <w:pPr>
        <w:spacing w:after="200" w:line="276" w:lineRule="auto"/>
        <w:rPr>
          <w:rFonts w:ascii="Times New Roman" w:eastAsia="Calibri" w:hAnsi="Times New Roman" w:cs="Times New Roman"/>
          <w:sz w:val="24"/>
          <w:szCs w:val="24"/>
        </w:rPr>
      </w:pPr>
      <w:r w:rsidRPr="00795546">
        <w:rPr>
          <w:rFonts w:ascii="Times New Roman" w:eastAsia="Calibri" w:hAnsi="Times New Roman" w:cs="Times New Roman"/>
          <w:sz w:val="24"/>
          <w:szCs w:val="24"/>
        </w:rPr>
        <w:t xml:space="preserve">Članak </w:t>
      </w:r>
      <w:r>
        <w:rPr>
          <w:rFonts w:ascii="Times New Roman" w:eastAsia="Calibri" w:hAnsi="Times New Roman" w:cs="Times New Roman"/>
          <w:sz w:val="24"/>
          <w:szCs w:val="24"/>
        </w:rPr>
        <w:t>10</w:t>
      </w:r>
      <w:r w:rsidRPr="00795546">
        <w:rPr>
          <w:rFonts w:ascii="Times New Roman" w:eastAsia="Calibri" w:hAnsi="Times New Roman" w:cs="Times New Roman"/>
          <w:sz w:val="24"/>
          <w:szCs w:val="24"/>
        </w:rPr>
        <w:t>.</w:t>
      </w:r>
      <w:r>
        <w:rPr>
          <w:rFonts w:ascii="Times New Roman" w:eastAsia="Calibri" w:hAnsi="Times New Roman" w:cs="Times New Roman"/>
          <w:sz w:val="24"/>
          <w:szCs w:val="24"/>
        </w:rPr>
        <w:t xml:space="preserve"> stavak 2. mijenja se i glasi:</w:t>
      </w:r>
    </w:p>
    <w:p w14:paraId="19A1B85B" w14:textId="77777777" w:rsidR="00D101CC" w:rsidRPr="00795546" w:rsidRDefault="00D101CC" w:rsidP="00D101CC">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 zahtjevu za odobravanjem jednokratne novčane pomoći odlučuje Jedinstveni upravni odjel općine Šodolovci rješenjem. </w:t>
      </w:r>
    </w:p>
    <w:p w14:paraId="6C2A4217" w14:textId="77777777" w:rsidR="00D101CC" w:rsidRDefault="00D101CC" w:rsidP="00D101CC">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 stavku 3. prijedlog „iz“ iza riječi „razlozima“ briše se.</w:t>
      </w:r>
    </w:p>
    <w:p w14:paraId="2C364DB0" w14:textId="77777777" w:rsidR="00D101CC" w:rsidRPr="003D1DB6" w:rsidRDefault="00D101CC" w:rsidP="00D101CC">
      <w:pPr>
        <w:pStyle w:val="Bezproreda"/>
        <w:jc w:val="center"/>
        <w:rPr>
          <w:rFonts w:ascii="Times New Roman" w:hAnsi="Times New Roman" w:cs="Times New Roman"/>
          <w:sz w:val="24"/>
          <w:szCs w:val="24"/>
        </w:rPr>
      </w:pPr>
      <w:r>
        <w:rPr>
          <w:rFonts w:ascii="Times New Roman" w:hAnsi="Times New Roman" w:cs="Times New Roman"/>
          <w:sz w:val="24"/>
          <w:szCs w:val="24"/>
        </w:rPr>
        <w:t>Članak 3.</w:t>
      </w:r>
    </w:p>
    <w:p w14:paraId="3A4F30FB" w14:textId="77777777" w:rsidR="00D101CC" w:rsidRPr="003D1DB6" w:rsidRDefault="00D101CC" w:rsidP="00D101CC">
      <w:pPr>
        <w:pStyle w:val="Bezproreda"/>
        <w:jc w:val="center"/>
        <w:rPr>
          <w:rFonts w:ascii="Times New Roman" w:hAnsi="Times New Roman" w:cs="Times New Roman"/>
          <w:sz w:val="24"/>
          <w:szCs w:val="24"/>
        </w:rPr>
      </w:pPr>
    </w:p>
    <w:p w14:paraId="0B16D112" w14:textId="77777777" w:rsidR="00D101CC" w:rsidRPr="003D1DB6" w:rsidRDefault="00D101CC" w:rsidP="00D101CC">
      <w:pPr>
        <w:pStyle w:val="Bezproreda"/>
        <w:jc w:val="both"/>
        <w:rPr>
          <w:rFonts w:ascii="Times New Roman" w:hAnsi="Times New Roman" w:cs="Times New Roman"/>
          <w:sz w:val="24"/>
          <w:szCs w:val="24"/>
        </w:rPr>
      </w:pPr>
      <w:bookmarkStart w:id="12" w:name="_Hlk81478806"/>
      <w:r w:rsidRPr="003D1DB6">
        <w:rPr>
          <w:rFonts w:ascii="Times New Roman" w:hAnsi="Times New Roman" w:cs="Times New Roman"/>
          <w:sz w:val="24"/>
          <w:szCs w:val="24"/>
        </w:rPr>
        <w:t xml:space="preserve">Članak </w:t>
      </w:r>
      <w:r>
        <w:rPr>
          <w:rFonts w:ascii="Times New Roman" w:hAnsi="Times New Roman" w:cs="Times New Roman"/>
          <w:sz w:val="24"/>
          <w:szCs w:val="24"/>
        </w:rPr>
        <w:t>17</w:t>
      </w:r>
      <w:r w:rsidRPr="003D1DB6">
        <w:rPr>
          <w:rFonts w:ascii="Times New Roman" w:hAnsi="Times New Roman" w:cs="Times New Roman"/>
          <w:sz w:val="24"/>
          <w:szCs w:val="24"/>
        </w:rPr>
        <w:t>.</w:t>
      </w:r>
      <w:r>
        <w:rPr>
          <w:rFonts w:ascii="Times New Roman" w:hAnsi="Times New Roman" w:cs="Times New Roman"/>
          <w:sz w:val="24"/>
          <w:szCs w:val="24"/>
        </w:rPr>
        <w:t xml:space="preserve"> stavak 1. </w:t>
      </w:r>
      <w:r w:rsidRPr="003D1DB6">
        <w:rPr>
          <w:rFonts w:ascii="Times New Roman" w:hAnsi="Times New Roman" w:cs="Times New Roman"/>
          <w:sz w:val="24"/>
          <w:szCs w:val="24"/>
        </w:rPr>
        <w:t xml:space="preserve"> mijenja se i glasi:</w:t>
      </w:r>
    </w:p>
    <w:p w14:paraId="055F68BF" w14:textId="77777777" w:rsidR="00D101CC" w:rsidRPr="003D1DB6" w:rsidRDefault="00D101CC" w:rsidP="00D101CC">
      <w:pPr>
        <w:pStyle w:val="Bezproreda"/>
        <w:jc w:val="both"/>
        <w:rPr>
          <w:rFonts w:ascii="Times New Roman" w:hAnsi="Times New Roman" w:cs="Times New Roman"/>
          <w:sz w:val="24"/>
          <w:szCs w:val="24"/>
        </w:rPr>
      </w:pPr>
    </w:p>
    <w:bookmarkEnd w:id="12"/>
    <w:p w14:paraId="38422C9F" w14:textId="77777777" w:rsidR="00D101CC" w:rsidRPr="00AB588C" w:rsidRDefault="00D101CC" w:rsidP="00D101CC">
      <w:pPr>
        <w:spacing w:after="200" w:line="276"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Pr="00795546">
        <w:rPr>
          <w:rFonts w:ascii="Times New Roman" w:eastAsia="Calibri" w:hAnsi="Times New Roman" w:cs="Times New Roman"/>
          <w:sz w:val="24"/>
          <w:szCs w:val="24"/>
        </w:rPr>
        <w:t xml:space="preserve">Općina Šodolovci sufinancira boravak djece s područja Općine u vrtiću, u </w:t>
      </w:r>
      <w:proofErr w:type="spellStart"/>
      <w:r w:rsidRPr="00795546">
        <w:rPr>
          <w:rFonts w:ascii="Times New Roman" w:eastAsia="Calibri" w:hAnsi="Times New Roman" w:cs="Times New Roman"/>
          <w:sz w:val="24"/>
          <w:szCs w:val="24"/>
        </w:rPr>
        <w:t>poluredovitom</w:t>
      </w:r>
      <w:proofErr w:type="spellEnd"/>
      <w:r w:rsidRPr="00795546">
        <w:rPr>
          <w:rFonts w:ascii="Times New Roman" w:eastAsia="Calibri" w:hAnsi="Times New Roman" w:cs="Times New Roman"/>
          <w:sz w:val="24"/>
          <w:szCs w:val="24"/>
        </w:rPr>
        <w:t xml:space="preserve"> i redovitom programu u iznosu </w:t>
      </w:r>
      <w:r>
        <w:rPr>
          <w:rFonts w:ascii="Times New Roman" w:eastAsia="Calibri" w:hAnsi="Times New Roman" w:cs="Times New Roman"/>
          <w:sz w:val="24"/>
          <w:szCs w:val="24"/>
        </w:rPr>
        <w:t>od 300</w:t>
      </w:r>
      <w:r w:rsidRPr="00795546">
        <w:rPr>
          <w:rFonts w:ascii="Times New Roman" w:eastAsia="Calibri" w:hAnsi="Times New Roman" w:cs="Times New Roman"/>
          <w:sz w:val="24"/>
          <w:szCs w:val="24"/>
        </w:rPr>
        <w:t xml:space="preserve">,00 </w:t>
      </w:r>
      <w:r>
        <w:rPr>
          <w:rFonts w:ascii="Times New Roman" w:eastAsia="Calibri" w:hAnsi="Times New Roman" w:cs="Times New Roman"/>
          <w:sz w:val="24"/>
          <w:szCs w:val="24"/>
        </w:rPr>
        <w:t>eura</w:t>
      </w:r>
      <w:r w:rsidRPr="00795546">
        <w:rPr>
          <w:rFonts w:ascii="Times New Roman" w:eastAsia="Calibri" w:hAnsi="Times New Roman" w:cs="Times New Roman"/>
          <w:sz w:val="24"/>
          <w:szCs w:val="24"/>
        </w:rPr>
        <w:t xml:space="preserve"> mjesečno</w:t>
      </w:r>
      <w:r>
        <w:rPr>
          <w:rFonts w:ascii="Times New Roman" w:eastAsia="Calibri" w:hAnsi="Times New Roman" w:cs="Times New Roman"/>
          <w:sz w:val="24"/>
          <w:szCs w:val="24"/>
        </w:rPr>
        <w:t xml:space="preserve"> </w:t>
      </w:r>
      <w:r w:rsidRPr="00795546">
        <w:rPr>
          <w:rFonts w:ascii="Times New Roman" w:eastAsia="Calibri" w:hAnsi="Times New Roman" w:cs="Times New Roman"/>
          <w:sz w:val="24"/>
          <w:szCs w:val="24"/>
        </w:rPr>
        <w:t>za svako dijete.</w:t>
      </w:r>
      <w:r>
        <w:rPr>
          <w:rFonts w:ascii="Times New Roman" w:eastAsia="Calibri" w:hAnsi="Times New Roman" w:cs="Times New Roman"/>
          <w:sz w:val="24"/>
          <w:szCs w:val="24"/>
        </w:rPr>
        <w:t>“</w:t>
      </w:r>
    </w:p>
    <w:p w14:paraId="5DB6A34E" w14:textId="77777777" w:rsidR="00D101CC" w:rsidRPr="003D1DB6" w:rsidRDefault="00D101CC" w:rsidP="00D101CC">
      <w:pPr>
        <w:pStyle w:val="Bezproreda"/>
        <w:jc w:val="center"/>
        <w:rPr>
          <w:rFonts w:ascii="Times New Roman" w:hAnsi="Times New Roman" w:cs="Times New Roman"/>
          <w:sz w:val="24"/>
          <w:szCs w:val="24"/>
        </w:rPr>
      </w:pPr>
      <w:r w:rsidRPr="003D1DB6">
        <w:rPr>
          <w:rFonts w:ascii="Times New Roman" w:hAnsi="Times New Roman" w:cs="Times New Roman"/>
          <w:sz w:val="24"/>
          <w:szCs w:val="24"/>
        </w:rPr>
        <w:t xml:space="preserve">Članak </w:t>
      </w:r>
      <w:r>
        <w:rPr>
          <w:rFonts w:ascii="Times New Roman" w:hAnsi="Times New Roman" w:cs="Times New Roman"/>
          <w:sz w:val="24"/>
          <w:szCs w:val="24"/>
        </w:rPr>
        <w:t>4</w:t>
      </w:r>
      <w:r w:rsidRPr="003D1DB6">
        <w:rPr>
          <w:rFonts w:ascii="Times New Roman" w:hAnsi="Times New Roman" w:cs="Times New Roman"/>
          <w:sz w:val="24"/>
          <w:szCs w:val="24"/>
        </w:rPr>
        <w:t>.</w:t>
      </w:r>
    </w:p>
    <w:p w14:paraId="42A3D57B" w14:textId="77777777" w:rsidR="00D101CC" w:rsidRPr="003D1DB6" w:rsidRDefault="00D101CC" w:rsidP="00D101CC">
      <w:pPr>
        <w:pStyle w:val="Bezproreda"/>
        <w:jc w:val="center"/>
        <w:rPr>
          <w:rFonts w:ascii="Times New Roman" w:hAnsi="Times New Roman" w:cs="Times New Roman"/>
          <w:sz w:val="24"/>
          <w:szCs w:val="24"/>
        </w:rPr>
      </w:pPr>
    </w:p>
    <w:p w14:paraId="2241A9F9" w14:textId="77777777" w:rsidR="00D101CC" w:rsidRDefault="00D101CC" w:rsidP="00D101CC">
      <w:pPr>
        <w:pStyle w:val="Bezproreda"/>
        <w:jc w:val="both"/>
        <w:rPr>
          <w:rFonts w:ascii="Times New Roman" w:hAnsi="Times New Roman" w:cs="Times New Roman"/>
          <w:sz w:val="24"/>
          <w:szCs w:val="24"/>
        </w:rPr>
      </w:pPr>
      <w:r w:rsidRPr="003D1DB6">
        <w:rPr>
          <w:rFonts w:ascii="Times New Roman" w:hAnsi="Times New Roman" w:cs="Times New Roman"/>
          <w:sz w:val="24"/>
          <w:szCs w:val="24"/>
        </w:rPr>
        <w:t>Ova Odluka objavit će se u „službenom glasniku općine Šodolovci“ i stupa na snagu osmog dana od dana objave.</w:t>
      </w:r>
    </w:p>
    <w:p w14:paraId="4C228A93" w14:textId="77777777" w:rsidR="00D101CC" w:rsidRDefault="00D101CC" w:rsidP="00D101CC">
      <w:pPr>
        <w:pStyle w:val="Bezproreda"/>
        <w:jc w:val="both"/>
        <w:rPr>
          <w:rFonts w:ascii="Times New Roman" w:hAnsi="Times New Roman" w:cs="Times New Roman"/>
          <w:sz w:val="24"/>
          <w:szCs w:val="24"/>
        </w:rPr>
      </w:pPr>
    </w:p>
    <w:p w14:paraId="642B106D" w14:textId="77777777" w:rsidR="00D101CC" w:rsidRPr="003D1DB6" w:rsidRDefault="00D101CC" w:rsidP="00D101CC">
      <w:pPr>
        <w:pStyle w:val="Bezproreda"/>
        <w:jc w:val="both"/>
        <w:rPr>
          <w:rFonts w:ascii="Times New Roman" w:hAnsi="Times New Roman" w:cs="Times New Roman"/>
          <w:sz w:val="24"/>
          <w:szCs w:val="24"/>
        </w:rPr>
      </w:pPr>
    </w:p>
    <w:p w14:paraId="63221C6F" w14:textId="77777777" w:rsidR="00D101CC" w:rsidRPr="003D1DB6" w:rsidRDefault="00D101CC" w:rsidP="00D101CC">
      <w:pPr>
        <w:pStyle w:val="Bezproreda"/>
        <w:jc w:val="both"/>
        <w:rPr>
          <w:rFonts w:ascii="Times New Roman" w:hAnsi="Times New Roman" w:cs="Times New Roman"/>
          <w:sz w:val="24"/>
          <w:szCs w:val="24"/>
        </w:rPr>
      </w:pPr>
      <w:r w:rsidRPr="003D1DB6">
        <w:rPr>
          <w:rFonts w:ascii="Times New Roman" w:hAnsi="Times New Roman" w:cs="Times New Roman"/>
          <w:sz w:val="24"/>
          <w:szCs w:val="24"/>
        </w:rPr>
        <w:t xml:space="preserve">KLASA: </w:t>
      </w:r>
      <w:r>
        <w:rPr>
          <w:rFonts w:ascii="Times New Roman" w:hAnsi="Times New Roman" w:cs="Times New Roman"/>
          <w:sz w:val="24"/>
          <w:szCs w:val="24"/>
        </w:rPr>
        <w:t>550-01/24-01/1</w:t>
      </w:r>
    </w:p>
    <w:p w14:paraId="2EA9AB50" w14:textId="77777777" w:rsidR="00D101CC" w:rsidRPr="003D1DB6" w:rsidRDefault="00D101CC" w:rsidP="00D101CC">
      <w:pPr>
        <w:pStyle w:val="Bezproreda"/>
        <w:jc w:val="both"/>
        <w:rPr>
          <w:rFonts w:ascii="Times New Roman" w:hAnsi="Times New Roman" w:cs="Times New Roman"/>
          <w:sz w:val="24"/>
          <w:szCs w:val="24"/>
        </w:rPr>
      </w:pPr>
      <w:r w:rsidRPr="003D1DB6">
        <w:rPr>
          <w:rFonts w:ascii="Times New Roman" w:hAnsi="Times New Roman" w:cs="Times New Roman"/>
          <w:sz w:val="24"/>
          <w:szCs w:val="24"/>
        </w:rPr>
        <w:t xml:space="preserve">URBROJ: </w:t>
      </w:r>
      <w:r>
        <w:rPr>
          <w:rFonts w:ascii="Times New Roman" w:hAnsi="Times New Roman" w:cs="Times New Roman"/>
          <w:sz w:val="24"/>
          <w:szCs w:val="24"/>
        </w:rPr>
        <w:t>2158-36-01-24-1</w:t>
      </w:r>
    </w:p>
    <w:p w14:paraId="1B13F743" w14:textId="3D594727" w:rsidR="00D101CC" w:rsidRPr="003D1DB6" w:rsidRDefault="00D101CC" w:rsidP="00D101CC">
      <w:pPr>
        <w:pStyle w:val="Bezproreda"/>
        <w:jc w:val="both"/>
        <w:rPr>
          <w:rFonts w:ascii="Times New Roman" w:hAnsi="Times New Roman" w:cs="Times New Roman"/>
          <w:sz w:val="24"/>
          <w:szCs w:val="24"/>
        </w:rPr>
      </w:pPr>
      <w:r w:rsidRPr="003D1DB6">
        <w:rPr>
          <w:rFonts w:ascii="Times New Roman" w:hAnsi="Times New Roman" w:cs="Times New Roman"/>
          <w:sz w:val="24"/>
          <w:szCs w:val="24"/>
        </w:rPr>
        <w:t xml:space="preserve">Šodolovci, </w:t>
      </w:r>
      <w:r>
        <w:rPr>
          <w:rFonts w:ascii="Times New Roman" w:hAnsi="Times New Roman" w:cs="Times New Roman"/>
          <w:sz w:val="24"/>
          <w:szCs w:val="24"/>
        </w:rPr>
        <w:t>17</w:t>
      </w:r>
      <w:r w:rsidRPr="003D1DB6">
        <w:rPr>
          <w:rFonts w:ascii="Times New Roman" w:hAnsi="Times New Roman" w:cs="Times New Roman"/>
          <w:sz w:val="24"/>
          <w:szCs w:val="24"/>
        </w:rPr>
        <w:t xml:space="preserve">. </w:t>
      </w:r>
      <w:r>
        <w:rPr>
          <w:rFonts w:ascii="Times New Roman" w:hAnsi="Times New Roman" w:cs="Times New Roman"/>
          <w:sz w:val="24"/>
          <w:szCs w:val="24"/>
        </w:rPr>
        <w:t>prosinc</w:t>
      </w:r>
      <w:r w:rsidRPr="003D1DB6">
        <w:rPr>
          <w:rFonts w:ascii="Times New Roman" w:hAnsi="Times New Roman" w:cs="Times New Roman"/>
          <w:sz w:val="24"/>
          <w:szCs w:val="24"/>
        </w:rPr>
        <w:t>a 202</w:t>
      </w:r>
      <w:r>
        <w:rPr>
          <w:rFonts w:ascii="Times New Roman" w:hAnsi="Times New Roman" w:cs="Times New Roman"/>
          <w:sz w:val="24"/>
          <w:szCs w:val="24"/>
        </w:rPr>
        <w:t>4</w:t>
      </w:r>
      <w:r w:rsidRPr="003D1DB6">
        <w:rPr>
          <w:rFonts w:ascii="Times New Roman" w:hAnsi="Times New Roman" w:cs="Times New Roman"/>
          <w:sz w:val="24"/>
          <w:szCs w:val="24"/>
        </w:rPr>
        <w:t>.                                   PREDSJEDNIK OPĆINSKOG VIJEĆA:</w:t>
      </w:r>
    </w:p>
    <w:p w14:paraId="68017CEF" w14:textId="77777777" w:rsidR="00D101CC" w:rsidRDefault="00D101CC" w:rsidP="00D101CC">
      <w:pPr>
        <w:pStyle w:val="Bezproreda"/>
        <w:jc w:val="both"/>
        <w:rPr>
          <w:rFonts w:ascii="Times New Roman" w:hAnsi="Times New Roman" w:cs="Times New Roman"/>
          <w:sz w:val="24"/>
          <w:szCs w:val="24"/>
        </w:rPr>
      </w:pPr>
      <w:r w:rsidRPr="003D1DB6">
        <w:rPr>
          <w:rFonts w:ascii="Times New Roman" w:hAnsi="Times New Roman" w:cs="Times New Roman"/>
          <w:sz w:val="24"/>
          <w:szCs w:val="24"/>
        </w:rPr>
        <w:t xml:space="preserve">                                                                                                           Lazar </w:t>
      </w:r>
      <w:proofErr w:type="spellStart"/>
      <w:r w:rsidRPr="003D1DB6">
        <w:rPr>
          <w:rFonts w:ascii="Times New Roman" w:hAnsi="Times New Roman" w:cs="Times New Roman"/>
          <w:sz w:val="24"/>
          <w:szCs w:val="24"/>
        </w:rPr>
        <w:t>Telent</w:t>
      </w:r>
      <w:r>
        <w:rPr>
          <w:rFonts w:ascii="Times New Roman" w:hAnsi="Times New Roman" w:cs="Times New Roman"/>
          <w:sz w:val="24"/>
          <w:szCs w:val="24"/>
        </w:rPr>
        <w:t>a</w:t>
      </w:r>
      <w:bookmarkEnd w:id="11"/>
      <w:proofErr w:type="spellEnd"/>
    </w:p>
    <w:p w14:paraId="2D6955C4" w14:textId="77777777" w:rsidR="00D101CC" w:rsidRPr="003D1DB6" w:rsidRDefault="00D101CC" w:rsidP="00D101CC">
      <w:pPr>
        <w:pStyle w:val="Bezproreda"/>
        <w:jc w:val="both"/>
        <w:rPr>
          <w:rFonts w:ascii="Times New Roman" w:hAnsi="Times New Roman" w:cs="Times New Roman"/>
          <w:sz w:val="24"/>
          <w:szCs w:val="24"/>
        </w:rPr>
      </w:pPr>
    </w:p>
    <w:p w14:paraId="1E9250EA" w14:textId="77777777" w:rsidR="00D101CC" w:rsidRPr="00D101CC" w:rsidRDefault="00D101CC" w:rsidP="00D101CC">
      <w:pPr>
        <w:jc w:val="center"/>
        <w:rPr>
          <w:b/>
          <w:bCs/>
        </w:rPr>
      </w:pPr>
      <w:r w:rsidRPr="00D101CC">
        <w:rPr>
          <w:rFonts w:ascii="Times New Roman" w:hAnsi="Times New Roman" w:cs="Times New Roman"/>
          <w:b/>
          <w:bCs/>
          <w:sz w:val="24"/>
          <w:szCs w:val="24"/>
        </w:rPr>
        <w:t>**********</w:t>
      </w:r>
    </w:p>
    <w:p w14:paraId="46FFC1F7" w14:textId="77777777" w:rsidR="00D101CC" w:rsidRDefault="00D101CC" w:rsidP="00D101CC">
      <w:pPr>
        <w:jc w:val="both"/>
        <w:rPr>
          <w:rFonts w:ascii="Times New Roman" w:eastAsia="Calibri" w:hAnsi="Times New Roman" w:cs="Times New Roman"/>
          <w:sz w:val="24"/>
          <w:szCs w:val="24"/>
        </w:rPr>
      </w:pPr>
      <w:r w:rsidRPr="00B67D8B">
        <w:rPr>
          <w:rFonts w:ascii="Times New Roman" w:eastAsia="Calibri" w:hAnsi="Times New Roman" w:cs="Times New Roman"/>
          <w:sz w:val="24"/>
          <w:szCs w:val="24"/>
        </w:rPr>
        <w:lastRenderedPageBreak/>
        <w:t xml:space="preserve">Na temelju članka 31. Statuta Općine Šodolovci („službeni glasnik općine Šodolovci“ broj </w:t>
      </w:r>
      <w:r>
        <w:rPr>
          <w:rFonts w:ascii="Times New Roman" w:eastAsia="Calibri" w:hAnsi="Times New Roman" w:cs="Times New Roman"/>
          <w:sz w:val="24"/>
          <w:szCs w:val="24"/>
        </w:rPr>
        <w:t>2/21</w:t>
      </w:r>
      <w:r w:rsidRPr="00B67D8B">
        <w:rPr>
          <w:rFonts w:ascii="Times New Roman" w:eastAsia="Calibri" w:hAnsi="Times New Roman" w:cs="Times New Roman"/>
          <w:sz w:val="24"/>
          <w:szCs w:val="24"/>
        </w:rPr>
        <w:t xml:space="preserve">) Općinsko vijeće Općine Šodolovci na </w:t>
      </w:r>
      <w:r>
        <w:rPr>
          <w:rFonts w:ascii="Times New Roman" w:eastAsia="Calibri" w:hAnsi="Times New Roman" w:cs="Times New Roman"/>
          <w:sz w:val="24"/>
          <w:szCs w:val="24"/>
        </w:rPr>
        <w:t>svojoj 24</w:t>
      </w:r>
      <w:r w:rsidRPr="00B67D8B">
        <w:rPr>
          <w:rFonts w:ascii="Times New Roman" w:eastAsia="Calibri" w:hAnsi="Times New Roman" w:cs="Times New Roman"/>
          <w:sz w:val="24"/>
          <w:szCs w:val="24"/>
        </w:rPr>
        <w:t xml:space="preserve">. sjednici održanoj dana </w:t>
      </w:r>
      <w:r>
        <w:rPr>
          <w:rFonts w:ascii="Times New Roman" w:eastAsia="Calibri" w:hAnsi="Times New Roman" w:cs="Times New Roman"/>
          <w:sz w:val="24"/>
          <w:szCs w:val="24"/>
        </w:rPr>
        <w:t>17</w:t>
      </w:r>
      <w:r w:rsidRPr="00B67D8B">
        <w:rPr>
          <w:rFonts w:ascii="Times New Roman" w:eastAsia="Calibri" w:hAnsi="Times New Roman" w:cs="Times New Roman"/>
          <w:sz w:val="24"/>
          <w:szCs w:val="24"/>
        </w:rPr>
        <w:t xml:space="preserve">. </w:t>
      </w:r>
      <w:r>
        <w:rPr>
          <w:rFonts w:ascii="Times New Roman" w:eastAsia="Calibri" w:hAnsi="Times New Roman" w:cs="Times New Roman"/>
          <w:sz w:val="24"/>
          <w:szCs w:val="24"/>
        </w:rPr>
        <w:t>prosinca</w:t>
      </w:r>
      <w:r w:rsidRPr="00B67D8B">
        <w:rPr>
          <w:rFonts w:ascii="Times New Roman" w:eastAsia="Calibri" w:hAnsi="Times New Roman" w:cs="Times New Roman"/>
          <w:sz w:val="24"/>
          <w:szCs w:val="24"/>
        </w:rPr>
        <w:t xml:space="preserve"> 20</w:t>
      </w:r>
      <w:r>
        <w:rPr>
          <w:rFonts w:ascii="Times New Roman" w:eastAsia="Calibri" w:hAnsi="Times New Roman" w:cs="Times New Roman"/>
          <w:sz w:val="24"/>
          <w:szCs w:val="24"/>
        </w:rPr>
        <w:t>24</w:t>
      </w:r>
      <w:r w:rsidRPr="00B67D8B">
        <w:rPr>
          <w:rFonts w:ascii="Times New Roman" w:eastAsia="Calibri" w:hAnsi="Times New Roman" w:cs="Times New Roman"/>
          <w:sz w:val="24"/>
          <w:szCs w:val="24"/>
        </w:rPr>
        <w:t>. godine donosi</w:t>
      </w:r>
    </w:p>
    <w:p w14:paraId="5CC0FEFD" w14:textId="77777777" w:rsidR="00D101CC" w:rsidRPr="00B67D8B" w:rsidRDefault="00D101CC" w:rsidP="00D101CC">
      <w:pPr>
        <w:jc w:val="both"/>
        <w:rPr>
          <w:rFonts w:ascii="Times New Roman" w:eastAsia="Calibri" w:hAnsi="Times New Roman" w:cs="Times New Roman"/>
          <w:sz w:val="24"/>
          <w:szCs w:val="24"/>
        </w:rPr>
      </w:pPr>
    </w:p>
    <w:p w14:paraId="73031D14" w14:textId="77777777" w:rsidR="00D101CC" w:rsidRPr="00B67D8B" w:rsidRDefault="00D101CC" w:rsidP="00D101CC">
      <w:pPr>
        <w:jc w:val="center"/>
        <w:rPr>
          <w:rFonts w:ascii="Times New Roman" w:eastAsia="Calibri" w:hAnsi="Times New Roman" w:cs="Times New Roman"/>
          <w:b/>
          <w:sz w:val="24"/>
          <w:szCs w:val="24"/>
        </w:rPr>
      </w:pPr>
      <w:r w:rsidRPr="00B67D8B">
        <w:rPr>
          <w:rFonts w:ascii="Times New Roman" w:eastAsia="Calibri" w:hAnsi="Times New Roman" w:cs="Times New Roman"/>
          <w:b/>
          <w:sz w:val="24"/>
          <w:szCs w:val="24"/>
        </w:rPr>
        <w:t>ZAKLJUČAK</w:t>
      </w:r>
    </w:p>
    <w:p w14:paraId="597F7B0E" w14:textId="77777777" w:rsidR="00D101CC" w:rsidRDefault="00D101CC" w:rsidP="00D101CC">
      <w:pPr>
        <w:jc w:val="center"/>
        <w:rPr>
          <w:rFonts w:ascii="Times New Roman" w:eastAsia="Calibri" w:hAnsi="Times New Roman" w:cs="Times New Roman"/>
          <w:b/>
          <w:sz w:val="24"/>
          <w:szCs w:val="24"/>
        </w:rPr>
      </w:pPr>
      <w:r w:rsidRPr="00B67D8B">
        <w:rPr>
          <w:rFonts w:ascii="Times New Roman" w:eastAsia="Calibri" w:hAnsi="Times New Roman" w:cs="Times New Roman"/>
          <w:b/>
          <w:sz w:val="24"/>
          <w:szCs w:val="24"/>
        </w:rPr>
        <w:t xml:space="preserve">o prihvaćanju izvješća o radu </w:t>
      </w:r>
      <w:r>
        <w:rPr>
          <w:rFonts w:ascii="Times New Roman" w:eastAsia="Calibri" w:hAnsi="Times New Roman" w:cs="Times New Roman"/>
          <w:b/>
          <w:sz w:val="24"/>
          <w:szCs w:val="24"/>
        </w:rPr>
        <w:t>općinskog načelnika Općine Šodolovci za razdoblje</w:t>
      </w:r>
      <w:r w:rsidRPr="00B67D8B">
        <w:rPr>
          <w:rFonts w:ascii="Times New Roman" w:eastAsia="Calibri" w:hAnsi="Times New Roman" w:cs="Times New Roman"/>
          <w:b/>
          <w:sz w:val="24"/>
          <w:szCs w:val="24"/>
        </w:rPr>
        <w:t xml:space="preserve"> </w:t>
      </w:r>
    </w:p>
    <w:p w14:paraId="0AA0AC6B" w14:textId="77777777" w:rsidR="00D101CC" w:rsidRPr="00B67D8B" w:rsidRDefault="00D101CC" w:rsidP="00D101CC">
      <w:pPr>
        <w:jc w:val="center"/>
        <w:rPr>
          <w:rFonts w:ascii="Times New Roman" w:eastAsia="Calibri" w:hAnsi="Times New Roman" w:cs="Times New Roman"/>
          <w:b/>
          <w:sz w:val="24"/>
          <w:szCs w:val="24"/>
        </w:rPr>
      </w:pPr>
      <w:r w:rsidRPr="00B67D8B">
        <w:rPr>
          <w:rFonts w:ascii="Times New Roman" w:eastAsia="Calibri" w:hAnsi="Times New Roman" w:cs="Times New Roman"/>
          <w:b/>
          <w:sz w:val="24"/>
          <w:szCs w:val="24"/>
        </w:rPr>
        <w:t xml:space="preserve">od </w:t>
      </w:r>
      <w:r>
        <w:rPr>
          <w:rFonts w:ascii="Times New Roman" w:eastAsia="Calibri" w:hAnsi="Times New Roman" w:cs="Times New Roman"/>
          <w:b/>
          <w:sz w:val="24"/>
          <w:szCs w:val="24"/>
        </w:rPr>
        <w:t>01.01.2024.</w:t>
      </w:r>
      <w:r w:rsidRPr="00B67D8B">
        <w:rPr>
          <w:rFonts w:ascii="Times New Roman" w:eastAsia="Calibri" w:hAnsi="Times New Roman" w:cs="Times New Roman"/>
          <w:b/>
          <w:sz w:val="24"/>
          <w:szCs w:val="24"/>
        </w:rPr>
        <w:t xml:space="preserve"> do </w:t>
      </w:r>
      <w:r>
        <w:rPr>
          <w:rFonts w:ascii="Times New Roman" w:eastAsia="Calibri" w:hAnsi="Times New Roman" w:cs="Times New Roman"/>
          <w:b/>
          <w:sz w:val="24"/>
          <w:szCs w:val="24"/>
        </w:rPr>
        <w:t>30</w:t>
      </w:r>
      <w:r w:rsidRPr="00B67D8B">
        <w:rPr>
          <w:rFonts w:ascii="Times New Roman" w:eastAsia="Calibri" w:hAnsi="Times New Roman" w:cs="Times New Roman"/>
          <w:b/>
          <w:sz w:val="24"/>
          <w:szCs w:val="24"/>
        </w:rPr>
        <w:t>.</w:t>
      </w:r>
      <w:r>
        <w:rPr>
          <w:rFonts w:ascii="Times New Roman" w:eastAsia="Calibri" w:hAnsi="Times New Roman" w:cs="Times New Roman"/>
          <w:b/>
          <w:sz w:val="24"/>
          <w:szCs w:val="24"/>
        </w:rPr>
        <w:t>06.</w:t>
      </w:r>
      <w:r w:rsidRPr="00B67D8B">
        <w:rPr>
          <w:rFonts w:ascii="Times New Roman" w:eastAsia="Calibri" w:hAnsi="Times New Roman" w:cs="Times New Roman"/>
          <w:b/>
          <w:sz w:val="24"/>
          <w:szCs w:val="24"/>
        </w:rPr>
        <w:t>20</w:t>
      </w:r>
      <w:r>
        <w:rPr>
          <w:rFonts w:ascii="Times New Roman" w:eastAsia="Calibri" w:hAnsi="Times New Roman" w:cs="Times New Roman"/>
          <w:b/>
          <w:sz w:val="24"/>
          <w:szCs w:val="24"/>
        </w:rPr>
        <w:t>24</w:t>
      </w:r>
      <w:r w:rsidRPr="00B67D8B">
        <w:rPr>
          <w:rFonts w:ascii="Times New Roman" w:eastAsia="Calibri" w:hAnsi="Times New Roman" w:cs="Times New Roman"/>
          <w:b/>
          <w:sz w:val="24"/>
          <w:szCs w:val="24"/>
        </w:rPr>
        <w:t>. godine</w:t>
      </w:r>
    </w:p>
    <w:p w14:paraId="510340AA" w14:textId="77777777" w:rsidR="00D101CC" w:rsidRPr="00B67D8B" w:rsidRDefault="00D101CC" w:rsidP="00D101CC">
      <w:pPr>
        <w:jc w:val="center"/>
        <w:rPr>
          <w:rFonts w:ascii="Times New Roman" w:eastAsia="Calibri" w:hAnsi="Times New Roman" w:cs="Times New Roman"/>
          <w:b/>
          <w:sz w:val="24"/>
          <w:szCs w:val="24"/>
        </w:rPr>
      </w:pPr>
    </w:p>
    <w:p w14:paraId="04D491A7" w14:textId="77777777" w:rsidR="00D101CC" w:rsidRPr="00B67D8B" w:rsidRDefault="00D101CC" w:rsidP="00D101CC">
      <w:pPr>
        <w:jc w:val="center"/>
        <w:rPr>
          <w:rFonts w:ascii="Times New Roman" w:eastAsia="Calibri" w:hAnsi="Times New Roman" w:cs="Times New Roman"/>
          <w:sz w:val="24"/>
          <w:szCs w:val="24"/>
        </w:rPr>
      </w:pPr>
      <w:r w:rsidRPr="00B67D8B">
        <w:rPr>
          <w:rFonts w:ascii="Times New Roman" w:eastAsia="Calibri" w:hAnsi="Times New Roman" w:cs="Times New Roman"/>
          <w:sz w:val="24"/>
          <w:szCs w:val="24"/>
        </w:rPr>
        <w:t>Članak 1.</w:t>
      </w:r>
    </w:p>
    <w:p w14:paraId="69E4699D" w14:textId="77777777" w:rsidR="00D101CC" w:rsidRDefault="00D101CC" w:rsidP="00D101CC">
      <w:pPr>
        <w:jc w:val="both"/>
        <w:rPr>
          <w:rFonts w:ascii="Times New Roman" w:eastAsia="Calibri" w:hAnsi="Times New Roman" w:cs="Times New Roman"/>
          <w:sz w:val="24"/>
          <w:szCs w:val="24"/>
        </w:rPr>
      </w:pPr>
      <w:r w:rsidRPr="00B67D8B">
        <w:rPr>
          <w:rFonts w:ascii="Times New Roman" w:eastAsia="Calibri" w:hAnsi="Times New Roman" w:cs="Times New Roman"/>
          <w:sz w:val="24"/>
          <w:szCs w:val="24"/>
        </w:rPr>
        <w:t xml:space="preserve">Prihvaća se izvješće o radu </w:t>
      </w:r>
      <w:r>
        <w:rPr>
          <w:rFonts w:ascii="Times New Roman" w:eastAsia="Calibri" w:hAnsi="Times New Roman" w:cs="Times New Roman"/>
          <w:sz w:val="24"/>
          <w:szCs w:val="24"/>
        </w:rPr>
        <w:t>općinskog načelnika</w:t>
      </w:r>
      <w:r w:rsidRPr="00B67D8B">
        <w:rPr>
          <w:rFonts w:ascii="Times New Roman" w:eastAsia="Calibri" w:hAnsi="Times New Roman" w:cs="Times New Roman"/>
          <w:sz w:val="24"/>
          <w:szCs w:val="24"/>
        </w:rPr>
        <w:t xml:space="preserve"> Općine Šodolovci u </w:t>
      </w:r>
      <w:r>
        <w:rPr>
          <w:rFonts w:ascii="Times New Roman" w:eastAsia="Calibri" w:hAnsi="Times New Roman" w:cs="Times New Roman"/>
          <w:sz w:val="24"/>
          <w:szCs w:val="24"/>
        </w:rPr>
        <w:t xml:space="preserve">razdoblju </w:t>
      </w:r>
      <w:r w:rsidRPr="00B67D8B">
        <w:rPr>
          <w:rFonts w:ascii="Times New Roman" w:eastAsia="Calibri" w:hAnsi="Times New Roman" w:cs="Times New Roman"/>
          <w:sz w:val="24"/>
          <w:szCs w:val="24"/>
        </w:rPr>
        <w:t xml:space="preserve">od </w:t>
      </w:r>
      <w:r>
        <w:rPr>
          <w:rFonts w:ascii="Times New Roman" w:eastAsia="Calibri" w:hAnsi="Times New Roman" w:cs="Times New Roman"/>
          <w:sz w:val="24"/>
          <w:szCs w:val="24"/>
        </w:rPr>
        <w:t>01</w:t>
      </w:r>
      <w:r w:rsidRPr="00B67D8B">
        <w:rPr>
          <w:rFonts w:ascii="Times New Roman" w:eastAsia="Calibri" w:hAnsi="Times New Roman" w:cs="Times New Roman"/>
          <w:sz w:val="24"/>
          <w:szCs w:val="24"/>
        </w:rPr>
        <w:t>.</w:t>
      </w:r>
      <w:r>
        <w:rPr>
          <w:rFonts w:ascii="Times New Roman" w:eastAsia="Calibri" w:hAnsi="Times New Roman" w:cs="Times New Roman"/>
          <w:sz w:val="24"/>
          <w:szCs w:val="24"/>
        </w:rPr>
        <w:t>01.2024</w:t>
      </w:r>
      <w:r w:rsidRPr="00B67D8B">
        <w:rPr>
          <w:rFonts w:ascii="Times New Roman" w:eastAsia="Calibri" w:hAnsi="Times New Roman" w:cs="Times New Roman"/>
          <w:sz w:val="24"/>
          <w:szCs w:val="24"/>
        </w:rPr>
        <w:t>. godine do 3</w:t>
      </w:r>
      <w:r>
        <w:rPr>
          <w:rFonts w:ascii="Times New Roman" w:eastAsia="Calibri" w:hAnsi="Times New Roman" w:cs="Times New Roman"/>
          <w:sz w:val="24"/>
          <w:szCs w:val="24"/>
        </w:rPr>
        <w:t>0</w:t>
      </w:r>
      <w:r w:rsidRPr="00B67D8B">
        <w:rPr>
          <w:rFonts w:ascii="Times New Roman" w:eastAsia="Calibri" w:hAnsi="Times New Roman" w:cs="Times New Roman"/>
          <w:sz w:val="24"/>
          <w:szCs w:val="24"/>
        </w:rPr>
        <w:t>.</w:t>
      </w:r>
      <w:r>
        <w:rPr>
          <w:rFonts w:ascii="Times New Roman" w:eastAsia="Calibri" w:hAnsi="Times New Roman" w:cs="Times New Roman"/>
          <w:sz w:val="24"/>
          <w:szCs w:val="24"/>
        </w:rPr>
        <w:t>06.</w:t>
      </w:r>
      <w:r w:rsidRPr="00B67D8B">
        <w:rPr>
          <w:rFonts w:ascii="Times New Roman" w:eastAsia="Calibri" w:hAnsi="Times New Roman" w:cs="Times New Roman"/>
          <w:sz w:val="24"/>
          <w:szCs w:val="24"/>
        </w:rPr>
        <w:t>20</w:t>
      </w:r>
      <w:r>
        <w:rPr>
          <w:rFonts w:ascii="Times New Roman" w:eastAsia="Calibri" w:hAnsi="Times New Roman" w:cs="Times New Roman"/>
          <w:sz w:val="24"/>
          <w:szCs w:val="24"/>
        </w:rPr>
        <w:t>24</w:t>
      </w:r>
      <w:r w:rsidRPr="00B67D8B">
        <w:rPr>
          <w:rFonts w:ascii="Times New Roman" w:eastAsia="Calibri" w:hAnsi="Times New Roman" w:cs="Times New Roman"/>
          <w:sz w:val="24"/>
          <w:szCs w:val="24"/>
        </w:rPr>
        <w:t>. godine.</w:t>
      </w:r>
    </w:p>
    <w:p w14:paraId="7AB4A3D8" w14:textId="77777777" w:rsidR="00D101CC" w:rsidRPr="00B67D8B" w:rsidRDefault="00D101CC" w:rsidP="00D101CC">
      <w:pPr>
        <w:jc w:val="both"/>
        <w:rPr>
          <w:rFonts w:ascii="Times New Roman" w:eastAsia="Calibri" w:hAnsi="Times New Roman" w:cs="Times New Roman"/>
          <w:sz w:val="24"/>
          <w:szCs w:val="24"/>
        </w:rPr>
      </w:pPr>
    </w:p>
    <w:p w14:paraId="7EFE8050" w14:textId="77777777" w:rsidR="00D101CC" w:rsidRPr="00B67D8B" w:rsidRDefault="00D101CC" w:rsidP="00D101CC">
      <w:pPr>
        <w:jc w:val="center"/>
        <w:rPr>
          <w:rFonts w:ascii="Times New Roman" w:eastAsia="Calibri" w:hAnsi="Times New Roman" w:cs="Times New Roman"/>
          <w:sz w:val="24"/>
          <w:szCs w:val="24"/>
        </w:rPr>
      </w:pPr>
      <w:r w:rsidRPr="00B67D8B">
        <w:rPr>
          <w:rFonts w:ascii="Times New Roman" w:eastAsia="Calibri" w:hAnsi="Times New Roman" w:cs="Times New Roman"/>
          <w:sz w:val="24"/>
          <w:szCs w:val="24"/>
        </w:rPr>
        <w:t>Članak 2.</w:t>
      </w:r>
    </w:p>
    <w:p w14:paraId="048D7E2B" w14:textId="77777777" w:rsidR="00D101CC" w:rsidRDefault="00D101CC" w:rsidP="00D101CC">
      <w:pPr>
        <w:jc w:val="both"/>
        <w:rPr>
          <w:rFonts w:ascii="Times New Roman" w:eastAsia="Calibri" w:hAnsi="Times New Roman" w:cs="Times New Roman"/>
          <w:sz w:val="24"/>
          <w:szCs w:val="24"/>
        </w:rPr>
      </w:pPr>
      <w:r w:rsidRPr="00B67D8B">
        <w:rPr>
          <w:rFonts w:ascii="Times New Roman" w:eastAsia="Calibri" w:hAnsi="Times New Roman" w:cs="Times New Roman"/>
          <w:sz w:val="24"/>
          <w:szCs w:val="24"/>
        </w:rPr>
        <w:t>Izvješće iz članka 1. sastavni je dio ovog Zaključka.</w:t>
      </w:r>
    </w:p>
    <w:p w14:paraId="432DE9E6" w14:textId="77777777" w:rsidR="00D101CC" w:rsidRPr="00B67D8B" w:rsidRDefault="00D101CC" w:rsidP="00D101CC">
      <w:pPr>
        <w:jc w:val="both"/>
        <w:rPr>
          <w:rFonts w:ascii="Times New Roman" w:eastAsia="Calibri" w:hAnsi="Times New Roman" w:cs="Times New Roman"/>
          <w:sz w:val="24"/>
          <w:szCs w:val="24"/>
        </w:rPr>
      </w:pPr>
    </w:p>
    <w:p w14:paraId="5372F1D2" w14:textId="77777777" w:rsidR="00D101CC" w:rsidRPr="00B67D8B" w:rsidRDefault="00D101CC" w:rsidP="00D101CC">
      <w:pPr>
        <w:jc w:val="center"/>
        <w:rPr>
          <w:rFonts w:ascii="Times New Roman" w:eastAsia="Calibri" w:hAnsi="Times New Roman" w:cs="Times New Roman"/>
          <w:sz w:val="24"/>
          <w:szCs w:val="24"/>
        </w:rPr>
      </w:pPr>
      <w:r w:rsidRPr="00B67D8B">
        <w:rPr>
          <w:rFonts w:ascii="Times New Roman" w:eastAsia="Calibri" w:hAnsi="Times New Roman" w:cs="Times New Roman"/>
          <w:sz w:val="24"/>
          <w:szCs w:val="24"/>
        </w:rPr>
        <w:t>Članak 3.</w:t>
      </w:r>
    </w:p>
    <w:p w14:paraId="7BB3FA40" w14:textId="77777777" w:rsidR="00D101CC" w:rsidRPr="00B67D8B" w:rsidRDefault="00D101CC" w:rsidP="00D101CC">
      <w:pPr>
        <w:jc w:val="both"/>
        <w:rPr>
          <w:rFonts w:ascii="Times New Roman" w:eastAsia="Calibri" w:hAnsi="Times New Roman" w:cs="Times New Roman"/>
          <w:sz w:val="24"/>
          <w:szCs w:val="24"/>
        </w:rPr>
      </w:pPr>
      <w:r w:rsidRPr="00B67D8B">
        <w:rPr>
          <w:rFonts w:ascii="Times New Roman" w:eastAsia="Calibri" w:hAnsi="Times New Roman" w:cs="Times New Roman"/>
          <w:sz w:val="24"/>
          <w:szCs w:val="24"/>
        </w:rPr>
        <w:t>Ovaj zaključak objavit će se u „Službenom glasniku</w:t>
      </w:r>
      <w:r>
        <w:rPr>
          <w:rFonts w:ascii="Times New Roman" w:eastAsia="Calibri" w:hAnsi="Times New Roman" w:cs="Times New Roman"/>
          <w:sz w:val="24"/>
          <w:szCs w:val="24"/>
        </w:rPr>
        <w:t>“</w:t>
      </w:r>
      <w:r w:rsidRPr="00B67D8B">
        <w:rPr>
          <w:rFonts w:ascii="Times New Roman" w:eastAsia="Calibri" w:hAnsi="Times New Roman" w:cs="Times New Roman"/>
          <w:sz w:val="24"/>
          <w:szCs w:val="24"/>
        </w:rPr>
        <w:t xml:space="preserve"> Općine Šodolovci.</w:t>
      </w:r>
    </w:p>
    <w:p w14:paraId="429457D8" w14:textId="77777777" w:rsidR="00D101CC" w:rsidRPr="00B67D8B" w:rsidRDefault="00D101CC" w:rsidP="00D101CC">
      <w:pPr>
        <w:jc w:val="both"/>
        <w:rPr>
          <w:rFonts w:ascii="Times New Roman" w:eastAsia="Calibri" w:hAnsi="Times New Roman" w:cs="Times New Roman"/>
          <w:sz w:val="24"/>
          <w:szCs w:val="24"/>
        </w:rPr>
      </w:pPr>
    </w:p>
    <w:p w14:paraId="4FFAD734" w14:textId="77777777" w:rsidR="00D101CC" w:rsidRPr="00B67D8B" w:rsidRDefault="00D101CC" w:rsidP="00D101CC">
      <w:pPr>
        <w:jc w:val="both"/>
        <w:rPr>
          <w:rFonts w:ascii="Times New Roman" w:eastAsia="Calibri" w:hAnsi="Times New Roman" w:cs="Times New Roman"/>
          <w:sz w:val="24"/>
          <w:szCs w:val="24"/>
        </w:rPr>
      </w:pPr>
      <w:r w:rsidRPr="00B67D8B">
        <w:rPr>
          <w:rFonts w:ascii="Times New Roman" w:eastAsia="Calibri" w:hAnsi="Times New Roman" w:cs="Times New Roman"/>
          <w:sz w:val="24"/>
          <w:szCs w:val="24"/>
        </w:rPr>
        <w:t xml:space="preserve">KLASA: </w:t>
      </w:r>
      <w:r>
        <w:rPr>
          <w:rFonts w:ascii="Times New Roman" w:eastAsia="Calibri" w:hAnsi="Times New Roman" w:cs="Times New Roman"/>
          <w:sz w:val="24"/>
          <w:szCs w:val="24"/>
        </w:rPr>
        <w:t>024-04/24-01/2</w:t>
      </w:r>
    </w:p>
    <w:p w14:paraId="651EC8A5" w14:textId="77777777" w:rsidR="00D101CC" w:rsidRPr="00B67D8B" w:rsidRDefault="00D101CC" w:rsidP="00D101CC">
      <w:pPr>
        <w:jc w:val="both"/>
        <w:rPr>
          <w:rFonts w:ascii="Times New Roman" w:eastAsia="Calibri" w:hAnsi="Times New Roman" w:cs="Times New Roman"/>
          <w:sz w:val="24"/>
          <w:szCs w:val="24"/>
        </w:rPr>
      </w:pPr>
      <w:r w:rsidRPr="00B67D8B">
        <w:rPr>
          <w:rFonts w:ascii="Times New Roman" w:eastAsia="Calibri" w:hAnsi="Times New Roman" w:cs="Times New Roman"/>
          <w:sz w:val="24"/>
          <w:szCs w:val="24"/>
        </w:rPr>
        <w:t xml:space="preserve">URBROJ: </w:t>
      </w:r>
      <w:r>
        <w:rPr>
          <w:rFonts w:ascii="Times New Roman" w:eastAsia="Calibri" w:hAnsi="Times New Roman" w:cs="Times New Roman"/>
          <w:sz w:val="24"/>
          <w:szCs w:val="24"/>
        </w:rPr>
        <w:t>2158-36-01-24-2</w:t>
      </w:r>
    </w:p>
    <w:p w14:paraId="64C65EAF" w14:textId="6C928E2B" w:rsidR="00D101CC" w:rsidRPr="00B67D8B" w:rsidRDefault="00D101CC" w:rsidP="00D101CC">
      <w:pPr>
        <w:jc w:val="both"/>
        <w:rPr>
          <w:rFonts w:ascii="Times New Roman" w:eastAsia="Calibri" w:hAnsi="Times New Roman" w:cs="Times New Roman"/>
          <w:sz w:val="24"/>
          <w:szCs w:val="24"/>
        </w:rPr>
      </w:pPr>
      <w:r w:rsidRPr="00B67D8B">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17.</w:t>
      </w:r>
      <w:r w:rsidRPr="00B67D8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prosinca </w:t>
      </w:r>
      <w:r w:rsidRPr="00B67D8B">
        <w:rPr>
          <w:rFonts w:ascii="Times New Roman" w:eastAsia="Calibri" w:hAnsi="Times New Roman" w:cs="Times New Roman"/>
          <w:sz w:val="24"/>
          <w:szCs w:val="24"/>
        </w:rPr>
        <w:t>20</w:t>
      </w:r>
      <w:r>
        <w:rPr>
          <w:rFonts w:ascii="Times New Roman" w:eastAsia="Calibri" w:hAnsi="Times New Roman" w:cs="Times New Roman"/>
          <w:sz w:val="24"/>
          <w:szCs w:val="24"/>
        </w:rPr>
        <w:t>24</w:t>
      </w:r>
      <w:r w:rsidRPr="00B67D8B">
        <w:rPr>
          <w:rFonts w:ascii="Times New Roman" w:eastAsia="Calibri" w:hAnsi="Times New Roman" w:cs="Times New Roman"/>
          <w:sz w:val="24"/>
          <w:szCs w:val="24"/>
        </w:rPr>
        <w:t>.                                  PREDSJEDNIK OPĆINSKOG VIJEĆA:</w:t>
      </w:r>
    </w:p>
    <w:p w14:paraId="35D07382" w14:textId="192FB122" w:rsidR="00D101CC" w:rsidRPr="00D101CC" w:rsidRDefault="00D101CC" w:rsidP="00D101CC">
      <w:pPr>
        <w:jc w:val="both"/>
        <w:rPr>
          <w:rFonts w:ascii="Times New Roman" w:eastAsia="Calibri" w:hAnsi="Times New Roman" w:cs="Times New Roman"/>
          <w:sz w:val="24"/>
          <w:szCs w:val="24"/>
        </w:rPr>
      </w:pPr>
      <w:r w:rsidRPr="00B67D8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Lazar </w:t>
      </w:r>
      <w:proofErr w:type="spellStart"/>
      <w:r>
        <w:rPr>
          <w:rFonts w:ascii="Times New Roman" w:eastAsia="Calibri" w:hAnsi="Times New Roman" w:cs="Times New Roman"/>
          <w:sz w:val="24"/>
          <w:szCs w:val="24"/>
        </w:rPr>
        <w:t>Telenta</w:t>
      </w:r>
      <w:proofErr w:type="spellEnd"/>
    </w:p>
    <w:p w14:paraId="356DA4CE" w14:textId="2A0F0BF7" w:rsidR="00D101CC" w:rsidRPr="00D101CC" w:rsidRDefault="00D101CC" w:rsidP="00D101CC">
      <w:pPr>
        <w:jc w:val="center"/>
      </w:pPr>
      <w:r w:rsidRPr="00D101CC">
        <w:rPr>
          <w:rFonts w:ascii="Times New Roman" w:eastAsia="Calibri" w:hAnsi="Times New Roman" w:cs="Times New Roman"/>
          <w:sz w:val="24"/>
          <w:szCs w:val="24"/>
        </w:rPr>
        <w:t>**********</w:t>
      </w:r>
    </w:p>
    <w:p w14:paraId="27D020C3" w14:textId="77777777" w:rsidR="00D101CC" w:rsidRPr="000869B2" w:rsidRDefault="00D101CC" w:rsidP="00D101CC">
      <w:pPr>
        <w:spacing w:after="200" w:line="240" w:lineRule="auto"/>
        <w:jc w:val="both"/>
        <w:rPr>
          <w:rFonts w:ascii="Times New Roman" w:eastAsia="Calibri" w:hAnsi="Times New Roman" w:cs="Times New Roman"/>
          <w:b/>
          <w:i/>
          <w:sz w:val="24"/>
          <w:szCs w:val="24"/>
        </w:rPr>
      </w:pPr>
      <w:r w:rsidRPr="00BA11F7">
        <w:rPr>
          <w:rFonts w:ascii="Times New Roman" w:eastAsia="Calibri" w:hAnsi="Times New Roman" w:cs="Times New Roman"/>
          <w:sz w:val="24"/>
          <w:szCs w:val="24"/>
        </w:rPr>
        <w:t xml:space="preserve">Temeljem članka </w:t>
      </w:r>
      <w:r>
        <w:rPr>
          <w:rFonts w:ascii="Times New Roman" w:eastAsia="Calibri" w:hAnsi="Times New Roman" w:cs="Times New Roman"/>
          <w:sz w:val="24"/>
          <w:szCs w:val="24"/>
        </w:rPr>
        <w:t>65</w:t>
      </w:r>
      <w:r w:rsidRPr="00BA11F7">
        <w:rPr>
          <w:rFonts w:ascii="Times New Roman" w:eastAsia="Calibri" w:hAnsi="Times New Roman" w:cs="Times New Roman"/>
          <w:sz w:val="24"/>
          <w:szCs w:val="24"/>
        </w:rPr>
        <w:t xml:space="preserve">. stavak </w:t>
      </w:r>
      <w:r>
        <w:rPr>
          <w:rFonts w:ascii="Times New Roman" w:eastAsia="Calibri" w:hAnsi="Times New Roman" w:cs="Times New Roman"/>
          <w:sz w:val="24"/>
          <w:szCs w:val="24"/>
        </w:rPr>
        <w:t>1</w:t>
      </w:r>
      <w:r w:rsidRPr="00BA11F7">
        <w:rPr>
          <w:rFonts w:ascii="Times New Roman" w:eastAsia="Calibri" w:hAnsi="Times New Roman" w:cs="Times New Roman"/>
          <w:sz w:val="24"/>
          <w:szCs w:val="24"/>
        </w:rPr>
        <w:t xml:space="preserve">. Zakona o </w:t>
      </w:r>
      <w:r>
        <w:rPr>
          <w:rFonts w:ascii="Times New Roman" w:eastAsia="Calibri" w:hAnsi="Times New Roman" w:cs="Times New Roman"/>
          <w:sz w:val="24"/>
          <w:szCs w:val="24"/>
        </w:rPr>
        <w:t xml:space="preserve">gospodarenju otpadom </w:t>
      </w:r>
      <w:r w:rsidRPr="00BA11F7">
        <w:rPr>
          <w:rFonts w:ascii="Times New Roman" w:eastAsia="Calibri" w:hAnsi="Times New Roman" w:cs="Times New Roman"/>
          <w:sz w:val="24"/>
          <w:szCs w:val="24"/>
        </w:rPr>
        <w:t xml:space="preserve">(„Narodne novine“ broj </w:t>
      </w:r>
      <w:r>
        <w:rPr>
          <w:rFonts w:ascii="Times New Roman" w:eastAsia="Calibri" w:hAnsi="Times New Roman" w:cs="Times New Roman"/>
          <w:sz w:val="24"/>
          <w:szCs w:val="24"/>
        </w:rPr>
        <w:t>84/21 i 142/23</w:t>
      </w:r>
      <w:r w:rsidRPr="00BA11F7">
        <w:rPr>
          <w:rFonts w:ascii="Times New Roman" w:eastAsia="Calibri" w:hAnsi="Times New Roman" w:cs="Times New Roman"/>
          <w:sz w:val="24"/>
          <w:szCs w:val="24"/>
        </w:rPr>
        <w:t xml:space="preserve">)  i članka 31. Statuta općine Šodolovci („službeni glasnik“ općine Šodolovci broj </w:t>
      </w:r>
      <w:r>
        <w:rPr>
          <w:rFonts w:ascii="Times New Roman" w:eastAsia="Calibri" w:hAnsi="Times New Roman" w:cs="Times New Roman"/>
          <w:sz w:val="24"/>
          <w:szCs w:val="24"/>
        </w:rPr>
        <w:t>2/21</w:t>
      </w:r>
      <w:r w:rsidRPr="00BA11F7">
        <w:rPr>
          <w:rFonts w:ascii="Times New Roman" w:eastAsia="Calibri" w:hAnsi="Times New Roman" w:cs="Times New Roman"/>
          <w:sz w:val="24"/>
          <w:szCs w:val="24"/>
        </w:rPr>
        <w:t xml:space="preserve">) Općinsko vijeće </w:t>
      </w:r>
      <w:r>
        <w:rPr>
          <w:rFonts w:ascii="Times New Roman" w:eastAsia="Calibri" w:hAnsi="Times New Roman" w:cs="Times New Roman"/>
          <w:sz w:val="24"/>
          <w:szCs w:val="24"/>
        </w:rPr>
        <w:t>O</w:t>
      </w:r>
      <w:r w:rsidRPr="00BA11F7">
        <w:rPr>
          <w:rFonts w:ascii="Times New Roman" w:eastAsia="Calibri" w:hAnsi="Times New Roman" w:cs="Times New Roman"/>
          <w:sz w:val="24"/>
          <w:szCs w:val="24"/>
        </w:rPr>
        <w:t>pćine Šodolovci na</w:t>
      </w:r>
      <w:r>
        <w:rPr>
          <w:rFonts w:ascii="Times New Roman" w:eastAsia="Calibri" w:hAnsi="Times New Roman" w:cs="Times New Roman"/>
          <w:sz w:val="24"/>
          <w:szCs w:val="24"/>
        </w:rPr>
        <w:t xml:space="preserve"> svojoj</w:t>
      </w:r>
      <w:r w:rsidRPr="00BA11F7">
        <w:rPr>
          <w:rFonts w:ascii="Times New Roman" w:eastAsia="Calibri" w:hAnsi="Times New Roman" w:cs="Times New Roman"/>
          <w:sz w:val="24"/>
          <w:szCs w:val="24"/>
        </w:rPr>
        <w:t xml:space="preserve"> </w:t>
      </w:r>
      <w:r>
        <w:rPr>
          <w:rFonts w:ascii="Times New Roman" w:eastAsia="Calibri" w:hAnsi="Times New Roman" w:cs="Times New Roman"/>
          <w:sz w:val="24"/>
          <w:szCs w:val="24"/>
        </w:rPr>
        <w:t>24.</w:t>
      </w:r>
      <w:r w:rsidRPr="00BA11F7">
        <w:rPr>
          <w:rFonts w:ascii="Times New Roman" w:eastAsia="Calibri" w:hAnsi="Times New Roman" w:cs="Times New Roman"/>
          <w:sz w:val="24"/>
          <w:szCs w:val="24"/>
        </w:rPr>
        <w:t xml:space="preserve"> sjednici održanoj dana </w:t>
      </w:r>
      <w:r>
        <w:rPr>
          <w:rFonts w:ascii="Times New Roman" w:eastAsia="Calibri" w:hAnsi="Times New Roman" w:cs="Times New Roman"/>
          <w:sz w:val="24"/>
          <w:szCs w:val="24"/>
        </w:rPr>
        <w:t>17</w:t>
      </w:r>
      <w:r w:rsidRPr="00BA11F7">
        <w:rPr>
          <w:rFonts w:ascii="Times New Roman" w:eastAsia="Calibri" w:hAnsi="Times New Roman" w:cs="Times New Roman"/>
          <w:sz w:val="24"/>
          <w:szCs w:val="24"/>
        </w:rPr>
        <w:t xml:space="preserve">. </w:t>
      </w:r>
      <w:r>
        <w:rPr>
          <w:rFonts w:ascii="Times New Roman" w:eastAsia="Calibri" w:hAnsi="Times New Roman" w:cs="Times New Roman"/>
          <w:sz w:val="24"/>
          <w:szCs w:val="24"/>
        </w:rPr>
        <w:t>prosinc</w:t>
      </w:r>
      <w:r w:rsidRPr="00BA11F7">
        <w:rPr>
          <w:rFonts w:ascii="Times New Roman" w:eastAsia="Calibri" w:hAnsi="Times New Roman" w:cs="Times New Roman"/>
          <w:sz w:val="24"/>
          <w:szCs w:val="24"/>
        </w:rPr>
        <w:t>a 20</w:t>
      </w:r>
      <w:r>
        <w:rPr>
          <w:rFonts w:ascii="Times New Roman" w:eastAsia="Calibri" w:hAnsi="Times New Roman" w:cs="Times New Roman"/>
          <w:sz w:val="24"/>
          <w:szCs w:val="24"/>
        </w:rPr>
        <w:t>24</w:t>
      </w:r>
      <w:r w:rsidRPr="00BA11F7">
        <w:rPr>
          <w:rFonts w:ascii="Times New Roman" w:eastAsia="Calibri" w:hAnsi="Times New Roman" w:cs="Times New Roman"/>
          <w:sz w:val="24"/>
          <w:szCs w:val="24"/>
        </w:rPr>
        <w:t>. godine donosi</w:t>
      </w:r>
    </w:p>
    <w:p w14:paraId="7685A9C2" w14:textId="77777777" w:rsidR="00D101CC" w:rsidRPr="002E624C" w:rsidRDefault="00D101CC" w:rsidP="00D101CC">
      <w:pPr>
        <w:pStyle w:val="Bezproreda"/>
        <w:jc w:val="center"/>
        <w:rPr>
          <w:rFonts w:ascii="Times New Roman" w:hAnsi="Times New Roman" w:cs="Times New Roman"/>
          <w:b/>
          <w:bCs/>
          <w:sz w:val="24"/>
          <w:szCs w:val="24"/>
        </w:rPr>
      </w:pPr>
      <w:r w:rsidRPr="002E624C">
        <w:rPr>
          <w:rFonts w:ascii="Times New Roman" w:hAnsi="Times New Roman" w:cs="Times New Roman"/>
          <w:b/>
          <w:bCs/>
          <w:sz w:val="24"/>
          <w:szCs w:val="24"/>
        </w:rPr>
        <w:t>ODLUKU</w:t>
      </w:r>
    </w:p>
    <w:p w14:paraId="00CE7E47" w14:textId="77777777" w:rsidR="00D101CC" w:rsidRPr="00BA11F7" w:rsidRDefault="00D101CC" w:rsidP="00D101CC">
      <w:pPr>
        <w:pStyle w:val="Bezproreda"/>
        <w:jc w:val="center"/>
      </w:pPr>
      <w:r w:rsidRPr="002E624C">
        <w:rPr>
          <w:rFonts w:ascii="Times New Roman" w:hAnsi="Times New Roman" w:cs="Times New Roman"/>
          <w:b/>
          <w:bCs/>
          <w:sz w:val="24"/>
          <w:szCs w:val="24"/>
        </w:rPr>
        <w:t xml:space="preserve">o </w:t>
      </w:r>
      <w:r>
        <w:rPr>
          <w:rFonts w:ascii="Times New Roman" w:hAnsi="Times New Roman" w:cs="Times New Roman"/>
          <w:b/>
          <w:bCs/>
          <w:sz w:val="24"/>
          <w:szCs w:val="24"/>
        </w:rPr>
        <w:t>sufinanciranju cijene odlaganja komunalnog otpada s područja općine Šodolovci na odlagalištu komunalnog otpada „Stara Cigla“ u gradu Županja</w:t>
      </w:r>
    </w:p>
    <w:p w14:paraId="0CCF1495" w14:textId="77777777" w:rsidR="00D101CC" w:rsidRPr="00BA11F7" w:rsidRDefault="00D101CC" w:rsidP="00D101CC">
      <w:pPr>
        <w:spacing w:after="200" w:line="240" w:lineRule="auto"/>
        <w:jc w:val="center"/>
        <w:rPr>
          <w:rFonts w:ascii="Times New Roman" w:eastAsia="Calibri" w:hAnsi="Times New Roman" w:cs="Times New Roman"/>
          <w:b/>
          <w:sz w:val="24"/>
          <w:szCs w:val="24"/>
        </w:rPr>
      </w:pPr>
    </w:p>
    <w:p w14:paraId="7F5540BD" w14:textId="77777777" w:rsidR="00D101CC" w:rsidRPr="00BA11F7" w:rsidRDefault="00D101CC" w:rsidP="00D101CC">
      <w:pPr>
        <w:spacing w:after="200" w:line="240" w:lineRule="auto"/>
        <w:jc w:val="center"/>
        <w:rPr>
          <w:rFonts w:ascii="Times New Roman" w:eastAsia="Calibri" w:hAnsi="Times New Roman" w:cs="Times New Roman"/>
          <w:sz w:val="24"/>
          <w:szCs w:val="24"/>
        </w:rPr>
      </w:pPr>
      <w:r w:rsidRPr="00BA11F7">
        <w:rPr>
          <w:rFonts w:ascii="Times New Roman" w:eastAsia="Calibri" w:hAnsi="Times New Roman" w:cs="Times New Roman"/>
          <w:sz w:val="24"/>
          <w:szCs w:val="24"/>
        </w:rPr>
        <w:t>Članak 1.</w:t>
      </w:r>
    </w:p>
    <w:p w14:paraId="04A1893D" w14:textId="77777777" w:rsidR="00D101CC" w:rsidRDefault="00D101CC" w:rsidP="00D101CC">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Općina Šodolovci kao davatelj koncesije i tvrtka </w:t>
      </w:r>
      <w:proofErr w:type="spellStart"/>
      <w:r>
        <w:rPr>
          <w:rFonts w:ascii="Times New Roman" w:eastAsia="Calibri" w:hAnsi="Times New Roman" w:cs="Times New Roman"/>
          <w:sz w:val="24"/>
          <w:szCs w:val="24"/>
        </w:rPr>
        <w:t>Nevkoš</w:t>
      </w:r>
      <w:proofErr w:type="spellEnd"/>
      <w:r>
        <w:rPr>
          <w:rFonts w:ascii="Times New Roman" w:eastAsia="Calibri" w:hAnsi="Times New Roman" w:cs="Times New Roman"/>
          <w:sz w:val="24"/>
          <w:szCs w:val="24"/>
        </w:rPr>
        <w:t xml:space="preserve"> d.o.o. kao koncesionar zaključili su dana 23. studenog 2023. godine Ugovor o koncesiji za obavljanje javne usluge sakupljanja komunalnog otpada na području Općine Šodolovci (Klasa: 351-04/23-01/3; Urbroj: 2158-36-02-23-14).</w:t>
      </w:r>
    </w:p>
    <w:p w14:paraId="441A9AB0" w14:textId="77777777" w:rsidR="00D101CC" w:rsidRDefault="00D101CC" w:rsidP="00D101CC">
      <w:pPr>
        <w:spacing w:after="200" w:line="240"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Ovom Odlukom </w:t>
      </w:r>
      <w:r>
        <w:rPr>
          <w:rFonts w:ascii="Times New Roman" w:eastAsia="Calibri" w:hAnsi="Times New Roman" w:cs="Times New Roman"/>
          <w:sz w:val="24"/>
          <w:szCs w:val="24"/>
        </w:rPr>
        <w:t>odobrava se sufinanciranje cijene odlaganja komunalnog otpada prikupljenog na području Općine Šodolovci na odlagalištu otpada „Stara Cigla“ u gradu Županja a koju je dužan snositi koncesionar.</w:t>
      </w:r>
    </w:p>
    <w:p w14:paraId="4BAD2E40" w14:textId="77777777" w:rsidR="00D101CC" w:rsidRPr="00BA11F7" w:rsidRDefault="00D101CC" w:rsidP="00D101CC">
      <w:pPr>
        <w:spacing w:after="200" w:line="240" w:lineRule="auto"/>
        <w:jc w:val="center"/>
        <w:rPr>
          <w:rFonts w:ascii="Times New Roman" w:eastAsia="Calibri" w:hAnsi="Times New Roman" w:cs="Times New Roman"/>
          <w:sz w:val="24"/>
          <w:szCs w:val="24"/>
        </w:rPr>
      </w:pPr>
      <w:r w:rsidRPr="00BA11F7">
        <w:rPr>
          <w:rFonts w:ascii="Times New Roman" w:eastAsia="Calibri" w:hAnsi="Times New Roman" w:cs="Times New Roman"/>
          <w:sz w:val="24"/>
          <w:szCs w:val="24"/>
        </w:rPr>
        <w:t>Članak 2.</w:t>
      </w:r>
    </w:p>
    <w:p w14:paraId="4DD41EB2" w14:textId="77777777" w:rsidR="00D101CC" w:rsidRDefault="00D101CC" w:rsidP="00D101CC">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Sufinanciranje iz članka 1. stavak 2. ove Odluke odobrava se u iznosu od 40,00 eura/t komunalnog otpada prikupljenog na području Općine Šodolovci i predanog na zbrinjavanje na odlagalište „Stara Ciglana“.</w:t>
      </w:r>
    </w:p>
    <w:p w14:paraId="5DAA7D83" w14:textId="77777777" w:rsidR="00D101CC" w:rsidRDefault="00D101CC" w:rsidP="00D101CC">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Sredstva za sufinanciranje iz prethodnog stavka osigurat će se u Proračunu Općine Šodolovci za 2025. godinu.</w:t>
      </w:r>
    </w:p>
    <w:p w14:paraId="709DE52D" w14:textId="77777777" w:rsidR="00D101CC" w:rsidRPr="00AF4C8E" w:rsidRDefault="00D101CC" w:rsidP="00D101CC">
      <w:pPr>
        <w:spacing w:after="200" w:line="240" w:lineRule="auto"/>
        <w:jc w:val="both"/>
        <w:rPr>
          <w:rFonts w:ascii="Times New Roman" w:eastAsia="Calibri" w:hAnsi="Times New Roman" w:cs="Times New Roman"/>
          <w:sz w:val="24"/>
          <w:szCs w:val="24"/>
        </w:rPr>
      </w:pPr>
      <w:r w:rsidRPr="00AF4C8E">
        <w:rPr>
          <w:rFonts w:ascii="Times New Roman" w:eastAsia="Calibri" w:hAnsi="Times New Roman" w:cs="Times New Roman"/>
          <w:sz w:val="24"/>
          <w:szCs w:val="24"/>
        </w:rPr>
        <w:t>Sufinanciranje se odobrava za razdoblje od 01. siječnja 2025. do 30. lipnja 2025. godine.</w:t>
      </w:r>
    </w:p>
    <w:p w14:paraId="746DE056" w14:textId="77777777" w:rsidR="00D101CC" w:rsidRPr="00BA11F7" w:rsidRDefault="00D101CC" w:rsidP="00D101CC">
      <w:pPr>
        <w:spacing w:after="200" w:line="240" w:lineRule="auto"/>
        <w:jc w:val="center"/>
        <w:rPr>
          <w:rFonts w:ascii="Times New Roman" w:eastAsia="Calibri" w:hAnsi="Times New Roman" w:cs="Times New Roman"/>
          <w:sz w:val="24"/>
          <w:szCs w:val="24"/>
        </w:rPr>
      </w:pPr>
      <w:r w:rsidRPr="00BA11F7">
        <w:rPr>
          <w:rFonts w:ascii="Times New Roman" w:eastAsia="Calibri" w:hAnsi="Times New Roman" w:cs="Times New Roman"/>
          <w:sz w:val="24"/>
          <w:szCs w:val="24"/>
        </w:rPr>
        <w:t>Članak 3.</w:t>
      </w:r>
    </w:p>
    <w:p w14:paraId="36444026" w14:textId="77777777" w:rsidR="00D101CC" w:rsidRPr="00AF4C8E" w:rsidRDefault="00D101CC" w:rsidP="00D101CC">
      <w:pPr>
        <w:spacing w:after="200" w:line="240" w:lineRule="auto"/>
        <w:jc w:val="both"/>
        <w:rPr>
          <w:rFonts w:ascii="Times New Roman" w:eastAsia="Calibri" w:hAnsi="Times New Roman" w:cs="Times New Roman"/>
          <w:sz w:val="24"/>
          <w:szCs w:val="24"/>
        </w:rPr>
      </w:pPr>
      <w:r w:rsidRPr="00AF4C8E">
        <w:rPr>
          <w:rFonts w:ascii="Times New Roman" w:eastAsia="Calibri" w:hAnsi="Times New Roman" w:cs="Times New Roman"/>
          <w:sz w:val="24"/>
          <w:szCs w:val="24"/>
        </w:rPr>
        <w:t>Ovom Odlukom ovlašćuje se općinski načelnik na sklapanje Sporazuma kojim će se urediti međusobna prava i obveze ugovornih strana.</w:t>
      </w:r>
    </w:p>
    <w:p w14:paraId="735DC3D9" w14:textId="77777777" w:rsidR="00D101CC" w:rsidRPr="00BA11F7" w:rsidRDefault="00D101CC" w:rsidP="00D101CC">
      <w:pPr>
        <w:spacing w:after="200" w:line="240" w:lineRule="auto"/>
        <w:jc w:val="center"/>
        <w:rPr>
          <w:rFonts w:ascii="Times New Roman" w:eastAsia="Calibri" w:hAnsi="Times New Roman" w:cs="Times New Roman"/>
          <w:sz w:val="24"/>
          <w:szCs w:val="24"/>
        </w:rPr>
      </w:pPr>
      <w:r w:rsidRPr="00BA11F7">
        <w:rPr>
          <w:rFonts w:ascii="Times New Roman" w:eastAsia="Calibri" w:hAnsi="Times New Roman" w:cs="Times New Roman"/>
          <w:sz w:val="24"/>
          <w:szCs w:val="24"/>
        </w:rPr>
        <w:t>Članak 4.</w:t>
      </w:r>
    </w:p>
    <w:p w14:paraId="6F2F5810" w14:textId="77777777" w:rsidR="00D101CC" w:rsidRPr="00BA11F7" w:rsidRDefault="00D101CC" w:rsidP="00D101CC">
      <w:pPr>
        <w:spacing w:after="200" w:line="240"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Ova Odluka stupa na snagu osmog dana od dana objave u „službenom glasniku općine Šodolovci</w:t>
      </w:r>
      <w:r>
        <w:rPr>
          <w:rFonts w:ascii="Times New Roman" w:eastAsia="Calibri" w:hAnsi="Times New Roman" w:cs="Times New Roman"/>
          <w:sz w:val="24"/>
          <w:szCs w:val="24"/>
        </w:rPr>
        <w:t>“</w:t>
      </w:r>
      <w:r w:rsidRPr="00BA11F7">
        <w:rPr>
          <w:rFonts w:ascii="Times New Roman" w:eastAsia="Calibri" w:hAnsi="Times New Roman" w:cs="Times New Roman"/>
          <w:sz w:val="24"/>
          <w:szCs w:val="24"/>
        </w:rPr>
        <w:t xml:space="preserve">. </w:t>
      </w:r>
    </w:p>
    <w:p w14:paraId="06523DF3" w14:textId="77777777" w:rsidR="00D101CC" w:rsidRPr="00BA11F7" w:rsidRDefault="00D101CC" w:rsidP="00D101CC">
      <w:pPr>
        <w:spacing w:after="200" w:line="240" w:lineRule="auto"/>
        <w:jc w:val="both"/>
        <w:rPr>
          <w:rFonts w:ascii="Times New Roman" w:eastAsia="Calibri" w:hAnsi="Times New Roman" w:cs="Times New Roman"/>
          <w:sz w:val="24"/>
          <w:szCs w:val="24"/>
        </w:rPr>
      </w:pPr>
    </w:p>
    <w:p w14:paraId="1C1F488E" w14:textId="77777777" w:rsidR="00D101CC" w:rsidRPr="00BA11F7" w:rsidRDefault="00D101CC" w:rsidP="00D101CC">
      <w:pPr>
        <w:spacing w:after="200" w:line="240"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KLASA: </w:t>
      </w:r>
      <w:r>
        <w:rPr>
          <w:rFonts w:ascii="Times New Roman" w:eastAsia="Calibri" w:hAnsi="Times New Roman" w:cs="Times New Roman"/>
          <w:sz w:val="24"/>
          <w:szCs w:val="24"/>
        </w:rPr>
        <w:t>351-04/24-01/7</w:t>
      </w:r>
    </w:p>
    <w:p w14:paraId="772F28AE" w14:textId="77777777" w:rsidR="00D101CC" w:rsidRPr="00BA11F7" w:rsidRDefault="00D101CC" w:rsidP="00D101CC">
      <w:pPr>
        <w:spacing w:after="200" w:line="240"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URBROJ: </w:t>
      </w:r>
      <w:r>
        <w:rPr>
          <w:rFonts w:ascii="Times New Roman" w:eastAsia="Calibri" w:hAnsi="Times New Roman" w:cs="Times New Roman"/>
          <w:sz w:val="24"/>
          <w:szCs w:val="24"/>
        </w:rPr>
        <w:t>2158-36-01-24-1</w:t>
      </w:r>
    </w:p>
    <w:p w14:paraId="673884C8" w14:textId="77777777" w:rsidR="00D101CC" w:rsidRPr="00BA11F7" w:rsidRDefault="00D101CC" w:rsidP="00D101CC">
      <w:pPr>
        <w:spacing w:after="200" w:line="240"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17</w:t>
      </w:r>
      <w:r w:rsidRPr="00BA11F7">
        <w:rPr>
          <w:rFonts w:ascii="Times New Roman" w:eastAsia="Calibri" w:hAnsi="Times New Roman" w:cs="Times New Roman"/>
          <w:sz w:val="24"/>
          <w:szCs w:val="24"/>
        </w:rPr>
        <w:t xml:space="preserve">. </w:t>
      </w:r>
      <w:r>
        <w:rPr>
          <w:rFonts w:ascii="Times New Roman" w:eastAsia="Calibri" w:hAnsi="Times New Roman" w:cs="Times New Roman"/>
          <w:sz w:val="24"/>
          <w:szCs w:val="24"/>
        </w:rPr>
        <w:t>prosinc</w:t>
      </w:r>
      <w:r w:rsidRPr="00BA11F7">
        <w:rPr>
          <w:rFonts w:ascii="Times New Roman" w:eastAsia="Calibri" w:hAnsi="Times New Roman" w:cs="Times New Roman"/>
          <w:sz w:val="24"/>
          <w:szCs w:val="24"/>
        </w:rPr>
        <w:t>a 20</w:t>
      </w:r>
      <w:r>
        <w:rPr>
          <w:rFonts w:ascii="Times New Roman" w:eastAsia="Calibri" w:hAnsi="Times New Roman" w:cs="Times New Roman"/>
          <w:sz w:val="24"/>
          <w:szCs w:val="24"/>
        </w:rPr>
        <w:t>24</w:t>
      </w:r>
      <w:r w:rsidRPr="00BA11F7">
        <w:rPr>
          <w:rFonts w:ascii="Times New Roman" w:eastAsia="Calibri" w:hAnsi="Times New Roman" w:cs="Times New Roman"/>
          <w:sz w:val="24"/>
          <w:szCs w:val="24"/>
        </w:rPr>
        <w:t>.                                     PREDSJEDNIK OPĆINSKOG VIJEĆA:</w:t>
      </w:r>
    </w:p>
    <w:p w14:paraId="7E4AEA4F" w14:textId="77777777" w:rsidR="00D101CC" w:rsidRDefault="00D101CC" w:rsidP="00D101CC">
      <w:pPr>
        <w:spacing w:after="200" w:line="240" w:lineRule="auto"/>
        <w:jc w:val="both"/>
        <w:rPr>
          <w:rFonts w:ascii="Times New Roman" w:eastAsia="Calibri" w:hAnsi="Times New Roman" w:cs="Times New Roman"/>
          <w:sz w:val="24"/>
          <w:szCs w:val="24"/>
        </w:rPr>
      </w:pPr>
      <w:r w:rsidRPr="00BA11F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A11F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Lazar </w:t>
      </w:r>
      <w:proofErr w:type="spellStart"/>
      <w:r>
        <w:rPr>
          <w:rFonts w:ascii="Times New Roman" w:eastAsia="Calibri" w:hAnsi="Times New Roman" w:cs="Times New Roman"/>
          <w:sz w:val="24"/>
          <w:szCs w:val="24"/>
        </w:rPr>
        <w:t>Telenta</w:t>
      </w:r>
      <w:proofErr w:type="spellEnd"/>
    </w:p>
    <w:p w14:paraId="6088AD99" w14:textId="77777777" w:rsidR="00D101CC" w:rsidRDefault="00D101CC" w:rsidP="00D101CC">
      <w:pPr>
        <w:jc w:val="center"/>
      </w:pPr>
      <w:r>
        <w:rPr>
          <w:rFonts w:ascii="Times New Roman" w:eastAsia="Calibri" w:hAnsi="Times New Roman" w:cs="Times New Roman"/>
          <w:sz w:val="24"/>
          <w:szCs w:val="24"/>
        </w:rPr>
        <w:t>**********</w:t>
      </w:r>
    </w:p>
    <w:p w14:paraId="6512DA1D" w14:textId="77777777" w:rsidR="00D101CC" w:rsidRDefault="00D101CC" w:rsidP="00D101CC">
      <w:pPr>
        <w:spacing w:after="20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Na temelju članka </w:t>
      </w:r>
      <w:r>
        <w:rPr>
          <w:rFonts w:ascii="Times New Roman" w:eastAsia="Calibri" w:hAnsi="Times New Roman" w:cs="Times New Roman"/>
          <w:sz w:val="24"/>
          <w:szCs w:val="24"/>
        </w:rPr>
        <w:t>224</w:t>
      </w:r>
      <w:r w:rsidRPr="004A41DE">
        <w:rPr>
          <w:rFonts w:ascii="Times New Roman" w:eastAsia="Calibri" w:hAnsi="Times New Roman" w:cs="Times New Roman"/>
          <w:sz w:val="24"/>
          <w:szCs w:val="24"/>
        </w:rPr>
        <w:t xml:space="preserve">. Pravilnika o proračunskom računovodstvu i računskom planu („Narodne novine“ broj </w:t>
      </w:r>
      <w:r>
        <w:rPr>
          <w:rFonts w:ascii="Times New Roman" w:eastAsia="Calibri" w:hAnsi="Times New Roman" w:cs="Times New Roman"/>
          <w:sz w:val="24"/>
          <w:szCs w:val="24"/>
        </w:rPr>
        <w:t>158//23</w:t>
      </w:r>
      <w:r w:rsidRPr="004A41DE">
        <w:rPr>
          <w:rFonts w:ascii="Times New Roman" w:eastAsia="Calibri" w:hAnsi="Times New Roman" w:cs="Times New Roman"/>
          <w:sz w:val="24"/>
          <w:szCs w:val="24"/>
        </w:rPr>
        <w:t>) te članka 46. Statuta Općine Šodolovci („Službeni glasnik Općine Šodolovci“ br</w:t>
      </w:r>
      <w:r>
        <w:rPr>
          <w:rFonts w:ascii="Times New Roman" w:eastAsia="Calibri" w:hAnsi="Times New Roman" w:cs="Times New Roman"/>
          <w:sz w:val="24"/>
          <w:szCs w:val="24"/>
        </w:rPr>
        <w:t>oj</w:t>
      </w:r>
      <w:r w:rsidRPr="004A41DE">
        <w:rPr>
          <w:rFonts w:ascii="Times New Roman" w:eastAsia="Calibri" w:hAnsi="Times New Roman" w:cs="Times New Roman"/>
          <w:sz w:val="24"/>
          <w:szCs w:val="24"/>
        </w:rPr>
        <w:t xml:space="preserve"> </w:t>
      </w:r>
      <w:r>
        <w:rPr>
          <w:rFonts w:ascii="Times New Roman" w:eastAsia="Calibri" w:hAnsi="Times New Roman" w:cs="Times New Roman"/>
          <w:sz w:val="24"/>
          <w:szCs w:val="24"/>
        </w:rPr>
        <w:t>2/21</w:t>
      </w:r>
      <w:r w:rsidRPr="004A41DE">
        <w:rPr>
          <w:rFonts w:ascii="Times New Roman" w:eastAsia="Calibri" w:hAnsi="Times New Roman" w:cs="Times New Roman"/>
          <w:sz w:val="24"/>
          <w:szCs w:val="24"/>
        </w:rPr>
        <w:t xml:space="preserve">) </w:t>
      </w:r>
      <w:r>
        <w:rPr>
          <w:rFonts w:ascii="Times New Roman" w:eastAsia="Calibri" w:hAnsi="Times New Roman" w:cs="Times New Roman"/>
          <w:sz w:val="24"/>
          <w:szCs w:val="24"/>
        </w:rPr>
        <w:t>općinski načelnik</w:t>
      </w:r>
      <w:r w:rsidRPr="004A41DE">
        <w:rPr>
          <w:rFonts w:ascii="Times New Roman" w:eastAsia="Calibri" w:hAnsi="Times New Roman" w:cs="Times New Roman"/>
          <w:sz w:val="24"/>
          <w:szCs w:val="24"/>
        </w:rPr>
        <w:t xml:space="preserve"> Općine Šodolovci dana </w:t>
      </w:r>
      <w:r>
        <w:rPr>
          <w:rFonts w:ascii="Times New Roman" w:eastAsia="Calibri" w:hAnsi="Times New Roman" w:cs="Times New Roman"/>
          <w:sz w:val="24"/>
          <w:szCs w:val="24"/>
        </w:rPr>
        <w:t>18</w:t>
      </w:r>
      <w:r w:rsidRPr="004A41DE">
        <w:rPr>
          <w:rFonts w:ascii="Times New Roman" w:eastAsia="Calibri" w:hAnsi="Times New Roman" w:cs="Times New Roman"/>
          <w:sz w:val="24"/>
          <w:szCs w:val="24"/>
        </w:rPr>
        <w:t>. prosinca 20</w:t>
      </w:r>
      <w:r>
        <w:rPr>
          <w:rFonts w:ascii="Times New Roman" w:eastAsia="Calibri" w:hAnsi="Times New Roman" w:cs="Times New Roman"/>
          <w:sz w:val="24"/>
          <w:szCs w:val="24"/>
        </w:rPr>
        <w:t>24</w:t>
      </w:r>
      <w:r w:rsidRPr="004A41DE">
        <w:rPr>
          <w:rFonts w:ascii="Times New Roman" w:eastAsia="Calibri" w:hAnsi="Times New Roman" w:cs="Times New Roman"/>
          <w:sz w:val="24"/>
          <w:szCs w:val="24"/>
        </w:rPr>
        <w:t xml:space="preserve">. godine </w:t>
      </w:r>
      <w:r>
        <w:rPr>
          <w:rFonts w:ascii="Times New Roman" w:eastAsia="Calibri" w:hAnsi="Times New Roman" w:cs="Times New Roman"/>
          <w:sz w:val="24"/>
          <w:szCs w:val="24"/>
        </w:rPr>
        <w:t>donosi</w:t>
      </w:r>
    </w:p>
    <w:p w14:paraId="1F4667F9" w14:textId="77777777" w:rsidR="00D101CC" w:rsidRPr="004A41DE" w:rsidRDefault="00D101CC" w:rsidP="00D101CC">
      <w:pPr>
        <w:spacing w:after="200" w:line="240" w:lineRule="auto"/>
        <w:jc w:val="both"/>
        <w:rPr>
          <w:rFonts w:ascii="Times New Roman" w:eastAsia="Calibri" w:hAnsi="Times New Roman" w:cs="Times New Roman"/>
          <w:sz w:val="24"/>
          <w:szCs w:val="24"/>
        </w:rPr>
      </w:pPr>
    </w:p>
    <w:p w14:paraId="6B0F8256" w14:textId="77777777" w:rsidR="00D101CC" w:rsidRPr="004A41DE" w:rsidRDefault="00D101CC" w:rsidP="00D101CC">
      <w:pPr>
        <w:spacing w:after="0" w:line="240" w:lineRule="auto"/>
        <w:jc w:val="center"/>
        <w:rPr>
          <w:rFonts w:ascii="Times New Roman" w:eastAsia="Calibri" w:hAnsi="Times New Roman" w:cs="Times New Roman"/>
          <w:b/>
          <w:sz w:val="24"/>
          <w:szCs w:val="24"/>
        </w:rPr>
      </w:pPr>
      <w:r w:rsidRPr="004A41DE">
        <w:rPr>
          <w:rFonts w:ascii="Times New Roman" w:eastAsia="Calibri" w:hAnsi="Times New Roman" w:cs="Times New Roman"/>
          <w:b/>
          <w:sz w:val="24"/>
          <w:szCs w:val="24"/>
        </w:rPr>
        <w:t>ODLUKU</w:t>
      </w:r>
    </w:p>
    <w:p w14:paraId="4D081700" w14:textId="77777777" w:rsidR="00D101CC" w:rsidRPr="004A41DE" w:rsidRDefault="00D101CC" w:rsidP="00D101CC">
      <w:pPr>
        <w:spacing w:after="0" w:line="240" w:lineRule="auto"/>
        <w:jc w:val="center"/>
        <w:rPr>
          <w:rFonts w:ascii="Times New Roman" w:eastAsia="Calibri" w:hAnsi="Times New Roman" w:cs="Times New Roman"/>
          <w:b/>
          <w:sz w:val="24"/>
          <w:szCs w:val="24"/>
        </w:rPr>
      </w:pPr>
      <w:r w:rsidRPr="004A41DE">
        <w:rPr>
          <w:rFonts w:ascii="Times New Roman" w:eastAsia="Calibri" w:hAnsi="Times New Roman" w:cs="Times New Roman"/>
          <w:b/>
          <w:sz w:val="24"/>
          <w:szCs w:val="24"/>
        </w:rPr>
        <w:t>o osnivanju i imenovanju povjerenstva</w:t>
      </w:r>
    </w:p>
    <w:p w14:paraId="4A673B48" w14:textId="77777777" w:rsidR="00D101CC" w:rsidRPr="004A41DE" w:rsidRDefault="00D101CC" w:rsidP="00D101CC">
      <w:pPr>
        <w:spacing w:after="0" w:line="240" w:lineRule="auto"/>
        <w:jc w:val="center"/>
        <w:rPr>
          <w:rFonts w:ascii="Times New Roman" w:eastAsia="Calibri" w:hAnsi="Times New Roman" w:cs="Times New Roman"/>
          <w:b/>
          <w:sz w:val="24"/>
          <w:szCs w:val="24"/>
        </w:rPr>
      </w:pPr>
      <w:r w:rsidRPr="004A41DE">
        <w:rPr>
          <w:rFonts w:ascii="Times New Roman" w:eastAsia="Calibri" w:hAnsi="Times New Roman" w:cs="Times New Roman"/>
          <w:b/>
          <w:sz w:val="24"/>
          <w:szCs w:val="24"/>
        </w:rPr>
        <w:t>za popis imovine</w:t>
      </w:r>
      <w:r>
        <w:rPr>
          <w:rFonts w:ascii="Times New Roman" w:eastAsia="Calibri" w:hAnsi="Times New Roman" w:cs="Times New Roman"/>
          <w:b/>
          <w:sz w:val="24"/>
          <w:szCs w:val="24"/>
        </w:rPr>
        <w:t xml:space="preserve"> i obveza sa stanjem na dan 31.12.2024. godine</w:t>
      </w:r>
    </w:p>
    <w:p w14:paraId="755A22A7" w14:textId="77777777" w:rsidR="00D101CC" w:rsidRPr="004A41DE" w:rsidRDefault="00D101CC" w:rsidP="00D101CC">
      <w:pPr>
        <w:spacing w:after="0" w:line="240" w:lineRule="auto"/>
        <w:jc w:val="center"/>
        <w:rPr>
          <w:rFonts w:ascii="Times New Roman" w:eastAsia="Calibri" w:hAnsi="Times New Roman" w:cs="Times New Roman"/>
          <w:sz w:val="24"/>
          <w:szCs w:val="24"/>
        </w:rPr>
      </w:pPr>
    </w:p>
    <w:p w14:paraId="1DF05748"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         </w:t>
      </w:r>
    </w:p>
    <w:p w14:paraId="28512D50" w14:textId="77777777" w:rsidR="00D101CC" w:rsidRPr="004A41DE" w:rsidRDefault="00D101CC" w:rsidP="00D101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Članak 1.</w:t>
      </w:r>
    </w:p>
    <w:p w14:paraId="4D442CD4" w14:textId="77777777" w:rsidR="00D101CC" w:rsidRPr="004A41DE" w:rsidRDefault="00D101CC" w:rsidP="00D101CC">
      <w:pPr>
        <w:spacing w:after="0" w:line="240" w:lineRule="auto"/>
        <w:jc w:val="center"/>
        <w:rPr>
          <w:rFonts w:ascii="Times New Roman" w:eastAsia="Calibri" w:hAnsi="Times New Roman" w:cs="Times New Roman"/>
          <w:sz w:val="24"/>
          <w:szCs w:val="24"/>
        </w:rPr>
      </w:pPr>
    </w:p>
    <w:p w14:paraId="4B78A7E4"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ab/>
        <w:t>Za obavljanje popisa imovine i obveza Općine Šodolovci sa stanjem na dan 31.12.20</w:t>
      </w:r>
      <w:r>
        <w:rPr>
          <w:rFonts w:ascii="Times New Roman" w:eastAsia="Calibri" w:hAnsi="Times New Roman" w:cs="Times New Roman"/>
          <w:sz w:val="24"/>
          <w:szCs w:val="24"/>
        </w:rPr>
        <w:t>24</w:t>
      </w:r>
      <w:r w:rsidRPr="004A41DE">
        <w:rPr>
          <w:rFonts w:ascii="Times New Roman" w:eastAsia="Calibri" w:hAnsi="Times New Roman" w:cs="Times New Roman"/>
          <w:sz w:val="24"/>
          <w:szCs w:val="24"/>
        </w:rPr>
        <w:t xml:space="preserve">. godine, osniva se Povjerenstvo u slijedećem sastavu:     </w:t>
      </w:r>
    </w:p>
    <w:p w14:paraId="6ECDBEBA"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1. </w:t>
      </w:r>
      <w:r>
        <w:rPr>
          <w:rFonts w:ascii="Times New Roman" w:eastAsia="Calibri" w:hAnsi="Times New Roman" w:cs="Times New Roman"/>
          <w:sz w:val="24"/>
          <w:szCs w:val="24"/>
        </w:rPr>
        <w:t>Jovana Avrić</w:t>
      </w:r>
      <w:r w:rsidRPr="004A41DE">
        <w:rPr>
          <w:rFonts w:ascii="Times New Roman" w:eastAsia="Calibri" w:hAnsi="Times New Roman" w:cs="Times New Roman"/>
          <w:sz w:val="24"/>
          <w:szCs w:val="24"/>
        </w:rPr>
        <w:t>, za predsjednika</w:t>
      </w:r>
    </w:p>
    <w:p w14:paraId="661ACACC"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2. </w:t>
      </w:r>
      <w:r>
        <w:rPr>
          <w:rFonts w:ascii="Times New Roman" w:eastAsia="Calibri" w:hAnsi="Times New Roman" w:cs="Times New Roman"/>
          <w:sz w:val="24"/>
          <w:szCs w:val="24"/>
        </w:rPr>
        <w:t>Ana Aleksić</w:t>
      </w:r>
      <w:r w:rsidRPr="004A41DE">
        <w:rPr>
          <w:rFonts w:ascii="Times New Roman" w:eastAsia="Calibri" w:hAnsi="Times New Roman" w:cs="Times New Roman"/>
          <w:sz w:val="24"/>
          <w:szCs w:val="24"/>
        </w:rPr>
        <w:t>, za člana</w:t>
      </w:r>
    </w:p>
    <w:p w14:paraId="2CE2DD3C"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3. </w:t>
      </w:r>
      <w:r>
        <w:rPr>
          <w:rFonts w:ascii="Times New Roman" w:eastAsia="Calibri" w:hAnsi="Times New Roman" w:cs="Times New Roman"/>
          <w:sz w:val="24"/>
          <w:szCs w:val="24"/>
        </w:rPr>
        <w:t>Ksenija Katić</w:t>
      </w:r>
      <w:r w:rsidRPr="004A41DE">
        <w:rPr>
          <w:rFonts w:ascii="Times New Roman" w:eastAsia="Calibri" w:hAnsi="Times New Roman" w:cs="Times New Roman"/>
          <w:sz w:val="24"/>
          <w:szCs w:val="24"/>
        </w:rPr>
        <w:t>, za člana</w:t>
      </w:r>
    </w:p>
    <w:p w14:paraId="164E1A92" w14:textId="77777777" w:rsidR="00D101CC" w:rsidRPr="004A41DE" w:rsidRDefault="00D101CC" w:rsidP="00D101CC">
      <w:pPr>
        <w:spacing w:after="0" w:line="240" w:lineRule="auto"/>
        <w:jc w:val="both"/>
        <w:rPr>
          <w:rFonts w:ascii="Times New Roman" w:eastAsia="Calibri" w:hAnsi="Times New Roman" w:cs="Times New Roman"/>
          <w:sz w:val="24"/>
          <w:szCs w:val="24"/>
        </w:rPr>
      </w:pPr>
    </w:p>
    <w:p w14:paraId="4D5E095D" w14:textId="77777777" w:rsidR="00D101CC" w:rsidRPr="004A41DE" w:rsidRDefault="00D101CC" w:rsidP="00D101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2.</w:t>
      </w:r>
    </w:p>
    <w:p w14:paraId="2B9A02B6"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     </w:t>
      </w:r>
    </w:p>
    <w:p w14:paraId="4E66D65C"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ab/>
        <w:t>Sa stanjem na dan 31.12.20</w:t>
      </w:r>
      <w:r>
        <w:rPr>
          <w:rFonts w:ascii="Times New Roman" w:eastAsia="Calibri" w:hAnsi="Times New Roman" w:cs="Times New Roman"/>
          <w:sz w:val="24"/>
          <w:szCs w:val="24"/>
        </w:rPr>
        <w:t>24</w:t>
      </w:r>
      <w:r w:rsidRPr="004A41DE">
        <w:rPr>
          <w:rFonts w:ascii="Times New Roman" w:eastAsia="Calibri" w:hAnsi="Times New Roman" w:cs="Times New Roman"/>
          <w:sz w:val="24"/>
          <w:szCs w:val="24"/>
        </w:rPr>
        <w:t>. godine potrebno je obaviti sveobuhvatni popis imovine i obveza Općine Šodolovci i to:</w:t>
      </w:r>
    </w:p>
    <w:p w14:paraId="5A3A63E2"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1. </w:t>
      </w:r>
      <w:r>
        <w:rPr>
          <w:rFonts w:ascii="Times New Roman" w:eastAsia="Calibri" w:hAnsi="Times New Roman" w:cs="Times New Roman"/>
          <w:sz w:val="24"/>
          <w:szCs w:val="24"/>
        </w:rPr>
        <w:t>nefinancijsku imovinu</w:t>
      </w:r>
      <w:r w:rsidRPr="004A41DE">
        <w:rPr>
          <w:rFonts w:ascii="Times New Roman" w:eastAsia="Calibri" w:hAnsi="Times New Roman" w:cs="Times New Roman"/>
          <w:sz w:val="24"/>
          <w:szCs w:val="24"/>
        </w:rPr>
        <w:t>,</w:t>
      </w:r>
    </w:p>
    <w:p w14:paraId="0D16B47D"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2. </w:t>
      </w:r>
      <w:r>
        <w:rPr>
          <w:rFonts w:ascii="Times New Roman" w:eastAsia="Calibri" w:hAnsi="Times New Roman" w:cs="Times New Roman"/>
          <w:sz w:val="24"/>
          <w:szCs w:val="24"/>
        </w:rPr>
        <w:t>financijsku imovinu</w:t>
      </w:r>
      <w:r w:rsidRPr="004A41DE">
        <w:rPr>
          <w:rFonts w:ascii="Times New Roman" w:eastAsia="Calibri" w:hAnsi="Times New Roman" w:cs="Times New Roman"/>
          <w:sz w:val="24"/>
          <w:szCs w:val="24"/>
        </w:rPr>
        <w:t>,</w:t>
      </w:r>
    </w:p>
    <w:p w14:paraId="3B16DBA7"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3. </w:t>
      </w:r>
      <w:r>
        <w:rPr>
          <w:rFonts w:ascii="Times New Roman" w:eastAsia="Calibri" w:hAnsi="Times New Roman" w:cs="Times New Roman"/>
          <w:sz w:val="24"/>
          <w:szCs w:val="24"/>
        </w:rPr>
        <w:t>obveze.</w:t>
      </w:r>
    </w:p>
    <w:p w14:paraId="76F57101" w14:textId="77777777" w:rsidR="00D101CC" w:rsidRPr="004A41DE" w:rsidRDefault="00D101CC" w:rsidP="00D101CC">
      <w:pPr>
        <w:spacing w:after="0" w:line="240" w:lineRule="auto"/>
        <w:jc w:val="both"/>
        <w:rPr>
          <w:rFonts w:ascii="Times New Roman" w:eastAsia="Calibri" w:hAnsi="Times New Roman" w:cs="Times New Roman"/>
          <w:sz w:val="24"/>
          <w:szCs w:val="24"/>
        </w:rPr>
      </w:pPr>
    </w:p>
    <w:p w14:paraId="40FD1D50" w14:textId="77777777" w:rsidR="00D101CC" w:rsidRPr="004A41DE" w:rsidRDefault="00D101CC" w:rsidP="00D101CC">
      <w:pPr>
        <w:spacing w:after="0" w:line="240" w:lineRule="auto"/>
        <w:jc w:val="both"/>
        <w:rPr>
          <w:rFonts w:ascii="Times New Roman" w:eastAsia="Calibri" w:hAnsi="Times New Roman" w:cs="Times New Roman"/>
          <w:sz w:val="24"/>
          <w:szCs w:val="24"/>
        </w:rPr>
      </w:pPr>
    </w:p>
    <w:p w14:paraId="495A59E8" w14:textId="77777777" w:rsidR="00D101CC" w:rsidRPr="004A41DE" w:rsidRDefault="00D101CC" w:rsidP="00D101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3.</w:t>
      </w:r>
    </w:p>
    <w:p w14:paraId="2A37FCF0" w14:textId="77777777" w:rsidR="00D101CC" w:rsidRPr="004A41DE" w:rsidRDefault="00D101CC" w:rsidP="00D101CC">
      <w:pPr>
        <w:spacing w:after="0" w:line="240" w:lineRule="auto"/>
        <w:jc w:val="center"/>
        <w:rPr>
          <w:rFonts w:ascii="Times New Roman" w:eastAsia="Calibri" w:hAnsi="Times New Roman" w:cs="Times New Roman"/>
          <w:sz w:val="24"/>
          <w:szCs w:val="24"/>
        </w:rPr>
      </w:pPr>
    </w:p>
    <w:p w14:paraId="40EF4CFE"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ab/>
        <w:t>Popis imovine obavit će se u razdoblju od 0</w:t>
      </w:r>
      <w:r>
        <w:rPr>
          <w:rFonts w:ascii="Times New Roman" w:eastAsia="Calibri" w:hAnsi="Times New Roman" w:cs="Times New Roman"/>
          <w:sz w:val="24"/>
          <w:szCs w:val="24"/>
        </w:rPr>
        <w:t>2.01.2025</w:t>
      </w:r>
      <w:r w:rsidRPr="004A41DE">
        <w:rPr>
          <w:rFonts w:ascii="Times New Roman" w:eastAsia="Calibri" w:hAnsi="Times New Roman" w:cs="Times New Roman"/>
          <w:sz w:val="24"/>
          <w:szCs w:val="24"/>
        </w:rPr>
        <w:t xml:space="preserve">. godine do </w:t>
      </w:r>
      <w:r>
        <w:rPr>
          <w:rFonts w:ascii="Times New Roman" w:eastAsia="Calibri" w:hAnsi="Times New Roman" w:cs="Times New Roman"/>
          <w:sz w:val="24"/>
          <w:szCs w:val="24"/>
        </w:rPr>
        <w:t>24.01</w:t>
      </w:r>
      <w:r w:rsidRPr="004A41DE">
        <w:rPr>
          <w:rFonts w:ascii="Times New Roman" w:eastAsia="Calibri" w:hAnsi="Times New Roman" w:cs="Times New Roman"/>
          <w:sz w:val="24"/>
          <w:szCs w:val="24"/>
        </w:rPr>
        <w:t>.</w:t>
      </w:r>
      <w:r>
        <w:rPr>
          <w:rFonts w:ascii="Times New Roman" w:eastAsia="Calibri" w:hAnsi="Times New Roman" w:cs="Times New Roman"/>
          <w:sz w:val="24"/>
          <w:szCs w:val="24"/>
        </w:rPr>
        <w:t>2025</w:t>
      </w:r>
      <w:r w:rsidRPr="004A41DE">
        <w:rPr>
          <w:rFonts w:ascii="Times New Roman" w:eastAsia="Calibri" w:hAnsi="Times New Roman" w:cs="Times New Roman"/>
          <w:sz w:val="24"/>
          <w:szCs w:val="24"/>
        </w:rPr>
        <w:t xml:space="preserve">. godine.  </w:t>
      </w:r>
    </w:p>
    <w:p w14:paraId="376982E4"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ab/>
        <w:t xml:space="preserve">Izvještaj o provedenom popisu s obrazloženjima, mišljenjima i prijedlozima u svezi s popisom potrebno je izraditi i dostaviti općinskom načelniku do </w:t>
      </w:r>
      <w:r>
        <w:rPr>
          <w:rFonts w:ascii="Times New Roman" w:eastAsia="Calibri" w:hAnsi="Times New Roman" w:cs="Times New Roman"/>
          <w:sz w:val="24"/>
          <w:szCs w:val="24"/>
        </w:rPr>
        <w:t>03</w:t>
      </w:r>
      <w:r w:rsidRPr="004A41DE">
        <w:rPr>
          <w:rFonts w:ascii="Times New Roman" w:eastAsia="Calibri" w:hAnsi="Times New Roman" w:cs="Times New Roman"/>
          <w:sz w:val="24"/>
          <w:szCs w:val="24"/>
        </w:rPr>
        <w:t>.0</w:t>
      </w:r>
      <w:r>
        <w:rPr>
          <w:rFonts w:ascii="Times New Roman" w:eastAsia="Calibri" w:hAnsi="Times New Roman" w:cs="Times New Roman"/>
          <w:sz w:val="24"/>
          <w:szCs w:val="24"/>
        </w:rPr>
        <w:t>2</w:t>
      </w:r>
      <w:r w:rsidRPr="004A41DE">
        <w:rPr>
          <w:rFonts w:ascii="Times New Roman" w:eastAsia="Calibri" w:hAnsi="Times New Roman" w:cs="Times New Roman"/>
          <w:sz w:val="24"/>
          <w:szCs w:val="24"/>
        </w:rPr>
        <w:t>.20</w:t>
      </w:r>
      <w:r>
        <w:rPr>
          <w:rFonts w:ascii="Times New Roman" w:eastAsia="Calibri" w:hAnsi="Times New Roman" w:cs="Times New Roman"/>
          <w:sz w:val="24"/>
          <w:szCs w:val="24"/>
        </w:rPr>
        <w:t>25</w:t>
      </w:r>
      <w:r w:rsidRPr="004A41DE">
        <w:rPr>
          <w:rFonts w:ascii="Times New Roman" w:eastAsia="Calibri" w:hAnsi="Times New Roman" w:cs="Times New Roman"/>
          <w:sz w:val="24"/>
          <w:szCs w:val="24"/>
        </w:rPr>
        <w:t xml:space="preserve">. godine. </w:t>
      </w:r>
    </w:p>
    <w:p w14:paraId="65CF3DC4" w14:textId="77777777" w:rsidR="00D101CC" w:rsidRPr="004A41DE" w:rsidRDefault="00D101CC" w:rsidP="00D101CC">
      <w:pPr>
        <w:spacing w:after="0" w:line="240" w:lineRule="auto"/>
        <w:jc w:val="both"/>
        <w:rPr>
          <w:rFonts w:ascii="Times New Roman" w:eastAsia="Calibri" w:hAnsi="Times New Roman" w:cs="Times New Roman"/>
          <w:sz w:val="24"/>
          <w:szCs w:val="24"/>
        </w:rPr>
      </w:pPr>
    </w:p>
    <w:p w14:paraId="5A817958" w14:textId="77777777" w:rsidR="00D101CC" w:rsidRPr="004A41DE" w:rsidRDefault="00D101CC" w:rsidP="00D101CC">
      <w:pPr>
        <w:spacing w:after="0" w:line="240" w:lineRule="auto"/>
        <w:jc w:val="center"/>
        <w:rPr>
          <w:rFonts w:ascii="Times New Roman" w:eastAsia="Calibri" w:hAnsi="Times New Roman" w:cs="Times New Roman"/>
          <w:sz w:val="24"/>
          <w:szCs w:val="24"/>
        </w:rPr>
      </w:pPr>
    </w:p>
    <w:p w14:paraId="34190973" w14:textId="77777777" w:rsidR="00D101CC" w:rsidRDefault="00D101CC" w:rsidP="00D101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4.</w:t>
      </w:r>
    </w:p>
    <w:p w14:paraId="3F8C4A82" w14:textId="77777777" w:rsidR="00D101CC" w:rsidRPr="004A41DE" w:rsidRDefault="00D101CC" w:rsidP="00D101CC">
      <w:pPr>
        <w:spacing w:after="0" w:line="240" w:lineRule="auto"/>
        <w:jc w:val="center"/>
        <w:rPr>
          <w:rFonts w:ascii="Times New Roman" w:eastAsia="Calibri" w:hAnsi="Times New Roman" w:cs="Times New Roman"/>
          <w:sz w:val="24"/>
          <w:szCs w:val="24"/>
        </w:rPr>
      </w:pPr>
    </w:p>
    <w:p w14:paraId="04132CE1" w14:textId="77777777" w:rsidR="00D101CC"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          Ova Odluka</w:t>
      </w:r>
      <w:r>
        <w:rPr>
          <w:rFonts w:ascii="Times New Roman" w:eastAsia="Calibri" w:hAnsi="Times New Roman" w:cs="Times New Roman"/>
          <w:sz w:val="24"/>
          <w:szCs w:val="24"/>
        </w:rPr>
        <w:t xml:space="preserve"> stupa na snagu osmog dana od dana objave u </w:t>
      </w:r>
      <w:r w:rsidRPr="004A41DE">
        <w:rPr>
          <w:rFonts w:ascii="Times New Roman" w:eastAsia="Calibri" w:hAnsi="Times New Roman" w:cs="Times New Roman"/>
          <w:sz w:val="24"/>
          <w:szCs w:val="24"/>
        </w:rPr>
        <w:t>„Službenom glasniku Općine Šodolovci“</w:t>
      </w:r>
    </w:p>
    <w:p w14:paraId="6EAD6A6F" w14:textId="77777777" w:rsidR="00D101CC" w:rsidRDefault="00D101CC" w:rsidP="00D101CC">
      <w:pPr>
        <w:spacing w:after="0" w:line="240" w:lineRule="auto"/>
        <w:jc w:val="both"/>
        <w:rPr>
          <w:rFonts w:ascii="Times New Roman" w:eastAsia="Calibri" w:hAnsi="Times New Roman" w:cs="Times New Roman"/>
          <w:sz w:val="24"/>
          <w:szCs w:val="24"/>
        </w:rPr>
      </w:pPr>
    </w:p>
    <w:p w14:paraId="0DD91518" w14:textId="77777777" w:rsidR="00D101CC" w:rsidRDefault="00D101CC" w:rsidP="00D101CC">
      <w:pPr>
        <w:spacing w:after="0" w:line="240" w:lineRule="auto"/>
        <w:jc w:val="both"/>
        <w:rPr>
          <w:rFonts w:ascii="Times New Roman" w:eastAsia="Calibri" w:hAnsi="Times New Roman" w:cs="Times New Roman"/>
          <w:sz w:val="24"/>
          <w:szCs w:val="24"/>
        </w:rPr>
      </w:pPr>
    </w:p>
    <w:p w14:paraId="5C0AFB6E"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Klasa: </w:t>
      </w:r>
      <w:r>
        <w:rPr>
          <w:rFonts w:ascii="Times New Roman" w:eastAsia="Calibri" w:hAnsi="Times New Roman" w:cs="Times New Roman"/>
          <w:sz w:val="24"/>
          <w:szCs w:val="24"/>
        </w:rPr>
        <w:t>406-05/24-01/1</w:t>
      </w:r>
    </w:p>
    <w:p w14:paraId="2C5C9044" w14:textId="77777777" w:rsidR="00D101CC" w:rsidRPr="004A41DE"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Urbroj: </w:t>
      </w:r>
      <w:r>
        <w:rPr>
          <w:rFonts w:ascii="Times New Roman" w:eastAsia="Calibri" w:hAnsi="Times New Roman" w:cs="Times New Roman"/>
          <w:sz w:val="24"/>
          <w:szCs w:val="24"/>
        </w:rPr>
        <w:t>2158-36-02-24-1</w:t>
      </w:r>
    </w:p>
    <w:p w14:paraId="76174A5B" w14:textId="77777777" w:rsidR="00D101CC" w:rsidRDefault="00D101CC" w:rsidP="00D101CC">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18</w:t>
      </w:r>
      <w:r w:rsidRPr="004A41DE">
        <w:rPr>
          <w:rFonts w:ascii="Times New Roman" w:eastAsia="Calibri" w:hAnsi="Times New Roman" w:cs="Times New Roman"/>
          <w:sz w:val="24"/>
          <w:szCs w:val="24"/>
        </w:rPr>
        <w:t>. prosinca 20</w:t>
      </w:r>
      <w:r>
        <w:rPr>
          <w:rFonts w:ascii="Times New Roman" w:eastAsia="Calibri" w:hAnsi="Times New Roman" w:cs="Times New Roman"/>
          <w:sz w:val="24"/>
          <w:szCs w:val="24"/>
        </w:rPr>
        <w:t>24</w:t>
      </w:r>
      <w:r w:rsidRPr="004A41DE">
        <w:rPr>
          <w:rFonts w:ascii="Times New Roman" w:eastAsia="Calibri" w:hAnsi="Times New Roman" w:cs="Times New Roman"/>
          <w:sz w:val="24"/>
          <w:szCs w:val="24"/>
        </w:rPr>
        <w:t xml:space="preserve">.                                                             </w:t>
      </w:r>
    </w:p>
    <w:p w14:paraId="768C7419" w14:textId="77777777" w:rsidR="00D101CC" w:rsidRDefault="00D101CC" w:rsidP="00D101CC">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OPĆINSKI NAČELNIK:</w:t>
      </w:r>
    </w:p>
    <w:p w14:paraId="054EEAC8" w14:textId="77777777" w:rsidR="00D101CC" w:rsidRPr="0095099F" w:rsidRDefault="00D101CC" w:rsidP="00D101C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Dragan Zorić</w:t>
      </w:r>
    </w:p>
    <w:p w14:paraId="28E59CDE" w14:textId="77777777" w:rsidR="00D101CC" w:rsidRDefault="00D101CC" w:rsidP="00D101CC">
      <w:pPr>
        <w:spacing w:after="200" w:line="240" w:lineRule="auto"/>
        <w:jc w:val="center"/>
        <w:rPr>
          <w:rFonts w:ascii="Times New Roman" w:eastAsia="Calibri" w:hAnsi="Times New Roman" w:cs="Times New Roman"/>
          <w:sz w:val="24"/>
          <w:szCs w:val="24"/>
        </w:rPr>
      </w:pPr>
    </w:p>
    <w:p w14:paraId="67968B0F" w14:textId="1B9E7470" w:rsidR="00D101CC" w:rsidRPr="000869B2" w:rsidRDefault="00D101CC" w:rsidP="00D101CC">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14:paraId="03E0FD1A"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Temeljem članka 46. Statuta Općine Šodolovci („službeni glasnik općine Šodolovci“ broj 2/21) a u svezi članka 19. Zakona o upravljanju državnom imovinom („Narodne novine“ broj 52/18 i 155/23) općinski načelnik Općine Šodolovci dana 25. studenog 2024. godine donosi</w:t>
      </w:r>
    </w:p>
    <w:p w14:paraId="695A71BC" w14:textId="77777777" w:rsidR="00D101CC" w:rsidRPr="00D44442" w:rsidRDefault="00D101CC" w:rsidP="00D101CC">
      <w:pPr>
        <w:jc w:val="both"/>
        <w:rPr>
          <w:rFonts w:ascii="Times New Roman" w:hAnsi="Times New Roman" w:cs="Times New Roman"/>
          <w:b/>
          <w:bCs/>
          <w:sz w:val="24"/>
          <w:szCs w:val="24"/>
        </w:rPr>
      </w:pPr>
    </w:p>
    <w:p w14:paraId="4DCA2857" w14:textId="77777777" w:rsidR="00D101CC" w:rsidRPr="00D44442" w:rsidRDefault="00D101CC" w:rsidP="00D101CC">
      <w:pPr>
        <w:jc w:val="center"/>
        <w:rPr>
          <w:rFonts w:ascii="Times New Roman" w:hAnsi="Times New Roman" w:cs="Times New Roman"/>
          <w:b/>
          <w:bCs/>
          <w:sz w:val="24"/>
          <w:szCs w:val="24"/>
        </w:rPr>
      </w:pPr>
      <w:r w:rsidRPr="00D44442">
        <w:rPr>
          <w:rFonts w:ascii="Times New Roman" w:hAnsi="Times New Roman" w:cs="Times New Roman"/>
          <w:b/>
          <w:bCs/>
          <w:sz w:val="24"/>
          <w:szCs w:val="24"/>
        </w:rPr>
        <w:t>GODIŠNJI PLAN</w:t>
      </w:r>
    </w:p>
    <w:p w14:paraId="5F7A72C9" w14:textId="77777777" w:rsidR="00D101CC" w:rsidRDefault="00D101CC" w:rsidP="00D101CC">
      <w:pPr>
        <w:jc w:val="center"/>
        <w:rPr>
          <w:rFonts w:ascii="Times New Roman" w:hAnsi="Times New Roman" w:cs="Times New Roman"/>
          <w:b/>
          <w:bCs/>
          <w:sz w:val="24"/>
          <w:szCs w:val="24"/>
        </w:rPr>
      </w:pPr>
      <w:r w:rsidRPr="00D44442">
        <w:rPr>
          <w:rFonts w:ascii="Times New Roman" w:hAnsi="Times New Roman" w:cs="Times New Roman"/>
          <w:b/>
          <w:bCs/>
          <w:sz w:val="24"/>
          <w:szCs w:val="24"/>
        </w:rPr>
        <w:t>upravljanja imovinom u vlasništvu Općine Šodolovci za 202</w:t>
      </w:r>
      <w:r>
        <w:rPr>
          <w:rFonts w:ascii="Times New Roman" w:hAnsi="Times New Roman" w:cs="Times New Roman"/>
          <w:b/>
          <w:bCs/>
          <w:sz w:val="24"/>
          <w:szCs w:val="24"/>
        </w:rPr>
        <w:t>5</w:t>
      </w:r>
      <w:r w:rsidRPr="00D44442">
        <w:rPr>
          <w:rFonts w:ascii="Times New Roman" w:hAnsi="Times New Roman" w:cs="Times New Roman"/>
          <w:b/>
          <w:bCs/>
          <w:sz w:val="24"/>
          <w:szCs w:val="24"/>
        </w:rPr>
        <w:t>. godinu</w:t>
      </w:r>
    </w:p>
    <w:p w14:paraId="77927969" w14:textId="77777777" w:rsidR="00D101CC" w:rsidRDefault="00D101CC" w:rsidP="00D101CC">
      <w:pPr>
        <w:jc w:val="center"/>
        <w:rPr>
          <w:rFonts w:ascii="Times New Roman" w:hAnsi="Times New Roman" w:cs="Times New Roman"/>
          <w:b/>
          <w:bCs/>
          <w:sz w:val="24"/>
          <w:szCs w:val="24"/>
        </w:rPr>
      </w:pPr>
    </w:p>
    <w:p w14:paraId="49489CAB" w14:textId="77777777" w:rsidR="00D101CC" w:rsidRDefault="00D101CC" w:rsidP="00D101CC">
      <w:pPr>
        <w:jc w:val="both"/>
        <w:rPr>
          <w:rFonts w:ascii="Times New Roman" w:hAnsi="Times New Roman" w:cs="Times New Roman"/>
          <w:b/>
          <w:bCs/>
          <w:sz w:val="24"/>
          <w:szCs w:val="24"/>
        </w:rPr>
      </w:pPr>
      <w:r>
        <w:rPr>
          <w:rFonts w:ascii="Times New Roman" w:hAnsi="Times New Roman" w:cs="Times New Roman"/>
          <w:b/>
          <w:bCs/>
          <w:sz w:val="24"/>
          <w:szCs w:val="24"/>
        </w:rPr>
        <w:t>I. TRGOVAČKA DRUŠTVA U VLASNIŠTVU OPĆINE ŠODOLOVCI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110"/>
        <w:gridCol w:w="1662"/>
        <w:gridCol w:w="1745"/>
        <w:gridCol w:w="1410"/>
        <w:gridCol w:w="1455"/>
      </w:tblGrid>
      <w:tr w:rsidR="00D101CC" w14:paraId="3BD3B056" w14:textId="77777777" w:rsidTr="008B1022">
        <w:trPr>
          <w:trHeight w:val="420"/>
        </w:trPr>
        <w:tc>
          <w:tcPr>
            <w:tcW w:w="690" w:type="dxa"/>
          </w:tcPr>
          <w:p w14:paraId="01AF18C7"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Rbr.</w:t>
            </w:r>
          </w:p>
        </w:tc>
        <w:tc>
          <w:tcPr>
            <w:tcW w:w="2110" w:type="dxa"/>
          </w:tcPr>
          <w:p w14:paraId="355636CD"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Naziv</w:t>
            </w:r>
          </w:p>
        </w:tc>
        <w:tc>
          <w:tcPr>
            <w:tcW w:w="1662" w:type="dxa"/>
          </w:tcPr>
          <w:p w14:paraId="47812C45"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Sjedište</w:t>
            </w:r>
          </w:p>
        </w:tc>
        <w:tc>
          <w:tcPr>
            <w:tcW w:w="1745" w:type="dxa"/>
          </w:tcPr>
          <w:p w14:paraId="418C1CB9"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OIB</w:t>
            </w:r>
          </w:p>
        </w:tc>
        <w:tc>
          <w:tcPr>
            <w:tcW w:w="1410" w:type="dxa"/>
          </w:tcPr>
          <w:p w14:paraId="3736ADE3"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Temeljni kapital EUR</w:t>
            </w:r>
          </w:p>
        </w:tc>
        <w:tc>
          <w:tcPr>
            <w:tcW w:w="1455" w:type="dxa"/>
          </w:tcPr>
          <w:p w14:paraId="47B9BEA6"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 vlasništva</w:t>
            </w:r>
          </w:p>
        </w:tc>
      </w:tr>
      <w:tr w:rsidR="00D101CC" w14:paraId="3C2ED4AB" w14:textId="77777777" w:rsidTr="008B1022">
        <w:trPr>
          <w:trHeight w:val="420"/>
        </w:trPr>
        <w:tc>
          <w:tcPr>
            <w:tcW w:w="690" w:type="dxa"/>
          </w:tcPr>
          <w:p w14:paraId="43209867" w14:textId="77777777" w:rsidR="00D101CC" w:rsidRPr="007C6F12" w:rsidRDefault="00D101CC" w:rsidP="008B1022">
            <w:pPr>
              <w:jc w:val="center"/>
              <w:rPr>
                <w:rFonts w:ascii="Times New Roman" w:hAnsi="Times New Roman" w:cs="Times New Roman"/>
                <w:sz w:val="24"/>
                <w:szCs w:val="24"/>
              </w:rPr>
            </w:pPr>
            <w:r w:rsidRPr="007C6F12">
              <w:rPr>
                <w:rFonts w:ascii="Times New Roman" w:hAnsi="Times New Roman" w:cs="Times New Roman"/>
                <w:sz w:val="24"/>
                <w:szCs w:val="24"/>
              </w:rPr>
              <w:t>1.</w:t>
            </w:r>
          </w:p>
        </w:tc>
        <w:tc>
          <w:tcPr>
            <w:tcW w:w="2110" w:type="dxa"/>
          </w:tcPr>
          <w:p w14:paraId="548373FE" w14:textId="77777777" w:rsidR="00D101CC" w:rsidRPr="007C6F12" w:rsidRDefault="00D101CC" w:rsidP="008B1022">
            <w:pPr>
              <w:jc w:val="center"/>
              <w:rPr>
                <w:rFonts w:ascii="Times New Roman" w:hAnsi="Times New Roman" w:cs="Times New Roman"/>
                <w:sz w:val="24"/>
                <w:szCs w:val="24"/>
              </w:rPr>
            </w:pPr>
            <w:r>
              <w:rPr>
                <w:rFonts w:ascii="Times New Roman" w:hAnsi="Times New Roman" w:cs="Times New Roman"/>
                <w:sz w:val="24"/>
                <w:szCs w:val="24"/>
              </w:rPr>
              <w:t>Komunalno trgovačko društvo Šodolovci d.o.o.</w:t>
            </w:r>
          </w:p>
        </w:tc>
        <w:tc>
          <w:tcPr>
            <w:tcW w:w="1662" w:type="dxa"/>
          </w:tcPr>
          <w:p w14:paraId="5205C98A" w14:textId="77777777" w:rsidR="00D101CC" w:rsidRPr="007C6F12" w:rsidRDefault="00D101CC" w:rsidP="008B1022">
            <w:pPr>
              <w:jc w:val="center"/>
              <w:rPr>
                <w:rFonts w:ascii="Times New Roman" w:hAnsi="Times New Roman" w:cs="Times New Roman"/>
                <w:sz w:val="24"/>
                <w:szCs w:val="24"/>
              </w:rPr>
            </w:pPr>
            <w:r>
              <w:rPr>
                <w:rFonts w:ascii="Times New Roman" w:hAnsi="Times New Roman" w:cs="Times New Roman"/>
                <w:sz w:val="24"/>
                <w:szCs w:val="24"/>
              </w:rPr>
              <w:t>Šodolovci, Ive Andrića 3</w:t>
            </w:r>
          </w:p>
        </w:tc>
        <w:tc>
          <w:tcPr>
            <w:tcW w:w="1745" w:type="dxa"/>
          </w:tcPr>
          <w:p w14:paraId="43118D0C" w14:textId="77777777" w:rsidR="00D101CC" w:rsidRPr="007C6F12" w:rsidRDefault="00D101CC" w:rsidP="008B1022">
            <w:pPr>
              <w:jc w:val="center"/>
              <w:rPr>
                <w:rFonts w:ascii="Times New Roman" w:hAnsi="Times New Roman" w:cs="Times New Roman"/>
                <w:sz w:val="24"/>
                <w:szCs w:val="24"/>
              </w:rPr>
            </w:pPr>
            <w:r>
              <w:rPr>
                <w:rFonts w:ascii="Times New Roman" w:hAnsi="Times New Roman" w:cs="Times New Roman"/>
                <w:sz w:val="24"/>
                <w:szCs w:val="24"/>
              </w:rPr>
              <w:t>29637171356</w:t>
            </w:r>
          </w:p>
        </w:tc>
        <w:tc>
          <w:tcPr>
            <w:tcW w:w="1410" w:type="dxa"/>
          </w:tcPr>
          <w:p w14:paraId="135CDE01" w14:textId="77777777" w:rsidR="00D101CC" w:rsidRPr="007C6F12" w:rsidRDefault="00D101CC" w:rsidP="008B1022">
            <w:pPr>
              <w:jc w:val="center"/>
              <w:rPr>
                <w:rFonts w:ascii="Times New Roman" w:hAnsi="Times New Roman" w:cs="Times New Roman"/>
                <w:sz w:val="24"/>
                <w:szCs w:val="24"/>
              </w:rPr>
            </w:pPr>
            <w:r>
              <w:rPr>
                <w:rFonts w:ascii="Times New Roman" w:hAnsi="Times New Roman" w:cs="Times New Roman"/>
                <w:sz w:val="24"/>
                <w:szCs w:val="24"/>
              </w:rPr>
              <w:t>2.654,46</w:t>
            </w:r>
          </w:p>
        </w:tc>
        <w:tc>
          <w:tcPr>
            <w:tcW w:w="1455" w:type="dxa"/>
          </w:tcPr>
          <w:p w14:paraId="6CBD7B44" w14:textId="77777777" w:rsidR="00D101CC" w:rsidRPr="007C6F12" w:rsidRDefault="00D101CC" w:rsidP="008B1022">
            <w:pPr>
              <w:jc w:val="center"/>
              <w:rPr>
                <w:rFonts w:ascii="Times New Roman" w:hAnsi="Times New Roman" w:cs="Times New Roman"/>
                <w:sz w:val="24"/>
                <w:szCs w:val="24"/>
              </w:rPr>
            </w:pPr>
            <w:r>
              <w:rPr>
                <w:rFonts w:ascii="Times New Roman" w:hAnsi="Times New Roman" w:cs="Times New Roman"/>
                <w:sz w:val="24"/>
                <w:szCs w:val="24"/>
              </w:rPr>
              <w:t>100</w:t>
            </w:r>
          </w:p>
        </w:tc>
      </w:tr>
    </w:tbl>
    <w:p w14:paraId="6BA16C6D" w14:textId="77777777" w:rsidR="00D101CC" w:rsidRDefault="00D101CC" w:rsidP="00D101CC">
      <w:pPr>
        <w:jc w:val="both"/>
        <w:rPr>
          <w:rFonts w:ascii="Times New Roman" w:hAnsi="Times New Roman" w:cs="Times New Roman"/>
          <w:b/>
          <w:bCs/>
          <w:sz w:val="24"/>
          <w:szCs w:val="24"/>
        </w:rPr>
      </w:pPr>
    </w:p>
    <w:p w14:paraId="2AC9764E" w14:textId="77777777" w:rsidR="00D101CC" w:rsidRPr="007C6F12" w:rsidRDefault="00D101CC" w:rsidP="00D101CC">
      <w:pPr>
        <w:jc w:val="both"/>
        <w:rPr>
          <w:rFonts w:ascii="Times New Roman" w:hAnsi="Times New Roman" w:cs="Times New Roman"/>
          <w:sz w:val="24"/>
          <w:szCs w:val="24"/>
        </w:rPr>
      </w:pPr>
      <w:r w:rsidRPr="007C6F12">
        <w:rPr>
          <w:rFonts w:ascii="Times New Roman" w:hAnsi="Times New Roman" w:cs="Times New Roman"/>
          <w:sz w:val="24"/>
          <w:szCs w:val="24"/>
        </w:rPr>
        <w:t>Tijekom 202</w:t>
      </w:r>
      <w:r>
        <w:rPr>
          <w:rFonts w:ascii="Times New Roman" w:hAnsi="Times New Roman" w:cs="Times New Roman"/>
          <w:sz w:val="24"/>
          <w:szCs w:val="24"/>
        </w:rPr>
        <w:t>5</w:t>
      </w:r>
      <w:r w:rsidRPr="007C6F12">
        <w:rPr>
          <w:rFonts w:ascii="Times New Roman" w:hAnsi="Times New Roman" w:cs="Times New Roman"/>
          <w:sz w:val="24"/>
          <w:szCs w:val="24"/>
        </w:rPr>
        <w:t>. godine Općina Šodolovci će u okviru upravljanja vlasničkim udjelom trgovačk</w:t>
      </w:r>
      <w:r>
        <w:rPr>
          <w:rFonts w:ascii="Times New Roman" w:hAnsi="Times New Roman" w:cs="Times New Roman"/>
          <w:sz w:val="24"/>
          <w:szCs w:val="24"/>
        </w:rPr>
        <w:t>og</w:t>
      </w:r>
      <w:r w:rsidRPr="007C6F12">
        <w:rPr>
          <w:rFonts w:ascii="Times New Roman" w:hAnsi="Times New Roman" w:cs="Times New Roman"/>
          <w:sz w:val="24"/>
          <w:szCs w:val="24"/>
        </w:rPr>
        <w:t xml:space="preserve"> društva obavljati sljedeće poslove:</w:t>
      </w:r>
    </w:p>
    <w:p w14:paraId="0DCC469C" w14:textId="77777777" w:rsidR="00D101CC" w:rsidRPr="007C6F12" w:rsidRDefault="00D101CC">
      <w:pPr>
        <w:numPr>
          <w:ilvl w:val="0"/>
          <w:numId w:val="11"/>
        </w:numPr>
        <w:jc w:val="both"/>
        <w:rPr>
          <w:rFonts w:ascii="Times New Roman" w:hAnsi="Times New Roman" w:cs="Times New Roman"/>
          <w:sz w:val="24"/>
          <w:szCs w:val="24"/>
        </w:rPr>
      </w:pPr>
      <w:r w:rsidRPr="007C6F12">
        <w:rPr>
          <w:rFonts w:ascii="Times New Roman" w:hAnsi="Times New Roman" w:cs="Times New Roman"/>
          <w:sz w:val="24"/>
          <w:szCs w:val="24"/>
        </w:rPr>
        <w:t xml:space="preserve">Kontinuirano prikupljati i analizirati izvješća o poslovanju dostavljena od strane </w:t>
      </w:r>
      <w:r>
        <w:rPr>
          <w:rFonts w:ascii="Times New Roman" w:hAnsi="Times New Roman" w:cs="Times New Roman"/>
          <w:sz w:val="24"/>
          <w:szCs w:val="24"/>
        </w:rPr>
        <w:t>Komunalnog trgovačkog društva Šodolovci d.o.o.</w:t>
      </w:r>
      <w:r w:rsidRPr="007C6F12">
        <w:rPr>
          <w:rFonts w:ascii="Times New Roman" w:hAnsi="Times New Roman" w:cs="Times New Roman"/>
          <w:sz w:val="24"/>
          <w:szCs w:val="24"/>
        </w:rPr>
        <w:t>,</w:t>
      </w:r>
    </w:p>
    <w:p w14:paraId="70BD91F4" w14:textId="77777777" w:rsidR="00D101CC" w:rsidRDefault="00D101CC">
      <w:pPr>
        <w:numPr>
          <w:ilvl w:val="0"/>
          <w:numId w:val="11"/>
        </w:numPr>
        <w:jc w:val="both"/>
        <w:rPr>
          <w:rFonts w:ascii="Times New Roman" w:hAnsi="Times New Roman" w:cs="Times New Roman"/>
          <w:sz w:val="24"/>
          <w:szCs w:val="24"/>
        </w:rPr>
      </w:pPr>
      <w:r w:rsidRPr="007C6F12">
        <w:rPr>
          <w:rFonts w:ascii="Times New Roman" w:hAnsi="Times New Roman" w:cs="Times New Roman"/>
          <w:sz w:val="24"/>
          <w:szCs w:val="24"/>
        </w:rPr>
        <w:t>Sukladno Uredbi o sastavljanju i predaji Izjave o fiskalno</w:t>
      </w:r>
      <w:r>
        <w:rPr>
          <w:rFonts w:ascii="Times New Roman" w:hAnsi="Times New Roman" w:cs="Times New Roman"/>
          <w:sz w:val="24"/>
          <w:szCs w:val="24"/>
        </w:rPr>
        <w:t>j</w:t>
      </w:r>
      <w:r w:rsidRPr="007C6F12">
        <w:rPr>
          <w:rFonts w:ascii="Times New Roman" w:hAnsi="Times New Roman" w:cs="Times New Roman"/>
          <w:sz w:val="24"/>
          <w:szCs w:val="24"/>
        </w:rPr>
        <w:t xml:space="preserve"> odgovornosti i izvještaja o primjeni fiskalnih pravila („Narodne novine“ broj 95/19) i Zakona o fiskalnoj odgovornosti („Narodne novine“ broj 111/18), predsjednik uprave trgovačkog društva u vlasništvu jedne jedinice lokalne samouprave, do 31. ožujka tekuće godine, nadležnoj jedinici lokalne i područne (regionalne) samouprave dostavlja Izjavu i druge akte iz članka 34. stavak 4. Zakona o fiskalnoj odgovornosti za prethodnu godinu, radi provjere njihovog sadržaja</w:t>
      </w:r>
      <w:r>
        <w:rPr>
          <w:rFonts w:ascii="Times New Roman" w:hAnsi="Times New Roman" w:cs="Times New Roman"/>
          <w:sz w:val="24"/>
          <w:szCs w:val="24"/>
        </w:rPr>
        <w:t>.</w:t>
      </w:r>
    </w:p>
    <w:p w14:paraId="33954231" w14:textId="77777777" w:rsidR="00D101CC" w:rsidRDefault="00D101CC" w:rsidP="00D101CC">
      <w:pPr>
        <w:jc w:val="both"/>
        <w:rPr>
          <w:rFonts w:ascii="Times New Roman" w:hAnsi="Times New Roman" w:cs="Times New Roman"/>
          <w:sz w:val="24"/>
          <w:szCs w:val="24"/>
        </w:rPr>
      </w:pPr>
    </w:p>
    <w:p w14:paraId="001911B8" w14:textId="77777777" w:rsidR="00D101CC" w:rsidRPr="00215F8F" w:rsidRDefault="00D101CC" w:rsidP="00D101CC">
      <w:pPr>
        <w:jc w:val="both"/>
        <w:rPr>
          <w:rFonts w:ascii="Times New Roman" w:hAnsi="Times New Roman" w:cs="Times New Roman"/>
          <w:b/>
          <w:bCs/>
          <w:sz w:val="24"/>
          <w:szCs w:val="24"/>
        </w:rPr>
      </w:pPr>
      <w:r w:rsidRPr="00215F8F">
        <w:rPr>
          <w:rFonts w:ascii="Times New Roman" w:hAnsi="Times New Roman" w:cs="Times New Roman"/>
          <w:b/>
          <w:bCs/>
          <w:sz w:val="24"/>
          <w:szCs w:val="24"/>
        </w:rPr>
        <w:t>II. STANOVI I POSLOVNI PROSTORI U VLASNIŠTVU OPĆINE ŠODOLOVCI</w:t>
      </w:r>
    </w:p>
    <w:p w14:paraId="5CC970FF"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Općina Šodolovci ne posjeduje stanove u svome vlasništvu a ostale nekretnine koje posjeduje nisu uvjetne za stanovanje.</w:t>
      </w:r>
    </w:p>
    <w:p w14:paraId="3700C679"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Zakon o zakupu i kupoprodaji poslovnog prostora („Narodne novine“ broj 125/11, 64/15 i 112/18) u članku 2. definira poslovni prostor kao poslovne zgrade, poslovne prostorije, garaže i garažna mjesta.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1510"/>
        <w:gridCol w:w="1593"/>
        <w:gridCol w:w="1123"/>
        <w:gridCol w:w="2385"/>
        <w:gridCol w:w="1766"/>
      </w:tblGrid>
      <w:tr w:rsidR="00D101CC" w14:paraId="0897FE62" w14:textId="77777777" w:rsidTr="008B1022">
        <w:trPr>
          <w:trHeight w:val="420"/>
        </w:trPr>
        <w:tc>
          <w:tcPr>
            <w:tcW w:w="9067" w:type="dxa"/>
            <w:gridSpan w:val="6"/>
          </w:tcPr>
          <w:p w14:paraId="33CADD49" w14:textId="77777777" w:rsidR="00D101CC" w:rsidRPr="00EE5831"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JAVNE ZGRADE/</w:t>
            </w:r>
            <w:r w:rsidRPr="00EE5831">
              <w:rPr>
                <w:rFonts w:ascii="Times New Roman" w:hAnsi="Times New Roman" w:cs="Times New Roman"/>
                <w:b/>
                <w:bCs/>
                <w:sz w:val="24"/>
                <w:szCs w:val="24"/>
              </w:rPr>
              <w:t>POSLOVNI PROSTORI U VLASNIŠTVU OPĆINE ŠODOLOVCI</w:t>
            </w:r>
          </w:p>
        </w:tc>
      </w:tr>
      <w:tr w:rsidR="00D101CC" w14:paraId="3B846F60" w14:textId="77777777" w:rsidTr="008B1022">
        <w:trPr>
          <w:trHeight w:val="420"/>
        </w:trPr>
        <w:tc>
          <w:tcPr>
            <w:tcW w:w="690" w:type="dxa"/>
          </w:tcPr>
          <w:p w14:paraId="4A06A64E" w14:textId="77777777" w:rsidR="00D101CC" w:rsidRPr="00EE5831" w:rsidRDefault="00D101CC" w:rsidP="008B1022">
            <w:pPr>
              <w:jc w:val="center"/>
              <w:rPr>
                <w:rFonts w:ascii="Times New Roman" w:hAnsi="Times New Roman" w:cs="Times New Roman"/>
                <w:b/>
                <w:bCs/>
                <w:sz w:val="24"/>
                <w:szCs w:val="24"/>
              </w:rPr>
            </w:pPr>
            <w:r w:rsidRPr="00EE5831">
              <w:rPr>
                <w:rFonts w:ascii="Times New Roman" w:hAnsi="Times New Roman" w:cs="Times New Roman"/>
                <w:b/>
                <w:bCs/>
                <w:sz w:val="24"/>
                <w:szCs w:val="24"/>
              </w:rPr>
              <w:t>Rbr.</w:t>
            </w:r>
          </w:p>
        </w:tc>
        <w:tc>
          <w:tcPr>
            <w:tcW w:w="1510" w:type="dxa"/>
          </w:tcPr>
          <w:p w14:paraId="7C26DAB8" w14:textId="77777777" w:rsidR="00D101CC" w:rsidRPr="00EE5831" w:rsidRDefault="00D101CC" w:rsidP="008B1022">
            <w:pPr>
              <w:jc w:val="center"/>
              <w:rPr>
                <w:rFonts w:ascii="Times New Roman" w:hAnsi="Times New Roman" w:cs="Times New Roman"/>
                <w:b/>
                <w:bCs/>
                <w:sz w:val="24"/>
                <w:szCs w:val="24"/>
              </w:rPr>
            </w:pPr>
            <w:r w:rsidRPr="00EE5831">
              <w:rPr>
                <w:rFonts w:ascii="Times New Roman" w:hAnsi="Times New Roman" w:cs="Times New Roman"/>
                <w:b/>
                <w:bCs/>
                <w:sz w:val="24"/>
                <w:szCs w:val="24"/>
              </w:rPr>
              <w:t>Prostor</w:t>
            </w:r>
          </w:p>
        </w:tc>
        <w:tc>
          <w:tcPr>
            <w:tcW w:w="1593" w:type="dxa"/>
          </w:tcPr>
          <w:p w14:paraId="79A1C39F" w14:textId="77777777" w:rsidR="00D101CC" w:rsidRPr="00EE5831" w:rsidRDefault="00D101CC" w:rsidP="008B1022">
            <w:pPr>
              <w:jc w:val="center"/>
              <w:rPr>
                <w:rFonts w:ascii="Times New Roman" w:hAnsi="Times New Roman" w:cs="Times New Roman"/>
                <w:b/>
                <w:bCs/>
                <w:sz w:val="24"/>
                <w:szCs w:val="24"/>
              </w:rPr>
            </w:pPr>
            <w:r w:rsidRPr="00EE5831">
              <w:rPr>
                <w:rFonts w:ascii="Times New Roman" w:hAnsi="Times New Roman" w:cs="Times New Roman"/>
                <w:b/>
                <w:bCs/>
                <w:sz w:val="24"/>
                <w:szCs w:val="24"/>
              </w:rPr>
              <w:t>Adresa</w:t>
            </w:r>
          </w:p>
        </w:tc>
        <w:tc>
          <w:tcPr>
            <w:tcW w:w="1123" w:type="dxa"/>
          </w:tcPr>
          <w:p w14:paraId="4DDA917D" w14:textId="77777777" w:rsidR="00D101CC" w:rsidRPr="00EE5831" w:rsidRDefault="00D101CC" w:rsidP="008B1022">
            <w:pPr>
              <w:jc w:val="center"/>
              <w:rPr>
                <w:rFonts w:ascii="Times New Roman" w:hAnsi="Times New Roman" w:cs="Times New Roman"/>
                <w:b/>
                <w:bCs/>
                <w:sz w:val="24"/>
                <w:szCs w:val="24"/>
              </w:rPr>
            </w:pPr>
            <w:r w:rsidRPr="00EE5831">
              <w:rPr>
                <w:rFonts w:ascii="Times New Roman" w:hAnsi="Times New Roman" w:cs="Times New Roman"/>
                <w:b/>
                <w:bCs/>
                <w:sz w:val="24"/>
                <w:szCs w:val="24"/>
              </w:rPr>
              <w:t>Površina m²</w:t>
            </w:r>
          </w:p>
        </w:tc>
        <w:tc>
          <w:tcPr>
            <w:tcW w:w="2385" w:type="dxa"/>
          </w:tcPr>
          <w:p w14:paraId="550C4372" w14:textId="77777777" w:rsidR="00D101CC" w:rsidRPr="00EE5831" w:rsidRDefault="00D101CC" w:rsidP="008B1022">
            <w:pPr>
              <w:jc w:val="center"/>
              <w:rPr>
                <w:rFonts w:ascii="Times New Roman" w:hAnsi="Times New Roman" w:cs="Times New Roman"/>
                <w:b/>
                <w:bCs/>
                <w:sz w:val="24"/>
                <w:szCs w:val="24"/>
              </w:rPr>
            </w:pPr>
            <w:r w:rsidRPr="00EE5831">
              <w:rPr>
                <w:rFonts w:ascii="Times New Roman" w:hAnsi="Times New Roman" w:cs="Times New Roman"/>
                <w:b/>
                <w:bCs/>
                <w:sz w:val="24"/>
                <w:szCs w:val="24"/>
              </w:rPr>
              <w:t>Namjena</w:t>
            </w:r>
          </w:p>
        </w:tc>
        <w:tc>
          <w:tcPr>
            <w:tcW w:w="1766" w:type="dxa"/>
          </w:tcPr>
          <w:p w14:paraId="528460DA" w14:textId="77777777" w:rsidR="00D101CC" w:rsidRPr="00EE5831" w:rsidRDefault="00D101CC" w:rsidP="008B1022">
            <w:pPr>
              <w:jc w:val="center"/>
              <w:rPr>
                <w:rFonts w:ascii="Times New Roman" w:hAnsi="Times New Roman" w:cs="Times New Roman"/>
                <w:b/>
                <w:bCs/>
                <w:sz w:val="24"/>
                <w:szCs w:val="24"/>
              </w:rPr>
            </w:pPr>
            <w:r w:rsidRPr="00EE5831">
              <w:rPr>
                <w:rFonts w:ascii="Times New Roman" w:hAnsi="Times New Roman" w:cs="Times New Roman"/>
                <w:b/>
                <w:bCs/>
                <w:sz w:val="24"/>
                <w:szCs w:val="24"/>
              </w:rPr>
              <w:t>Napomena</w:t>
            </w:r>
          </w:p>
        </w:tc>
      </w:tr>
      <w:tr w:rsidR="00D101CC" w14:paraId="02ED7589" w14:textId="77777777" w:rsidTr="008B1022">
        <w:trPr>
          <w:trHeight w:val="495"/>
        </w:trPr>
        <w:tc>
          <w:tcPr>
            <w:tcW w:w="690" w:type="dxa"/>
          </w:tcPr>
          <w:p w14:paraId="62B18A18"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1.</w:t>
            </w:r>
          </w:p>
        </w:tc>
        <w:tc>
          <w:tcPr>
            <w:tcW w:w="1510" w:type="dxa"/>
          </w:tcPr>
          <w:p w14:paraId="500B9ADA"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Društveno – poslovna zgrada Šodolovci</w:t>
            </w:r>
          </w:p>
        </w:tc>
        <w:tc>
          <w:tcPr>
            <w:tcW w:w="1593" w:type="dxa"/>
          </w:tcPr>
          <w:p w14:paraId="684078C1"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Ive Andrića 3, Šodolovci</w:t>
            </w:r>
          </w:p>
        </w:tc>
        <w:tc>
          <w:tcPr>
            <w:tcW w:w="1123" w:type="dxa"/>
          </w:tcPr>
          <w:p w14:paraId="0C6582F8"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120,00</w:t>
            </w:r>
          </w:p>
        </w:tc>
        <w:tc>
          <w:tcPr>
            <w:tcW w:w="2385" w:type="dxa"/>
          </w:tcPr>
          <w:p w14:paraId="2D5E2B6D"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Sjedište Komunalnog trgovačkog društva Šodolovci d.o.o.</w:t>
            </w:r>
          </w:p>
        </w:tc>
        <w:tc>
          <w:tcPr>
            <w:tcW w:w="1766" w:type="dxa"/>
          </w:tcPr>
          <w:p w14:paraId="10B4CB71" w14:textId="77777777" w:rsidR="00D101CC" w:rsidRDefault="00D101CC" w:rsidP="008B1022">
            <w:pPr>
              <w:jc w:val="both"/>
              <w:rPr>
                <w:rFonts w:ascii="Times New Roman" w:hAnsi="Times New Roman" w:cs="Times New Roman"/>
                <w:sz w:val="24"/>
                <w:szCs w:val="24"/>
              </w:rPr>
            </w:pPr>
          </w:p>
        </w:tc>
      </w:tr>
      <w:tr w:rsidR="00D101CC" w14:paraId="6583E11E" w14:textId="77777777" w:rsidTr="008B1022">
        <w:trPr>
          <w:trHeight w:val="600"/>
        </w:trPr>
        <w:tc>
          <w:tcPr>
            <w:tcW w:w="690" w:type="dxa"/>
            <w:vMerge w:val="restart"/>
          </w:tcPr>
          <w:p w14:paraId="6AC2C72F"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510" w:type="dxa"/>
            <w:vMerge w:val="restart"/>
          </w:tcPr>
          <w:p w14:paraId="4D603BAE"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Poslovna zgrada Šodolovci</w:t>
            </w:r>
          </w:p>
        </w:tc>
        <w:tc>
          <w:tcPr>
            <w:tcW w:w="1593" w:type="dxa"/>
            <w:vMerge w:val="restart"/>
          </w:tcPr>
          <w:p w14:paraId="7FDE5860"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Ive Andrića 5, Šodolovci</w:t>
            </w:r>
          </w:p>
        </w:tc>
        <w:tc>
          <w:tcPr>
            <w:tcW w:w="1123" w:type="dxa"/>
            <w:vMerge w:val="restart"/>
          </w:tcPr>
          <w:p w14:paraId="0FF156BC"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136,81</w:t>
            </w:r>
          </w:p>
        </w:tc>
        <w:tc>
          <w:tcPr>
            <w:tcW w:w="2385" w:type="dxa"/>
          </w:tcPr>
          <w:p w14:paraId="38992784"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Sjedište Općinske uprave</w:t>
            </w:r>
          </w:p>
        </w:tc>
        <w:tc>
          <w:tcPr>
            <w:tcW w:w="1766" w:type="dxa"/>
          </w:tcPr>
          <w:p w14:paraId="668DB5CA" w14:textId="77777777" w:rsidR="00D101CC" w:rsidRDefault="00D101CC" w:rsidP="008B1022">
            <w:pPr>
              <w:jc w:val="both"/>
              <w:rPr>
                <w:rFonts w:ascii="Times New Roman" w:hAnsi="Times New Roman" w:cs="Times New Roman"/>
                <w:sz w:val="24"/>
                <w:szCs w:val="24"/>
              </w:rPr>
            </w:pPr>
          </w:p>
        </w:tc>
      </w:tr>
      <w:tr w:rsidR="00D101CC" w14:paraId="1075AE34" w14:textId="77777777" w:rsidTr="008B1022">
        <w:trPr>
          <w:trHeight w:val="438"/>
        </w:trPr>
        <w:tc>
          <w:tcPr>
            <w:tcW w:w="690" w:type="dxa"/>
            <w:vMerge/>
          </w:tcPr>
          <w:p w14:paraId="0F603AD5" w14:textId="77777777" w:rsidR="00D101CC" w:rsidRDefault="00D101CC" w:rsidP="008B1022">
            <w:pPr>
              <w:jc w:val="both"/>
              <w:rPr>
                <w:rFonts w:ascii="Times New Roman" w:hAnsi="Times New Roman" w:cs="Times New Roman"/>
                <w:sz w:val="24"/>
                <w:szCs w:val="24"/>
              </w:rPr>
            </w:pPr>
          </w:p>
        </w:tc>
        <w:tc>
          <w:tcPr>
            <w:tcW w:w="1510" w:type="dxa"/>
            <w:vMerge/>
          </w:tcPr>
          <w:p w14:paraId="79BDA550" w14:textId="77777777" w:rsidR="00D101CC" w:rsidRDefault="00D101CC" w:rsidP="008B1022">
            <w:pPr>
              <w:jc w:val="both"/>
              <w:rPr>
                <w:rFonts w:ascii="Times New Roman" w:hAnsi="Times New Roman" w:cs="Times New Roman"/>
                <w:sz w:val="24"/>
                <w:szCs w:val="24"/>
              </w:rPr>
            </w:pPr>
          </w:p>
        </w:tc>
        <w:tc>
          <w:tcPr>
            <w:tcW w:w="1593" w:type="dxa"/>
            <w:vMerge/>
          </w:tcPr>
          <w:p w14:paraId="7B7BE725" w14:textId="77777777" w:rsidR="00D101CC" w:rsidRDefault="00D101CC" w:rsidP="008B1022">
            <w:pPr>
              <w:jc w:val="both"/>
              <w:rPr>
                <w:rFonts w:ascii="Times New Roman" w:hAnsi="Times New Roman" w:cs="Times New Roman"/>
                <w:sz w:val="24"/>
                <w:szCs w:val="24"/>
              </w:rPr>
            </w:pPr>
          </w:p>
        </w:tc>
        <w:tc>
          <w:tcPr>
            <w:tcW w:w="1123" w:type="dxa"/>
            <w:vMerge/>
          </w:tcPr>
          <w:p w14:paraId="5B5F64A9" w14:textId="77777777" w:rsidR="00D101CC" w:rsidRDefault="00D101CC" w:rsidP="008B1022">
            <w:pPr>
              <w:jc w:val="both"/>
              <w:rPr>
                <w:rFonts w:ascii="Times New Roman" w:hAnsi="Times New Roman" w:cs="Times New Roman"/>
                <w:sz w:val="24"/>
                <w:szCs w:val="24"/>
              </w:rPr>
            </w:pPr>
          </w:p>
        </w:tc>
        <w:tc>
          <w:tcPr>
            <w:tcW w:w="2385" w:type="dxa"/>
          </w:tcPr>
          <w:p w14:paraId="75A588B9"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Sjedište Vijeća srpske nacionale manjine Općine Šodolovci</w:t>
            </w:r>
          </w:p>
        </w:tc>
        <w:tc>
          <w:tcPr>
            <w:tcW w:w="1766" w:type="dxa"/>
          </w:tcPr>
          <w:p w14:paraId="6A7B1F89"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 xml:space="preserve">Korištenje bez naknade </w:t>
            </w:r>
          </w:p>
        </w:tc>
      </w:tr>
      <w:tr w:rsidR="00D101CC" w14:paraId="5339485C" w14:textId="77777777" w:rsidTr="008B1022">
        <w:trPr>
          <w:trHeight w:val="690"/>
        </w:trPr>
        <w:tc>
          <w:tcPr>
            <w:tcW w:w="690" w:type="dxa"/>
            <w:vMerge w:val="restart"/>
          </w:tcPr>
          <w:p w14:paraId="0DA8B5CB"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3.</w:t>
            </w:r>
          </w:p>
        </w:tc>
        <w:tc>
          <w:tcPr>
            <w:tcW w:w="1510" w:type="dxa"/>
            <w:vMerge w:val="restart"/>
          </w:tcPr>
          <w:p w14:paraId="1C52E95E"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Poslovna zgrada Šodolovci</w:t>
            </w:r>
          </w:p>
        </w:tc>
        <w:tc>
          <w:tcPr>
            <w:tcW w:w="1593" w:type="dxa"/>
            <w:vMerge w:val="restart"/>
          </w:tcPr>
          <w:p w14:paraId="33CF6C9A"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Ive Andrića 1, Šodolovci</w:t>
            </w:r>
          </w:p>
        </w:tc>
        <w:tc>
          <w:tcPr>
            <w:tcW w:w="1123" w:type="dxa"/>
          </w:tcPr>
          <w:p w14:paraId="3786254A"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171,00</w:t>
            </w:r>
          </w:p>
        </w:tc>
        <w:tc>
          <w:tcPr>
            <w:tcW w:w="2385" w:type="dxa"/>
          </w:tcPr>
          <w:p w14:paraId="30515D74"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Trenutno zgrada nije u funkciji</w:t>
            </w:r>
          </w:p>
        </w:tc>
        <w:tc>
          <w:tcPr>
            <w:tcW w:w="1766" w:type="dxa"/>
          </w:tcPr>
          <w:p w14:paraId="3C7AEF40"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Planira se obnova i stavljanje zgrade u funkciju</w:t>
            </w:r>
          </w:p>
        </w:tc>
      </w:tr>
      <w:tr w:rsidR="00D101CC" w14:paraId="4AA35CE9" w14:textId="77777777" w:rsidTr="008B1022">
        <w:trPr>
          <w:trHeight w:val="348"/>
        </w:trPr>
        <w:tc>
          <w:tcPr>
            <w:tcW w:w="690" w:type="dxa"/>
            <w:vMerge/>
          </w:tcPr>
          <w:p w14:paraId="5799D0A8" w14:textId="77777777" w:rsidR="00D101CC" w:rsidRDefault="00D101CC" w:rsidP="008B1022">
            <w:pPr>
              <w:jc w:val="both"/>
              <w:rPr>
                <w:rFonts w:ascii="Times New Roman" w:hAnsi="Times New Roman" w:cs="Times New Roman"/>
                <w:sz w:val="24"/>
                <w:szCs w:val="24"/>
              </w:rPr>
            </w:pPr>
          </w:p>
        </w:tc>
        <w:tc>
          <w:tcPr>
            <w:tcW w:w="1510" w:type="dxa"/>
            <w:vMerge/>
          </w:tcPr>
          <w:p w14:paraId="42E691B3" w14:textId="77777777" w:rsidR="00D101CC" w:rsidRDefault="00D101CC" w:rsidP="008B1022">
            <w:pPr>
              <w:jc w:val="both"/>
              <w:rPr>
                <w:rFonts w:ascii="Times New Roman" w:hAnsi="Times New Roman" w:cs="Times New Roman"/>
                <w:sz w:val="24"/>
                <w:szCs w:val="24"/>
              </w:rPr>
            </w:pPr>
          </w:p>
        </w:tc>
        <w:tc>
          <w:tcPr>
            <w:tcW w:w="1593" w:type="dxa"/>
            <w:vMerge/>
          </w:tcPr>
          <w:p w14:paraId="2270639C" w14:textId="77777777" w:rsidR="00D101CC" w:rsidRDefault="00D101CC" w:rsidP="008B1022">
            <w:pPr>
              <w:jc w:val="both"/>
              <w:rPr>
                <w:rFonts w:ascii="Times New Roman" w:hAnsi="Times New Roman" w:cs="Times New Roman"/>
                <w:sz w:val="24"/>
                <w:szCs w:val="24"/>
              </w:rPr>
            </w:pPr>
          </w:p>
        </w:tc>
        <w:tc>
          <w:tcPr>
            <w:tcW w:w="1123" w:type="dxa"/>
          </w:tcPr>
          <w:p w14:paraId="4CAA1A82"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15,80</w:t>
            </w:r>
          </w:p>
        </w:tc>
        <w:tc>
          <w:tcPr>
            <w:tcW w:w="2385" w:type="dxa"/>
          </w:tcPr>
          <w:p w14:paraId="34C7C7F7"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Hrvatski telekom d.d. -smještaj elektroničke komunikacijske infrastrukture</w:t>
            </w:r>
          </w:p>
        </w:tc>
        <w:tc>
          <w:tcPr>
            <w:tcW w:w="1766" w:type="dxa"/>
          </w:tcPr>
          <w:p w14:paraId="6F4F274B"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Pravo služnosti</w:t>
            </w:r>
          </w:p>
        </w:tc>
      </w:tr>
      <w:tr w:rsidR="00D101CC" w14:paraId="5EB9F5D6" w14:textId="77777777" w:rsidTr="008B1022">
        <w:trPr>
          <w:trHeight w:val="990"/>
        </w:trPr>
        <w:tc>
          <w:tcPr>
            <w:tcW w:w="690" w:type="dxa"/>
            <w:vMerge w:val="restart"/>
          </w:tcPr>
          <w:p w14:paraId="78302970"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4.</w:t>
            </w:r>
          </w:p>
        </w:tc>
        <w:tc>
          <w:tcPr>
            <w:tcW w:w="1510" w:type="dxa"/>
          </w:tcPr>
          <w:p w14:paraId="6AB2A2E0" w14:textId="77777777" w:rsidR="00D101CC" w:rsidRPr="00D51A65" w:rsidRDefault="00D101CC" w:rsidP="008B1022">
            <w:pPr>
              <w:jc w:val="both"/>
              <w:rPr>
                <w:rFonts w:ascii="Times New Roman" w:hAnsi="Times New Roman" w:cs="Times New Roman"/>
                <w:sz w:val="24"/>
                <w:szCs w:val="24"/>
              </w:rPr>
            </w:pPr>
            <w:r>
              <w:rPr>
                <w:rFonts w:ascii="Times New Roman" w:hAnsi="Times New Roman" w:cs="Times New Roman"/>
                <w:sz w:val="24"/>
                <w:szCs w:val="24"/>
              </w:rPr>
              <w:t>Poslovna zgrada Šodolovci</w:t>
            </w:r>
          </w:p>
        </w:tc>
        <w:tc>
          <w:tcPr>
            <w:tcW w:w="1593" w:type="dxa"/>
            <w:vMerge w:val="restart"/>
          </w:tcPr>
          <w:p w14:paraId="621F4882"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Trg Slobode 7, Šodolovci</w:t>
            </w:r>
          </w:p>
        </w:tc>
        <w:tc>
          <w:tcPr>
            <w:tcW w:w="1123" w:type="dxa"/>
          </w:tcPr>
          <w:p w14:paraId="652D9AF6" w14:textId="77777777" w:rsidR="00D101CC" w:rsidRDefault="00D101CC" w:rsidP="008B1022">
            <w:pPr>
              <w:jc w:val="both"/>
              <w:rPr>
                <w:rFonts w:ascii="Times New Roman" w:hAnsi="Times New Roman" w:cs="Times New Roman"/>
                <w:sz w:val="24"/>
                <w:szCs w:val="24"/>
              </w:rPr>
            </w:pPr>
          </w:p>
        </w:tc>
        <w:tc>
          <w:tcPr>
            <w:tcW w:w="2385" w:type="dxa"/>
          </w:tcPr>
          <w:p w14:paraId="219EB340" w14:textId="77777777" w:rsidR="00D101CC" w:rsidRDefault="00D101CC" w:rsidP="008B1022">
            <w:pPr>
              <w:jc w:val="both"/>
              <w:rPr>
                <w:rFonts w:ascii="Times New Roman" w:hAnsi="Times New Roman" w:cs="Times New Roman"/>
                <w:sz w:val="24"/>
                <w:szCs w:val="24"/>
              </w:rPr>
            </w:pPr>
          </w:p>
        </w:tc>
        <w:tc>
          <w:tcPr>
            <w:tcW w:w="1766" w:type="dxa"/>
          </w:tcPr>
          <w:p w14:paraId="604F5698" w14:textId="77777777" w:rsidR="00D101CC" w:rsidRDefault="00D101CC" w:rsidP="008B1022">
            <w:pPr>
              <w:jc w:val="both"/>
              <w:rPr>
                <w:rFonts w:ascii="Times New Roman" w:hAnsi="Times New Roman" w:cs="Times New Roman"/>
                <w:sz w:val="24"/>
                <w:szCs w:val="24"/>
              </w:rPr>
            </w:pPr>
          </w:p>
        </w:tc>
      </w:tr>
      <w:tr w:rsidR="00D101CC" w14:paraId="0C283314" w14:textId="77777777" w:rsidTr="008B1022">
        <w:trPr>
          <w:trHeight w:val="510"/>
        </w:trPr>
        <w:tc>
          <w:tcPr>
            <w:tcW w:w="690" w:type="dxa"/>
            <w:vMerge/>
          </w:tcPr>
          <w:p w14:paraId="1F18ECCF" w14:textId="77777777" w:rsidR="00D101CC" w:rsidRDefault="00D101CC" w:rsidP="008B1022">
            <w:pPr>
              <w:jc w:val="both"/>
              <w:rPr>
                <w:rFonts w:ascii="Times New Roman" w:hAnsi="Times New Roman" w:cs="Times New Roman"/>
                <w:sz w:val="24"/>
                <w:szCs w:val="24"/>
              </w:rPr>
            </w:pPr>
          </w:p>
        </w:tc>
        <w:tc>
          <w:tcPr>
            <w:tcW w:w="1510" w:type="dxa"/>
          </w:tcPr>
          <w:p w14:paraId="1A41816A" w14:textId="77777777" w:rsidR="00D101CC" w:rsidRDefault="00D101CC" w:rsidP="008B1022">
            <w:pPr>
              <w:jc w:val="both"/>
              <w:rPr>
                <w:rFonts w:ascii="Times New Roman" w:hAnsi="Times New Roman" w:cs="Times New Roman"/>
                <w:sz w:val="24"/>
                <w:szCs w:val="24"/>
              </w:rPr>
            </w:pPr>
            <w:r w:rsidRPr="00D51A65">
              <w:rPr>
                <w:rFonts w:ascii="Times New Roman" w:hAnsi="Times New Roman" w:cs="Times New Roman"/>
                <w:sz w:val="24"/>
                <w:szCs w:val="24"/>
              </w:rPr>
              <w:t>-</w:t>
            </w:r>
            <w:r>
              <w:rPr>
                <w:rFonts w:ascii="Times New Roman" w:hAnsi="Times New Roman" w:cs="Times New Roman"/>
                <w:sz w:val="24"/>
                <w:szCs w:val="24"/>
              </w:rPr>
              <w:t xml:space="preserve"> lokal broj 1</w:t>
            </w:r>
          </w:p>
        </w:tc>
        <w:tc>
          <w:tcPr>
            <w:tcW w:w="1593" w:type="dxa"/>
            <w:vMerge/>
          </w:tcPr>
          <w:p w14:paraId="5E0E8C88" w14:textId="77777777" w:rsidR="00D101CC" w:rsidRDefault="00D101CC" w:rsidP="008B1022">
            <w:pPr>
              <w:jc w:val="both"/>
              <w:rPr>
                <w:rFonts w:ascii="Times New Roman" w:hAnsi="Times New Roman" w:cs="Times New Roman"/>
                <w:sz w:val="24"/>
                <w:szCs w:val="24"/>
              </w:rPr>
            </w:pPr>
          </w:p>
        </w:tc>
        <w:tc>
          <w:tcPr>
            <w:tcW w:w="1123" w:type="dxa"/>
          </w:tcPr>
          <w:p w14:paraId="6F32331E"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80,00</w:t>
            </w:r>
          </w:p>
        </w:tc>
        <w:tc>
          <w:tcPr>
            <w:tcW w:w="2385" w:type="dxa"/>
          </w:tcPr>
          <w:p w14:paraId="73DFED72"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Trgovina mješovite robe u zakupu -  Narodni trgovački lanac d.o.o.</w:t>
            </w:r>
          </w:p>
        </w:tc>
        <w:tc>
          <w:tcPr>
            <w:tcW w:w="1766" w:type="dxa"/>
          </w:tcPr>
          <w:p w14:paraId="70A52FD0" w14:textId="77777777" w:rsidR="00D101CC" w:rsidRDefault="00D101CC" w:rsidP="008B1022">
            <w:pPr>
              <w:jc w:val="both"/>
              <w:rPr>
                <w:rFonts w:ascii="Times New Roman" w:hAnsi="Times New Roman" w:cs="Times New Roman"/>
                <w:sz w:val="24"/>
                <w:szCs w:val="24"/>
              </w:rPr>
            </w:pPr>
          </w:p>
        </w:tc>
      </w:tr>
      <w:tr w:rsidR="00D101CC" w14:paraId="19B3C7F8" w14:textId="77777777" w:rsidTr="008B1022">
        <w:trPr>
          <w:trHeight w:val="1358"/>
        </w:trPr>
        <w:tc>
          <w:tcPr>
            <w:tcW w:w="690" w:type="dxa"/>
            <w:vMerge/>
          </w:tcPr>
          <w:p w14:paraId="7D3C4B1F" w14:textId="77777777" w:rsidR="00D101CC" w:rsidRDefault="00D101CC" w:rsidP="008B1022">
            <w:pPr>
              <w:jc w:val="both"/>
              <w:rPr>
                <w:rFonts w:ascii="Times New Roman" w:hAnsi="Times New Roman" w:cs="Times New Roman"/>
                <w:sz w:val="24"/>
                <w:szCs w:val="24"/>
              </w:rPr>
            </w:pPr>
          </w:p>
        </w:tc>
        <w:tc>
          <w:tcPr>
            <w:tcW w:w="1510" w:type="dxa"/>
          </w:tcPr>
          <w:p w14:paraId="0D1AE1B2" w14:textId="77777777" w:rsidR="00D101CC" w:rsidRDefault="00D101CC" w:rsidP="008B1022">
            <w:pPr>
              <w:jc w:val="both"/>
              <w:rPr>
                <w:rFonts w:ascii="Times New Roman" w:hAnsi="Times New Roman" w:cs="Times New Roman"/>
                <w:sz w:val="24"/>
                <w:szCs w:val="24"/>
              </w:rPr>
            </w:pPr>
          </w:p>
          <w:p w14:paraId="5B511FD6"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 lokal broj 2</w:t>
            </w:r>
          </w:p>
        </w:tc>
        <w:tc>
          <w:tcPr>
            <w:tcW w:w="1593" w:type="dxa"/>
            <w:vMerge/>
          </w:tcPr>
          <w:p w14:paraId="523F3B18" w14:textId="77777777" w:rsidR="00D101CC" w:rsidRDefault="00D101CC" w:rsidP="008B1022">
            <w:pPr>
              <w:jc w:val="both"/>
              <w:rPr>
                <w:rFonts w:ascii="Times New Roman" w:hAnsi="Times New Roman" w:cs="Times New Roman"/>
                <w:sz w:val="24"/>
                <w:szCs w:val="24"/>
              </w:rPr>
            </w:pPr>
          </w:p>
        </w:tc>
        <w:tc>
          <w:tcPr>
            <w:tcW w:w="1123" w:type="dxa"/>
          </w:tcPr>
          <w:p w14:paraId="5ECAE634"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25,00</w:t>
            </w:r>
          </w:p>
        </w:tc>
        <w:tc>
          <w:tcPr>
            <w:tcW w:w="2385" w:type="dxa"/>
          </w:tcPr>
          <w:p w14:paraId="28EE349B"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 xml:space="preserve">Frizerski salon u zakupu-Kris2011 </w:t>
            </w:r>
            <w:proofErr w:type="spellStart"/>
            <w:r>
              <w:rPr>
                <w:rFonts w:ascii="Times New Roman" w:hAnsi="Times New Roman" w:cs="Times New Roman"/>
                <w:sz w:val="24"/>
                <w:szCs w:val="24"/>
              </w:rPr>
              <w:t>j.d.o.o</w:t>
            </w:r>
            <w:proofErr w:type="spellEnd"/>
            <w:r>
              <w:rPr>
                <w:rFonts w:ascii="Times New Roman" w:hAnsi="Times New Roman" w:cs="Times New Roman"/>
                <w:sz w:val="24"/>
                <w:szCs w:val="24"/>
              </w:rPr>
              <w:t>.</w:t>
            </w:r>
          </w:p>
        </w:tc>
        <w:tc>
          <w:tcPr>
            <w:tcW w:w="1766" w:type="dxa"/>
          </w:tcPr>
          <w:p w14:paraId="5564DE5F" w14:textId="77777777" w:rsidR="00D101CC" w:rsidRDefault="00D101CC" w:rsidP="008B1022">
            <w:pPr>
              <w:jc w:val="both"/>
              <w:rPr>
                <w:rFonts w:ascii="Times New Roman" w:hAnsi="Times New Roman" w:cs="Times New Roman"/>
                <w:sz w:val="24"/>
                <w:szCs w:val="24"/>
              </w:rPr>
            </w:pPr>
          </w:p>
        </w:tc>
      </w:tr>
      <w:tr w:rsidR="00D101CC" w14:paraId="764C19DE" w14:textId="77777777" w:rsidTr="008B1022">
        <w:trPr>
          <w:trHeight w:val="420"/>
        </w:trPr>
        <w:tc>
          <w:tcPr>
            <w:tcW w:w="690" w:type="dxa"/>
          </w:tcPr>
          <w:p w14:paraId="210B2653"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5.</w:t>
            </w:r>
          </w:p>
        </w:tc>
        <w:tc>
          <w:tcPr>
            <w:tcW w:w="1510" w:type="dxa"/>
          </w:tcPr>
          <w:p w14:paraId="43C9FE97"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Društveno - poslovna zgrada Koprivna</w:t>
            </w:r>
          </w:p>
        </w:tc>
        <w:tc>
          <w:tcPr>
            <w:tcW w:w="1593" w:type="dxa"/>
          </w:tcPr>
          <w:p w14:paraId="3738C8CA"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Ruđera Boškovića 42, Koprivna</w:t>
            </w:r>
          </w:p>
        </w:tc>
        <w:tc>
          <w:tcPr>
            <w:tcW w:w="1123" w:type="dxa"/>
          </w:tcPr>
          <w:p w14:paraId="187BB05F"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80,00</w:t>
            </w:r>
          </w:p>
        </w:tc>
        <w:tc>
          <w:tcPr>
            <w:tcW w:w="2385" w:type="dxa"/>
          </w:tcPr>
          <w:p w14:paraId="5C29EED2"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Poslovni prostor za zakup</w:t>
            </w:r>
          </w:p>
        </w:tc>
        <w:tc>
          <w:tcPr>
            <w:tcW w:w="1766" w:type="dxa"/>
          </w:tcPr>
          <w:p w14:paraId="4FBBE4FA"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U slučaju interesa raspisat će se natječaj za zakup</w:t>
            </w:r>
          </w:p>
        </w:tc>
      </w:tr>
      <w:tr w:rsidR="00D101CC" w14:paraId="4AFA973B" w14:textId="77777777" w:rsidTr="008B1022">
        <w:trPr>
          <w:trHeight w:val="870"/>
        </w:trPr>
        <w:tc>
          <w:tcPr>
            <w:tcW w:w="690" w:type="dxa"/>
            <w:vMerge w:val="restart"/>
          </w:tcPr>
          <w:p w14:paraId="60894BB0"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6.</w:t>
            </w:r>
          </w:p>
        </w:tc>
        <w:tc>
          <w:tcPr>
            <w:tcW w:w="1510" w:type="dxa"/>
          </w:tcPr>
          <w:p w14:paraId="0E298A77"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Društveno - poslovna zgrada Silaš</w:t>
            </w:r>
          </w:p>
        </w:tc>
        <w:tc>
          <w:tcPr>
            <w:tcW w:w="1593" w:type="dxa"/>
            <w:vMerge w:val="restart"/>
          </w:tcPr>
          <w:p w14:paraId="6AB19D71"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Borisa Kidriča 1, Silaš</w:t>
            </w:r>
          </w:p>
        </w:tc>
        <w:tc>
          <w:tcPr>
            <w:tcW w:w="1123" w:type="dxa"/>
          </w:tcPr>
          <w:p w14:paraId="3AF1EA51" w14:textId="77777777" w:rsidR="00D101CC" w:rsidRDefault="00D101CC" w:rsidP="008B1022">
            <w:pPr>
              <w:jc w:val="both"/>
              <w:rPr>
                <w:rFonts w:ascii="Times New Roman" w:hAnsi="Times New Roman" w:cs="Times New Roman"/>
                <w:sz w:val="24"/>
                <w:szCs w:val="24"/>
              </w:rPr>
            </w:pPr>
          </w:p>
        </w:tc>
        <w:tc>
          <w:tcPr>
            <w:tcW w:w="2385" w:type="dxa"/>
          </w:tcPr>
          <w:p w14:paraId="6DB6FF56" w14:textId="77777777" w:rsidR="00D101CC" w:rsidRDefault="00D101CC" w:rsidP="008B1022">
            <w:pPr>
              <w:jc w:val="both"/>
              <w:rPr>
                <w:rFonts w:ascii="Times New Roman" w:hAnsi="Times New Roman" w:cs="Times New Roman"/>
                <w:sz w:val="24"/>
                <w:szCs w:val="24"/>
              </w:rPr>
            </w:pPr>
          </w:p>
        </w:tc>
        <w:tc>
          <w:tcPr>
            <w:tcW w:w="1766" w:type="dxa"/>
          </w:tcPr>
          <w:p w14:paraId="206E853F" w14:textId="77777777" w:rsidR="00D101CC" w:rsidRDefault="00D101CC" w:rsidP="008B1022">
            <w:pPr>
              <w:jc w:val="both"/>
              <w:rPr>
                <w:rFonts w:ascii="Times New Roman" w:hAnsi="Times New Roman" w:cs="Times New Roman"/>
                <w:sz w:val="24"/>
                <w:szCs w:val="24"/>
              </w:rPr>
            </w:pPr>
          </w:p>
        </w:tc>
      </w:tr>
      <w:tr w:rsidR="00D101CC" w14:paraId="65E0D25A" w14:textId="77777777" w:rsidTr="008B1022">
        <w:trPr>
          <w:trHeight w:val="143"/>
        </w:trPr>
        <w:tc>
          <w:tcPr>
            <w:tcW w:w="690" w:type="dxa"/>
            <w:vMerge/>
          </w:tcPr>
          <w:p w14:paraId="0A888801" w14:textId="77777777" w:rsidR="00D101CC" w:rsidRDefault="00D101CC" w:rsidP="008B1022">
            <w:pPr>
              <w:jc w:val="both"/>
              <w:rPr>
                <w:rFonts w:ascii="Times New Roman" w:hAnsi="Times New Roman" w:cs="Times New Roman"/>
                <w:sz w:val="24"/>
                <w:szCs w:val="24"/>
              </w:rPr>
            </w:pPr>
          </w:p>
        </w:tc>
        <w:tc>
          <w:tcPr>
            <w:tcW w:w="1510" w:type="dxa"/>
          </w:tcPr>
          <w:p w14:paraId="32D65279" w14:textId="77777777" w:rsidR="00D101CC" w:rsidRPr="00336386" w:rsidRDefault="00D101CC" w:rsidP="008B1022">
            <w:pPr>
              <w:jc w:val="both"/>
              <w:rPr>
                <w:rFonts w:ascii="Times New Roman" w:hAnsi="Times New Roman" w:cs="Times New Roman"/>
                <w:sz w:val="24"/>
                <w:szCs w:val="24"/>
              </w:rPr>
            </w:pPr>
            <w:r w:rsidRPr="00336386">
              <w:rPr>
                <w:rFonts w:ascii="Times New Roman" w:hAnsi="Times New Roman" w:cs="Times New Roman"/>
                <w:sz w:val="24"/>
                <w:szCs w:val="24"/>
              </w:rPr>
              <w:t>-</w:t>
            </w:r>
            <w:r>
              <w:rPr>
                <w:rFonts w:ascii="Times New Roman" w:hAnsi="Times New Roman" w:cs="Times New Roman"/>
                <w:sz w:val="24"/>
                <w:szCs w:val="24"/>
              </w:rPr>
              <w:t xml:space="preserve"> lokal broj 1</w:t>
            </w:r>
          </w:p>
        </w:tc>
        <w:tc>
          <w:tcPr>
            <w:tcW w:w="1593" w:type="dxa"/>
            <w:vMerge/>
          </w:tcPr>
          <w:p w14:paraId="6326CA11" w14:textId="77777777" w:rsidR="00D101CC" w:rsidRDefault="00D101CC" w:rsidP="008B1022">
            <w:pPr>
              <w:jc w:val="both"/>
              <w:rPr>
                <w:rFonts w:ascii="Times New Roman" w:hAnsi="Times New Roman" w:cs="Times New Roman"/>
                <w:sz w:val="24"/>
                <w:szCs w:val="24"/>
              </w:rPr>
            </w:pPr>
          </w:p>
        </w:tc>
        <w:tc>
          <w:tcPr>
            <w:tcW w:w="1123" w:type="dxa"/>
          </w:tcPr>
          <w:p w14:paraId="6222CD68"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48,00</w:t>
            </w:r>
          </w:p>
        </w:tc>
        <w:tc>
          <w:tcPr>
            <w:tcW w:w="2385" w:type="dxa"/>
          </w:tcPr>
          <w:p w14:paraId="6C2F09D0"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 xml:space="preserve">Trgovina mješovite robe u zakupu – </w:t>
            </w:r>
            <w:proofErr w:type="spellStart"/>
            <w:r>
              <w:rPr>
                <w:rFonts w:ascii="Times New Roman" w:hAnsi="Times New Roman" w:cs="Times New Roman"/>
                <w:sz w:val="24"/>
                <w:szCs w:val="24"/>
              </w:rPr>
              <w:t>Vasiljev</w:t>
            </w:r>
            <w:proofErr w:type="spellEnd"/>
            <w:r>
              <w:rPr>
                <w:rFonts w:ascii="Times New Roman" w:hAnsi="Times New Roman" w:cs="Times New Roman"/>
                <w:sz w:val="24"/>
                <w:szCs w:val="24"/>
              </w:rPr>
              <w:t xml:space="preserve"> d.o.o.</w:t>
            </w:r>
          </w:p>
        </w:tc>
        <w:tc>
          <w:tcPr>
            <w:tcW w:w="1766" w:type="dxa"/>
          </w:tcPr>
          <w:p w14:paraId="63985424" w14:textId="77777777" w:rsidR="00D101CC" w:rsidRDefault="00D101CC" w:rsidP="008B1022">
            <w:pPr>
              <w:jc w:val="both"/>
              <w:rPr>
                <w:rFonts w:ascii="Times New Roman" w:hAnsi="Times New Roman" w:cs="Times New Roman"/>
                <w:sz w:val="24"/>
                <w:szCs w:val="24"/>
              </w:rPr>
            </w:pPr>
          </w:p>
        </w:tc>
      </w:tr>
      <w:tr w:rsidR="00D101CC" w14:paraId="17478D16" w14:textId="77777777" w:rsidTr="008B1022">
        <w:trPr>
          <w:trHeight w:val="300"/>
        </w:trPr>
        <w:tc>
          <w:tcPr>
            <w:tcW w:w="690" w:type="dxa"/>
            <w:vMerge/>
          </w:tcPr>
          <w:p w14:paraId="7CF2A866" w14:textId="77777777" w:rsidR="00D101CC" w:rsidRDefault="00D101CC" w:rsidP="008B1022">
            <w:pPr>
              <w:jc w:val="both"/>
              <w:rPr>
                <w:rFonts w:ascii="Times New Roman" w:hAnsi="Times New Roman" w:cs="Times New Roman"/>
                <w:sz w:val="24"/>
                <w:szCs w:val="24"/>
              </w:rPr>
            </w:pPr>
          </w:p>
        </w:tc>
        <w:tc>
          <w:tcPr>
            <w:tcW w:w="1510" w:type="dxa"/>
          </w:tcPr>
          <w:p w14:paraId="04334BDE" w14:textId="77777777" w:rsidR="00D101CC" w:rsidRPr="00336386" w:rsidRDefault="00D101CC" w:rsidP="008B1022">
            <w:pPr>
              <w:jc w:val="both"/>
              <w:rPr>
                <w:rFonts w:ascii="Times New Roman" w:hAnsi="Times New Roman" w:cs="Times New Roman"/>
                <w:sz w:val="24"/>
                <w:szCs w:val="24"/>
              </w:rPr>
            </w:pPr>
            <w:r w:rsidRPr="00336386">
              <w:rPr>
                <w:rFonts w:ascii="Times New Roman" w:hAnsi="Times New Roman" w:cs="Times New Roman"/>
                <w:sz w:val="24"/>
                <w:szCs w:val="24"/>
              </w:rPr>
              <w:t>-</w:t>
            </w:r>
            <w:r>
              <w:rPr>
                <w:rFonts w:ascii="Times New Roman" w:hAnsi="Times New Roman" w:cs="Times New Roman"/>
                <w:sz w:val="24"/>
                <w:szCs w:val="24"/>
              </w:rPr>
              <w:t xml:space="preserve"> lokal broj 2</w:t>
            </w:r>
          </w:p>
        </w:tc>
        <w:tc>
          <w:tcPr>
            <w:tcW w:w="1593" w:type="dxa"/>
            <w:vMerge/>
          </w:tcPr>
          <w:p w14:paraId="3EF22C09" w14:textId="77777777" w:rsidR="00D101CC" w:rsidRDefault="00D101CC" w:rsidP="008B1022">
            <w:pPr>
              <w:jc w:val="both"/>
              <w:rPr>
                <w:rFonts w:ascii="Times New Roman" w:hAnsi="Times New Roman" w:cs="Times New Roman"/>
                <w:sz w:val="24"/>
                <w:szCs w:val="24"/>
              </w:rPr>
            </w:pPr>
          </w:p>
        </w:tc>
        <w:tc>
          <w:tcPr>
            <w:tcW w:w="1123" w:type="dxa"/>
          </w:tcPr>
          <w:p w14:paraId="6B902B6F"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32,00</w:t>
            </w:r>
          </w:p>
        </w:tc>
        <w:tc>
          <w:tcPr>
            <w:tcW w:w="2385" w:type="dxa"/>
          </w:tcPr>
          <w:p w14:paraId="14DF3D2F"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Poslovni prostor za zakup</w:t>
            </w:r>
          </w:p>
        </w:tc>
        <w:tc>
          <w:tcPr>
            <w:tcW w:w="1766" w:type="dxa"/>
          </w:tcPr>
          <w:p w14:paraId="533AF14A"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 xml:space="preserve">U slučaju interesa raspisat </w:t>
            </w:r>
            <w:r>
              <w:rPr>
                <w:rFonts w:ascii="Times New Roman" w:hAnsi="Times New Roman" w:cs="Times New Roman"/>
                <w:sz w:val="24"/>
                <w:szCs w:val="24"/>
              </w:rPr>
              <w:lastRenderedPageBreak/>
              <w:t>će se natječaj za zakup</w:t>
            </w:r>
          </w:p>
        </w:tc>
      </w:tr>
      <w:tr w:rsidR="00D101CC" w14:paraId="6BA70DD1" w14:textId="77777777" w:rsidTr="008B1022">
        <w:trPr>
          <w:trHeight w:val="885"/>
        </w:trPr>
        <w:tc>
          <w:tcPr>
            <w:tcW w:w="690" w:type="dxa"/>
            <w:vMerge w:val="restart"/>
          </w:tcPr>
          <w:p w14:paraId="2EFC395E"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7.</w:t>
            </w:r>
          </w:p>
        </w:tc>
        <w:tc>
          <w:tcPr>
            <w:tcW w:w="1510" w:type="dxa"/>
          </w:tcPr>
          <w:p w14:paraId="1D31A3B7"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Društveno – poslovna zgrada Ada</w:t>
            </w:r>
          </w:p>
        </w:tc>
        <w:tc>
          <w:tcPr>
            <w:tcW w:w="1593" w:type="dxa"/>
          </w:tcPr>
          <w:p w14:paraId="146271C9"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Glavna 6, Ada</w:t>
            </w:r>
          </w:p>
        </w:tc>
        <w:tc>
          <w:tcPr>
            <w:tcW w:w="1123" w:type="dxa"/>
          </w:tcPr>
          <w:p w14:paraId="1FB3D861" w14:textId="77777777" w:rsidR="00D101CC" w:rsidRDefault="00D101CC" w:rsidP="008B1022">
            <w:pPr>
              <w:jc w:val="both"/>
              <w:rPr>
                <w:rFonts w:ascii="Times New Roman" w:hAnsi="Times New Roman" w:cs="Times New Roman"/>
                <w:sz w:val="24"/>
                <w:szCs w:val="24"/>
              </w:rPr>
            </w:pPr>
          </w:p>
        </w:tc>
        <w:tc>
          <w:tcPr>
            <w:tcW w:w="2385" w:type="dxa"/>
          </w:tcPr>
          <w:p w14:paraId="5180C918" w14:textId="77777777" w:rsidR="00D101CC" w:rsidRDefault="00D101CC" w:rsidP="008B1022">
            <w:pPr>
              <w:jc w:val="both"/>
              <w:rPr>
                <w:rFonts w:ascii="Times New Roman" w:hAnsi="Times New Roman" w:cs="Times New Roman"/>
                <w:sz w:val="24"/>
                <w:szCs w:val="24"/>
              </w:rPr>
            </w:pPr>
          </w:p>
        </w:tc>
        <w:tc>
          <w:tcPr>
            <w:tcW w:w="1766" w:type="dxa"/>
          </w:tcPr>
          <w:p w14:paraId="54AF7EFA" w14:textId="77777777" w:rsidR="00D101CC" w:rsidRDefault="00D101CC" w:rsidP="008B1022">
            <w:pPr>
              <w:jc w:val="both"/>
              <w:rPr>
                <w:rFonts w:ascii="Times New Roman" w:hAnsi="Times New Roman" w:cs="Times New Roman"/>
                <w:sz w:val="24"/>
                <w:szCs w:val="24"/>
              </w:rPr>
            </w:pPr>
          </w:p>
        </w:tc>
      </w:tr>
      <w:tr w:rsidR="00D101CC" w14:paraId="7F6DA997" w14:textId="77777777" w:rsidTr="008B1022">
        <w:trPr>
          <w:trHeight w:val="218"/>
        </w:trPr>
        <w:tc>
          <w:tcPr>
            <w:tcW w:w="690" w:type="dxa"/>
            <w:vMerge/>
          </w:tcPr>
          <w:p w14:paraId="02C9F255" w14:textId="77777777" w:rsidR="00D101CC" w:rsidRDefault="00D101CC" w:rsidP="008B1022">
            <w:pPr>
              <w:jc w:val="both"/>
              <w:rPr>
                <w:rFonts w:ascii="Times New Roman" w:hAnsi="Times New Roman" w:cs="Times New Roman"/>
                <w:sz w:val="24"/>
                <w:szCs w:val="24"/>
              </w:rPr>
            </w:pPr>
          </w:p>
        </w:tc>
        <w:tc>
          <w:tcPr>
            <w:tcW w:w="1510" w:type="dxa"/>
          </w:tcPr>
          <w:p w14:paraId="18624D78" w14:textId="77777777" w:rsidR="00D101CC" w:rsidRPr="00336386" w:rsidRDefault="00D101CC" w:rsidP="008B1022">
            <w:pPr>
              <w:jc w:val="both"/>
              <w:rPr>
                <w:rFonts w:ascii="Times New Roman" w:hAnsi="Times New Roman" w:cs="Times New Roman"/>
                <w:sz w:val="24"/>
                <w:szCs w:val="24"/>
              </w:rPr>
            </w:pPr>
            <w:r w:rsidRPr="00336386">
              <w:rPr>
                <w:rFonts w:ascii="Times New Roman" w:hAnsi="Times New Roman" w:cs="Times New Roman"/>
                <w:sz w:val="24"/>
                <w:szCs w:val="24"/>
              </w:rPr>
              <w:t>-</w:t>
            </w:r>
            <w:r>
              <w:rPr>
                <w:rFonts w:ascii="Times New Roman" w:hAnsi="Times New Roman" w:cs="Times New Roman"/>
                <w:sz w:val="24"/>
                <w:szCs w:val="24"/>
              </w:rPr>
              <w:t xml:space="preserve"> lokal broj 1</w:t>
            </w:r>
          </w:p>
        </w:tc>
        <w:tc>
          <w:tcPr>
            <w:tcW w:w="1593" w:type="dxa"/>
          </w:tcPr>
          <w:p w14:paraId="0E42BCFB" w14:textId="77777777" w:rsidR="00D101CC" w:rsidRDefault="00D101CC" w:rsidP="008B1022">
            <w:pPr>
              <w:jc w:val="both"/>
              <w:rPr>
                <w:rFonts w:ascii="Times New Roman" w:hAnsi="Times New Roman" w:cs="Times New Roman"/>
                <w:sz w:val="24"/>
                <w:szCs w:val="24"/>
              </w:rPr>
            </w:pPr>
          </w:p>
        </w:tc>
        <w:tc>
          <w:tcPr>
            <w:tcW w:w="1123" w:type="dxa"/>
          </w:tcPr>
          <w:p w14:paraId="31589F22"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40,00</w:t>
            </w:r>
          </w:p>
        </w:tc>
        <w:tc>
          <w:tcPr>
            <w:tcW w:w="2385" w:type="dxa"/>
          </w:tcPr>
          <w:p w14:paraId="2FDDACCD"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Sjedište udruge „Seoska idila“ Ada</w:t>
            </w:r>
          </w:p>
        </w:tc>
        <w:tc>
          <w:tcPr>
            <w:tcW w:w="1766" w:type="dxa"/>
          </w:tcPr>
          <w:p w14:paraId="663AF8F5"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Korištenje bez naknade</w:t>
            </w:r>
          </w:p>
        </w:tc>
      </w:tr>
      <w:tr w:rsidR="00D101CC" w14:paraId="17A6705C" w14:textId="77777777" w:rsidTr="008B1022">
        <w:trPr>
          <w:trHeight w:val="225"/>
        </w:trPr>
        <w:tc>
          <w:tcPr>
            <w:tcW w:w="690" w:type="dxa"/>
            <w:vMerge/>
          </w:tcPr>
          <w:p w14:paraId="2D0FF6D9" w14:textId="77777777" w:rsidR="00D101CC" w:rsidRDefault="00D101CC" w:rsidP="008B1022">
            <w:pPr>
              <w:jc w:val="both"/>
              <w:rPr>
                <w:rFonts w:ascii="Times New Roman" w:hAnsi="Times New Roman" w:cs="Times New Roman"/>
                <w:sz w:val="24"/>
                <w:szCs w:val="24"/>
              </w:rPr>
            </w:pPr>
          </w:p>
        </w:tc>
        <w:tc>
          <w:tcPr>
            <w:tcW w:w="1510" w:type="dxa"/>
          </w:tcPr>
          <w:p w14:paraId="587DB95F" w14:textId="77777777" w:rsidR="00D101CC" w:rsidRPr="00336386" w:rsidRDefault="00D101CC" w:rsidP="008B1022">
            <w:pPr>
              <w:jc w:val="both"/>
              <w:rPr>
                <w:rFonts w:ascii="Times New Roman" w:hAnsi="Times New Roman" w:cs="Times New Roman"/>
                <w:sz w:val="24"/>
                <w:szCs w:val="24"/>
              </w:rPr>
            </w:pPr>
            <w:r w:rsidRPr="00336386">
              <w:rPr>
                <w:rFonts w:ascii="Times New Roman" w:hAnsi="Times New Roman" w:cs="Times New Roman"/>
                <w:sz w:val="24"/>
                <w:szCs w:val="24"/>
              </w:rPr>
              <w:t>-</w:t>
            </w:r>
            <w:r>
              <w:rPr>
                <w:rFonts w:ascii="Times New Roman" w:hAnsi="Times New Roman" w:cs="Times New Roman"/>
                <w:sz w:val="24"/>
                <w:szCs w:val="24"/>
              </w:rPr>
              <w:t xml:space="preserve"> lokal broj 2</w:t>
            </w:r>
          </w:p>
        </w:tc>
        <w:tc>
          <w:tcPr>
            <w:tcW w:w="1593" w:type="dxa"/>
          </w:tcPr>
          <w:p w14:paraId="6A3D69D8" w14:textId="77777777" w:rsidR="00D101CC" w:rsidRDefault="00D101CC" w:rsidP="008B1022">
            <w:pPr>
              <w:jc w:val="both"/>
              <w:rPr>
                <w:rFonts w:ascii="Times New Roman" w:hAnsi="Times New Roman" w:cs="Times New Roman"/>
                <w:sz w:val="24"/>
                <w:szCs w:val="24"/>
              </w:rPr>
            </w:pPr>
          </w:p>
        </w:tc>
        <w:tc>
          <w:tcPr>
            <w:tcW w:w="1123" w:type="dxa"/>
          </w:tcPr>
          <w:p w14:paraId="511278BB"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30,00</w:t>
            </w:r>
          </w:p>
        </w:tc>
        <w:tc>
          <w:tcPr>
            <w:tcW w:w="2385" w:type="dxa"/>
          </w:tcPr>
          <w:p w14:paraId="4CAE820A"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Poslovni prostor za zakup</w:t>
            </w:r>
          </w:p>
        </w:tc>
        <w:tc>
          <w:tcPr>
            <w:tcW w:w="1766" w:type="dxa"/>
          </w:tcPr>
          <w:p w14:paraId="5DBF86E2"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U slučaju interesa raspisat će se natječaj za zakup</w:t>
            </w:r>
          </w:p>
        </w:tc>
      </w:tr>
      <w:tr w:rsidR="00D101CC" w14:paraId="770ECD7C" w14:textId="77777777" w:rsidTr="008B1022">
        <w:trPr>
          <w:trHeight w:val="420"/>
        </w:trPr>
        <w:tc>
          <w:tcPr>
            <w:tcW w:w="690" w:type="dxa"/>
          </w:tcPr>
          <w:p w14:paraId="67312E3F"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8.</w:t>
            </w:r>
          </w:p>
        </w:tc>
        <w:tc>
          <w:tcPr>
            <w:tcW w:w="1510" w:type="dxa"/>
          </w:tcPr>
          <w:p w14:paraId="64C802E6"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Društveno – poslovna zgrada Petrova Slatina</w:t>
            </w:r>
          </w:p>
        </w:tc>
        <w:tc>
          <w:tcPr>
            <w:tcW w:w="1593" w:type="dxa"/>
          </w:tcPr>
          <w:p w14:paraId="68240D7D"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Kordunaška 48, Petrova Slatina</w:t>
            </w:r>
          </w:p>
        </w:tc>
        <w:tc>
          <w:tcPr>
            <w:tcW w:w="1123" w:type="dxa"/>
          </w:tcPr>
          <w:p w14:paraId="4A266FBE"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60,00</w:t>
            </w:r>
          </w:p>
        </w:tc>
        <w:tc>
          <w:tcPr>
            <w:tcW w:w="2385" w:type="dxa"/>
          </w:tcPr>
          <w:p w14:paraId="3F99A51D"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Sjedište udruge „Lanka“ Petrova Slatina</w:t>
            </w:r>
          </w:p>
        </w:tc>
        <w:tc>
          <w:tcPr>
            <w:tcW w:w="1766" w:type="dxa"/>
          </w:tcPr>
          <w:p w14:paraId="04602241"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Korištenje bez naknade</w:t>
            </w:r>
          </w:p>
        </w:tc>
      </w:tr>
      <w:tr w:rsidR="00D101CC" w14:paraId="62ADB30C" w14:textId="77777777" w:rsidTr="008B1022">
        <w:trPr>
          <w:trHeight w:val="420"/>
        </w:trPr>
        <w:tc>
          <w:tcPr>
            <w:tcW w:w="690" w:type="dxa"/>
          </w:tcPr>
          <w:p w14:paraId="0DEDFEE4"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9.</w:t>
            </w:r>
          </w:p>
        </w:tc>
        <w:tc>
          <w:tcPr>
            <w:tcW w:w="1510" w:type="dxa"/>
          </w:tcPr>
          <w:p w14:paraId="7E583994"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Društvena zgrada Paulin Dvor</w:t>
            </w:r>
          </w:p>
        </w:tc>
        <w:tc>
          <w:tcPr>
            <w:tcW w:w="1593" w:type="dxa"/>
          </w:tcPr>
          <w:p w14:paraId="19A5F148"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Glavna 21, Paulin Dvor</w:t>
            </w:r>
          </w:p>
        </w:tc>
        <w:tc>
          <w:tcPr>
            <w:tcW w:w="1123" w:type="dxa"/>
          </w:tcPr>
          <w:p w14:paraId="0E261D38"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20,00</w:t>
            </w:r>
          </w:p>
        </w:tc>
        <w:tc>
          <w:tcPr>
            <w:tcW w:w="2385" w:type="dxa"/>
          </w:tcPr>
          <w:p w14:paraId="673B9A73"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 xml:space="preserve">Koristi Župa rođenja Svetog Ivana Krstitelja iz </w:t>
            </w:r>
            <w:proofErr w:type="spellStart"/>
            <w:r>
              <w:rPr>
                <w:rFonts w:ascii="Times New Roman" w:hAnsi="Times New Roman" w:cs="Times New Roman"/>
                <w:sz w:val="24"/>
                <w:szCs w:val="24"/>
              </w:rPr>
              <w:t>Vladislavaca</w:t>
            </w:r>
            <w:proofErr w:type="spellEnd"/>
            <w:r>
              <w:rPr>
                <w:rFonts w:ascii="Times New Roman" w:hAnsi="Times New Roman" w:cs="Times New Roman"/>
                <w:sz w:val="24"/>
                <w:szCs w:val="24"/>
              </w:rPr>
              <w:t xml:space="preserve"> </w:t>
            </w:r>
          </w:p>
        </w:tc>
        <w:tc>
          <w:tcPr>
            <w:tcW w:w="1766" w:type="dxa"/>
          </w:tcPr>
          <w:p w14:paraId="74A114F3"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 xml:space="preserve">Korištenje bez naknade </w:t>
            </w:r>
          </w:p>
        </w:tc>
      </w:tr>
      <w:tr w:rsidR="00D101CC" w14:paraId="5E43A6CE" w14:textId="77777777" w:rsidTr="008B1022">
        <w:trPr>
          <w:trHeight w:val="420"/>
        </w:trPr>
        <w:tc>
          <w:tcPr>
            <w:tcW w:w="690" w:type="dxa"/>
          </w:tcPr>
          <w:p w14:paraId="3CBACE78"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10.</w:t>
            </w:r>
          </w:p>
        </w:tc>
        <w:tc>
          <w:tcPr>
            <w:tcW w:w="1510" w:type="dxa"/>
          </w:tcPr>
          <w:p w14:paraId="658F95C7"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Društveno – poslovna zgrada Palača</w:t>
            </w:r>
          </w:p>
        </w:tc>
        <w:tc>
          <w:tcPr>
            <w:tcW w:w="1593" w:type="dxa"/>
          </w:tcPr>
          <w:p w14:paraId="5071D85F"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 xml:space="preserve">Miroslava </w:t>
            </w:r>
            <w:proofErr w:type="spellStart"/>
            <w:r>
              <w:rPr>
                <w:rFonts w:ascii="Times New Roman" w:hAnsi="Times New Roman" w:cs="Times New Roman"/>
                <w:sz w:val="24"/>
                <w:szCs w:val="24"/>
              </w:rPr>
              <w:t>Odavića</w:t>
            </w:r>
            <w:proofErr w:type="spellEnd"/>
            <w:r>
              <w:rPr>
                <w:rFonts w:ascii="Times New Roman" w:hAnsi="Times New Roman" w:cs="Times New Roman"/>
                <w:sz w:val="24"/>
                <w:szCs w:val="24"/>
              </w:rPr>
              <w:t xml:space="preserve"> 2, Palača</w:t>
            </w:r>
          </w:p>
        </w:tc>
        <w:tc>
          <w:tcPr>
            <w:tcW w:w="1123" w:type="dxa"/>
          </w:tcPr>
          <w:p w14:paraId="3A868FA0"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50,00</w:t>
            </w:r>
          </w:p>
        </w:tc>
        <w:tc>
          <w:tcPr>
            <w:tcW w:w="2385" w:type="dxa"/>
          </w:tcPr>
          <w:p w14:paraId="5740C22B"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Poslovni prostor za zakup</w:t>
            </w:r>
          </w:p>
        </w:tc>
        <w:tc>
          <w:tcPr>
            <w:tcW w:w="1766" w:type="dxa"/>
          </w:tcPr>
          <w:p w14:paraId="6A65CBAD" w14:textId="77777777" w:rsidR="00D101CC" w:rsidRDefault="00D101CC" w:rsidP="008B1022">
            <w:pPr>
              <w:jc w:val="both"/>
              <w:rPr>
                <w:rFonts w:ascii="Times New Roman" w:hAnsi="Times New Roman" w:cs="Times New Roman"/>
                <w:sz w:val="24"/>
                <w:szCs w:val="24"/>
              </w:rPr>
            </w:pPr>
            <w:r>
              <w:rPr>
                <w:rFonts w:ascii="Times New Roman" w:hAnsi="Times New Roman" w:cs="Times New Roman"/>
                <w:sz w:val="24"/>
                <w:szCs w:val="24"/>
              </w:rPr>
              <w:t>U slučaju interesa raspisat će se natječaj za zakup</w:t>
            </w:r>
          </w:p>
        </w:tc>
      </w:tr>
    </w:tbl>
    <w:p w14:paraId="64630972" w14:textId="77777777" w:rsidR="00D101CC" w:rsidRDefault="00D101CC" w:rsidP="00D101CC">
      <w:pPr>
        <w:jc w:val="both"/>
        <w:rPr>
          <w:rFonts w:ascii="Times New Roman" w:hAnsi="Times New Roman" w:cs="Times New Roman"/>
          <w:sz w:val="24"/>
          <w:szCs w:val="24"/>
        </w:rPr>
      </w:pPr>
    </w:p>
    <w:p w14:paraId="466E47BC"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U vlasništvu Općine Šodolovci pretežito su zgrade koje dijelom imaju poslovni karakter odnosno sastoje se od poslovnih prostora dok su jednim dijelom namijenjene javnom općem interesu i korištenju od strane mještana za zajedničke i opće društvene potrebe.</w:t>
      </w:r>
    </w:p>
    <w:p w14:paraId="0FC2D1AA" w14:textId="77777777" w:rsidR="00D101CC" w:rsidRPr="007C6F12"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Za one poslovne prostore koji su predviđeni za davanje u zakup a trenutno se ne nalaze u zakupu Općina Šodolovci planira u 2025. godini, sukladno iskazanom interesu zainteresirane javnosti, za iste raspisivati natječaje, provoditi postupak te po okončanju istih sklopiti ugovore o zakupu. </w:t>
      </w:r>
    </w:p>
    <w:p w14:paraId="3FF21C7B" w14:textId="77777777" w:rsidR="00D101CC" w:rsidRDefault="00D101CC" w:rsidP="00D101CC">
      <w:pPr>
        <w:ind w:left="-142"/>
        <w:jc w:val="both"/>
        <w:rPr>
          <w:rFonts w:ascii="Times New Roman" w:hAnsi="Times New Roman" w:cs="Times New Roman"/>
          <w:sz w:val="24"/>
          <w:szCs w:val="24"/>
        </w:rPr>
      </w:pPr>
    </w:p>
    <w:p w14:paraId="463B7D97" w14:textId="77777777" w:rsidR="00D101CC" w:rsidRDefault="00D101CC" w:rsidP="00D101CC">
      <w:pPr>
        <w:jc w:val="both"/>
        <w:rPr>
          <w:rFonts w:ascii="Times New Roman" w:hAnsi="Times New Roman" w:cs="Times New Roman"/>
          <w:b/>
          <w:bCs/>
          <w:sz w:val="24"/>
          <w:szCs w:val="24"/>
        </w:rPr>
      </w:pPr>
      <w:r w:rsidRPr="0098044F">
        <w:rPr>
          <w:rFonts w:ascii="Times New Roman" w:hAnsi="Times New Roman" w:cs="Times New Roman"/>
          <w:b/>
          <w:bCs/>
          <w:sz w:val="24"/>
          <w:szCs w:val="24"/>
        </w:rPr>
        <w:t>III. GRAĐEVINSKO ZEMLJIŠTE U VLASNIŠTVU OPĆINE ŠODOLOVCI</w:t>
      </w:r>
    </w:p>
    <w:p w14:paraId="734DDAB3" w14:textId="77777777" w:rsidR="00D101CC" w:rsidRPr="009153C1" w:rsidRDefault="00D101CC" w:rsidP="00D101CC">
      <w:pPr>
        <w:jc w:val="both"/>
        <w:rPr>
          <w:rFonts w:ascii="Times New Roman" w:hAnsi="Times New Roman" w:cs="Times New Roman"/>
          <w:b/>
          <w:bCs/>
          <w:sz w:val="24"/>
          <w:szCs w:val="24"/>
        </w:rPr>
      </w:pPr>
    </w:p>
    <w:p w14:paraId="0CCC04DC" w14:textId="77777777" w:rsidR="00D101CC" w:rsidRPr="0098044F" w:rsidRDefault="00D101CC" w:rsidP="00D101CC">
      <w:pPr>
        <w:jc w:val="both"/>
        <w:rPr>
          <w:rFonts w:ascii="Times New Roman" w:hAnsi="Times New Roman" w:cs="Times New Roman"/>
          <w:b/>
          <w:bCs/>
          <w:sz w:val="24"/>
          <w:szCs w:val="24"/>
        </w:rPr>
      </w:pPr>
      <w:r w:rsidRPr="0098044F">
        <w:rPr>
          <w:rFonts w:ascii="Times New Roman" w:hAnsi="Times New Roman" w:cs="Times New Roman"/>
          <w:b/>
          <w:bCs/>
          <w:sz w:val="24"/>
          <w:szCs w:val="24"/>
        </w:rPr>
        <w:t>1. PODUZETNIČKE ZONE</w:t>
      </w:r>
      <w:r>
        <w:rPr>
          <w:rFonts w:ascii="Times New Roman" w:hAnsi="Times New Roman" w:cs="Times New Roman"/>
          <w:b/>
          <w:bCs/>
          <w:sz w:val="24"/>
          <w:szCs w:val="24"/>
        </w:rPr>
        <w:t xml:space="preserve"> U VLASNIŠTVU OPĆINE ŠODOLOVCI</w:t>
      </w:r>
    </w:p>
    <w:p w14:paraId="09E31AE8"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lastRenderedPageBreak/>
        <w:t>Na području Općine Šodolovci nema izgrađenih poduzetničkih zona niti se tijekom 2025. godine planira njihovo osnivanje i izgradnja.</w:t>
      </w:r>
    </w:p>
    <w:p w14:paraId="688BE57C" w14:textId="77777777" w:rsidR="00D101CC" w:rsidRPr="0098044F" w:rsidRDefault="00D101CC" w:rsidP="00D101CC">
      <w:pPr>
        <w:jc w:val="both"/>
        <w:rPr>
          <w:rFonts w:ascii="Times New Roman" w:hAnsi="Times New Roman" w:cs="Times New Roman"/>
          <w:b/>
          <w:bCs/>
          <w:sz w:val="24"/>
          <w:szCs w:val="24"/>
        </w:rPr>
      </w:pPr>
      <w:r w:rsidRPr="0098044F">
        <w:rPr>
          <w:rFonts w:ascii="Times New Roman" w:hAnsi="Times New Roman" w:cs="Times New Roman"/>
          <w:b/>
          <w:bCs/>
          <w:sz w:val="24"/>
          <w:szCs w:val="24"/>
        </w:rPr>
        <w:t>2. NERAZVRSTANE CESTE</w:t>
      </w:r>
      <w:r>
        <w:rPr>
          <w:rFonts w:ascii="Times New Roman" w:hAnsi="Times New Roman" w:cs="Times New Roman"/>
          <w:b/>
          <w:bCs/>
          <w:sz w:val="24"/>
          <w:szCs w:val="24"/>
        </w:rPr>
        <w:t xml:space="preserve"> U VLASNIŠTVU OPĆINE ŠODOLOVCI</w:t>
      </w:r>
    </w:p>
    <w:p w14:paraId="59EFB085"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Nerazvrstane ceste na području Općine Šodolovci su javno dobro u općoj uporabi u vlasništvu Općine Šodolovci.</w:t>
      </w:r>
    </w:p>
    <w:p w14:paraId="5B53BC6D"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Nerazvrstana cesta ne može se otuđiti iz vlasništva Općine Šodolovci niti se na njoj mogu stjecati stvarna prava, osim prava služnosti i prava građenja radi građenja građevina sukladno odluci općinskog načelnika Općine Šodolovci, pod uvjetom da ne ometaju odvijanje prometa i održavanje nerazvrstane ceste.</w:t>
      </w:r>
    </w:p>
    <w:p w14:paraId="367080D5"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Odluka o nerazvrstanim cestama na području Općine Šodolovci („službeni glasnik Općine Šodolovci“ broj 3/22 i 9/22) sadrži kao prilog Popis nerazvrstanih cesta na području Općine Šodolovci unutar naselja sa podacima o dužini i širini te katastarskim cesticama i katastarskoj općini ceste.</w:t>
      </w:r>
    </w:p>
    <w:p w14:paraId="150B400D"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Osim navedenog popisa na području Općine Šodolovci brojni su poljski putevi a koji su navedeni u registru imovine Općine Šodolovci.</w:t>
      </w:r>
    </w:p>
    <w:p w14:paraId="6BA4EFF0"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Tijekom 2022. 2023. i 2024. godine započet je a tijekom 2025. godine dovršit će se postupak izrade geodetskih elaborata radi evidentiranja nerazvrstanih cesta na području općine Šodolovci.</w:t>
      </w:r>
    </w:p>
    <w:p w14:paraId="3195B363" w14:textId="77777777" w:rsidR="00D101CC" w:rsidRDefault="00D101CC" w:rsidP="00D101CC">
      <w:pPr>
        <w:jc w:val="both"/>
        <w:rPr>
          <w:rFonts w:ascii="Times New Roman" w:hAnsi="Times New Roman" w:cs="Times New Roman"/>
          <w:sz w:val="24"/>
          <w:szCs w:val="24"/>
        </w:rPr>
      </w:pPr>
    </w:p>
    <w:p w14:paraId="570FB7B4" w14:textId="77777777" w:rsidR="00D101CC" w:rsidRPr="0098044F" w:rsidRDefault="00D101CC" w:rsidP="00D101CC">
      <w:pPr>
        <w:jc w:val="both"/>
        <w:rPr>
          <w:rFonts w:ascii="Times New Roman" w:hAnsi="Times New Roman" w:cs="Times New Roman"/>
          <w:b/>
          <w:bCs/>
          <w:sz w:val="24"/>
          <w:szCs w:val="24"/>
        </w:rPr>
      </w:pPr>
      <w:r w:rsidRPr="0098044F">
        <w:rPr>
          <w:rFonts w:ascii="Times New Roman" w:hAnsi="Times New Roman" w:cs="Times New Roman"/>
          <w:b/>
          <w:bCs/>
          <w:sz w:val="24"/>
          <w:szCs w:val="24"/>
        </w:rPr>
        <w:t>3. POLJOPRIVREDNO ZEMLJIŠTE</w:t>
      </w:r>
      <w:r>
        <w:rPr>
          <w:rFonts w:ascii="Times New Roman" w:hAnsi="Times New Roman" w:cs="Times New Roman"/>
          <w:b/>
          <w:bCs/>
          <w:sz w:val="24"/>
          <w:szCs w:val="24"/>
        </w:rPr>
        <w:t xml:space="preserve"> U VLASNIŠTVU OPĆINE ŠODOLOVCI</w:t>
      </w:r>
    </w:p>
    <w:p w14:paraId="11074CF6"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Općina Šodolovci ima u vlasništvu zemljište označeno kao poljoprivredno kako izvan tako i unutar građevinske zone.</w:t>
      </w:r>
    </w:p>
    <w:p w14:paraId="6020214D"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Za poljoprivredno zemljište u k.o. Palača označeno kao:</w:t>
      </w:r>
    </w:p>
    <w:p w14:paraId="4BAA800E"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1. k.č.br. 114/4, u naravi pašnjak </w:t>
      </w:r>
      <w:proofErr w:type="spellStart"/>
      <w:r>
        <w:rPr>
          <w:rFonts w:ascii="Times New Roman" w:hAnsi="Times New Roman" w:cs="Times New Roman"/>
          <w:sz w:val="24"/>
          <w:szCs w:val="24"/>
        </w:rPr>
        <w:t>Sieg</w:t>
      </w:r>
      <w:proofErr w:type="spellEnd"/>
      <w:r>
        <w:rPr>
          <w:rFonts w:ascii="Times New Roman" w:hAnsi="Times New Roman" w:cs="Times New Roman"/>
          <w:sz w:val="24"/>
          <w:szCs w:val="24"/>
        </w:rPr>
        <w:t>, ukupne površine 1,9012 ha</w:t>
      </w:r>
    </w:p>
    <w:p w14:paraId="66FF874E"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2. k.č.br. 114/6, u naravi pašnjak, ukupne površine 1,6356 ha</w:t>
      </w:r>
    </w:p>
    <w:p w14:paraId="73F69C97"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3. k.č.br. 116/1, u naravi pašnjak u selu, ukupne površine 5,2396 ha</w:t>
      </w:r>
    </w:p>
    <w:p w14:paraId="56E24437"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4. k.č.br. 125, u naravi oranica, ukupne površine 8,5237 ha</w:t>
      </w:r>
    </w:p>
    <w:p w14:paraId="415FD975"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U 2024. godini proveden je natječaj za zakup poljoprivrednog zemljišta i donesena je Odluka o izboru najpovoljnije ponude te predstoji sklapanje ugovora. </w:t>
      </w:r>
    </w:p>
    <w:p w14:paraId="1526316D"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Za poljoprivredno zemljište u k.o. Šodolovci označeno kao:</w:t>
      </w:r>
    </w:p>
    <w:p w14:paraId="7542E6DB"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1. k.č.br. 256/27, u naravi oranica popova livada, ukupne površine 1,2128 ha (suvlasništvo ½)</w:t>
      </w:r>
    </w:p>
    <w:p w14:paraId="229F4B9B"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U 2024. godini proveden je natječaj za zakup i donesena je Odluka o izboru najpovoljnije ponude te predstoji sklapanje ugovora. </w:t>
      </w:r>
    </w:p>
    <w:p w14:paraId="54245073"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Za poljoprivredno zemljište u k.o. Šodolovci označeno kao:</w:t>
      </w:r>
    </w:p>
    <w:p w14:paraId="102F2F23"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lastRenderedPageBreak/>
        <w:t>1. k.č.br. 300/1, trstik, ukupne površine 1,3451 ha</w:t>
      </w:r>
    </w:p>
    <w:p w14:paraId="7D2FFFA4"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2. k.č.br. </w:t>
      </w:r>
      <w:r w:rsidRPr="00E963A1">
        <w:rPr>
          <w:rFonts w:ascii="Times New Roman" w:hAnsi="Times New Roman" w:cs="Times New Roman"/>
          <w:sz w:val="24"/>
          <w:szCs w:val="24"/>
        </w:rPr>
        <w:t>193/6</w:t>
      </w:r>
      <w:r>
        <w:rPr>
          <w:rFonts w:ascii="Times New Roman" w:hAnsi="Times New Roman" w:cs="Times New Roman"/>
          <w:sz w:val="24"/>
          <w:szCs w:val="24"/>
        </w:rPr>
        <w:t>, 193/15, 193/16 i 194 (jedna proizvodno-tehnološka cjelina), ukupne površine 2,7217 ha,</w:t>
      </w:r>
    </w:p>
    <w:p w14:paraId="356F440B"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3. k.č.br. 214, 215, 217 i 229/4 (jedna proizvodno-tehnološka cjelina)</w:t>
      </w:r>
    </w:p>
    <w:p w14:paraId="08923171"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u 2024. godini započet je postupak geodetske izmjere te izrade geodetskog elaborata te će se po dovršetku istoga raspisati natječaj za zakup poljoprivrednog zemljišta.</w:t>
      </w:r>
    </w:p>
    <w:p w14:paraId="6B7F6E8D"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Za poljoprivredno zemljište u k.o. Paulin Dvor označeno kao:</w:t>
      </w:r>
    </w:p>
    <w:p w14:paraId="12C10166" w14:textId="77777777" w:rsidR="00D101CC" w:rsidRPr="00C96D31" w:rsidRDefault="00D101CC" w:rsidP="00D101CC">
      <w:pPr>
        <w:jc w:val="both"/>
        <w:rPr>
          <w:rFonts w:ascii="Times New Roman" w:hAnsi="Times New Roman" w:cs="Times New Roman"/>
          <w:sz w:val="24"/>
          <w:szCs w:val="24"/>
        </w:rPr>
      </w:pPr>
      <w:r w:rsidRPr="00C96D31">
        <w:rPr>
          <w:rFonts w:ascii="Times New Roman" w:hAnsi="Times New Roman" w:cs="Times New Roman"/>
          <w:sz w:val="24"/>
          <w:szCs w:val="24"/>
        </w:rPr>
        <w:t>1. k.č.br. 182/2, u naravi oranica pašnjak, ukupne površine 0,0750 ha,</w:t>
      </w:r>
    </w:p>
    <w:p w14:paraId="115F685F" w14:textId="77777777" w:rsidR="00D101CC" w:rsidRPr="00C96D31" w:rsidRDefault="00D101CC" w:rsidP="00D101CC">
      <w:pPr>
        <w:jc w:val="both"/>
        <w:rPr>
          <w:rFonts w:ascii="Times New Roman" w:hAnsi="Times New Roman" w:cs="Times New Roman"/>
          <w:sz w:val="24"/>
          <w:szCs w:val="24"/>
        </w:rPr>
      </w:pPr>
      <w:r w:rsidRPr="00C96D31">
        <w:rPr>
          <w:rFonts w:ascii="Times New Roman" w:hAnsi="Times New Roman" w:cs="Times New Roman"/>
          <w:sz w:val="24"/>
          <w:szCs w:val="24"/>
        </w:rPr>
        <w:t>2. k.č.br. 182/3, u naravi pašnjak, ukupne površine 3,6396 ha.</w:t>
      </w:r>
    </w:p>
    <w:p w14:paraId="1433AE79"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Sklopljen je ugovor o zakupu koji istječe 2025. godine te se planira raspisivanje novog natječaja za zakup poljoprivrednog zemljišta.</w:t>
      </w:r>
    </w:p>
    <w:p w14:paraId="1DB92702"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Za ostalo poljoprivredno zemljište koje se nalazi u vlasništvu općine, planira se utvrđivanje stanja na terenu te ondje gdje postoje mogućnosti i davanje istoga na korištenje raspisivanjem natječaja za zakup poljoprivrednog zemljišta u vlasništvu Općine Šodolovci tijekom 2025. godine.</w:t>
      </w:r>
    </w:p>
    <w:p w14:paraId="631A4367" w14:textId="77777777" w:rsidR="00D101CC" w:rsidRDefault="00D101CC" w:rsidP="00D101CC">
      <w:pPr>
        <w:jc w:val="both"/>
        <w:rPr>
          <w:rFonts w:ascii="Times New Roman" w:hAnsi="Times New Roman" w:cs="Times New Roman"/>
          <w:sz w:val="24"/>
          <w:szCs w:val="24"/>
        </w:rPr>
      </w:pPr>
    </w:p>
    <w:p w14:paraId="0198B1CB" w14:textId="77777777" w:rsidR="00D101CC" w:rsidRPr="0074688C" w:rsidRDefault="00D101CC" w:rsidP="00D101CC">
      <w:pPr>
        <w:jc w:val="both"/>
        <w:rPr>
          <w:rFonts w:ascii="Times New Roman" w:hAnsi="Times New Roman" w:cs="Times New Roman"/>
          <w:b/>
          <w:bCs/>
          <w:sz w:val="24"/>
          <w:szCs w:val="24"/>
        </w:rPr>
      </w:pPr>
      <w:r w:rsidRPr="0074688C">
        <w:rPr>
          <w:rFonts w:ascii="Times New Roman" w:hAnsi="Times New Roman" w:cs="Times New Roman"/>
          <w:b/>
          <w:bCs/>
          <w:sz w:val="24"/>
          <w:szCs w:val="24"/>
        </w:rPr>
        <w:t>IV. PRODAJA NEKRETNINA U VLASNIŠTVU OPĆINE ŠODOLOVCI</w:t>
      </w:r>
    </w:p>
    <w:p w14:paraId="59E97763"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Općina Šodolovci je putem ovlaštenog procjenitelja 2020. godine izvršila procjenu vrijednosti određenih nekretnina označenih kao:</w:t>
      </w:r>
    </w:p>
    <w:p w14:paraId="6C95E51C"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Petrova Slatina, Kordunaška ulica, k.č.br. 22/3, k.o. Šodolovci, u naravi kuća i dvor, ZK uložak 511 pri Općinskom sudu u Osijeku, zemljišnoknjižni odjel Osijek,</w:t>
      </w:r>
    </w:p>
    <w:p w14:paraId="4D8347CD"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Petrova Slatina, Kordunaška ulica, k.č.br. 22/4, k.o. Šodolovci, u naravi građevinsko zemljište, ZK uložak 511 pri Općinskom sudu u Osijeku, zemljišnoknjižni odjel Osijek,</w:t>
      </w:r>
    </w:p>
    <w:p w14:paraId="40665B37"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Koprivna, ulica Nikole Tesle, k.č.br. 12, k.o. Koprivna, u naravi građevinsko zemljište, ZK uložak 142 pri Općinskom sudu u Osijeku, zemljišnoknjižni odjel Osijek,</w:t>
      </w:r>
    </w:p>
    <w:p w14:paraId="31C61B5B"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Koprivna, ulica Nikole Tesle, k.č.br. 13, k.o. Koprivna, u naravi građevinsko zemljište, ZK uložak 142 pri Općinskom sudu u Osijeku, zemljišnoknjižni odjel Osijek,</w:t>
      </w:r>
    </w:p>
    <w:p w14:paraId="18144BC0"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Koprivna, Ruđera Boškovića 25, k.č.br. 393, k.o. Koprivna, u naravi građevinsko zemljište, ZK uložak 142 pri Općinskom sudu u Osijeku, zemljišnoknjižni odjel Osijek,</w:t>
      </w:r>
    </w:p>
    <w:p w14:paraId="5DAAC87C"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xml:space="preserve">- </w:t>
      </w:r>
      <w:bookmarkStart w:id="13" w:name="_Hlk51075938"/>
      <w:r w:rsidRPr="0074688C">
        <w:rPr>
          <w:rFonts w:ascii="Times New Roman" w:hAnsi="Times New Roman" w:cs="Times New Roman"/>
          <w:sz w:val="24"/>
          <w:szCs w:val="24"/>
        </w:rPr>
        <w:t>Šodolovci, ulica Ive Andrića, k.č.br. 283/28, k.o. Šodolovci, u naravi građevinsko zemljište, ZK uložak 43 pri Općinskom sudu u Osijeku, zemljišnoknjižni odjel Osijek,</w:t>
      </w:r>
    </w:p>
    <w:bookmarkEnd w:id="13"/>
    <w:p w14:paraId="7BDA1EAD"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xml:space="preserve">- </w:t>
      </w:r>
      <w:bookmarkStart w:id="14" w:name="_Hlk51076044"/>
      <w:r w:rsidRPr="0074688C">
        <w:rPr>
          <w:rFonts w:ascii="Times New Roman" w:hAnsi="Times New Roman" w:cs="Times New Roman"/>
          <w:sz w:val="24"/>
          <w:szCs w:val="24"/>
        </w:rPr>
        <w:t>Šodolovci, ulica Ive Andrića, k.č.br. 283/29, k.o. Šodolovci, u naravi građevinsko zemljište, ZK uložak 43 pri Općinskom sudu u Osijeku, zemljišnoknjižni odjel Osijek,</w:t>
      </w:r>
    </w:p>
    <w:bookmarkEnd w:id="14"/>
    <w:p w14:paraId="79D7C6AF"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lastRenderedPageBreak/>
        <w:t>- Ada, ulica 4. Juli, k.č.br. 543/2, k.o. Ada, u naravi građevinsko zemljište, ZK uložak 202 pri Općinskom sudu u Osijeku, zemljišnoknjižni odjel Osijek,</w:t>
      </w:r>
    </w:p>
    <w:p w14:paraId="65EE20E2"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Ada, ulica 4. Juli, k.č.br. 543/6, k.o. Ada, u naravi građevinsko zemljište, ZK uložak 202 pri Općinskom sudu u Osijeku, zemljišnoknjižni odjel Osijek,</w:t>
      </w:r>
    </w:p>
    <w:p w14:paraId="7B705AEF"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Ada, ulica 4. Juli, k.č.br. 543/7, k.o. Ada, u naravi građevinsko zemljište, ZK uložak 202 pri Općinskom sudu u Osijeku, zemljišnoknjižni odjel Osijek,</w:t>
      </w:r>
    </w:p>
    <w:p w14:paraId="205D850D"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xml:space="preserve">- Šodolovci, Sime </w:t>
      </w:r>
      <w:proofErr w:type="spellStart"/>
      <w:r w:rsidRPr="0074688C">
        <w:rPr>
          <w:rFonts w:ascii="Times New Roman" w:hAnsi="Times New Roman" w:cs="Times New Roman"/>
          <w:sz w:val="24"/>
          <w:szCs w:val="24"/>
        </w:rPr>
        <w:t>Matavulja</w:t>
      </w:r>
      <w:proofErr w:type="spellEnd"/>
      <w:r w:rsidRPr="0074688C">
        <w:rPr>
          <w:rFonts w:ascii="Times New Roman" w:hAnsi="Times New Roman" w:cs="Times New Roman"/>
          <w:sz w:val="24"/>
          <w:szCs w:val="24"/>
        </w:rPr>
        <w:t xml:space="preserve"> 29, k.č.br. 208/9, k.o. Šodolovci, u naravi kuća i dvor, ZK uložak 156 pri Općinskom sudu u Osijeku, zemljišnoknjižni odjel Osijek,</w:t>
      </w:r>
    </w:p>
    <w:p w14:paraId="3EC611E0" w14:textId="77777777" w:rsidR="00D101CC" w:rsidRPr="0074688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 xml:space="preserve">- Šodolovci, Sime </w:t>
      </w:r>
      <w:proofErr w:type="spellStart"/>
      <w:r w:rsidRPr="0074688C">
        <w:rPr>
          <w:rFonts w:ascii="Times New Roman" w:hAnsi="Times New Roman" w:cs="Times New Roman"/>
          <w:sz w:val="24"/>
          <w:szCs w:val="24"/>
        </w:rPr>
        <w:t>Matavulja</w:t>
      </w:r>
      <w:proofErr w:type="spellEnd"/>
      <w:r w:rsidRPr="0074688C">
        <w:rPr>
          <w:rFonts w:ascii="Times New Roman" w:hAnsi="Times New Roman" w:cs="Times New Roman"/>
          <w:sz w:val="24"/>
          <w:szCs w:val="24"/>
        </w:rPr>
        <w:t xml:space="preserve"> 29, k.č.br. 208/10, k.o. Šodolovci, u naravi građevinsko zemljište, ZK uložak 156 pri Općinskom sudu u Osijeku, zemljišnoknjižni odjel Osijek,</w:t>
      </w:r>
    </w:p>
    <w:p w14:paraId="4FA88329" w14:textId="77777777" w:rsidR="00D101CC" w:rsidRDefault="00D101CC" w:rsidP="00D101CC">
      <w:pPr>
        <w:jc w:val="both"/>
        <w:rPr>
          <w:rFonts w:ascii="Times New Roman" w:hAnsi="Times New Roman" w:cs="Times New Roman"/>
          <w:sz w:val="24"/>
          <w:szCs w:val="24"/>
        </w:rPr>
      </w:pPr>
      <w:r w:rsidRPr="0074688C">
        <w:rPr>
          <w:rFonts w:ascii="Times New Roman" w:hAnsi="Times New Roman" w:cs="Times New Roman"/>
          <w:sz w:val="24"/>
          <w:szCs w:val="24"/>
        </w:rPr>
        <w:t>Tijekom 202</w:t>
      </w:r>
      <w:r>
        <w:rPr>
          <w:rFonts w:ascii="Times New Roman" w:hAnsi="Times New Roman" w:cs="Times New Roman"/>
          <w:sz w:val="24"/>
          <w:szCs w:val="24"/>
        </w:rPr>
        <w:t>5</w:t>
      </w:r>
      <w:r w:rsidRPr="0074688C">
        <w:rPr>
          <w:rFonts w:ascii="Times New Roman" w:hAnsi="Times New Roman" w:cs="Times New Roman"/>
          <w:sz w:val="24"/>
          <w:szCs w:val="24"/>
        </w:rPr>
        <w:t xml:space="preserve">. godine </w:t>
      </w:r>
      <w:r>
        <w:rPr>
          <w:rFonts w:ascii="Times New Roman" w:hAnsi="Times New Roman" w:cs="Times New Roman"/>
          <w:sz w:val="24"/>
          <w:szCs w:val="24"/>
        </w:rPr>
        <w:t>planira se izvršiti revizija procjembenih elaborata, te će nekretnine</w:t>
      </w:r>
      <w:r w:rsidRPr="0074688C">
        <w:rPr>
          <w:rFonts w:ascii="Times New Roman" w:hAnsi="Times New Roman" w:cs="Times New Roman"/>
          <w:sz w:val="24"/>
          <w:szCs w:val="24"/>
        </w:rPr>
        <w:t xml:space="preserve"> za koje postoji iskazani interes javnosti stavit</w:t>
      </w:r>
      <w:r>
        <w:rPr>
          <w:rFonts w:ascii="Times New Roman" w:hAnsi="Times New Roman" w:cs="Times New Roman"/>
          <w:sz w:val="24"/>
          <w:szCs w:val="24"/>
        </w:rPr>
        <w:t>i</w:t>
      </w:r>
      <w:r w:rsidRPr="0074688C">
        <w:rPr>
          <w:rFonts w:ascii="Times New Roman" w:hAnsi="Times New Roman" w:cs="Times New Roman"/>
          <w:sz w:val="24"/>
          <w:szCs w:val="24"/>
        </w:rPr>
        <w:t xml:space="preserve"> na prodaju putem javnog natječaja utemeljenog na zakonom propisanim uvjetima</w:t>
      </w:r>
      <w:r>
        <w:rPr>
          <w:rFonts w:ascii="Times New Roman" w:hAnsi="Times New Roman" w:cs="Times New Roman"/>
          <w:sz w:val="24"/>
          <w:szCs w:val="24"/>
        </w:rPr>
        <w:t>.</w:t>
      </w:r>
    </w:p>
    <w:p w14:paraId="0EBC8BFF" w14:textId="77777777" w:rsidR="00D101CC" w:rsidRDefault="00D101CC" w:rsidP="00D101CC">
      <w:pPr>
        <w:jc w:val="both"/>
        <w:rPr>
          <w:rFonts w:ascii="Times New Roman" w:hAnsi="Times New Roman" w:cs="Times New Roman"/>
          <w:sz w:val="24"/>
          <w:szCs w:val="24"/>
        </w:rPr>
      </w:pPr>
    </w:p>
    <w:p w14:paraId="72536FC7" w14:textId="77777777" w:rsidR="00D101CC" w:rsidRPr="0074688C" w:rsidRDefault="00D101CC" w:rsidP="00D101CC">
      <w:pPr>
        <w:jc w:val="both"/>
        <w:rPr>
          <w:rFonts w:ascii="Times New Roman" w:hAnsi="Times New Roman" w:cs="Times New Roman"/>
          <w:b/>
          <w:bCs/>
          <w:sz w:val="24"/>
          <w:szCs w:val="24"/>
        </w:rPr>
      </w:pPr>
      <w:r w:rsidRPr="0074688C">
        <w:rPr>
          <w:rFonts w:ascii="Times New Roman" w:hAnsi="Times New Roman" w:cs="Times New Roman"/>
          <w:b/>
          <w:bCs/>
          <w:sz w:val="24"/>
          <w:szCs w:val="24"/>
        </w:rPr>
        <w:t>V. KUPNJA NEKRETNINA</w:t>
      </w:r>
    </w:p>
    <w:p w14:paraId="05F423B3"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Tijekom 2025. godine Općina Šodolovci ne planira kupnju nekretnina.</w:t>
      </w:r>
    </w:p>
    <w:p w14:paraId="020A4DFE" w14:textId="77777777" w:rsidR="00D101CC" w:rsidRDefault="00D101CC" w:rsidP="00D101CC">
      <w:pPr>
        <w:jc w:val="both"/>
        <w:rPr>
          <w:rFonts w:ascii="Times New Roman" w:hAnsi="Times New Roman" w:cs="Times New Roman"/>
          <w:sz w:val="24"/>
          <w:szCs w:val="24"/>
        </w:rPr>
      </w:pPr>
    </w:p>
    <w:p w14:paraId="605EB315" w14:textId="77777777" w:rsidR="00D101CC" w:rsidRDefault="00D101CC" w:rsidP="00D101CC">
      <w:pPr>
        <w:jc w:val="both"/>
        <w:rPr>
          <w:rFonts w:ascii="Times New Roman" w:hAnsi="Times New Roman" w:cs="Times New Roman"/>
          <w:b/>
          <w:bCs/>
          <w:sz w:val="24"/>
          <w:szCs w:val="24"/>
        </w:rPr>
      </w:pPr>
      <w:r w:rsidRPr="00875950">
        <w:rPr>
          <w:rFonts w:ascii="Times New Roman" w:hAnsi="Times New Roman" w:cs="Times New Roman"/>
          <w:b/>
          <w:bCs/>
          <w:sz w:val="24"/>
          <w:szCs w:val="24"/>
        </w:rPr>
        <w:t xml:space="preserve">VI. </w:t>
      </w:r>
      <w:r>
        <w:rPr>
          <w:rFonts w:ascii="Times New Roman" w:hAnsi="Times New Roman" w:cs="Times New Roman"/>
          <w:b/>
          <w:bCs/>
          <w:sz w:val="24"/>
          <w:szCs w:val="24"/>
        </w:rPr>
        <w:t>IZGRADNJA NEKRETNINA</w:t>
      </w:r>
    </w:p>
    <w:tbl>
      <w:tblPr>
        <w:tblW w:w="91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4249"/>
        <w:gridCol w:w="2126"/>
        <w:gridCol w:w="2085"/>
      </w:tblGrid>
      <w:tr w:rsidR="00D101CC" w14:paraId="2B2FE9D1" w14:textId="77777777" w:rsidTr="008B1022">
        <w:trPr>
          <w:trHeight w:val="285"/>
        </w:trPr>
        <w:tc>
          <w:tcPr>
            <w:tcW w:w="690" w:type="dxa"/>
          </w:tcPr>
          <w:p w14:paraId="2C09141C"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Rbr.</w:t>
            </w:r>
          </w:p>
        </w:tc>
        <w:tc>
          <w:tcPr>
            <w:tcW w:w="4249" w:type="dxa"/>
          </w:tcPr>
          <w:p w14:paraId="73553ABA"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Naziv investicije</w:t>
            </w:r>
          </w:p>
        </w:tc>
        <w:tc>
          <w:tcPr>
            <w:tcW w:w="2126" w:type="dxa"/>
          </w:tcPr>
          <w:p w14:paraId="27BAF97E"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Lokacija</w:t>
            </w:r>
          </w:p>
        </w:tc>
        <w:tc>
          <w:tcPr>
            <w:tcW w:w="2085" w:type="dxa"/>
          </w:tcPr>
          <w:p w14:paraId="4B021D6E" w14:textId="77777777" w:rsidR="00D101CC" w:rsidRDefault="00D101CC" w:rsidP="008B1022">
            <w:pPr>
              <w:jc w:val="center"/>
              <w:rPr>
                <w:rFonts w:ascii="Times New Roman" w:hAnsi="Times New Roman" w:cs="Times New Roman"/>
                <w:b/>
                <w:bCs/>
                <w:sz w:val="24"/>
                <w:szCs w:val="24"/>
              </w:rPr>
            </w:pPr>
            <w:r>
              <w:rPr>
                <w:rFonts w:ascii="Times New Roman" w:hAnsi="Times New Roman" w:cs="Times New Roman"/>
                <w:b/>
                <w:bCs/>
                <w:sz w:val="24"/>
                <w:szCs w:val="24"/>
              </w:rPr>
              <w:t>Vrijednost investicije u €</w:t>
            </w:r>
          </w:p>
        </w:tc>
      </w:tr>
      <w:tr w:rsidR="00D101CC" w14:paraId="0F5A300A" w14:textId="77777777" w:rsidTr="008B1022">
        <w:trPr>
          <w:trHeight w:val="285"/>
        </w:trPr>
        <w:tc>
          <w:tcPr>
            <w:tcW w:w="690" w:type="dxa"/>
          </w:tcPr>
          <w:p w14:paraId="6829BD22" w14:textId="77777777" w:rsidR="00D101CC" w:rsidRPr="00F22BB9" w:rsidRDefault="00D101CC" w:rsidP="008B1022">
            <w:pPr>
              <w:jc w:val="both"/>
              <w:rPr>
                <w:rFonts w:ascii="Times New Roman" w:hAnsi="Times New Roman" w:cs="Times New Roman"/>
                <w:sz w:val="24"/>
                <w:szCs w:val="24"/>
              </w:rPr>
            </w:pPr>
            <w:r w:rsidRPr="00F22BB9">
              <w:rPr>
                <w:rFonts w:ascii="Times New Roman" w:hAnsi="Times New Roman" w:cs="Times New Roman"/>
                <w:sz w:val="24"/>
                <w:szCs w:val="24"/>
              </w:rPr>
              <w:t>1.</w:t>
            </w:r>
          </w:p>
        </w:tc>
        <w:tc>
          <w:tcPr>
            <w:tcW w:w="4249" w:type="dxa"/>
          </w:tcPr>
          <w:p w14:paraId="2449A2C3" w14:textId="77777777" w:rsidR="00D101CC" w:rsidRPr="00F22BB9" w:rsidRDefault="00D101CC" w:rsidP="008B1022">
            <w:pPr>
              <w:jc w:val="both"/>
              <w:rPr>
                <w:rFonts w:ascii="Times New Roman" w:hAnsi="Times New Roman" w:cs="Times New Roman"/>
                <w:sz w:val="24"/>
                <w:szCs w:val="24"/>
              </w:rPr>
            </w:pPr>
            <w:r w:rsidRPr="00F22BB9">
              <w:rPr>
                <w:rFonts w:ascii="Times New Roman" w:hAnsi="Times New Roman" w:cs="Times New Roman"/>
                <w:sz w:val="24"/>
                <w:szCs w:val="24"/>
              </w:rPr>
              <w:t xml:space="preserve">Izgradnja </w:t>
            </w:r>
            <w:r>
              <w:rPr>
                <w:rFonts w:ascii="Times New Roman" w:hAnsi="Times New Roman" w:cs="Times New Roman"/>
                <w:sz w:val="24"/>
                <w:szCs w:val="24"/>
              </w:rPr>
              <w:t>sportskog igrališta</w:t>
            </w:r>
            <w:r w:rsidRPr="00F22BB9">
              <w:rPr>
                <w:rFonts w:ascii="Times New Roman" w:hAnsi="Times New Roman" w:cs="Times New Roman"/>
                <w:sz w:val="24"/>
                <w:szCs w:val="24"/>
              </w:rPr>
              <w:t xml:space="preserve"> u naselju </w:t>
            </w:r>
            <w:r>
              <w:rPr>
                <w:rFonts w:ascii="Times New Roman" w:hAnsi="Times New Roman" w:cs="Times New Roman"/>
                <w:sz w:val="24"/>
                <w:szCs w:val="24"/>
              </w:rPr>
              <w:t>Palača</w:t>
            </w:r>
          </w:p>
        </w:tc>
        <w:tc>
          <w:tcPr>
            <w:tcW w:w="2126" w:type="dxa"/>
          </w:tcPr>
          <w:p w14:paraId="37F5CB69" w14:textId="77777777" w:rsidR="00D101CC" w:rsidRPr="00F22BB9" w:rsidRDefault="00D101CC" w:rsidP="008B1022">
            <w:pPr>
              <w:jc w:val="both"/>
              <w:rPr>
                <w:rFonts w:ascii="Times New Roman" w:hAnsi="Times New Roman" w:cs="Times New Roman"/>
                <w:sz w:val="24"/>
                <w:szCs w:val="24"/>
              </w:rPr>
            </w:pPr>
          </w:p>
        </w:tc>
        <w:tc>
          <w:tcPr>
            <w:tcW w:w="2085" w:type="dxa"/>
          </w:tcPr>
          <w:p w14:paraId="6B895A4D" w14:textId="77777777" w:rsidR="00D101CC" w:rsidRPr="00F22BB9" w:rsidRDefault="00D101CC" w:rsidP="008B1022">
            <w:pPr>
              <w:jc w:val="both"/>
              <w:rPr>
                <w:rFonts w:ascii="Times New Roman" w:hAnsi="Times New Roman" w:cs="Times New Roman"/>
                <w:sz w:val="24"/>
                <w:szCs w:val="24"/>
              </w:rPr>
            </w:pPr>
            <w:r>
              <w:rPr>
                <w:rFonts w:ascii="Times New Roman" w:hAnsi="Times New Roman" w:cs="Times New Roman"/>
                <w:sz w:val="24"/>
                <w:szCs w:val="24"/>
              </w:rPr>
              <w:t>70.954,92</w:t>
            </w:r>
          </w:p>
        </w:tc>
      </w:tr>
    </w:tbl>
    <w:p w14:paraId="11F1B10C" w14:textId="77777777" w:rsidR="00D101CC" w:rsidRDefault="00D101CC" w:rsidP="00D101CC">
      <w:pPr>
        <w:jc w:val="both"/>
        <w:rPr>
          <w:rFonts w:ascii="Times New Roman" w:hAnsi="Times New Roman" w:cs="Times New Roman"/>
          <w:sz w:val="24"/>
          <w:szCs w:val="24"/>
        </w:rPr>
      </w:pPr>
    </w:p>
    <w:p w14:paraId="0021E2CB" w14:textId="77777777" w:rsidR="00D101CC" w:rsidRDefault="00D101CC" w:rsidP="00D101CC">
      <w:pPr>
        <w:jc w:val="both"/>
        <w:rPr>
          <w:rFonts w:ascii="Times New Roman" w:hAnsi="Times New Roman" w:cs="Times New Roman"/>
          <w:b/>
          <w:bCs/>
          <w:sz w:val="24"/>
          <w:szCs w:val="24"/>
        </w:rPr>
      </w:pPr>
      <w:r w:rsidRPr="00D73010">
        <w:rPr>
          <w:rFonts w:ascii="Times New Roman" w:hAnsi="Times New Roman" w:cs="Times New Roman"/>
          <w:b/>
          <w:bCs/>
          <w:sz w:val="24"/>
          <w:szCs w:val="24"/>
        </w:rPr>
        <w:t xml:space="preserve">VI. </w:t>
      </w:r>
      <w:r w:rsidRPr="00875950">
        <w:rPr>
          <w:rFonts w:ascii="Times New Roman" w:hAnsi="Times New Roman" w:cs="Times New Roman"/>
          <w:b/>
          <w:bCs/>
          <w:sz w:val="24"/>
          <w:szCs w:val="24"/>
        </w:rPr>
        <w:t>PROCJENA VRIJEDNOSTI IMOVINE U VLASNIŠTVU OPĆINE ŠODOLOVCI</w:t>
      </w:r>
    </w:p>
    <w:p w14:paraId="2F063986"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Općina Šodolovci tijekom 2025. godine planira izvršiti procjenu vrijednosti nekretnina u vlasništvu općine za koje nije izvršena procjena putem ovlaštenog procjenitelja.</w:t>
      </w:r>
    </w:p>
    <w:p w14:paraId="1CD990DE"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Također planira se osnivanje Povjerenstva za procjenu vrijednosti imovine u vlasništvu općine putem kojega će se izvršiti procjena vrijednosti nerazvrstanih cesta, groblja te sportskih igrališta u vlasništvu općine.</w:t>
      </w:r>
    </w:p>
    <w:p w14:paraId="61974593" w14:textId="77777777" w:rsidR="00D101CC" w:rsidRDefault="00D101CC" w:rsidP="00D101CC">
      <w:pPr>
        <w:jc w:val="both"/>
        <w:rPr>
          <w:rFonts w:ascii="Times New Roman" w:hAnsi="Times New Roman" w:cs="Times New Roman"/>
          <w:sz w:val="24"/>
          <w:szCs w:val="24"/>
        </w:rPr>
      </w:pPr>
    </w:p>
    <w:p w14:paraId="035509B3" w14:textId="77777777" w:rsidR="00D101CC" w:rsidRPr="009153C1" w:rsidRDefault="00D101CC" w:rsidP="00D101CC">
      <w:pPr>
        <w:jc w:val="both"/>
        <w:rPr>
          <w:rFonts w:ascii="Times New Roman" w:hAnsi="Times New Roman" w:cs="Times New Roman"/>
          <w:b/>
          <w:bCs/>
          <w:sz w:val="24"/>
          <w:szCs w:val="24"/>
        </w:rPr>
      </w:pPr>
      <w:r w:rsidRPr="00D73010">
        <w:rPr>
          <w:rFonts w:ascii="Times New Roman" w:hAnsi="Times New Roman" w:cs="Times New Roman"/>
          <w:b/>
          <w:bCs/>
          <w:sz w:val="24"/>
          <w:szCs w:val="24"/>
        </w:rPr>
        <w:t>VII. RJEŠAVANJE IMOVINSKO-PRAVNIH ODNOSA</w:t>
      </w:r>
    </w:p>
    <w:p w14:paraId="7061BDB7"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Općina Šodolovci će kontinuirano tijekom 2025. godine poduzimati radnje i mjere za rješavanje imovinsko-pravnih odnosa koji se ogledaju u vidu sređivanja stanja u zemljišnim knjigama, potom </w:t>
      </w:r>
      <w:r>
        <w:rPr>
          <w:rFonts w:ascii="Times New Roman" w:hAnsi="Times New Roman" w:cs="Times New Roman"/>
          <w:sz w:val="24"/>
          <w:szCs w:val="24"/>
        </w:rPr>
        <w:lastRenderedPageBreak/>
        <w:t xml:space="preserve">proglašenju dijelova komunalne infrastrukture javnim dobrom u općoj uporabi, potom izrade geodetskih elaborata za pojedine vrste nekretnina i njihovu provedbu u katastarskom </w:t>
      </w:r>
      <w:proofErr w:type="spellStart"/>
      <w:r>
        <w:rPr>
          <w:rFonts w:ascii="Times New Roman" w:hAnsi="Times New Roman" w:cs="Times New Roman"/>
          <w:sz w:val="24"/>
          <w:szCs w:val="24"/>
        </w:rPr>
        <w:t>operatu</w:t>
      </w:r>
      <w:proofErr w:type="spellEnd"/>
      <w:r>
        <w:rPr>
          <w:rFonts w:ascii="Times New Roman" w:hAnsi="Times New Roman" w:cs="Times New Roman"/>
          <w:sz w:val="24"/>
          <w:szCs w:val="24"/>
        </w:rPr>
        <w:t xml:space="preserve"> i zemljišnim knjigama.</w:t>
      </w:r>
    </w:p>
    <w:p w14:paraId="70B7FD55" w14:textId="77777777" w:rsidR="00D101CC" w:rsidRDefault="00D101CC" w:rsidP="00D101CC">
      <w:pPr>
        <w:jc w:val="both"/>
        <w:rPr>
          <w:rFonts w:ascii="Times New Roman" w:hAnsi="Times New Roman" w:cs="Times New Roman"/>
          <w:sz w:val="24"/>
          <w:szCs w:val="24"/>
        </w:rPr>
      </w:pPr>
    </w:p>
    <w:p w14:paraId="5D7E8D5A" w14:textId="77777777" w:rsidR="00D101CC" w:rsidRPr="009153C1" w:rsidRDefault="00D101CC" w:rsidP="00D101CC">
      <w:pPr>
        <w:jc w:val="both"/>
        <w:rPr>
          <w:rFonts w:ascii="Times New Roman" w:hAnsi="Times New Roman" w:cs="Times New Roman"/>
          <w:b/>
          <w:bCs/>
          <w:sz w:val="24"/>
          <w:szCs w:val="24"/>
        </w:rPr>
      </w:pPr>
      <w:r>
        <w:rPr>
          <w:rFonts w:ascii="Times New Roman" w:hAnsi="Times New Roman" w:cs="Times New Roman"/>
          <w:b/>
          <w:bCs/>
          <w:sz w:val="24"/>
          <w:szCs w:val="24"/>
        </w:rPr>
        <w:t>VIII</w:t>
      </w:r>
      <w:r w:rsidRPr="00F22BB9">
        <w:rPr>
          <w:rFonts w:ascii="Times New Roman" w:hAnsi="Times New Roman" w:cs="Times New Roman"/>
          <w:b/>
          <w:bCs/>
          <w:sz w:val="24"/>
          <w:szCs w:val="24"/>
        </w:rPr>
        <w:t>. SREDIŠNJI</w:t>
      </w:r>
      <w:r w:rsidRPr="00D73010">
        <w:rPr>
          <w:rFonts w:ascii="Times New Roman" w:hAnsi="Times New Roman" w:cs="Times New Roman"/>
          <w:b/>
          <w:bCs/>
          <w:sz w:val="24"/>
          <w:szCs w:val="24"/>
        </w:rPr>
        <w:t xml:space="preserve"> REGISTAR DRŽAVNE IMOVINE</w:t>
      </w:r>
    </w:p>
    <w:p w14:paraId="5B01B00D"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Uredbom o središnjem registru državne imovine („Narodne novine“ broj 3/20) propisana je obveza dostave podataka u Središnji registar državne imovine. Općina Šodolovci će tijekom 2025. godine vršiti kontinuirano dostavu podataka, odnosno unošenje podataka u registar i postupati sukladno zakonu i podzakonskim aktima.</w:t>
      </w:r>
    </w:p>
    <w:p w14:paraId="6ACBD450" w14:textId="77777777" w:rsidR="00D101CC" w:rsidRPr="009153C1" w:rsidRDefault="00D101CC" w:rsidP="00D101CC">
      <w:pPr>
        <w:jc w:val="both"/>
        <w:rPr>
          <w:rFonts w:ascii="Times New Roman" w:hAnsi="Times New Roman" w:cs="Times New Roman"/>
          <w:b/>
          <w:bCs/>
          <w:sz w:val="24"/>
          <w:szCs w:val="24"/>
        </w:rPr>
      </w:pPr>
      <w:r>
        <w:rPr>
          <w:rFonts w:ascii="Times New Roman" w:hAnsi="Times New Roman" w:cs="Times New Roman"/>
          <w:b/>
          <w:bCs/>
          <w:sz w:val="24"/>
          <w:szCs w:val="24"/>
        </w:rPr>
        <w:t>I</w:t>
      </w:r>
      <w:r w:rsidRPr="009153C1">
        <w:rPr>
          <w:rFonts w:ascii="Times New Roman" w:hAnsi="Times New Roman" w:cs="Times New Roman"/>
          <w:b/>
          <w:bCs/>
          <w:sz w:val="24"/>
          <w:szCs w:val="24"/>
        </w:rPr>
        <w:t>X. ZAHTJEVI ZA DAROVANJE NEKRETNINA UPUĆENI MINISTARSTVU</w:t>
      </w:r>
    </w:p>
    <w:p w14:paraId="289CE8FD" w14:textId="77777777" w:rsidR="00D101CC" w:rsidRDefault="00D101CC" w:rsidP="00D101CC">
      <w:pPr>
        <w:jc w:val="both"/>
        <w:rPr>
          <w:rFonts w:ascii="Times New Roman" w:hAnsi="Times New Roman" w:cs="Times New Roman"/>
          <w:sz w:val="24"/>
          <w:szCs w:val="24"/>
        </w:rPr>
      </w:pPr>
      <w:r w:rsidRPr="009153C1">
        <w:rPr>
          <w:rFonts w:ascii="Times New Roman" w:hAnsi="Times New Roman" w:cs="Times New Roman"/>
          <w:sz w:val="24"/>
          <w:szCs w:val="24"/>
        </w:rPr>
        <w:t>Općina Šodolovc</w:t>
      </w:r>
      <w:r>
        <w:rPr>
          <w:rFonts w:ascii="Times New Roman" w:hAnsi="Times New Roman" w:cs="Times New Roman"/>
          <w:sz w:val="24"/>
          <w:szCs w:val="24"/>
        </w:rPr>
        <w:t>i zatražila je</w:t>
      </w:r>
      <w:r w:rsidRPr="009153C1">
        <w:rPr>
          <w:rFonts w:ascii="Times New Roman" w:hAnsi="Times New Roman" w:cs="Times New Roman"/>
          <w:sz w:val="24"/>
          <w:szCs w:val="24"/>
        </w:rPr>
        <w:t xml:space="preserve"> u 2021. godini od Ministarstva prostornoga uređenja, graditeljstva i državne imovine darovanje nekretnina u vlasništvu Republike Hrvatske a koje su označene kao k.č.br. 388, 422/1, 587, 588, 589, 590, 618, 619 i 620, sve k.o. Koprivna radi obnove te stavljanja u funkciju ribnjaka u naselju Koprivna.</w:t>
      </w:r>
    </w:p>
    <w:p w14:paraId="26A3095A"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Navedeni predmet je 2024. godine od strane Ministarstva dostavljen u nadležnost i na rješavanje Osječko-baranjskoj županiji. Općina Šodolovci pozvana je da dopuni dokumentaciju što se planira tijekom 2025. godine. </w:t>
      </w:r>
    </w:p>
    <w:p w14:paraId="57AA9A8F" w14:textId="77777777" w:rsidR="00D101CC" w:rsidRDefault="00D101CC" w:rsidP="00D101CC">
      <w:pPr>
        <w:jc w:val="both"/>
        <w:rPr>
          <w:rFonts w:ascii="Times New Roman" w:hAnsi="Times New Roman" w:cs="Times New Roman"/>
          <w:sz w:val="24"/>
          <w:szCs w:val="24"/>
        </w:rPr>
      </w:pPr>
    </w:p>
    <w:p w14:paraId="46F84A1F"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KLASA: 406-01/24-01/2</w:t>
      </w:r>
    </w:p>
    <w:p w14:paraId="3E406FDD" w14:textId="7777777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URBROJ: 2158-36-02-24-1</w:t>
      </w:r>
    </w:p>
    <w:p w14:paraId="0EA678C0" w14:textId="3554168A"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Šodolovci, 25. studenog 2024.                                                 OPĆINSKI NAČELNIK</w:t>
      </w:r>
    </w:p>
    <w:p w14:paraId="2373290E" w14:textId="159E93B7" w:rsidR="00D101CC" w:rsidRDefault="00D101CC" w:rsidP="00D101CC">
      <w:pPr>
        <w:jc w:val="both"/>
        <w:rPr>
          <w:rFonts w:ascii="Times New Roman" w:hAnsi="Times New Roman" w:cs="Times New Roman"/>
          <w:sz w:val="24"/>
          <w:szCs w:val="24"/>
        </w:rPr>
      </w:pPr>
      <w:r>
        <w:rPr>
          <w:rFonts w:ascii="Times New Roman" w:hAnsi="Times New Roman" w:cs="Times New Roman"/>
          <w:sz w:val="24"/>
          <w:szCs w:val="24"/>
        </w:rPr>
        <w:t xml:space="preserve">                                                                                                             Dragan Zorić</w:t>
      </w:r>
    </w:p>
    <w:p w14:paraId="53AB97EC" w14:textId="77777777" w:rsidR="00D101CC" w:rsidRPr="00D101CC" w:rsidRDefault="00D101CC" w:rsidP="00D101CC">
      <w:pPr>
        <w:jc w:val="center"/>
        <w:rPr>
          <w:b/>
          <w:bCs/>
        </w:rPr>
      </w:pPr>
      <w:r w:rsidRPr="00D101CC">
        <w:rPr>
          <w:rFonts w:ascii="Times New Roman" w:hAnsi="Times New Roman" w:cs="Times New Roman"/>
          <w:b/>
          <w:bCs/>
          <w:sz w:val="24"/>
          <w:szCs w:val="24"/>
        </w:rPr>
        <w:t>**********</w:t>
      </w:r>
    </w:p>
    <w:p w14:paraId="6532223B" w14:textId="77777777" w:rsidR="00D101CC" w:rsidRPr="003E56C1" w:rsidRDefault="00D101CC" w:rsidP="00D101CC">
      <w:pPr>
        <w:spacing w:after="0" w:line="240" w:lineRule="auto"/>
        <w:jc w:val="both"/>
        <w:rPr>
          <w:rFonts w:ascii="Times New Roman" w:eastAsia="Calibri" w:hAnsi="Times New Roman" w:cs="Times New Roman"/>
          <w:sz w:val="24"/>
          <w:szCs w:val="24"/>
        </w:rPr>
      </w:pPr>
      <w:r w:rsidRPr="003E56C1">
        <w:rPr>
          <w:rFonts w:ascii="Times New Roman" w:eastAsia="Calibri" w:hAnsi="Times New Roman" w:cs="Times New Roman"/>
          <w:sz w:val="24"/>
          <w:szCs w:val="24"/>
        </w:rPr>
        <w:t xml:space="preserve">KLASA: </w:t>
      </w:r>
      <w:r>
        <w:rPr>
          <w:rFonts w:ascii="Times New Roman" w:eastAsia="Calibri" w:hAnsi="Times New Roman" w:cs="Times New Roman"/>
          <w:sz w:val="24"/>
          <w:szCs w:val="24"/>
        </w:rPr>
        <w:t>024-04/24-01/2</w:t>
      </w:r>
    </w:p>
    <w:p w14:paraId="4F580B7F" w14:textId="77777777" w:rsidR="00D101CC" w:rsidRPr="003E56C1" w:rsidRDefault="00D101CC" w:rsidP="00D101CC">
      <w:pPr>
        <w:spacing w:after="0" w:line="240" w:lineRule="auto"/>
        <w:jc w:val="both"/>
        <w:rPr>
          <w:rFonts w:ascii="Times New Roman" w:eastAsia="Calibri" w:hAnsi="Times New Roman" w:cs="Times New Roman"/>
          <w:sz w:val="24"/>
          <w:szCs w:val="24"/>
        </w:rPr>
      </w:pPr>
      <w:r w:rsidRPr="003E56C1">
        <w:rPr>
          <w:rFonts w:ascii="Times New Roman" w:eastAsia="Calibri" w:hAnsi="Times New Roman" w:cs="Times New Roman"/>
          <w:sz w:val="24"/>
          <w:szCs w:val="24"/>
        </w:rPr>
        <w:t xml:space="preserve">URBROJ: </w:t>
      </w:r>
      <w:r>
        <w:rPr>
          <w:rFonts w:ascii="Times New Roman" w:eastAsia="Calibri" w:hAnsi="Times New Roman" w:cs="Times New Roman"/>
          <w:sz w:val="24"/>
          <w:szCs w:val="24"/>
        </w:rPr>
        <w:t>2158-36-02-24-1</w:t>
      </w:r>
    </w:p>
    <w:p w14:paraId="7FBDEDB6" w14:textId="77777777" w:rsidR="00D101CC" w:rsidRPr="003E56C1" w:rsidRDefault="00D101CC" w:rsidP="00D101CC">
      <w:pPr>
        <w:spacing w:after="200" w:line="240" w:lineRule="auto"/>
        <w:jc w:val="both"/>
        <w:rPr>
          <w:rFonts w:ascii="Times New Roman" w:eastAsia="Calibri" w:hAnsi="Times New Roman" w:cs="Times New Roman"/>
          <w:sz w:val="24"/>
          <w:szCs w:val="24"/>
        </w:rPr>
      </w:pPr>
      <w:r w:rsidRPr="003E56C1">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25. studenog 2024.</w:t>
      </w:r>
    </w:p>
    <w:p w14:paraId="34555282" w14:textId="77777777" w:rsidR="00D101CC" w:rsidRPr="003E56C1" w:rsidRDefault="00D101CC" w:rsidP="00D101CC">
      <w:pPr>
        <w:spacing w:after="200" w:line="240" w:lineRule="auto"/>
        <w:jc w:val="both"/>
        <w:rPr>
          <w:rFonts w:ascii="Times New Roman" w:eastAsia="Calibri" w:hAnsi="Times New Roman" w:cs="Times New Roman"/>
          <w:sz w:val="24"/>
          <w:szCs w:val="24"/>
        </w:rPr>
      </w:pPr>
    </w:p>
    <w:p w14:paraId="484B1493" w14:textId="77777777" w:rsidR="00D101CC" w:rsidRPr="003E56C1" w:rsidRDefault="00D101CC" w:rsidP="00D101CC">
      <w:pPr>
        <w:spacing w:after="200" w:line="240" w:lineRule="auto"/>
        <w:jc w:val="both"/>
        <w:rPr>
          <w:rFonts w:ascii="Times New Roman" w:eastAsia="Calibri" w:hAnsi="Times New Roman" w:cs="Times New Roman"/>
          <w:sz w:val="24"/>
          <w:szCs w:val="24"/>
        </w:rPr>
      </w:pPr>
      <w:r w:rsidRPr="003E56C1">
        <w:rPr>
          <w:rFonts w:ascii="Times New Roman" w:eastAsia="Calibri" w:hAnsi="Times New Roman" w:cs="Times New Roman"/>
          <w:sz w:val="24"/>
          <w:szCs w:val="24"/>
        </w:rPr>
        <w:t>Na temelju članka 35. b.</w:t>
      </w:r>
      <w:r>
        <w:rPr>
          <w:rFonts w:ascii="Times New Roman" w:eastAsia="Calibri" w:hAnsi="Times New Roman" w:cs="Times New Roman"/>
          <w:sz w:val="24"/>
          <w:szCs w:val="24"/>
        </w:rPr>
        <w:t xml:space="preserve"> stavka 1.</w:t>
      </w:r>
      <w:r w:rsidRPr="003E56C1">
        <w:rPr>
          <w:rFonts w:ascii="Times New Roman" w:eastAsia="Calibri" w:hAnsi="Times New Roman" w:cs="Times New Roman"/>
          <w:sz w:val="24"/>
          <w:szCs w:val="24"/>
        </w:rPr>
        <w:t xml:space="preserve"> Zakona o lokalnoj i područnoj (regionalnoj) samoupravi („Narodne novine“ broj 33/01, 60/01, 129/05, 109/07, 125/08, 36/09, 150/11, 144/12, 19/13- pročišćeni tekst, 137/15</w:t>
      </w:r>
      <w:r>
        <w:rPr>
          <w:rFonts w:ascii="Times New Roman" w:eastAsia="Calibri" w:hAnsi="Times New Roman" w:cs="Times New Roman"/>
          <w:sz w:val="24"/>
          <w:szCs w:val="24"/>
        </w:rPr>
        <w:t>,</w:t>
      </w:r>
      <w:r w:rsidRPr="003E56C1">
        <w:rPr>
          <w:rFonts w:ascii="Times New Roman" w:eastAsia="Calibri" w:hAnsi="Times New Roman" w:cs="Times New Roman"/>
          <w:sz w:val="24"/>
          <w:szCs w:val="24"/>
        </w:rPr>
        <w:t xml:space="preserve"> 123/17</w:t>
      </w:r>
      <w:r>
        <w:rPr>
          <w:rFonts w:ascii="Times New Roman" w:eastAsia="Calibri" w:hAnsi="Times New Roman" w:cs="Times New Roman"/>
          <w:sz w:val="24"/>
          <w:szCs w:val="24"/>
        </w:rPr>
        <w:t>, 98/19 i 144/20 - u daljnjem tekstu: Zakon</w:t>
      </w:r>
      <w:r w:rsidRPr="003E56C1">
        <w:rPr>
          <w:rFonts w:ascii="Times New Roman" w:eastAsia="Calibri" w:hAnsi="Times New Roman" w:cs="Times New Roman"/>
          <w:sz w:val="24"/>
          <w:szCs w:val="24"/>
        </w:rPr>
        <w:t>) te članka 4</w:t>
      </w:r>
      <w:r>
        <w:rPr>
          <w:rFonts w:ascii="Times New Roman" w:eastAsia="Calibri" w:hAnsi="Times New Roman" w:cs="Times New Roman"/>
          <w:sz w:val="24"/>
          <w:szCs w:val="24"/>
        </w:rPr>
        <w:t>6</w:t>
      </w:r>
      <w:r w:rsidRPr="003E56C1">
        <w:rPr>
          <w:rFonts w:ascii="Times New Roman" w:eastAsia="Calibri" w:hAnsi="Times New Roman" w:cs="Times New Roman"/>
          <w:sz w:val="24"/>
          <w:szCs w:val="24"/>
        </w:rPr>
        <w:t xml:space="preserve">. Statuta </w:t>
      </w:r>
      <w:r>
        <w:rPr>
          <w:rFonts w:ascii="Times New Roman" w:eastAsia="Calibri" w:hAnsi="Times New Roman" w:cs="Times New Roman"/>
          <w:sz w:val="24"/>
          <w:szCs w:val="24"/>
        </w:rPr>
        <w:t>O</w:t>
      </w:r>
      <w:r w:rsidRPr="003E56C1">
        <w:rPr>
          <w:rFonts w:ascii="Times New Roman" w:eastAsia="Calibri" w:hAnsi="Times New Roman" w:cs="Times New Roman"/>
          <w:sz w:val="24"/>
          <w:szCs w:val="24"/>
        </w:rPr>
        <w:t xml:space="preserve">pćine Šodolovci („službeni glasnik općine Šodolovci“ broj </w:t>
      </w:r>
      <w:r>
        <w:rPr>
          <w:rFonts w:ascii="Times New Roman" w:eastAsia="Calibri" w:hAnsi="Times New Roman" w:cs="Times New Roman"/>
          <w:sz w:val="24"/>
          <w:szCs w:val="24"/>
        </w:rPr>
        <w:t>2/21</w:t>
      </w:r>
      <w:r w:rsidRPr="003E56C1">
        <w:rPr>
          <w:rFonts w:ascii="Times New Roman" w:eastAsia="Calibri" w:hAnsi="Times New Roman" w:cs="Times New Roman"/>
          <w:sz w:val="24"/>
          <w:szCs w:val="24"/>
        </w:rPr>
        <w:t xml:space="preserve">) </w:t>
      </w:r>
      <w:r>
        <w:rPr>
          <w:rFonts w:ascii="Times New Roman" w:eastAsia="Calibri" w:hAnsi="Times New Roman" w:cs="Times New Roman"/>
          <w:sz w:val="24"/>
          <w:szCs w:val="24"/>
        </w:rPr>
        <w:t>općinski načelnik Općine</w:t>
      </w:r>
      <w:r w:rsidRPr="003E56C1">
        <w:rPr>
          <w:rFonts w:ascii="Times New Roman" w:eastAsia="Calibri" w:hAnsi="Times New Roman" w:cs="Times New Roman"/>
          <w:sz w:val="24"/>
          <w:szCs w:val="24"/>
        </w:rPr>
        <w:t xml:space="preserve"> Šodolovci podnosi Općinskom vijeću </w:t>
      </w:r>
      <w:r>
        <w:rPr>
          <w:rFonts w:ascii="Times New Roman" w:eastAsia="Calibri" w:hAnsi="Times New Roman" w:cs="Times New Roman"/>
          <w:sz w:val="24"/>
          <w:szCs w:val="24"/>
        </w:rPr>
        <w:t>O</w:t>
      </w:r>
      <w:r w:rsidRPr="003E56C1">
        <w:rPr>
          <w:rFonts w:ascii="Times New Roman" w:eastAsia="Calibri" w:hAnsi="Times New Roman" w:cs="Times New Roman"/>
          <w:sz w:val="24"/>
          <w:szCs w:val="24"/>
        </w:rPr>
        <w:t>pćine Šodolovci</w:t>
      </w:r>
    </w:p>
    <w:p w14:paraId="036132F5" w14:textId="77777777" w:rsidR="00D101CC" w:rsidRPr="003E56C1" w:rsidRDefault="00D101CC" w:rsidP="00D101CC">
      <w:pPr>
        <w:spacing w:after="200" w:line="240" w:lineRule="auto"/>
        <w:jc w:val="both"/>
        <w:rPr>
          <w:rFonts w:ascii="Times New Roman" w:eastAsia="Calibri" w:hAnsi="Times New Roman" w:cs="Times New Roman"/>
          <w:sz w:val="24"/>
          <w:szCs w:val="24"/>
        </w:rPr>
      </w:pPr>
    </w:p>
    <w:p w14:paraId="42EC9587" w14:textId="77777777" w:rsidR="00D101CC" w:rsidRPr="003E56C1" w:rsidRDefault="00D101CC" w:rsidP="00D101CC">
      <w:pPr>
        <w:spacing w:after="200" w:line="240" w:lineRule="auto"/>
        <w:jc w:val="center"/>
        <w:rPr>
          <w:rFonts w:ascii="Times New Roman" w:eastAsia="Calibri" w:hAnsi="Times New Roman" w:cs="Times New Roman"/>
          <w:b/>
          <w:sz w:val="24"/>
          <w:szCs w:val="24"/>
        </w:rPr>
      </w:pPr>
      <w:r w:rsidRPr="003E56C1">
        <w:rPr>
          <w:rFonts w:ascii="Times New Roman" w:eastAsia="Calibri" w:hAnsi="Times New Roman" w:cs="Times New Roman"/>
          <w:b/>
          <w:sz w:val="24"/>
          <w:szCs w:val="24"/>
        </w:rPr>
        <w:t xml:space="preserve">IZVJEŠĆE </w:t>
      </w:r>
    </w:p>
    <w:p w14:paraId="0931428C" w14:textId="77777777" w:rsidR="00D101CC" w:rsidRPr="003E56C1" w:rsidRDefault="00D101CC" w:rsidP="00D101CC">
      <w:pPr>
        <w:spacing w:after="200" w:line="240" w:lineRule="auto"/>
        <w:jc w:val="center"/>
        <w:rPr>
          <w:rFonts w:ascii="Times New Roman" w:eastAsia="Calibri" w:hAnsi="Times New Roman" w:cs="Times New Roman"/>
          <w:b/>
          <w:sz w:val="24"/>
          <w:szCs w:val="24"/>
        </w:rPr>
      </w:pPr>
      <w:r w:rsidRPr="003E56C1">
        <w:rPr>
          <w:rFonts w:ascii="Times New Roman" w:eastAsia="Calibri" w:hAnsi="Times New Roman" w:cs="Times New Roman"/>
          <w:b/>
          <w:sz w:val="24"/>
          <w:szCs w:val="24"/>
        </w:rPr>
        <w:lastRenderedPageBreak/>
        <w:t xml:space="preserve">o radu općinskog načelnika Općine Šodolovci </w:t>
      </w:r>
    </w:p>
    <w:p w14:paraId="41D2BAEB" w14:textId="77777777" w:rsidR="00D101CC" w:rsidRPr="003E56C1" w:rsidRDefault="00D101CC" w:rsidP="00D101CC">
      <w:pPr>
        <w:spacing w:after="20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u</w:t>
      </w:r>
      <w:r w:rsidRPr="003E56C1">
        <w:rPr>
          <w:rFonts w:ascii="Times New Roman" w:eastAsia="Calibri" w:hAnsi="Times New Roman" w:cs="Times New Roman"/>
          <w:b/>
          <w:sz w:val="24"/>
          <w:szCs w:val="24"/>
        </w:rPr>
        <w:t xml:space="preserve"> razdoblj</w:t>
      </w:r>
      <w:r>
        <w:rPr>
          <w:rFonts w:ascii="Times New Roman" w:eastAsia="Calibri" w:hAnsi="Times New Roman" w:cs="Times New Roman"/>
          <w:b/>
          <w:sz w:val="24"/>
          <w:szCs w:val="24"/>
        </w:rPr>
        <w:t>u od</w:t>
      </w:r>
      <w:r w:rsidRPr="003E56C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01. siječnja 2024. do 30. lipnja 2024</w:t>
      </w:r>
      <w:r w:rsidRPr="003E56C1">
        <w:rPr>
          <w:rFonts w:ascii="Times New Roman" w:eastAsia="Calibri" w:hAnsi="Times New Roman" w:cs="Times New Roman"/>
          <w:b/>
          <w:sz w:val="24"/>
          <w:szCs w:val="24"/>
        </w:rPr>
        <w:t>. godine</w:t>
      </w:r>
    </w:p>
    <w:p w14:paraId="4C599CD7" w14:textId="77777777" w:rsidR="00D101CC" w:rsidRPr="003E56C1" w:rsidRDefault="00D101CC" w:rsidP="00D101CC">
      <w:pPr>
        <w:spacing w:after="200" w:line="240" w:lineRule="auto"/>
        <w:jc w:val="center"/>
        <w:rPr>
          <w:rFonts w:ascii="Times New Roman" w:eastAsia="Calibri" w:hAnsi="Times New Roman" w:cs="Times New Roman"/>
          <w:b/>
          <w:sz w:val="24"/>
          <w:szCs w:val="24"/>
        </w:rPr>
      </w:pPr>
    </w:p>
    <w:p w14:paraId="24E2CB49" w14:textId="77777777" w:rsidR="00D101CC" w:rsidRPr="003E56C1" w:rsidRDefault="00D101CC" w:rsidP="00D101CC">
      <w:pPr>
        <w:spacing w:after="200" w:line="240" w:lineRule="auto"/>
        <w:jc w:val="both"/>
        <w:rPr>
          <w:rFonts w:ascii="Times New Roman" w:eastAsia="Calibri" w:hAnsi="Times New Roman" w:cs="Times New Roman"/>
          <w:b/>
          <w:sz w:val="24"/>
          <w:szCs w:val="24"/>
        </w:rPr>
      </w:pPr>
      <w:r w:rsidRPr="003E56C1">
        <w:rPr>
          <w:rFonts w:ascii="Times New Roman" w:eastAsia="Calibri" w:hAnsi="Times New Roman" w:cs="Times New Roman"/>
          <w:b/>
          <w:sz w:val="24"/>
          <w:szCs w:val="24"/>
        </w:rPr>
        <w:t>I. UVOD</w:t>
      </w:r>
    </w:p>
    <w:p w14:paraId="2B9D6791" w14:textId="77777777" w:rsidR="00D101CC" w:rsidRPr="003E56C1" w:rsidRDefault="00D101CC" w:rsidP="00D101CC">
      <w:pPr>
        <w:spacing w:after="200" w:line="240" w:lineRule="auto"/>
        <w:jc w:val="both"/>
        <w:rPr>
          <w:rFonts w:ascii="Times New Roman" w:eastAsia="Calibri" w:hAnsi="Times New Roman" w:cs="Times New Roman"/>
          <w:sz w:val="24"/>
          <w:szCs w:val="24"/>
        </w:rPr>
      </w:pPr>
      <w:r w:rsidRPr="003E56C1">
        <w:rPr>
          <w:rFonts w:ascii="Times New Roman" w:eastAsia="Calibri" w:hAnsi="Times New Roman" w:cs="Times New Roman"/>
          <w:sz w:val="24"/>
          <w:szCs w:val="24"/>
        </w:rPr>
        <w:t>Odredbama članka 35.b.</w:t>
      </w:r>
      <w:r>
        <w:rPr>
          <w:rFonts w:ascii="Times New Roman" w:eastAsia="Calibri" w:hAnsi="Times New Roman" w:cs="Times New Roman"/>
          <w:sz w:val="24"/>
          <w:szCs w:val="24"/>
        </w:rPr>
        <w:t xml:space="preserve"> stavka 1.</w:t>
      </w:r>
      <w:r w:rsidRPr="003E56C1">
        <w:rPr>
          <w:rFonts w:ascii="Times New Roman" w:eastAsia="Calibri" w:hAnsi="Times New Roman" w:cs="Times New Roman"/>
          <w:sz w:val="24"/>
          <w:szCs w:val="24"/>
        </w:rPr>
        <w:t xml:space="preserve"> Zakona propisano je da općinski načelnik dva puta godišnje podnosi (polugodišnje) izvješće o svom r</w:t>
      </w:r>
      <w:r>
        <w:rPr>
          <w:rFonts w:ascii="Times New Roman" w:eastAsia="Calibri" w:hAnsi="Times New Roman" w:cs="Times New Roman"/>
          <w:sz w:val="24"/>
          <w:szCs w:val="24"/>
        </w:rPr>
        <w:t>a</w:t>
      </w:r>
      <w:r w:rsidRPr="003E56C1">
        <w:rPr>
          <w:rFonts w:ascii="Times New Roman" w:eastAsia="Calibri" w:hAnsi="Times New Roman" w:cs="Times New Roman"/>
          <w:sz w:val="24"/>
          <w:szCs w:val="24"/>
        </w:rPr>
        <w:t>d</w:t>
      </w:r>
      <w:r>
        <w:rPr>
          <w:rFonts w:ascii="Times New Roman" w:eastAsia="Calibri" w:hAnsi="Times New Roman" w:cs="Times New Roman"/>
          <w:sz w:val="24"/>
          <w:szCs w:val="24"/>
        </w:rPr>
        <w:t>u predstavničkom tijelu</w:t>
      </w:r>
      <w:r w:rsidRPr="003E56C1">
        <w:rPr>
          <w:rFonts w:ascii="Times New Roman" w:eastAsia="Calibri" w:hAnsi="Times New Roman" w:cs="Times New Roman"/>
          <w:sz w:val="24"/>
          <w:szCs w:val="24"/>
        </w:rPr>
        <w:t>.</w:t>
      </w:r>
    </w:p>
    <w:p w14:paraId="509AFA6B" w14:textId="77777777" w:rsidR="00D101CC" w:rsidRDefault="00D101CC" w:rsidP="00D101CC">
      <w:pPr>
        <w:spacing w:after="200" w:line="240" w:lineRule="auto"/>
        <w:jc w:val="both"/>
        <w:rPr>
          <w:rFonts w:ascii="Times New Roman" w:eastAsia="Calibri" w:hAnsi="Times New Roman" w:cs="Times New Roman"/>
          <w:sz w:val="24"/>
          <w:szCs w:val="24"/>
        </w:rPr>
      </w:pPr>
      <w:r w:rsidRPr="003E56C1">
        <w:rPr>
          <w:rFonts w:ascii="Times New Roman" w:eastAsia="Calibri" w:hAnsi="Times New Roman" w:cs="Times New Roman"/>
          <w:sz w:val="24"/>
          <w:szCs w:val="24"/>
        </w:rPr>
        <w:t>Člankom 44. Zakona utvrđeno je da općinski načelnik obavlja izvršne poslove lokalne samouprave. Sukladno članku 48. spomenutog Zakona općinski načelnik: priprema prijedloge općih akata; izvršava ili osigurava izvršavanje općih akata predstavničkog tijela; usmjerava djelovanje upravnih tijela jedinica lokalne samouprave u obavljanju poslova iz njihovog samoupravnog djelokruga, te nadzire njihov rad; upravlja i raspolaže nekretninama i pokretninama u vlasništvu jedinice lokalne samouprave, kao i njezinim prihodima i rashodima u skladu sa zakonom i statutom te obavlja i druge poslove utvrđene zakonom i statutom.</w:t>
      </w:r>
    </w:p>
    <w:p w14:paraId="6485C56B" w14:textId="77777777" w:rsidR="00D101CC" w:rsidRPr="003E56C1" w:rsidRDefault="00D101CC" w:rsidP="00D101CC">
      <w:pPr>
        <w:spacing w:after="200" w:line="240" w:lineRule="auto"/>
        <w:jc w:val="both"/>
        <w:rPr>
          <w:rFonts w:ascii="Times New Roman" w:eastAsia="Calibri" w:hAnsi="Times New Roman" w:cs="Times New Roman"/>
          <w:sz w:val="24"/>
          <w:szCs w:val="24"/>
        </w:rPr>
      </w:pPr>
      <w:r w:rsidRPr="003E56C1">
        <w:rPr>
          <w:rFonts w:ascii="Times New Roman" w:eastAsia="Calibri" w:hAnsi="Times New Roman" w:cs="Times New Roman"/>
          <w:sz w:val="24"/>
          <w:szCs w:val="24"/>
        </w:rPr>
        <w:t xml:space="preserve">U izvještajnom razdoblju </w:t>
      </w:r>
      <w:r>
        <w:rPr>
          <w:rFonts w:ascii="Times New Roman" w:eastAsia="Calibri" w:hAnsi="Times New Roman" w:cs="Times New Roman"/>
          <w:sz w:val="24"/>
          <w:szCs w:val="24"/>
        </w:rPr>
        <w:t>općinski načelnik</w:t>
      </w:r>
      <w:r w:rsidRPr="003E56C1">
        <w:rPr>
          <w:rFonts w:ascii="Times New Roman" w:eastAsia="Calibri" w:hAnsi="Times New Roman" w:cs="Times New Roman"/>
          <w:sz w:val="24"/>
          <w:szCs w:val="24"/>
        </w:rPr>
        <w:t xml:space="preserve"> Općine Šodolovci u okviru svog djelokruga: obavljao je izvršne poslove iz samoupravnog djelokruga općine koji su mu povjereni zakonom; utvrđivao je prijedloge općih akata koje donosi Općinsko vijeće; izvršavao i osiguravao izvršavanje općih akata općinskog vijeća, prostornih planova te drugih akata Općinskog vijeća; upravljao nekretninama i pokretninama u vlasništvu općine kao i prihodima i rashodima općine; utvrdio prijedlog Proračuna općine Šodolovci; usmjeravao djelovanje Jedinstvenog upravnog odjela općine Šodolovci i nadzirao njegov rad te obavljao i druge poslove u skladu sa zakonom, Statutom i drugim aktima Općinskog vijeća.</w:t>
      </w:r>
    </w:p>
    <w:p w14:paraId="7AF37EF2" w14:textId="77777777" w:rsidR="00D101CC" w:rsidRDefault="00D101CC" w:rsidP="00D101CC">
      <w:pPr>
        <w:spacing w:after="200" w:line="240" w:lineRule="auto"/>
        <w:jc w:val="both"/>
        <w:rPr>
          <w:rFonts w:ascii="Times New Roman" w:eastAsia="Calibri" w:hAnsi="Times New Roman" w:cs="Times New Roman"/>
          <w:sz w:val="24"/>
          <w:szCs w:val="24"/>
        </w:rPr>
      </w:pPr>
      <w:r w:rsidRPr="003E56C1">
        <w:rPr>
          <w:rFonts w:ascii="Times New Roman" w:eastAsia="Calibri" w:hAnsi="Times New Roman" w:cs="Times New Roman"/>
          <w:sz w:val="24"/>
          <w:szCs w:val="24"/>
        </w:rPr>
        <w:t xml:space="preserve">Provedbu navedenih zadaća </w:t>
      </w:r>
      <w:r>
        <w:rPr>
          <w:rFonts w:ascii="Times New Roman" w:eastAsia="Calibri" w:hAnsi="Times New Roman" w:cs="Times New Roman"/>
          <w:sz w:val="24"/>
          <w:szCs w:val="24"/>
        </w:rPr>
        <w:t>općinski načelnik</w:t>
      </w:r>
      <w:r w:rsidRPr="003E56C1">
        <w:rPr>
          <w:rFonts w:ascii="Times New Roman" w:eastAsia="Calibri" w:hAnsi="Times New Roman" w:cs="Times New Roman"/>
          <w:sz w:val="24"/>
          <w:szCs w:val="24"/>
        </w:rPr>
        <w:t xml:space="preserve"> ostvarivao je i na brojnim sastancima i konzultacijama, radnim dogovorima, kroz djelovanje radnih tijela te kroz druge aktivnosti načelnika kao i kroz rad Jedinstvenog upravnog odjela općine i tvrtke Komunalno trgovačko društvo Šodolovci d.o.o., gdje </w:t>
      </w:r>
      <w:r>
        <w:rPr>
          <w:rFonts w:ascii="Times New Roman" w:eastAsia="Calibri" w:hAnsi="Times New Roman" w:cs="Times New Roman"/>
          <w:sz w:val="24"/>
          <w:szCs w:val="24"/>
        </w:rPr>
        <w:t>predstavlja</w:t>
      </w:r>
      <w:r w:rsidRPr="003E56C1">
        <w:rPr>
          <w:rFonts w:ascii="Times New Roman" w:eastAsia="Calibri" w:hAnsi="Times New Roman" w:cs="Times New Roman"/>
          <w:sz w:val="24"/>
          <w:szCs w:val="24"/>
        </w:rPr>
        <w:t xml:space="preserve"> predsjednik</w:t>
      </w:r>
      <w:r>
        <w:rPr>
          <w:rFonts w:ascii="Times New Roman" w:eastAsia="Calibri" w:hAnsi="Times New Roman" w:cs="Times New Roman"/>
          <w:sz w:val="24"/>
          <w:szCs w:val="24"/>
        </w:rPr>
        <w:t>a</w:t>
      </w:r>
      <w:r w:rsidRPr="003E56C1">
        <w:rPr>
          <w:rFonts w:ascii="Times New Roman" w:eastAsia="Calibri" w:hAnsi="Times New Roman" w:cs="Times New Roman"/>
          <w:sz w:val="24"/>
          <w:szCs w:val="24"/>
        </w:rPr>
        <w:t xml:space="preserve"> Skupštine.</w:t>
      </w:r>
    </w:p>
    <w:p w14:paraId="6A5A0B63" w14:textId="77777777" w:rsidR="00D101CC" w:rsidRPr="00D11F15" w:rsidRDefault="00D101CC" w:rsidP="00D101CC">
      <w:pPr>
        <w:spacing w:after="200" w:line="240" w:lineRule="auto"/>
        <w:jc w:val="both"/>
        <w:rPr>
          <w:rFonts w:ascii="Times New Roman" w:eastAsia="Calibri" w:hAnsi="Times New Roman" w:cs="Times New Roman"/>
          <w:b/>
          <w:sz w:val="24"/>
          <w:szCs w:val="24"/>
        </w:rPr>
      </w:pPr>
      <w:r w:rsidRPr="003E56C1">
        <w:rPr>
          <w:rFonts w:ascii="Times New Roman" w:eastAsia="Calibri" w:hAnsi="Times New Roman" w:cs="Times New Roman"/>
          <w:b/>
          <w:sz w:val="24"/>
          <w:szCs w:val="24"/>
        </w:rPr>
        <w:t>II</w:t>
      </w:r>
      <w:r w:rsidRPr="00D11F15">
        <w:rPr>
          <w:rFonts w:ascii="Times New Roman" w:eastAsia="Calibri" w:hAnsi="Times New Roman" w:cs="Times New Roman"/>
          <w:b/>
          <w:sz w:val="24"/>
          <w:szCs w:val="24"/>
        </w:rPr>
        <w:t>. FINANCIJE</w:t>
      </w:r>
    </w:p>
    <w:p w14:paraId="1B73D060" w14:textId="77777777" w:rsidR="00D101CC" w:rsidRPr="00CE484A" w:rsidRDefault="00D101CC" w:rsidP="00D101CC">
      <w:pPr>
        <w:spacing w:after="200" w:line="240" w:lineRule="auto"/>
        <w:jc w:val="both"/>
        <w:rPr>
          <w:rFonts w:ascii="Times New Roman" w:eastAsia="Calibri" w:hAnsi="Times New Roman" w:cs="Times New Roman"/>
          <w:sz w:val="24"/>
          <w:szCs w:val="24"/>
        </w:rPr>
      </w:pPr>
      <w:r w:rsidRPr="00CE484A">
        <w:rPr>
          <w:rFonts w:ascii="Times New Roman" w:eastAsia="Calibri" w:hAnsi="Times New Roman" w:cs="Times New Roman"/>
          <w:sz w:val="24"/>
          <w:szCs w:val="24"/>
        </w:rPr>
        <w:t>Stanje žiro računa na dan 1.1.2024. godine iznosilo je 136.976,90 eura a na dan 30.6.2024. iznosilo je 366.960,53 eura.</w:t>
      </w:r>
    </w:p>
    <w:p w14:paraId="450DAC92" w14:textId="77777777" w:rsidR="00D101CC" w:rsidRPr="00B81165" w:rsidRDefault="00D101CC" w:rsidP="00D101CC">
      <w:pPr>
        <w:spacing w:after="200" w:line="240" w:lineRule="auto"/>
        <w:jc w:val="both"/>
        <w:rPr>
          <w:rFonts w:ascii="Times New Roman" w:eastAsia="Calibri" w:hAnsi="Times New Roman" w:cs="Times New Roman"/>
          <w:sz w:val="24"/>
          <w:szCs w:val="24"/>
        </w:rPr>
      </w:pPr>
      <w:r w:rsidRPr="00B81165">
        <w:rPr>
          <w:rFonts w:ascii="Times New Roman" w:eastAsia="Calibri" w:hAnsi="Times New Roman" w:cs="Times New Roman"/>
          <w:sz w:val="24"/>
          <w:szCs w:val="24"/>
        </w:rPr>
        <w:t>Stanje blagajne na dan 1.1.2024. godine iznosilo je 231,29 eura a na dan 30.6.2024. godine 366,23 eura.</w:t>
      </w:r>
    </w:p>
    <w:p w14:paraId="38A231A2" w14:textId="77777777" w:rsidR="00D101CC" w:rsidRPr="003E56C1" w:rsidRDefault="00D101CC" w:rsidP="00D101CC">
      <w:pPr>
        <w:spacing w:after="200" w:line="240" w:lineRule="auto"/>
        <w:jc w:val="both"/>
        <w:rPr>
          <w:rFonts w:ascii="Times New Roman" w:eastAsia="Calibri" w:hAnsi="Times New Roman" w:cs="Times New Roman"/>
          <w:b/>
          <w:sz w:val="24"/>
          <w:szCs w:val="24"/>
        </w:rPr>
      </w:pPr>
      <w:r w:rsidRPr="003E56C1">
        <w:rPr>
          <w:rFonts w:ascii="Times New Roman" w:eastAsia="Calibri" w:hAnsi="Times New Roman" w:cs="Times New Roman"/>
          <w:b/>
          <w:sz w:val="24"/>
          <w:szCs w:val="24"/>
        </w:rPr>
        <w:t>III. PROJEKTI</w:t>
      </w:r>
      <w:r>
        <w:rPr>
          <w:rFonts w:ascii="Times New Roman" w:eastAsia="Calibri" w:hAnsi="Times New Roman" w:cs="Times New Roman"/>
          <w:b/>
          <w:sz w:val="24"/>
          <w:szCs w:val="24"/>
        </w:rPr>
        <w:t xml:space="preserve">, </w:t>
      </w:r>
      <w:r w:rsidRPr="003E56C1">
        <w:rPr>
          <w:rFonts w:ascii="Times New Roman" w:eastAsia="Calibri" w:hAnsi="Times New Roman" w:cs="Times New Roman"/>
          <w:b/>
          <w:sz w:val="24"/>
          <w:szCs w:val="24"/>
        </w:rPr>
        <w:t>POTPISANI UGOVORI/IZDANE NARUDŽBENICE</w:t>
      </w:r>
      <w:r>
        <w:rPr>
          <w:rFonts w:ascii="Times New Roman" w:eastAsia="Calibri" w:hAnsi="Times New Roman" w:cs="Times New Roman"/>
          <w:b/>
          <w:sz w:val="24"/>
          <w:szCs w:val="24"/>
        </w:rPr>
        <w:t>, NATJEČAJI</w:t>
      </w:r>
    </w:p>
    <w:p w14:paraId="4156F077" w14:textId="77777777" w:rsidR="00D101CC" w:rsidRPr="003E56C1" w:rsidRDefault="00D101CC" w:rsidP="00D101CC">
      <w:pPr>
        <w:spacing w:after="200" w:line="24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Natječaji/potpore/sufinanciranje</w:t>
      </w:r>
      <w:r w:rsidRPr="003E56C1">
        <w:rPr>
          <w:rFonts w:ascii="Times New Roman" w:eastAsia="Calibri" w:hAnsi="Times New Roman" w:cs="Times New Roman"/>
          <w:b/>
          <w:sz w:val="24"/>
          <w:szCs w:val="24"/>
          <w:u w:val="single"/>
        </w:rPr>
        <w:t>:</w:t>
      </w:r>
    </w:p>
    <w:p w14:paraId="3F53CC30"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Općina Šodolovci prijavila je projekt „Adaptacija objekta s izgradnjom vanjskog produžetka u naselju Šodolovci“ i projekt „Izgradnja sportskog igrališta u naselju Palača“ na Javni poziv Zajedničkog vijeća općina te je Zajedničko vijeće općina odobrilo sufinanciranje ova dva projekta u iznosu od 200.000,00 eura.</w:t>
      </w:r>
    </w:p>
    <w:p w14:paraId="0CCD27CE"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Općina je prijavila na javni poziv Osječko-baranjske županije sufinanciranje projekta „Uređenje kanalske mreže u naselju Palača“ te je isto odobreno od strane županije u iznosu od 10.000,00 eura.</w:t>
      </w:r>
    </w:p>
    <w:p w14:paraId="357CBF8F"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Općina Šodolovci je na Javni poziv Osječko-baranjske županije prijavila sufinanciranje projekta „Opremanje sportskog igrališta u naselju Šodolovci“ te je od strane županije isto i odobreno u iznosu od 7.500,00 eura.</w:t>
      </w:r>
    </w:p>
    <w:p w14:paraId="0DCDB3DC"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Općina Šodolovci je prijavila projekt „Uređenje parkirališta i javne površine ispred zgrade općine Šodolovci“ na Javni poziv Ministarstva regionalnog razvoja i fondova Europske unije, te je isti projekt i odobren za sufinanciranje od strane Ministarstva.</w:t>
      </w:r>
    </w:p>
    <w:p w14:paraId="2779A968"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Općina Šodolovci prijavila je projekt „Izgradnja pješačke staze od naselja Šodolovci do naselja Koprivna“ na Javni natječaj Ministarstva unutarnjih poslova ali sufinanciranje tog projekta nije odobreno od strane Ministarstva.</w:t>
      </w:r>
    </w:p>
    <w:p w14:paraId="0164D440"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Općina Šodolovci prijavila je projekt „Rekonstrukcija nerazvrstane ceste A-1, ulica 4. Jul u naselju Ada za financiranje.</w:t>
      </w:r>
    </w:p>
    <w:p w14:paraId="142F4A15"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Općina Šodolovci prijavila je projekt „Sanacija krova društvenog doma u naselju Ada“ na poziv Srpskog narodnog vijeća te je odobreno i sufinanciranje istog u iznosu od 10.000,00 eura.</w:t>
      </w:r>
    </w:p>
    <w:p w14:paraId="7539CF42"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Projekt „Izgradnja pješačke staze u naselju Palača – I. faza“ prijavljen je na Javni poziv Ministarstva prostornog uređenja, graditeljstva i državne imovine na sufinanciranje te je isto i odobreno od strane Ministarstva u iznosu od 14.000,00 eura.</w:t>
      </w:r>
    </w:p>
    <w:p w14:paraId="45D11531"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Općina Šodolovci nakon provedenog postupka nabave ugovorila je izvođenje radova na izgradnji nadstrešnice u naselju Silaš, projekt sufinanciran od strane Zajedničkog vijeća općina. Ukupna vrijednost projekta iznosi 50.505,25 eura a izvođenje radova je dodijeljeno Komunalnom trgovačkom društvu Šodolovci.</w:t>
      </w:r>
    </w:p>
    <w:p w14:paraId="0126E4ED"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Nakon provedenog postupka nabave sklopljen je ugovor o izvođenju radova na uklanjanju otpada odbačenog u okoliš u naselju Palača i Petrova Slatina. Radove je izvodila tvrtka Kopko d.o.o. te su isti iznosili ukupno 69.293,71 eura. Projekt je sufinanciran od strane Fonda za zaštitu okoliša i energetsku učinkovitost u iznosu od 64.000,00 eura.</w:t>
      </w:r>
    </w:p>
    <w:p w14:paraId="4C290FB2" w14:textId="77777777" w:rsidR="00D101CC"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Potpisan je Ugovor o nabavi i ugradnji vanjskih fitnes sprava u naselju Silaš u sklopu projekta „Opremanje vanjskog fitnes vježbališta u naselju Silaš“. Projekt je sufinanciran od strane Osječko-baranjske županije u iznosu od 10.000,00 eura </w:t>
      </w:r>
    </w:p>
    <w:p w14:paraId="5E4BF0F6" w14:textId="77777777" w:rsidR="00D101CC" w:rsidRPr="00AF0458" w:rsidRDefault="00D101CC" w:rsidP="00D101C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Nakon provedenog postupka nabave potpisan je Ugovor o izvođenju radova na rekonstrukciji sanitarnog čvora u naselju Petrova Slatina s tvrtkom Gmajna d.o.o..</w:t>
      </w:r>
    </w:p>
    <w:p w14:paraId="2267F5BF" w14:textId="77777777" w:rsidR="00D101CC" w:rsidRPr="003E2921" w:rsidRDefault="00D101CC" w:rsidP="00D101CC">
      <w:pPr>
        <w:widowControl w:val="0"/>
        <w:tabs>
          <w:tab w:val="left" w:pos="993"/>
          <w:tab w:val="left" w:pos="8789"/>
          <w:tab w:val="left" w:pos="9072"/>
        </w:tabs>
        <w:suppressAutoHyphens/>
        <w:spacing w:before="120" w:after="0" w:line="240" w:lineRule="auto"/>
        <w:jc w:val="both"/>
        <w:rPr>
          <w:rFonts w:ascii="Times New Roman" w:eastAsia="Calibri" w:hAnsi="Times New Roman" w:cs="Times New Roman"/>
          <w:sz w:val="24"/>
          <w:szCs w:val="24"/>
        </w:rPr>
      </w:pPr>
    </w:p>
    <w:p w14:paraId="094B54D7" w14:textId="77777777" w:rsidR="00D101CC" w:rsidRPr="003E56C1" w:rsidRDefault="00D101CC" w:rsidP="00D101CC">
      <w:pPr>
        <w:spacing w:after="0" w:line="240" w:lineRule="auto"/>
        <w:jc w:val="both"/>
        <w:rPr>
          <w:rFonts w:ascii="Times New Roman" w:eastAsia="Calibri" w:hAnsi="Times New Roman" w:cs="Times New Roman"/>
          <w:b/>
          <w:sz w:val="24"/>
          <w:szCs w:val="24"/>
          <w:lang w:eastAsia="ar-SA"/>
        </w:rPr>
      </w:pPr>
      <w:r w:rsidRPr="003E56C1">
        <w:rPr>
          <w:rFonts w:ascii="Times New Roman" w:eastAsia="Calibri" w:hAnsi="Times New Roman" w:cs="Times New Roman"/>
          <w:b/>
          <w:sz w:val="24"/>
          <w:szCs w:val="24"/>
          <w:lang w:eastAsia="ar-SA"/>
        </w:rPr>
        <w:t>IV. SOCIJALNA SKRB</w:t>
      </w:r>
    </w:p>
    <w:p w14:paraId="2A027547" w14:textId="77777777" w:rsidR="00D101CC" w:rsidRPr="003E56C1" w:rsidRDefault="00D101CC" w:rsidP="00D101CC">
      <w:pPr>
        <w:spacing w:after="0" w:line="240" w:lineRule="auto"/>
        <w:jc w:val="both"/>
        <w:rPr>
          <w:rFonts w:ascii="Times New Roman" w:eastAsia="Calibri" w:hAnsi="Times New Roman" w:cs="Times New Roman"/>
          <w:sz w:val="24"/>
          <w:szCs w:val="24"/>
          <w:lang w:eastAsia="ar-SA"/>
        </w:rPr>
      </w:pPr>
    </w:p>
    <w:p w14:paraId="3B59EEF9" w14:textId="77777777" w:rsidR="00D101CC" w:rsidRPr="001E6033" w:rsidRDefault="00D101CC" w:rsidP="00D101CC">
      <w:pPr>
        <w:spacing w:after="0" w:line="240" w:lineRule="auto"/>
        <w:jc w:val="both"/>
        <w:rPr>
          <w:rFonts w:ascii="Times New Roman" w:eastAsia="Calibri" w:hAnsi="Times New Roman" w:cs="Times New Roman"/>
          <w:sz w:val="24"/>
          <w:szCs w:val="24"/>
          <w:lang w:eastAsia="ar-SA"/>
        </w:rPr>
      </w:pPr>
      <w:r w:rsidRPr="001E6033">
        <w:rPr>
          <w:rFonts w:ascii="Times New Roman" w:eastAsia="Calibri" w:hAnsi="Times New Roman" w:cs="Times New Roman"/>
          <w:sz w:val="24"/>
          <w:szCs w:val="24"/>
          <w:lang w:eastAsia="ar-SA"/>
        </w:rPr>
        <w:t>Ukupno, na dan 30. lipnja 202</w:t>
      </w:r>
      <w:r>
        <w:rPr>
          <w:rFonts w:ascii="Times New Roman" w:eastAsia="Calibri" w:hAnsi="Times New Roman" w:cs="Times New Roman"/>
          <w:sz w:val="24"/>
          <w:szCs w:val="24"/>
          <w:lang w:eastAsia="ar-SA"/>
        </w:rPr>
        <w:t>4</w:t>
      </w:r>
      <w:r w:rsidRPr="001E6033">
        <w:rPr>
          <w:rFonts w:ascii="Times New Roman" w:eastAsia="Calibri" w:hAnsi="Times New Roman" w:cs="Times New Roman"/>
          <w:sz w:val="24"/>
          <w:szCs w:val="24"/>
          <w:lang w:eastAsia="ar-SA"/>
        </w:rPr>
        <w:t xml:space="preserve">. godine, na ime socijalnih davanja isplaćena su sljedeća sredstva: </w:t>
      </w:r>
    </w:p>
    <w:p w14:paraId="0431998E" w14:textId="77777777" w:rsidR="00D101CC" w:rsidRPr="00306CC8" w:rsidRDefault="00D101CC" w:rsidP="00D101CC">
      <w:pPr>
        <w:spacing w:after="0" w:line="240" w:lineRule="auto"/>
        <w:jc w:val="both"/>
        <w:rPr>
          <w:rFonts w:ascii="Times New Roman" w:eastAsia="Calibri" w:hAnsi="Times New Roman" w:cs="Times New Roman"/>
          <w:sz w:val="24"/>
          <w:szCs w:val="24"/>
          <w:lang w:eastAsia="ar-SA"/>
        </w:rPr>
      </w:pPr>
      <w:r w:rsidRPr="001E6033">
        <w:rPr>
          <w:rFonts w:ascii="Times New Roman" w:eastAsia="Calibri" w:hAnsi="Times New Roman" w:cs="Times New Roman"/>
          <w:sz w:val="24"/>
          <w:szCs w:val="24"/>
          <w:lang w:eastAsia="ar-SA"/>
        </w:rPr>
        <w:t xml:space="preserve">sredstava za jednokratne pomoći stanovništvu </w:t>
      </w:r>
      <w:r>
        <w:rPr>
          <w:rFonts w:ascii="Times New Roman" w:eastAsia="Calibri" w:hAnsi="Times New Roman" w:cs="Times New Roman"/>
          <w:sz w:val="24"/>
          <w:szCs w:val="24"/>
          <w:lang w:eastAsia="ar-SA"/>
        </w:rPr>
        <w:t>2.420,00</w:t>
      </w:r>
      <w:r w:rsidRPr="001E6033">
        <w:rPr>
          <w:rFonts w:ascii="Times New Roman" w:eastAsia="Calibri" w:hAnsi="Times New Roman" w:cs="Times New Roman"/>
          <w:sz w:val="24"/>
          <w:szCs w:val="24"/>
          <w:lang w:eastAsia="ar-SA"/>
        </w:rPr>
        <w:t xml:space="preserve"> eura, </w:t>
      </w:r>
      <w:r w:rsidRPr="00306CC8">
        <w:rPr>
          <w:rFonts w:ascii="Times New Roman" w:eastAsia="Calibri" w:hAnsi="Times New Roman" w:cs="Times New Roman"/>
          <w:sz w:val="24"/>
          <w:szCs w:val="24"/>
          <w:lang w:eastAsia="ar-SA"/>
        </w:rPr>
        <w:t xml:space="preserve">. </w:t>
      </w:r>
    </w:p>
    <w:p w14:paraId="7DDCA0EB" w14:textId="77777777" w:rsidR="00D101CC" w:rsidRPr="00306CC8" w:rsidRDefault="00D101CC" w:rsidP="00D101CC">
      <w:pPr>
        <w:spacing w:after="0" w:line="240" w:lineRule="auto"/>
        <w:jc w:val="both"/>
        <w:rPr>
          <w:rFonts w:ascii="Times New Roman" w:eastAsia="Calibri" w:hAnsi="Times New Roman" w:cs="Times New Roman"/>
          <w:sz w:val="24"/>
          <w:szCs w:val="24"/>
          <w:lang w:eastAsia="ar-SA"/>
        </w:rPr>
      </w:pPr>
      <w:r w:rsidRPr="00306CC8">
        <w:rPr>
          <w:rFonts w:ascii="Times New Roman" w:eastAsia="Calibri" w:hAnsi="Times New Roman" w:cs="Times New Roman"/>
          <w:sz w:val="24"/>
          <w:szCs w:val="24"/>
          <w:lang w:eastAsia="ar-SA"/>
        </w:rPr>
        <w:t>Za unapređenje kvalitete življenja isplaćena su sredstva:</w:t>
      </w:r>
    </w:p>
    <w:p w14:paraId="14164A64" w14:textId="77777777" w:rsidR="00D101CC" w:rsidRPr="00306CC8" w:rsidRDefault="00D101CC" w:rsidP="00D101CC">
      <w:pPr>
        <w:spacing w:after="0" w:line="240" w:lineRule="auto"/>
        <w:jc w:val="both"/>
        <w:rPr>
          <w:rFonts w:ascii="Times New Roman" w:eastAsia="Calibri" w:hAnsi="Times New Roman" w:cs="Times New Roman"/>
          <w:sz w:val="24"/>
          <w:szCs w:val="24"/>
          <w:lang w:eastAsia="ar-SA"/>
        </w:rPr>
      </w:pPr>
      <w:r w:rsidRPr="00306CC8">
        <w:rPr>
          <w:rFonts w:ascii="Times New Roman" w:eastAsia="Calibri" w:hAnsi="Times New Roman" w:cs="Times New Roman"/>
          <w:sz w:val="24"/>
          <w:szCs w:val="24"/>
          <w:lang w:eastAsia="ar-SA"/>
        </w:rPr>
        <w:t xml:space="preserve">Naknada za novorođeno dijete u iznosu od </w:t>
      </w:r>
      <w:r>
        <w:rPr>
          <w:rFonts w:ascii="Times New Roman" w:eastAsia="Calibri" w:hAnsi="Times New Roman" w:cs="Times New Roman"/>
          <w:sz w:val="24"/>
          <w:szCs w:val="24"/>
          <w:lang w:eastAsia="ar-SA"/>
        </w:rPr>
        <w:t>10.400</w:t>
      </w:r>
      <w:r w:rsidRPr="00306CC8">
        <w:rPr>
          <w:rFonts w:ascii="Times New Roman" w:eastAsia="Calibri" w:hAnsi="Times New Roman" w:cs="Times New Roman"/>
          <w:sz w:val="24"/>
          <w:szCs w:val="24"/>
          <w:lang w:eastAsia="ar-SA"/>
        </w:rPr>
        <w:t>,00 eura,</w:t>
      </w:r>
    </w:p>
    <w:p w14:paraId="36308AE9" w14:textId="77777777" w:rsidR="00D101CC" w:rsidRPr="00306CC8" w:rsidRDefault="00D101CC" w:rsidP="00D101CC">
      <w:pPr>
        <w:spacing w:after="0" w:line="240" w:lineRule="auto"/>
        <w:jc w:val="both"/>
        <w:rPr>
          <w:rFonts w:ascii="Times New Roman" w:eastAsia="Calibri" w:hAnsi="Times New Roman" w:cs="Times New Roman"/>
          <w:sz w:val="24"/>
          <w:szCs w:val="24"/>
          <w:lang w:eastAsia="ar-SA"/>
        </w:rPr>
      </w:pPr>
      <w:r w:rsidRPr="00306CC8">
        <w:rPr>
          <w:rFonts w:ascii="Times New Roman" w:eastAsia="Calibri" w:hAnsi="Times New Roman" w:cs="Times New Roman"/>
          <w:sz w:val="24"/>
          <w:szCs w:val="24"/>
          <w:lang w:eastAsia="ar-SA"/>
        </w:rPr>
        <w:t>Sufinanciranje priključaka građana na vodovodnu mrežu u iznosu od 796,35 eura.</w:t>
      </w:r>
    </w:p>
    <w:p w14:paraId="7F4DE967" w14:textId="77777777" w:rsidR="00D101CC" w:rsidRPr="005D631A" w:rsidRDefault="00D101CC" w:rsidP="00D101CC">
      <w:pPr>
        <w:spacing w:after="0" w:line="240" w:lineRule="auto"/>
        <w:jc w:val="both"/>
        <w:rPr>
          <w:rFonts w:ascii="Times New Roman" w:eastAsia="Calibri" w:hAnsi="Times New Roman" w:cs="Times New Roman"/>
          <w:color w:val="FF0000"/>
          <w:sz w:val="24"/>
          <w:szCs w:val="24"/>
          <w:lang w:eastAsia="ar-SA"/>
        </w:rPr>
      </w:pPr>
    </w:p>
    <w:p w14:paraId="6B000FAC" w14:textId="77777777" w:rsidR="00D101CC" w:rsidRPr="003E56C1" w:rsidRDefault="00D101CC" w:rsidP="00D101CC">
      <w:pPr>
        <w:spacing w:after="0" w:line="240" w:lineRule="auto"/>
        <w:jc w:val="both"/>
        <w:rPr>
          <w:rFonts w:ascii="Times New Roman" w:eastAsia="Calibri" w:hAnsi="Times New Roman" w:cs="Times New Roman"/>
          <w:b/>
          <w:sz w:val="24"/>
          <w:szCs w:val="24"/>
          <w:lang w:eastAsia="ar-SA"/>
        </w:rPr>
      </w:pPr>
      <w:r w:rsidRPr="003E56C1">
        <w:rPr>
          <w:rFonts w:ascii="Times New Roman" w:eastAsia="Calibri" w:hAnsi="Times New Roman" w:cs="Times New Roman"/>
          <w:b/>
          <w:sz w:val="24"/>
          <w:szCs w:val="24"/>
          <w:lang w:eastAsia="ar-SA"/>
        </w:rPr>
        <w:t>V. OBRAZOVANJE, KULTURA</w:t>
      </w:r>
      <w:r>
        <w:rPr>
          <w:rFonts w:ascii="Times New Roman" w:eastAsia="Calibri" w:hAnsi="Times New Roman" w:cs="Times New Roman"/>
          <w:b/>
          <w:sz w:val="24"/>
          <w:szCs w:val="24"/>
          <w:lang w:eastAsia="ar-SA"/>
        </w:rPr>
        <w:t xml:space="preserve">, </w:t>
      </w:r>
      <w:r w:rsidRPr="003E56C1">
        <w:rPr>
          <w:rFonts w:ascii="Times New Roman" w:eastAsia="Calibri" w:hAnsi="Times New Roman" w:cs="Times New Roman"/>
          <w:b/>
          <w:sz w:val="24"/>
          <w:szCs w:val="24"/>
          <w:lang w:eastAsia="ar-SA"/>
        </w:rPr>
        <w:t>SPORT</w:t>
      </w:r>
      <w:r>
        <w:rPr>
          <w:rFonts w:ascii="Times New Roman" w:eastAsia="Calibri" w:hAnsi="Times New Roman" w:cs="Times New Roman"/>
          <w:b/>
          <w:sz w:val="24"/>
          <w:szCs w:val="24"/>
          <w:lang w:eastAsia="ar-SA"/>
        </w:rPr>
        <w:t xml:space="preserve"> I CIVILNO DRUŠTVO</w:t>
      </w:r>
    </w:p>
    <w:p w14:paraId="7C66320A" w14:textId="77777777" w:rsidR="00D101CC" w:rsidRPr="003E56C1" w:rsidRDefault="00D101CC" w:rsidP="00D101CC">
      <w:pPr>
        <w:spacing w:after="0" w:line="240" w:lineRule="auto"/>
        <w:jc w:val="both"/>
        <w:rPr>
          <w:rFonts w:ascii="Times New Roman" w:eastAsia="Calibri" w:hAnsi="Times New Roman" w:cs="Times New Roman"/>
          <w:sz w:val="24"/>
          <w:szCs w:val="24"/>
          <w:lang w:eastAsia="ar-SA"/>
        </w:rPr>
      </w:pPr>
    </w:p>
    <w:p w14:paraId="779AB3DF" w14:textId="77777777" w:rsidR="00D101CC" w:rsidRDefault="00D101CC" w:rsidP="00D101CC">
      <w:pPr>
        <w:spacing w:after="0" w:line="360" w:lineRule="auto"/>
        <w:jc w:val="both"/>
        <w:rPr>
          <w:rFonts w:ascii="Times New Roman" w:eastAsia="Calibri" w:hAnsi="Times New Roman" w:cs="Times New Roman"/>
          <w:b/>
          <w:sz w:val="24"/>
          <w:szCs w:val="24"/>
          <w:u w:val="single"/>
          <w:lang w:eastAsia="ar-SA"/>
        </w:rPr>
      </w:pPr>
      <w:r w:rsidRPr="003E56C1">
        <w:rPr>
          <w:rFonts w:ascii="Times New Roman" w:eastAsia="Calibri" w:hAnsi="Times New Roman" w:cs="Times New Roman"/>
          <w:b/>
          <w:sz w:val="24"/>
          <w:szCs w:val="24"/>
          <w:u w:val="single"/>
          <w:lang w:eastAsia="ar-SA"/>
        </w:rPr>
        <w:t>Obrazovanje</w:t>
      </w:r>
      <w:r>
        <w:rPr>
          <w:rFonts w:ascii="Times New Roman" w:eastAsia="Calibri" w:hAnsi="Times New Roman" w:cs="Times New Roman"/>
          <w:b/>
          <w:sz w:val="24"/>
          <w:szCs w:val="24"/>
          <w:u w:val="single"/>
          <w:lang w:eastAsia="ar-SA"/>
        </w:rPr>
        <w:t xml:space="preserve"> (stanje na dan 30.6.2024.)</w:t>
      </w:r>
      <w:r w:rsidRPr="003E56C1">
        <w:rPr>
          <w:rFonts w:ascii="Times New Roman" w:eastAsia="Calibri" w:hAnsi="Times New Roman" w:cs="Times New Roman"/>
          <w:b/>
          <w:sz w:val="24"/>
          <w:szCs w:val="24"/>
          <w:u w:val="single"/>
          <w:lang w:eastAsia="ar-SA"/>
        </w:rPr>
        <w:t>:</w:t>
      </w:r>
    </w:p>
    <w:p w14:paraId="04F3772A" w14:textId="77777777" w:rsidR="00D101CC" w:rsidRDefault="00D101CC" w:rsidP="00D101CC">
      <w:pPr>
        <w:spacing w:after="0" w:line="240" w:lineRule="auto"/>
        <w:jc w:val="both"/>
        <w:rPr>
          <w:rFonts w:ascii="Times New Roman" w:eastAsia="Calibri" w:hAnsi="Times New Roman" w:cs="Times New Roman"/>
          <w:b/>
          <w:sz w:val="24"/>
          <w:szCs w:val="24"/>
          <w:lang w:eastAsia="ar-SA"/>
        </w:rPr>
      </w:pPr>
      <w:r w:rsidRPr="009721F3">
        <w:rPr>
          <w:rFonts w:ascii="Times New Roman" w:eastAsia="Calibri" w:hAnsi="Times New Roman" w:cs="Times New Roman"/>
          <w:b/>
          <w:sz w:val="24"/>
          <w:szCs w:val="24"/>
          <w:lang w:eastAsia="ar-SA"/>
        </w:rPr>
        <w:t>Vrtić i predškol</w:t>
      </w:r>
      <w:r>
        <w:rPr>
          <w:rFonts w:ascii="Times New Roman" w:eastAsia="Calibri" w:hAnsi="Times New Roman" w:cs="Times New Roman"/>
          <w:b/>
          <w:sz w:val="24"/>
          <w:szCs w:val="24"/>
          <w:lang w:eastAsia="ar-SA"/>
        </w:rPr>
        <w:t>sko obrazovanje:</w:t>
      </w:r>
    </w:p>
    <w:p w14:paraId="0B2F3132" w14:textId="77777777" w:rsidR="00D101CC" w:rsidRPr="009721F3" w:rsidRDefault="00D101CC" w:rsidP="00D101CC">
      <w:pPr>
        <w:pStyle w:val="Bezproreda"/>
        <w:jc w:val="both"/>
        <w:rPr>
          <w:rFonts w:ascii="Times New Roman" w:hAnsi="Times New Roman" w:cs="Times New Roman"/>
          <w:b/>
          <w:sz w:val="24"/>
          <w:szCs w:val="24"/>
          <w:lang w:eastAsia="ar-SA"/>
        </w:rPr>
      </w:pPr>
      <w:r>
        <w:rPr>
          <w:rFonts w:ascii="Times New Roman" w:hAnsi="Times New Roman" w:cs="Times New Roman"/>
          <w:sz w:val="24"/>
          <w:szCs w:val="24"/>
          <w:lang w:eastAsia="ar-SA"/>
        </w:rPr>
        <w:t>S</w:t>
      </w:r>
      <w:r w:rsidRPr="009721F3">
        <w:rPr>
          <w:rFonts w:ascii="Times New Roman" w:hAnsi="Times New Roman" w:cs="Times New Roman"/>
          <w:sz w:val="24"/>
          <w:szCs w:val="24"/>
          <w:lang w:eastAsia="ar-SA"/>
        </w:rPr>
        <w:t xml:space="preserve">ufinancirani su troškovi dječjeg vrtića za svu djecu s područja općine koja iste i pohađaju </w:t>
      </w:r>
      <w:r>
        <w:rPr>
          <w:rFonts w:ascii="Times New Roman" w:hAnsi="Times New Roman" w:cs="Times New Roman"/>
          <w:sz w:val="24"/>
          <w:szCs w:val="24"/>
          <w:lang w:eastAsia="ar-SA"/>
        </w:rPr>
        <w:t xml:space="preserve">u </w:t>
      </w:r>
      <w:r w:rsidRPr="009721F3">
        <w:rPr>
          <w:rFonts w:ascii="Times New Roman" w:hAnsi="Times New Roman" w:cs="Times New Roman"/>
          <w:sz w:val="24"/>
          <w:szCs w:val="24"/>
          <w:lang w:eastAsia="ar-SA"/>
        </w:rPr>
        <w:t>ukupno</w:t>
      </w:r>
      <w:r>
        <w:rPr>
          <w:rFonts w:ascii="Times New Roman" w:hAnsi="Times New Roman" w:cs="Times New Roman"/>
          <w:sz w:val="24"/>
          <w:szCs w:val="24"/>
          <w:lang w:eastAsia="ar-SA"/>
        </w:rPr>
        <w:t>m iznosu od 18.000,00 eura</w:t>
      </w:r>
      <w:r w:rsidRPr="009721F3">
        <w:rPr>
          <w:rFonts w:ascii="Times New Roman" w:hAnsi="Times New Roman" w:cs="Times New Roman"/>
          <w:sz w:val="24"/>
          <w:szCs w:val="24"/>
          <w:lang w:eastAsia="ar-SA"/>
        </w:rPr>
        <w:t>.</w:t>
      </w:r>
    </w:p>
    <w:p w14:paraId="2C7F01B7" w14:textId="77777777" w:rsidR="00D101CC" w:rsidRPr="009721F3" w:rsidRDefault="00D101CC" w:rsidP="00D101CC">
      <w:pPr>
        <w:pStyle w:val="Bezproreda"/>
        <w:jc w:val="both"/>
        <w:rPr>
          <w:rFonts w:ascii="Times New Roman" w:hAnsi="Times New Roman" w:cs="Times New Roman"/>
          <w:sz w:val="24"/>
          <w:szCs w:val="24"/>
          <w:lang w:eastAsia="ar-SA"/>
        </w:rPr>
      </w:pPr>
      <w:r w:rsidRPr="009721F3">
        <w:rPr>
          <w:rFonts w:ascii="Times New Roman" w:hAnsi="Times New Roman" w:cs="Times New Roman"/>
          <w:sz w:val="24"/>
          <w:szCs w:val="24"/>
          <w:lang w:eastAsia="ar-SA"/>
        </w:rPr>
        <w:t xml:space="preserve">Za financiranje obvezne </w:t>
      </w:r>
      <w:proofErr w:type="spellStart"/>
      <w:r w:rsidRPr="009721F3">
        <w:rPr>
          <w:rFonts w:ascii="Times New Roman" w:hAnsi="Times New Roman" w:cs="Times New Roman"/>
          <w:sz w:val="24"/>
          <w:szCs w:val="24"/>
          <w:lang w:eastAsia="ar-SA"/>
        </w:rPr>
        <w:t>predškole</w:t>
      </w:r>
      <w:proofErr w:type="spellEnd"/>
      <w:r>
        <w:rPr>
          <w:rFonts w:ascii="Times New Roman" w:hAnsi="Times New Roman" w:cs="Times New Roman"/>
          <w:sz w:val="24"/>
          <w:szCs w:val="24"/>
          <w:lang w:eastAsia="ar-SA"/>
        </w:rPr>
        <w:t>, u naselju Šodolovci,</w:t>
      </w:r>
      <w:r w:rsidRPr="009721F3">
        <w:rPr>
          <w:rFonts w:ascii="Times New Roman" w:hAnsi="Times New Roman" w:cs="Times New Roman"/>
          <w:sz w:val="24"/>
          <w:szCs w:val="24"/>
          <w:lang w:eastAsia="ar-SA"/>
        </w:rPr>
        <w:t xml:space="preserve"> ukupno je izdvojeno </w:t>
      </w:r>
      <w:r>
        <w:rPr>
          <w:rFonts w:ascii="Times New Roman" w:hAnsi="Times New Roman" w:cs="Times New Roman"/>
          <w:sz w:val="24"/>
          <w:szCs w:val="24"/>
          <w:lang w:eastAsia="ar-SA"/>
        </w:rPr>
        <w:t>1.619,96 eura</w:t>
      </w:r>
      <w:r w:rsidRPr="009721F3">
        <w:rPr>
          <w:rFonts w:ascii="Times New Roman" w:hAnsi="Times New Roman" w:cs="Times New Roman"/>
          <w:sz w:val="24"/>
          <w:szCs w:val="24"/>
          <w:lang w:eastAsia="ar-SA"/>
        </w:rPr>
        <w:t>.</w:t>
      </w:r>
    </w:p>
    <w:p w14:paraId="1F7185F3" w14:textId="77777777" w:rsidR="00D101CC" w:rsidRPr="007B7A3C" w:rsidRDefault="00D101CC" w:rsidP="00D101CC">
      <w:pPr>
        <w:spacing w:after="0" w:line="240" w:lineRule="auto"/>
        <w:jc w:val="both"/>
        <w:rPr>
          <w:rFonts w:ascii="Times New Roman" w:eastAsia="Calibri" w:hAnsi="Times New Roman" w:cs="Times New Roman"/>
          <w:b/>
          <w:bCs/>
          <w:sz w:val="24"/>
          <w:szCs w:val="24"/>
          <w:lang w:eastAsia="ar-SA"/>
        </w:rPr>
      </w:pPr>
      <w:r w:rsidRPr="007B7A3C">
        <w:rPr>
          <w:rFonts w:ascii="Times New Roman" w:eastAsia="Calibri" w:hAnsi="Times New Roman" w:cs="Times New Roman"/>
          <w:b/>
          <w:bCs/>
          <w:sz w:val="24"/>
          <w:szCs w:val="24"/>
          <w:lang w:eastAsia="ar-SA"/>
        </w:rPr>
        <w:t>Srednjoškolsko obrazovanje:</w:t>
      </w:r>
    </w:p>
    <w:p w14:paraId="612C8528" w14:textId="77777777" w:rsidR="00D101CC" w:rsidRDefault="00D101CC" w:rsidP="00D101CC">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Za</w:t>
      </w:r>
      <w:r w:rsidRPr="003E56C1">
        <w:rPr>
          <w:rFonts w:ascii="Times New Roman" w:eastAsia="Calibri" w:hAnsi="Times New Roman" w:cs="Times New Roman"/>
          <w:sz w:val="24"/>
          <w:szCs w:val="24"/>
          <w:lang w:eastAsia="ar-SA"/>
        </w:rPr>
        <w:t xml:space="preserve"> prijevoz učenika srednjih škola koji općina sufinancirana, na način da plaća preostali iznos mjesečne karte kao razliku od ukupne cijene i iznosa koji se sufinancira od strane Republike Hrvatske</w:t>
      </w:r>
      <w:r>
        <w:rPr>
          <w:rFonts w:ascii="Times New Roman" w:eastAsia="Calibri" w:hAnsi="Times New Roman" w:cs="Times New Roman"/>
          <w:sz w:val="24"/>
          <w:szCs w:val="24"/>
          <w:lang w:eastAsia="ar-SA"/>
        </w:rPr>
        <w:t xml:space="preserve"> utrošeno je 4.899,52 eura, dok je za financiranje cijenu cjelokupne linije za Paulin Dvor,</w:t>
      </w:r>
      <w:r w:rsidRPr="003E56C1">
        <w:rPr>
          <w:rFonts w:ascii="Times New Roman" w:eastAsia="Calibri" w:hAnsi="Times New Roman" w:cs="Times New Roman"/>
          <w:sz w:val="24"/>
          <w:szCs w:val="24"/>
          <w:lang w:eastAsia="ar-SA"/>
        </w:rPr>
        <w:t xml:space="preserve"> utrošeno </w:t>
      </w:r>
      <w:r>
        <w:rPr>
          <w:rFonts w:ascii="Times New Roman" w:eastAsia="Calibri" w:hAnsi="Times New Roman" w:cs="Times New Roman"/>
          <w:sz w:val="24"/>
          <w:szCs w:val="24"/>
          <w:lang w:eastAsia="ar-SA"/>
        </w:rPr>
        <w:t>4.725,00 eura</w:t>
      </w:r>
      <w:r w:rsidRPr="003E56C1">
        <w:rPr>
          <w:rFonts w:ascii="Times New Roman" w:eastAsia="Calibri" w:hAnsi="Times New Roman" w:cs="Times New Roman"/>
          <w:sz w:val="24"/>
          <w:szCs w:val="24"/>
          <w:lang w:eastAsia="ar-SA"/>
        </w:rPr>
        <w:t>.</w:t>
      </w:r>
    </w:p>
    <w:p w14:paraId="03FD2D1F" w14:textId="77777777" w:rsidR="00D101CC" w:rsidRPr="007B7A3C" w:rsidRDefault="00D101CC" w:rsidP="00D101CC">
      <w:pPr>
        <w:spacing w:after="0" w:line="240" w:lineRule="auto"/>
        <w:jc w:val="both"/>
        <w:rPr>
          <w:rFonts w:ascii="Times New Roman" w:eastAsia="Calibri" w:hAnsi="Times New Roman" w:cs="Times New Roman"/>
          <w:b/>
          <w:bCs/>
          <w:sz w:val="24"/>
          <w:szCs w:val="24"/>
          <w:lang w:eastAsia="ar-SA"/>
        </w:rPr>
      </w:pPr>
      <w:r w:rsidRPr="007B7A3C">
        <w:rPr>
          <w:rFonts w:ascii="Times New Roman" w:eastAsia="Calibri" w:hAnsi="Times New Roman" w:cs="Times New Roman"/>
          <w:b/>
          <w:bCs/>
          <w:sz w:val="24"/>
          <w:szCs w:val="24"/>
          <w:lang w:eastAsia="ar-SA"/>
        </w:rPr>
        <w:t>Visokoškolsko obrazovanje:</w:t>
      </w:r>
    </w:p>
    <w:p w14:paraId="22B8ACB8" w14:textId="77777777" w:rsidR="00D101CC" w:rsidRDefault="00D101CC" w:rsidP="00D101CC">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Isplaćene su i jednokratne novčane potpore redovitim studentima u visini od 1.300,00 eura po studentu odnosno u ukupnom iznosu od 6.500,00 eura.</w:t>
      </w:r>
    </w:p>
    <w:p w14:paraId="21C6DA00" w14:textId="77777777" w:rsidR="00D101CC" w:rsidRPr="003E56C1" w:rsidRDefault="00D101CC" w:rsidP="00D101CC">
      <w:pPr>
        <w:spacing w:after="0" w:line="360" w:lineRule="auto"/>
        <w:jc w:val="both"/>
        <w:rPr>
          <w:rFonts w:ascii="Times New Roman" w:eastAsia="Calibri" w:hAnsi="Times New Roman" w:cs="Times New Roman"/>
          <w:b/>
          <w:sz w:val="24"/>
          <w:szCs w:val="24"/>
          <w:u w:val="single"/>
          <w:lang w:eastAsia="ar-SA"/>
        </w:rPr>
      </w:pPr>
      <w:r w:rsidRPr="003E56C1">
        <w:rPr>
          <w:rFonts w:ascii="Times New Roman" w:eastAsia="Calibri" w:hAnsi="Times New Roman" w:cs="Times New Roman"/>
          <w:b/>
          <w:sz w:val="24"/>
          <w:szCs w:val="24"/>
          <w:u w:val="single"/>
          <w:lang w:eastAsia="ar-SA"/>
        </w:rPr>
        <w:t>Sport</w:t>
      </w:r>
      <w:r>
        <w:rPr>
          <w:rFonts w:ascii="Times New Roman" w:eastAsia="Calibri" w:hAnsi="Times New Roman" w:cs="Times New Roman"/>
          <w:b/>
          <w:sz w:val="24"/>
          <w:szCs w:val="24"/>
          <w:u w:val="single"/>
          <w:lang w:eastAsia="ar-SA"/>
        </w:rPr>
        <w:t xml:space="preserve"> (stanje na dan 30.6.2024.)</w:t>
      </w:r>
      <w:r w:rsidRPr="003E56C1">
        <w:rPr>
          <w:rFonts w:ascii="Times New Roman" w:eastAsia="Calibri" w:hAnsi="Times New Roman" w:cs="Times New Roman"/>
          <w:b/>
          <w:sz w:val="24"/>
          <w:szCs w:val="24"/>
          <w:u w:val="single"/>
          <w:lang w:eastAsia="ar-SA"/>
        </w:rPr>
        <w:t>:</w:t>
      </w:r>
    </w:p>
    <w:p w14:paraId="64A5EC98" w14:textId="77777777" w:rsidR="00D101CC" w:rsidRPr="0058268C" w:rsidRDefault="00D101CC" w:rsidP="00D101CC">
      <w:pPr>
        <w:spacing w:after="0" w:line="240" w:lineRule="auto"/>
        <w:jc w:val="both"/>
        <w:rPr>
          <w:rFonts w:ascii="Times New Roman" w:eastAsia="Calibri" w:hAnsi="Times New Roman" w:cs="Times New Roman"/>
          <w:sz w:val="24"/>
          <w:szCs w:val="24"/>
          <w:lang w:eastAsia="ar-SA"/>
        </w:rPr>
      </w:pPr>
      <w:r w:rsidRPr="0058268C">
        <w:rPr>
          <w:rFonts w:ascii="Times New Roman" w:eastAsia="Calibri" w:hAnsi="Times New Roman" w:cs="Times New Roman"/>
          <w:sz w:val="24"/>
          <w:szCs w:val="24"/>
          <w:lang w:eastAsia="ar-SA"/>
        </w:rPr>
        <w:t xml:space="preserve">Iz sredstava Proračuna Općine Šodolovci za sportske djelatnosti isplaćena su sredstva u iznosu od </w:t>
      </w:r>
      <w:r>
        <w:rPr>
          <w:rFonts w:ascii="Times New Roman" w:eastAsia="Calibri" w:hAnsi="Times New Roman" w:cs="Times New Roman"/>
          <w:sz w:val="24"/>
          <w:szCs w:val="24"/>
          <w:lang w:eastAsia="ar-SA"/>
        </w:rPr>
        <w:t>1.325,00 eura Nogometnom klupu „Veterani“ Koprivna te 1.200,00</w:t>
      </w:r>
      <w:r w:rsidRPr="0058268C">
        <w:rPr>
          <w:rFonts w:ascii="Times New Roman" w:eastAsia="Calibri" w:hAnsi="Times New Roman" w:cs="Times New Roman"/>
          <w:sz w:val="24"/>
          <w:szCs w:val="24"/>
          <w:lang w:eastAsia="ar-SA"/>
        </w:rPr>
        <w:t xml:space="preserve">,00 </w:t>
      </w:r>
      <w:r>
        <w:rPr>
          <w:rFonts w:ascii="Times New Roman" w:eastAsia="Calibri" w:hAnsi="Times New Roman" w:cs="Times New Roman"/>
          <w:sz w:val="24"/>
          <w:szCs w:val="24"/>
          <w:lang w:eastAsia="ar-SA"/>
        </w:rPr>
        <w:t>eura temeljem zamolbi sportskih udruga izvan područja općine</w:t>
      </w:r>
      <w:r w:rsidRPr="0058268C">
        <w:rPr>
          <w:rFonts w:ascii="Times New Roman" w:eastAsia="Calibri" w:hAnsi="Times New Roman" w:cs="Times New Roman"/>
          <w:sz w:val="24"/>
          <w:szCs w:val="24"/>
          <w:lang w:eastAsia="ar-SA"/>
        </w:rPr>
        <w:t>.</w:t>
      </w:r>
    </w:p>
    <w:p w14:paraId="4C725EB5" w14:textId="77777777" w:rsidR="00D101CC" w:rsidRPr="003E56C1" w:rsidRDefault="00D101CC" w:rsidP="00D101CC">
      <w:pPr>
        <w:spacing w:after="0" w:line="360" w:lineRule="auto"/>
        <w:jc w:val="both"/>
        <w:rPr>
          <w:rFonts w:ascii="Times New Roman" w:eastAsia="Calibri" w:hAnsi="Times New Roman" w:cs="Times New Roman"/>
          <w:b/>
          <w:sz w:val="24"/>
          <w:szCs w:val="24"/>
          <w:u w:val="single"/>
          <w:lang w:eastAsia="ar-SA"/>
        </w:rPr>
      </w:pPr>
      <w:r w:rsidRPr="003E56C1">
        <w:rPr>
          <w:rFonts w:ascii="Times New Roman" w:eastAsia="Calibri" w:hAnsi="Times New Roman" w:cs="Times New Roman"/>
          <w:b/>
          <w:sz w:val="24"/>
          <w:szCs w:val="24"/>
          <w:u w:val="single"/>
          <w:lang w:eastAsia="ar-SA"/>
        </w:rPr>
        <w:t>Kultura</w:t>
      </w:r>
      <w:r>
        <w:rPr>
          <w:rFonts w:ascii="Times New Roman" w:eastAsia="Calibri" w:hAnsi="Times New Roman" w:cs="Times New Roman"/>
          <w:b/>
          <w:sz w:val="24"/>
          <w:szCs w:val="24"/>
          <w:u w:val="single"/>
          <w:lang w:eastAsia="ar-SA"/>
        </w:rPr>
        <w:t xml:space="preserve"> (stanje na dan 30.6.2024.)</w:t>
      </w:r>
      <w:r w:rsidRPr="003E56C1">
        <w:rPr>
          <w:rFonts w:ascii="Times New Roman" w:eastAsia="Calibri" w:hAnsi="Times New Roman" w:cs="Times New Roman"/>
          <w:b/>
          <w:sz w:val="24"/>
          <w:szCs w:val="24"/>
          <w:u w:val="single"/>
          <w:lang w:eastAsia="ar-SA"/>
        </w:rPr>
        <w:t>:</w:t>
      </w:r>
    </w:p>
    <w:p w14:paraId="5AA81746" w14:textId="77777777" w:rsidR="00D101CC" w:rsidRDefault="00D101CC" w:rsidP="00D101CC">
      <w:pPr>
        <w:spacing w:after="0" w:line="240" w:lineRule="auto"/>
        <w:jc w:val="both"/>
        <w:rPr>
          <w:rFonts w:ascii="Times New Roman" w:eastAsia="Calibri" w:hAnsi="Times New Roman" w:cs="Times New Roman"/>
          <w:sz w:val="24"/>
          <w:szCs w:val="24"/>
          <w:lang w:eastAsia="ar-SA"/>
        </w:rPr>
      </w:pPr>
      <w:r w:rsidRPr="003E56C1">
        <w:rPr>
          <w:rFonts w:ascii="Times New Roman" w:eastAsia="Calibri" w:hAnsi="Times New Roman" w:cs="Times New Roman"/>
          <w:sz w:val="24"/>
          <w:szCs w:val="24"/>
          <w:lang w:eastAsia="ar-SA"/>
        </w:rPr>
        <w:t xml:space="preserve">U </w:t>
      </w:r>
      <w:r>
        <w:rPr>
          <w:rFonts w:ascii="Times New Roman" w:eastAsia="Calibri" w:hAnsi="Times New Roman" w:cs="Times New Roman"/>
          <w:sz w:val="24"/>
          <w:szCs w:val="24"/>
          <w:lang w:eastAsia="ar-SA"/>
        </w:rPr>
        <w:t xml:space="preserve">navedenom razdoblju </w:t>
      </w:r>
      <w:r w:rsidRPr="003E56C1">
        <w:rPr>
          <w:rFonts w:ascii="Times New Roman" w:eastAsia="Calibri" w:hAnsi="Times New Roman" w:cs="Times New Roman"/>
          <w:sz w:val="24"/>
          <w:szCs w:val="24"/>
          <w:lang w:eastAsia="ar-SA"/>
        </w:rPr>
        <w:t>doznač</w:t>
      </w:r>
      <w:r>
        <w:rPr>
          <w:rFonts w:ascii="Times New Roman" w:eastAsia="Calibri" w:hAnsi="Times New Roman" w:cs="Times New Roman"/>
          <w:sz w:val="24"/>
          <w:szCs w:val="24"/>
          <w:lang w:eastAsia="ar-SA"/>
        </w:rPr>
        <w:t>avana su</w:t>
      </w:r>
      <w:r w:rsidRPr="003E56C1">
        <w:rPr>
          <w:rFonts w:ascii="Times New Roman" w:eastAsia="Calibri" w:hAnsi="Times New Roman" w:cs="Times New Roman"/>
          <w:sz w:val="24"/>
          <w:szCs w:val="24"/>
          <w:lang w:eastAsia="ar-SA"/>
        </w:rPr>
        <w:t xml:space="preserve"> sredstva udrugama kulture koje djeluju na području općine </w:t>
      </w:r>
      <w:r>
        <w:rPr>
          <w:rFonts w:ascii="Times New Roman" w:eastAsia="Calibri" w:hAnsi="Times New Roman" w:cs="Times New Roman"/>
          <w:sz w:val="24"/>
          <w:szCs w:val="24"/>
          <w:lang w:eastAsia="ar-SA"/>
        </w:rPr>
        <w:t>i to 1.990,00 eura KUD-u Zora Silaš, 1.325,00 eura udruzi „Seoska idila“ iz Ade te 1.325,00 eura udruzi „Lanka“ iz Petrove Slatine, za redovan rad</w:t>
      </w:r>
      <w:r w:rsidRPr="003E56C1">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 xml:space="preserve"> </w:t>
      </w:r>
    </w:p>
    <w:p w14:paraId="7D91CA3E" w14:textId="77777777" w:rsidR="00D101CC" w:rsidRDefault="00D101CC" w:rsidP="00D101CC">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850,00 eura isplaćeno je temeljem zamolbi kulturnih udruga izvan područja Općine Šodolovci. </w:t>
      </w:r>
    </w:p>
    <w:p w14:paraId="5D08A95A" w14:textId="77777777" w:rsidR="00D101CC" w:rsidRPr="00A57052" w:rsidRDefault="00D101CC" w:rsidP="00D101CC">
      <w:pPr>
        <w:spacing w:after="0" w:line="240" w:lineRule="auto"/>
        <w:jc w:val="both"/>
        <w:rPr>
          <w:rFonts w:ascii="Times New Roman" w:eastAsia="Calibri" w:hAnsi="Times New Roman" w:cs="Times New Roman"/>
          <w:b/>
          <w:sz w:val="24"/>
          <w:szCs w:val="24"/>
          <w:u w:val="single"/>
          <w:lang w:eastAsia="ar-SA"/>
        </w:rPr>
      </w:pPr>
      <w:r w:rsidRPr="00A57052">
        <w:rPr>
          <w:rFonts w:ascii="Times New Roman" w:eastAsia="Calibri" w:hAnsi="Times New Roman" w:cs="Times New Roman"/>
          <w:b/>
          <w:sz w:val="24"/>
          <w:szCs w:val="24"/>
          <w:u w:val="single"/>
          <w:shd w:val="clear" w:color="auto" w:fill="FFFFFF"/>
        </w:rPr>
        <w:t>Vatrogastvo</w:t>
      </w:r>
      <w:r>
        <w:rPr>
          <w:rFonts w:ascii="Times New Roman" w:eastAsia="Calibri" w:hAnsi="Times New Roman" w:cs="Times New Roman"/>
          <w:b/>
          <w:sz w:val="24"/>
          <w:szCs w:val="24"/>
          <w:u w:val="single"/>
          <w:shd w:val="clear" w:color="auto" w:fill="FFFFFF"/>
        </w:rPr>
        <w:t xml:space="preserve"> (stanje na dan 30.6.2024.)</w:t>
      </w:r>
      <w:r w:rsidRPr="00A57052">
        <w:rPr>
          <w:rFonts w:ascii="Times New Roman" w:eastAsia="Calibri" w:hAnsi="Times New Roman" w:cs="Times New Roman"/>
          <w:b/>
          <w:sz w:val="24"/>
          <w:szCs w:val="24"/>
          <w:u w:val="single"/>
          <w:shd w:val="clear" w:color="auto" w:fill="FFFFFF"/>
        </w:rPr>
        <w:t>:</w:t>
      </w:r>
    </w:p>
    <w:p w14:paraId="3055D337" w14:textId="77777777" w:rsidR="00D101CC" w:rsidRDefault="00D101CC" w:rsidP="00D101CC">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Na području Općine Šodolovci djeluje jedno dobrovoljno vatrogasno društvo u naselju Silaš. Sukladno zakonskim odredbama općina financira rad i djelovanje istoga iz Proračuna općine. U predmetnom razdoblju ukupno je DVD-u SILAŠ doznačeno 4.001,94,00 eura. Za rad drugih vatrogasnih društava koji nisu sa područja općine, ukupno je isplaćeno 500,00 eura.</w:t>
      </w:r>
    </w:p>
    <w:p w14:paraId="67949F93" w14:textId="77777777" w:rsidR="00D101CC" w:rsidRDefault="00D101CC" w:rsidP="00D101CC">
      <w:pPr>
        <w:spacing w:after="0" w:line="240" w:lineRule="auto"/>
        <w:jc w:val="both"/>
        <w:rPr>
          <w:rFonts w:ascii="Times New Roman" w:eastAsia="Calibri" w:hAnsi="Times New Roman" w:cs="Times New Roman"/>
          <w:b/>
          <w:sz w:val="24"/>
          <w:szCs w:val="24"/>
          <w:u w:val="single"/>
          <w:lang w:eastAsia="ar-SA"/>
        </w:rPr>
      </w:pPr>
      <w:r w:rsidRPr="00A57052">
        <w:rPr>
          <w:rFonts w:ascii="Times New Roman" w:eastAsia="Calibri" w:hAnsi="Times New Roman" w:cs="Times New Roman"/>
          <w:b/>
          <w:sz w:val="24"/>
          <w:szCs w:val="24"/>
          <w:u w:val="single"/>
          <w:lang w:eastAsia="ar-SA"/>
        </w:rPr>
        <w:t>Lovstvo</w:t>
      </w:r>
      <w:r>
        <w:rPr>
          <w:rFonts w:ascii="Times New Roman" w:eastAsia="Calibri" w:hAnsi="Times New Roman" w:cs="Times New Roman"/>
          <w:b/>
          <w:sz w:val="24"/>
          <w:szCs w:val="24"/>
          <w:u w:val="single"/>
          <w:lang w:eastAsia="ar-SA"/>
        </w:rPr>
        <w:t xml:space="preserve"> (stanje na dan 30.6.2024.)</w:t>
      </w:r>
      <w:r w:rsidRPr="00A57052">
        <w:rPr>
          <w:rFonts w:ascii="Times New Roman" w:eastAsia="Calibri" w:hAnsi="Times New Roman" w:cs="Times New Roman"/>
          <w:b/>
          <w:sz w:val="24"/>
          <w:szCs w:val="24"/>
          <w:u w:val="single"/>
          <w:lang w:eastAsia="ar-SA"/>
        </w:rPr>
        <w:t>:</w:t>
      </w:r>
    </w:p>
    <w:p w14:paraId="4BBAA5E4" w14:textId="77777777" w:rsidR="00D101CC" w:rsidRDefault="00D101CC" w:rsidP="00D101CC">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Na području Općine Šodolovci djeluje jedno lovačko društvo i to LD „ORAO“ iz naselja Silaš. Ukupno je u navedenom razdoblju LD „Orao“ doznačeno 1.660,00 eura za potporu u radu i provođenju planiranih programa.</w:t>
      </w:r>
    </w:p>
    <w:p w14:paraId="527AED59" w14:textId="77777777" w:rsidR="00D101CC" w:rsidRPr="00A57052" w:rsidRDefault="00D101CC" w:rsidP="00D101CC">
      <w:pPr>
        <w:spacing w:after="0" w:line="240" w:lineRule="auto"/>
        <w:jc w:val="both"/>
        <w:rPr>
          <w:rFonts w:ascii="Times New Roman" w:eastAsia="Calibri" w:hAnsi="Times New Roman" w:cs="Times New Roman"/>
          <w:b/>
          <w:sz w:val="24"/>
          <w:szCs w:val="24"/>
          <w:u w:val="single"/>
          <w:lang w:eastAsia="ar-SA"/>
        </w:rPr>
      </w:pPr>
      <w:r w:rsidRPr="00A57052">
        <w:rPr>
          <w:rFonts w:ascii="Times New Roman" w:eastAsia="Calibri" w:hAnsi="Times New Roman" w:cs="Times New Roman"/>
          <w:b/>
          <w:sz w:val="24"/>
          <w:szCs w:val="24"/>
          <w:u w:val="single"/>
          <w:lang w:eastAsia="ar-SA"/>
        </w:rPr>
        <w:t>Religija</w:t>
      </w:r>
      <w:r>
        <w:rPr>
          <w:rFonts w:ascii="Times New Roman" w:eastAsia="Calibri" w:hAnsi="Times New Roman" w:cs="Times New Roman"/>
          <w:b/>
          <w:sz w:val="24"/>
          <w:szCs w:val="24"/>
          <w:u w:val="single"/>
          <w:lang w:eastAsia="ar-SA"/>
        </w:rPr>
        <w:t xml:space="preserve"> (stanje na dan 30.6.2024.)</w:t>
      </w:r>
      <w:r w:rsidRPr="00A57052">
        <w:rPr>
          <w:rFonts w:ascii="Times New Roman" w:eastAsia="Calibri" w:hAnsi="Times New Roman" w:cs="Times New Roman"/>
          <w:b/>
          <w:sz w:val="24"/>
          <w:szCs w:val="24"/>
          <w:u w:val="single"/>
          <w:lang w:eastAsia="ar-SA"/>
        </w:rPr>
        <w:t xml:space="preserve">: </w:t>
      </w:r>
    </w:p>
    <w:p w14:paraId="50F06126" w14:textId="77777777" w:rsidR="00D101CC" w:rsidRDefault="00D101CC" w:rsidP="00D101CC">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Na području Općine Šodolovci djeluju dvije srpske pravoslavne crkvene općine i to: SPCO Silaš i SPCO Petrova Slatina. Općina Šodolovci pomaže njihov rad te su u predmetnom razdoblju isplaćena sredstva za redovan rad SPCO Silaš u iznosu od 2.790,00 eura. Iz sredstava Proračuna Općine Šodolovci a na temelju pristiglih zamolbi za financijsku pomoć isplaćena su novčana sredstva ostalim vjerskim zajednicama i to u ukupnom iznosu od 1.300,00 eura.</w:t>
      </w:r>
    </w:p>
    <w:p w14:paraId="30CBC546" w14:textId="77777777" w:rsidR="00D101CC" w:rsidRDefault="00D101CC" w:rsidP="00D101CC">
      <w:pPr>
        <w:spacing w:after="0" w:line="240" w:lineRule="auto"/>
        <w:jc w:val="both"/>
        <w:rPr>
          <w:rFonts w:ascii="Times New Roman" w:eastAsia="Calibri" w:hAnsi="Times New Roman" w:cs="Times New Roman"/>
          <w:b/>
          <w:bCs/>
          <w:sz w:val="24"/>
          <w:szCs w:val="24"/>
          <w:u w:val="single"/>
          <w:lang w:eastAsia="ar-SA"/>
        </w:rPr>
      </w:pPr>
      <w:r>
        <w:rPr>
          <w:rFonts w:ascii="Times New Roman" w:eastAsia="Calibri" w:hAnsi="Times New Roman" w:cs="Times New Roman"/>
          <w:b/>
          <w:bCs/>
          <w:sz w:val="24"/>
          <w:szCs w:val="24"/>
          <w:u w:val="single"/>
          <w:lang w:eastAsia="ar-SA"/>
        </w:rPr>
        <w:t>Civilno društvo (stanje na dan 30.6.2024.)</w:t>
      </w:r>
      <w:r w:rsidRPr="007E3F5F">
        <w:rPr>
          <w:rFonts w:ascii="Times New Roman" w:eastAsia="Calibri" w:hAnsi="Times New Roman" w:cs="Times New Roman"/>
          <w:b/>
          <w:bCs/>
          <w:sz w:val="24"/>
          <w:szCs w:val="24"/>
          <w:u w:val="single"/>
          <w:lang w:eastAsia="ar-SA"/>
        </w:rPr>
        <w:t>:</w:t>
      </w:r>
    </w:p>
    <w:p w14:paraId="145BD970" w14:textId="77777777" w:rsidR="00D101CC" w:rsidRPr="00B27137" w:rsidRDefault="00D101CC" w:rsidP="00D101CC">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Redovna sredstva za rad Hrvatskog crvenog križa gradsko društvo crvenog križa Osijek nisu doznačavana u prvom polugodištu 2024. godine kao niti sredstva za rad gorske službe spašavanja stanica Osijek. Ostalim udrugama za humanitarne svrhe ukupno je isplaćen iznos od 329,25 eura. </w:t>
      </w:r>
    </w:p>
    <w:p w14:paraId="22B14A59" w14:textId="77777777" w:rsidR="00D101CC" w:rsidRDefault="00D101CC" w:rsidP="00D101CC">
      <w:pPr>
        <w:spacing w:after="0" w:line="360" w:lineRule="auto"/>
        <w:jc w:val="both"/>
        <w:rPr>
          <w:rFonts w:ascii="Times New Roman" w:eastAsia="Calibri" w:hAnsi="Times New Roman" w:cs="Times New Roman"/>
          <w:b/>
          <w:sz w:val="24"/>
          <w:szCs w:val="24"/>
          <w:lang w:eastAsia="ar-SA"/>
        </w:rPr>
      </w:pPr>
    </w:p>
    <w:p w14:paraId="067DF5B4" w14:textId="77777777" w:rsidR="00D101CC" w:rsidRPr="003E56C1" w:rsidRDefault="00D101CC" w:rsidP="00D101CC">
      <w:pPr>
        <w:spacing w:after="0" w:line="360" w:lineRule="auto"/>
        <w:jc w:val="both"/>
        <w:rPr>
          <w:rFonts w:ascii="Times New Roman" w:eastAsia="Calibri" w:hAnsi="Times New Roman" w:cs="Times New Roman"/>
          <w:b/>
          <w:sz w:val="24"/>
          <w:szCs w:val="24"/>
          <w:lang w:eastAsia="ar-SA"/>
        </w:rPr>
      </w:pPr>
      <w:r w:rsidRPr="003E56C1">
        <w:rPr>
          <w:rFonts w:ascii="Times New Roman" w:eastAsia="Calibri" w:hAnsi="Times New Roman" w:cs="Times New Roman"/>
          <w:b/>
          <w:sz w:val="24"/>
          <w:szCs w:val="24"/>
          <w:lang w:eastAsia="ar-SA"/>
        </w:rPr>
        <w:lastRenderedPageBreak/>
        <w:t>VI. OSTALO</w:t>
      </w:r>
    </w:p>
    <w:p w14:paraId="2947A4CD" w14:textId="77777777" w:rsidR="00D101CC" w:rsidRPr="00C978C0" w:rsidRDefault="00D101CC" w:rsidP="00D101CC">
      <w:pPr>
        <w:spacing w:after="0" w:line="360" w:lineRule="auto"/>
        <w:jc w:val="both"/>
        <w:rPr>
          <w:rFonts w:ascii="Times New Roman" w:eastAsia="Calibri" w:hAnsi="Times New Roman" w:cs="Times New Roman"/>
          <w:b/>
          <w:bCs/>
          <w:sz w:val="24"/>
          <w:szCs w:val="24"/>
          <w:u w:val="single"/>
          <w:lang w:eastAsia="ar-SA"/>
        </w:rPr>
      </w:pPr>
      <w:r w:rsidRPr="00C978C0">
        <w:rPr>
          <w:rFonts w:ascii="Times New Roman" w:eastAsia="Calibri" w:hAnsi="Times New Roman" w:cs="Times New Roman"/>
          <w:b/>
          <w:bCs/>
          <w:sz w:val="24"/>
          <w:szCs w:val="24"/>
          <w:u w:val="single"/>
          <w:lang w:eastAsia="ar-SA"/>
        </w:rPr>
        <w:t>Normativne aktivnosti:</w:t>
      </w:r>
    </w:p>
    <w:p w14:paraId="3C8A1EF8" w14:textId="77777777" w:rsidR="00D101CC" w:rsidRDefault="00D101CC" w:rsidP="00D101CC">
      <w:pPr>
        <w:pStyle w:val="Bezproreda"/>
        <w:jc w:val="both"/>
        <w:rPr>
          <w:rFonts w:ascii="Times New Roman" w:hAnsi="Times New Roman" w:cs="Times New Roman"/>
          <w:sz w:val="24"/>
          <w:szCs w:val="24"/>
          <w:lang w:eastAsia="ar-SA"/>
        </w:rPr>
      </w:pPr>
      <w:r>
        <w:rPr>
          <w:rFonts w:ascii="Times New Roman" w:hAnsi="Times New Roman" w:cs="Times New Roman"/>
          <w:sz w:val="24"/>
          <w:szCs w:val="24"/>
          <w:lang w:eastAsia="ar-SA"/>
        </w:rPr>
        <w:t>U izvještajnom razdoblju održane su dvije sjednice Općinskog vijeća Općine Šodolovci.</w:t>
      </w:r>
    </w:p>
    <w:p w14:paraId="19D2E969" w14:textId="77777777" w:rsidR="00D101CC" w:rsidRPr="00D97436" w:rsidRDefault="00D101CC" w:rsidP="00D101CC">
      <w:pPr>
        <w:pStyle w:val="Bezproreda"/>
        <w:jc w:val="both"/>
        <w:rPr>
          <w:rFonts w:ascii="Times New Roman" w:hAnsi="Times New Roman" w:cs="Times New Roman"/>
          <w:sz w:val="24"/>
          <w:szCs w:val="24"/>
        </w:rPr>
      </w:pPr>
      <w:r w:rsidRPr="009026CD">
        <w:rPr>
          <w:rFonts w:ascii="Times New Roman" w:hAnsi="Times New Roman" w:cs="Times New Roman"/>
          <w:sz w:val="24"/>
          <w:szCs w:val="24"/>
          <w:lang w:eastAsia="ar-SA"/>
        </w:rPr>
        <w:t xml:space="preserve">Neki od bitnijih akata iz toga razdoblja koji su od strane općinskog načelnika predloženi a od strane općinskog vijeća usvojeni su: </w:t>
      </w:r>
      <w:r>
        <w:rPr>
          <w:rFonts w:ascii="Times New Roman" w:eastAsia="Calibri" w:hAnsi="Times New Roman" w:cs="Times New Roman"/>
          <w:sz w:val="24"/>
          <w:szCs w:val="24"/>
        </w:rPr>
        <w:t xml:space="preserve">Odluka izmjeni Odluke o lokalnim porezima Općine Šodolovci, Odluka o davanju suglasnosti za kupnju zemljišta označenog kao k.čk.br. 105, k.o. Ada u naravi dio poljskog puta, </w:t>
      </w:r>
      <w:r w:rsidRPr="000837FA">
        <w:rPr>
          <w:rFonts w:ascii="Times New Roman" w:eastAsia="Calibri" w:hAnsi="Times New Roman" w:cs="Times New Roman"/>
          <w:sz w:val="24"/>
          <w:szCs w:val="24"/>
        </w:rPr>
        <w:t>Godišnj</w:t>
      </w:r>
      <w:r>
        <w:rPr>
          <w:rFonts w:ascii="Times New Roman" w:eastAsia="Calibri" w:hAnsi="Times New Roman" w:cs="Times New Roman"/>
          <w:sz w:val="24"/>
          <w:szCs w:val="24"/>
        </w:rPr>
        <w:t>i</w:t>
      </w:r>
      <w:r w:rsidRPr="000837FA">
        <w:rPr>
          <w:rFonts w:ascii="Times New Roman" w:eastAsia="Calibri" w:hAnsi="Times New Roman" w:cs="Times New Roman"/>
          <w:sz w:val="24"/>
          <w:szCs w:val="24"/>
        </w:rPr>
        <w:t xml:space="preserve"> izvještaj o izvršenju Proračuna Općine Šodolovci za 202</w:t>
      </w:r>
      <w:r>
        <w:rPr>
          <w:rFonts w:ascii="Times New Roman" w:eastAsia="Calibri" w:hAnsi="Times New Roman" w:cs="Times New Roman"/>
          <w:sz w:val="24"/>
          <w:szCs w:val="24"/>
        </w:rPr>
        <w:t>3</w:t>
      </w:r>
      <w:r w:rsidRPr="000837FA">
        <w:rPr>
          <w:rFonts w:ascii="Times New Roman" w:eastAsia="Calibri" w:hAnsi="Times New Roman" w:cs="Times New Roman"/>
          <w:sz w:val="24"/>
          <w:szCs w:val="24"/>
        </w:rPr>
        <w:t>. godinu,</w:t>
      </w:r>
      <w:r>
        <w:rPr>
          <w:rFonts w:ascii="Times New Roman" w:eastAsia="Calibri" w:hAnsi="Times New Roman" w:cs="Times New Roman"/>
          <w:sz w:val="24"/>
          <w:szCs w:val="24"/>
        </w:rPr>
        <w:t xml:space="preserve"> </w:t>
      </w:r>
      <w:r w:rsidRPr="000837FA">
        <w:rPr>
          <w:rFonts w:ascii="Times New Roman" w:eastAsia="Calibri" w:hAnsi="Times New Roman" w:cs="Times New Roman"/>
          <w:sz w:val="24"/>
          <w:szCs w:val="24"/>
        </w:rPr>
        <w:t>Odluk</w:t>
      </w:r>
      <w:r>
        <w:rPr>
          <w:rFonts w:ascii="Times New Roman" w:eastAsia="Calibri" w:hAnsi="Times New Roman" w:cs="Times New Roman"/>
          <w:sz w:val="24"/>
          <w:szCs w:val="24"/>
        </w:rPr>
        <w:t>a</w:t>
      </w:r>
      <w:r w:rsidRPr="000837FA">
        <w:rPr>
          <w:rFonts w:ascii="Times New Roman" w:eastAsia="Calibri" w:hAnsi="Times New Roman" w:cs="Times New Roman"/>
          <w:sz w:val="24"/>
          <w:szCs w:val="24"/>
        </w:rPr>
        <w:t xml:space="preserve"> o raspodjeli rezultata poslovanja Općine Šodolovci za 202</w:t>
      </w:r>
      <w:r>
        <w:rPr>
          <w:rFonts w:ascii="Times New Roman" w:eastAsia="Calibri" w:hAnsi="Times New Roman" w:cs="Times New Roman"/>
          <w:sz w:val="24"/>
          <w:szCs w:val="24"/>
        </w:rPr>
        <w:t>3</w:t>
      </w:r>
      <w:r w:rsidRPr="000837FA">
        <w:rPr>
          <w:rFonts w:ascii="Times New Roman" w:eastAsia="Calibri" w:hAnsi="Times New Roman" w:cs="Times New Roman"/>
          <w:sz w:val="24"/>
          <w:szCs w:val="24"/>
        </w:rPr>
        <w:t>. godinu</w:t>
      </w:r>
      <w:r>
        <w:rPr>
          <w:rFonts w:ascii="Times New Roman" w:eastAsia="Calibri" w:hAnsi="Times New Roman" w:cs="Times New Roman"/>
          <w:sz w:val="24"/>
          <w:szCs w:val="24"/>
        </w:rPr>
        <w:t xml:space="preserve"> te su usvojena Izvješća o izvršenju pojedinačnih programa koji su usvojeni uz Proračun općine za 2023. godinu, I. izmjene i dopune Proračuna Općine Šodolovci za 2024. godinu uz izmjenu pripadajućih programa koji su usvojeni uz Proračun općine za 2024. godinu.</w:t>
      </w:r>
    </w:p>
    <w:p w14:paraId="4B512867" w14:textId="77777777" w:rsidR="00D101CC" w:rsidRDefault="00D101CC" w:rsidP="00D101CC">
      <w:pPr>
        <w:pStyle w:val="Bezproreda"/>
        <w:jc w:val="both"/>
        <w:rPr>
          <w:rFonts w:ascii="Times New Roman" w:hAnsi="Times New Roman" w:cs="Times New Roman"/>
          <w:sz w:val="24"/>
          <w:szCs w:val="24"/>
          <w:lang w:eastAsia="ar-SA"/>
        </w:rPr>
      </w:pPr>
    </w:p>
    <w:p w14:paraId="0387C74C" w14:textId="77777777" w:rsidR="00D101CC" w:rsidRPr="009026CD" w:rsidRDefault="00D101CC" w:rsidP="00D101CC">
      <w:pPr>
        <w:pStyle w:val="Bezproreda"/>
        <w:rPr>
          <w:rFonts w:ascii="Times New Roman" w:hAnsi="Times New Roman" w:cs="Times New Roman"/>
          <w:b/>
          <w:bCs/>
          <w:sz w:val="24"/>
          <w:szCs w:val="24"/>
          <w:u w:val="single"/>
        </w:rPr>
      </w:pPr>
      <w:r w:rsidRPr="009026CD">
        <w:rPr>
          <w:rFonts w:ascii="Times New Roman" w:hAnsi="Times New Roman" w:cs="Times New Roman"/>
          <w:b/>
          <w:bCs/>
          <w:sz w:val="24"/>
          <w:szCs w:val="24"/>
          <w:u w:val="single"/>
        </w:rPr>
        <w:t xml:space="preserve">Protokolarne obveze: </w:t>
      </w:r>
    </w:p>
    <w:p w14:paraId="0AF553DA" w14:textId="77777777" w:rsidR="00D101CC" w:rsidRPr="009026CD" w:rsidRDefault="00D101CC" w:rsidP="00D101CC">
      <w:pPr>
        <w:pStyle w:val="Bezproreda"/>
        <w:jc w:val="both"/>
        <w:rPr>
          <w:rFonts w:ascii="Times New Roman" w:hAnsi="Times New Roman" w:cs="Times New Roman"/>
          <w:sz w:val="24"/>
          <w:szCs w:val="24"/>
        </w:rPr>
      </w:pPr>
      <w:r w:rsidRPr="009026CD">
        <w:rPr>
          <w:rFonts w:ascii="Times New Roman" w:hAnsi="Times New Roman" w:cs="Times New Roman"/>
          <w:sz w:val="24"/>
          <w:szCs w:val="24"/>
        </w:rPr>
        <w:t xml:space="preserve">U navedenom razdoblju </w:t>
      </w:r>
      <w:r>
        <w:rPr>
          <w:rFonts w:ascii="Times New Roman" w:hAnsi="Times New Roman" w:cs="Times New Roman"/>
          <w:sz w:val="24"/>
          <w:szCs w:val="24"/>
        </w:rPr>
        <w:t>proslavljen je dan Općine Šodolovci uz svečanu sjednicu općinskog vijeća te prigodni domjenak nakon iste. Općinski načelnik obavljao je niz sastanaka te obilježavanja važnih datuma u pojedinim naseljima na području općine odnosno odazivao se pozivima drugih jedinica za prisustvovanje njihovim značajnim događajima i manifestacijama</w:t>
      </w:r>
      <w:r w:rsidRPr="009026CD">
        <w:rPr>
          <w:rFonts w:ascii="Times New Roman" w:hAnsi="Times New Roman" w:cs="Times New Roman"/>
          <w:sz w:val="24"/>
          <w:szCs w:val="24"/>
        </w:rPr>
        <w:t>.</w:t>
      </w:r>
    </w:p>
    <w:p w14:paraId="009E903D" w14:textId="77777777" w:rsidR="00D101CC" w:rsidRPr="009026CD" w:rsidRDefault="00D101CC" w:rsidP="00D101CC">
      <w:pPr>
        <w:spacing w:after="200" w:line="240" w:lineRule="auto"/>
        <w:jc w:val="both"/>
        <w:rPr>
          <w:rFonts w:ascii="Times New Roman" w:eastAsia="Calibri" w:hAnsi="Times New Roman" w:cs="Times New Roman"/>
          <w:sz w:val="24"/>
          <w:szCs w:val="24"/>
        </w:rPr>
      </w:pPr>
    </w:p>
    <w:p w14:paraId="5E1036EB" w14:textId="77777777" w:rsidR="00D101CC" w:rsidRPr="00E83E8B" w:rsidRDefault="00D101CC" w:rsidP="00D101CC">
      <w:pPr>
        <w:spacing w:after="200" w:line="240" w:lineRule="auto"/>
        <w:jc w:val="both"/>
        <w:rPr>
          <w:rFonts w:ascii="Times New Roman" w:eastAsia="Calibri" w:hAnsi="Times New Roman" w:cs="Times New Roman"/>
          <w:b/>
          <w:sz w:val="24"/>
          <w:szCs w:val="24"/>
          <w:u w:val="single"/>
        </w:rPr>
      </w:pPr>
      <w:r w:rsidRPr="003E56C1">
        <w:rPr>
          <w:rFonts w:ascii="Times New Roman" w:eastAsia="Calibri" w:hAnsi="Times New Roman" w:cs="Times New Roman"/>
          <w:b/>
          <w:sz w:val="24"/>
          <w:szCs w:val="24"/>
        </w:rPr>
        <w:t>VII. ZAKLJUČAK</w:t>
      </w:r>
    </w:p>
    <w:p w14:paraId="2F17CF82" w14:textId="77777777" w:rsidR="00D101CC" w:rsidRDefault="00D101CC" w:rsidP="00D101CC">
      <w:pPr>
        <w:spacing w:after="200" w:line="240" w:lineRule="auto"/>
        <w:jc w:val="both"/>
        <w:rPr>
          <w:rFonts w:ascii="Times New Roman" w:eastAsia="Calibri" w:hAnsi="Times New Roman" w:cs="Times New Roman"/>
          <w:sz w:val="24"/>
          <w:szCs w:val="24"/>
        </w:rPr>
      </w:pPr>
      <w:r w:rsidRPr="003E56C1">
        <w:rPr>
          <w:rFonts w:ascii="Times New Roman" w:eastAsia="Calibri" w:hAnsi="Times New Roman" w:cs="Times New Roman"/>
          <w:sz w:val="24"/>
          <w:szCs w:val="24"/>
        </w:rPr>
        <w:t xml:space="preserve">Izvješće o radu </w:t>
      </w:r>
      <w:r>
        <w:rPr>
          <w:rFonts w:ascii="Times New Roman" w:eastAsia="Calibri" w:hAnsi="Times New Roman" w:cs="Times New Roman"/>
          <w:sz w:val="24"/>
          <w:szCs w:val="24"/>
        </w:rPr>
        <w:t>općinskog načelnika</w:t>
      </w:r>
      <w:r w:rsidRPr="003E56C1">
        <w:rPr>
          <w:rFonts w:ascii="Times New Roman" w:eastAsia="Calibri" w:hAnsi="Times New Roman" w:cs="Times New Roman"/>
          <w:sz w:val="24"/>
          <w:szCs w:val="24"/>
        </w:rPr>
        <w:t xml:space="preserve"> općine Šodolovci za razdoblje od </w:t>
      </w:r>
      <w:r>
        <w:rPr>
          <w:rFonts w:ascii="Times New Roman" w:eastAsia="Calibri" w:hAnsi="Times New Roman" w:cs="Times New Roman"/>
          <w:sz w:val="24"/>
          <w:szCs w:val="24"/>
        </w:rPr>
        <w:t>1</w:t>
      </w:r>
      <w:r w:rsidRPr="003E56C1">
        <w:rPr>
          <w:rFonts w:ascii="Times New Roman" w:eastAsia="Calibri" w:hAnsi="Times New Roman" w:cs="Times New Roman"/>
          <w:sz w:val="24"/>
          <w:szCs w:val="24"/>
        </w:rPr>
        <w:t>.</w:t>
      </w:r>
      <w:r>
        <w:rPr>
          <w:rFonts w:ascii="Times New Roman" w:eastAsia="Calibri" w:hAnsi="Times New Roman" w:cs="Times New Roman"/>
          <w:sz w:val="24"/>
          <w:szCs w:val="24"/>
        </w:rPr>
        <w:t>1.2024.</w:t>
      </w:r>
      <w:r w:rsidRPr="003E56C1">
        <w:rPr>
          <w:rFonts w:ascii="Times New Roman" w:eastAsia="Calibri" w:hAnsi="Times New Roman" w:cs="Times New Roman"/>
          <w:sz w:val="24"/>
          <w:szCs w:val="24"/>
        </w:rPr>
        <w:t xml:space="preserve"> do </w:t>
      </w:r>
      <w:r>
        <w:rPr>
          <w:rFonts w:ascii="Times New Roman" w:eastAsia="Calibri" w:hAnsi="Times New Roman" w:cs="Times New Roman"/>
          <w:sz w:val="24"/>
          <w:szCs w:val="24"/>
        </w:rPr>
        <w:t>30.6.2024</w:t>
      </w:r>
      <w:r w:rsidRPr="003E56C1">
        <w:rPr>
          <w:rFonts w:ascii="Times New Roman" w:eastAsia="Calibri" w:hAnsi="Times New Roman" w:cs="Times New Roman"/>
          <w:sz w:val="24"/>
          <w:szCs w:val="24"/>
        </w:rPr>
        <w:t>. godine sadrži prikaz poslova i zadataka iz nadležnosti općinskog načelnika kao izvršnog tijela općine Šodolovci koji svoju dužnost obavlja profesionalno.</w:t>
      </w:r>
    </w:p>
    <w:p w14:paraId="3F807004" w14:textId="77777777" w:rsidR="00D101CC" w:rsidRDefault="00D101CC" w:rsidP="00D101CC">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 postizanju zadanih ciljeva od velike je važnosti  suradnja i podrška od strane službenika Jedinstvenog upravnog odjela, zamjenice općinskog načelnika Općine Šodolovci iz reda pripadnika hrvatskog naroda te uprave i djelatnika Komunalnog trgovačkog društva Šodolovci d.o.o..</w:t>
      </w:r>
    </w:p>
    <w:p w14:paraId="3D560F5D" w14:textId="77777777" w:rsidR="00D101CC" w:rsidRPr="003E56C1" w:rsidRDefault="00D101CC" w:rsidP="00D101CC">
      <w:pPr>
        <w:spacing w:after="200" w:line="240" w:lineRule="auto"/>
        <w:jc w:val="both"/>
        <w:rPr>
          <w:rFonts w:ascii="Times New Roman" w:eastAsia="Calibri" w:hAnsi="Times New Roman" w:cs="Times New Roman"/>
          <w:sz w:val="24"/>
          <w:szCs w:val="24"/>
        </w:rPr>
      </w:pPr>
    </w:p>
    <w:p w14:paraId="29982852" w14:textId="77777777" w:rsidR="00D101CC" w:rsidRDefault="00D101CC" w:rsidP="00D101CC">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OPĆINSKI NAČELNIK:</w:t>
      </w:r>
    </w:p>
    <w:p w14:paraId="4AA7AD86" w14:textId="43571F4C" w:rsidR="00D101CC" w:rsidRDefault="00D101CC" w:rsidP="00D101C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Dragan Zorić</w:t>
      </w:r>
    </w:p>
    <w:p w14:paraId="782C1F89" w14:textId="77777777" w:rsidR="00D101CC" w:rsidRDefault="00D101CC" w:rsidP="00D101CC">
      <w:pPr>
        <w:jc w:val="center"/>
      </w:pPr>
      <w:r>
        <w:rPr>
          <w:rFonts w:ascii="Times New Roman" w:hAnsi="Times New Roman" w:cs="Times New Roman"/>
          <w:sz w:val="24"/>
          <w:szCs w:val="24"/>
        </w:rPr>
        <w:t>**********</w:t>
      </w:r>
    </w:p>
    <w:p w14:paraId="32798A94" w14:textId="6C718F93" w:rsidR="00D101CC" w:rsidRPr="00D44442" w:rsidRDefault="00D101CC" w:rsidP="00D101CC">
      <w:pPr>
        <w:jc w:val="both"/>
        <w:rPr>
          <w:rFonts w:ascii="Times New Roman" w:hAnsi="Times New Roman" w:cs="Times New Roman"/>
          <w:sz w:val="24"/>
          <w:szCs w:val="24"/>
        </w:rPr>
      </w:pPr>
    </w:p>
    <w:p w14:paraId="3C078124" w14:textId="77777777" w:rsidR="00C2445E" w:rsidRDefault="00C2445E" w:rsidP="00D101CC">
      <w:pPr>
        <w:spacing w:line="240" w:lineRule="auto"/>
        <w:sectPr w:rsidR="00C2445E" w:rsidSect="00C2445E">
          <w:type w:val="continuous"/>
          <w:pgSz w:w="12240" w:h="15840"/>
          <w:pgMar w:top="1440" w:right="1440" w:bottom="1440" w:left="1440" w:header="708" w:footer="708" w:gutter="0"/>
          <w:cols w:space="708"/>
          <w:titlePg/>
          <w:docGrid w:linePitch="360"/>
        </w:sectPr>
      </w:pPr>
    </w:p>
    <w:p w14:paraId="1B0BC9FE" w14:textId="77777777" w:rsidR="00D101CC" w:rsidRDefault="00D101CC" w:rsidP="00D101CC">
      <w:pPr>
        <w:spacing w:line="240" w:lineRule="auto"/>
      </w:pPr>
    </w:p>
    <w:p w14:paraId="06F206F1" w14:textId="77777777" w:rsidR="00C2445E" w:rsidRDefault="00C2445E" w:rsidP="00D101CC">
      <w:pPr>
        <w:jc w:val="both"/>
        <w:rPr>
          <w:rFonts w:ascii="Times New Roman" w:hAnsi="Times New Roman" w:cs="Times New Roman"/>
          <w:sz w:val="24"/>
          <w:szCs w:val="24"/>
        </w:rPr>
        <w:sectPr w:rsidR="00C2445E" w:rsidSect="00C2445E">
          <w:type w:val="continuous"/>
          <w:pgSz w:w="12240" w:h="15840"/>
          <w:pgMar w:top="1440" w:right="1440" w:bottom="1440" w:left="1440" w:header="708" w:footer="708" w:gutter="0"/>
          <w:pgNumType w:start="32"/>
          <w:cols w:space="708"/>
          <w:titlePg/>
          <w:docGrid w:linePitch="360"/>
        </w:sectPr>
      </w:pPr>
    </w:p>
    <w:p w14:paraId="1244C135" w14:textId="763DEBF8" w:rsidR="00D101CC" w:rsidRDefault="00D101CC" w:rsidP="00D101CC">
      <w:pPr>
        <w:jc w:val="both"/>
        <w:rPr>
          <w:rFonts w:ascii="Times New Roman" w:hAnsi="Times New Roman" w:cs="Times New Roman"/>
          <w:sz w:val="24"/>
          <w:szCs w:val="24"/>
        </w:rPr>
      </w:pPr>
      <w:r w:rsidRPr="00D101CC">
        <w:rPr>
          <w:noProof/>
        </w:rPr>
        <w:lastRenderedPageBreak/>
        <w:drawing>
          <wp:inline distT="0" distB="0" distL="0" distR="0" wp14:anchorId="2F0CA5A4" wp14:editId="7F0EC1E6">
            <wp:extent cx="8477250" cy="5534025"/>
            <wp:effectExtent l="0" t="0" r="0" b="9525"/>
            <wp:docPr id="189074961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0" cy="5534025"/>
                    </a:xfrm>
                    <a:prstGeom prst="rect">
                      <a:avLst/>
                    </a:prstGeom>
                    <a:noFill/>
                    <a:ln>
                      <a:noFill/>
                    </a:ln>
                  </pic:spPr>
                </pic:pic>
              </a:graphicData>
            </a:graphic>
          </wp:inline>
        </w:drawing>
      </w:r>
    </w:p>
    <w:p w14:paraId="0F5B2C0A" w14:textId="77777777" w:rsidR="00C3577C" w:rsidRDefault="00C3577C" w:rsidP="00D101CC">
      <w:pPr>
        <w:jc w:val="both"/>
        <w:rPr>
          <w:rFonts w:ascii="Times New Roman" w:hAnsi="Times New Roman" w:cs="Times New Roman"/>
          <w:sz w:val="24"/>
          <w:szCs w:val="24"/>
        </w:rPr>
      </w:pPr>
    </w:p>
    <w:p w14:paraId="4BDACB7D" w14:textId="0E876CBD"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504C078C" wp14:editId="1CD174D9">
            <wp:extent cx="8477250" cy="5772150"/>
            <wp:effectExtent l="0" t="0" r="0" b="0"/>
            <wp:docPr id="193071722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0" cy="5772150"/>
                    </a:xfrm>
                    <a:prstGeom prst="rect">
                      <a:avLst/>
                    </a:prstGeom>
                    <a:noFill/>
                    <a:ln>
                      <a:noFill/>
                    </a:ln>
                  </pic:spPr>
                </pic:pic>
              </a:graphicData>
            </a:graphic>
          </wp:inline>
        </w:drawing>
      </w:r>
    </w:p>
    <w:p w14:paraId="7FA91779" w14:textId="0A271157"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530496A4" wp14:editId="3679412D">
            <wp:extent cx="8534400" cy="5943600"/>
            <wp:effectExtent l="0" t="0" r="0" b="0"/>
            <wp:docPr id="188572831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0" cy="5943600"/>
                    </a:xfrm>
                    <a:prstGeom prst="rect">
                      <a:avLst/>
                    </a:prstGeom>
                    <a:noFill/>
                    <a:ln>
                      <a:noFill/>
                    </a:ln>
                  </pic:spPr>
                </pic:pic>
              </a:graphicData>
            </a:graphic>
          </wp:inline>
        </w:drawing>
      </w:r>
    </w:p>
    <w:p w14:paraId="23691ECF" w14:textId="412FC64D"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26029C34" wp14:editId="7445A981">
            <wp:extent cx="8534400" cy="5810250"/>
            <wp:effectExtent l="0" t="0" r="0" b="0"/>
            <wp:docPr id="79587932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34400" cy="5810250"/>
                    </a:xfrm>
                    <a:prstGeom prst="rect">
                      <a:avLst/>
                    </a:prstGeom>
                    <a:noFill/>
                    <a:ln>
                      <a:noFill/>
                    </a:ln>
                  </pic:spPr>
                </pic:pic>
              </a:graphicData>
            </a:graphic>
          </wp:inline>
        </w:drawing>
      </w:r>
    </w:p>
    <w:p w14:paraId="12478B79" w14:textId="510DFE5D"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3D9D05B0" wp14:editId="6C8784BC">
            <wp:extent cx="8553450" cy="5686425"/>
            <wp:effectExtent l="0" t="0" r="0" b="0"/>
            <wp:docPr id="123506000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53450" cy="5686425"/>
                    </a:xfrm>
                    <a:prstGeom prst="rect">
                      <a:avLst/>
                    </a:prstGeom>
                    <a:noFill/>
                    <a:ln>
                      <a:noFill/>
                    </a:ln>
                  </pic:spPr>
                </pic:pic>
              </a:graphicData>
            </a:graphic>
          </wp:inline>
        </w:drawing>
      </w:r>
    </w:p>
    <w:p w14:paraId="5069EF02" w14:textId="33170663"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58B0A3A8" wp14:editId="26898B49">
            <wp:extent cx="8458200" cy="5943600"/>
            <wp:effectExtent l="0" t="0" r="0" b="0"/>
            <wp:docPr id="161376036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8200" cy="5943600"/>
                    </a:xfrm>
                    <a:prstGeom prst="rect">
                      <a:avLst/>
                    </a:prstGeom>
                    <a:noFill/>
                    <a:ln>
                      <a:noFill/>
                    </a:ln>
                  </pic:spPr>
                </pic:pic>
              </a:graphicData>
            </a:graphic>
          </wp:inline>
        </w:drawing>
      </w:r>
    </w:p>
    <w:p w14:paraId="7B27994F" w14:textId="6738A523"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072EEC95" wp14:editId="347B7EF7">
            <wp:extent cx="8439150" cy="5943600"/>
            <wp:effectExtent l="0" t="0" r="0" b="0"/>
            <wp:docPr id="149886784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9150" cy="5943600"/>
                    </a:xfrm>
                    <a:prstGeom prst="rect">
                      <a:avLst/>
                    </a:prstGeom>
                    <a:noFill/>
                    <a:ln>
                      <a:noFill/>
                    </a:ln>
                  </pic:spPr>
                </pic:pic>
              </a:graphicData>
            </a:graphic>
          </wp:inline>
        </w:drawing>
      </w:r>
    </w:p>
    <w:p w14:paraId="421EB6D9" w14:textId="3F9D13DA"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57EEC5F9" wp14:editId="3A34C8CC">
            <wp:extent cx="8505825" cy="5895975"/>
            <wp:effectExtent l="0" t="0" r="0" b="0"/>
            <wp:docPr id="51525218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5825" cy="5895975"/>
                    </a:xfrm>
                    <a:prstGeom prst="rect">
                      <a:avLst/>
                    </a:prstGeom>
                    <a:noFill/>
                    <a:ln>
                      <a:noFill/>
                    </a:ln>
                  </pic:spPr>
                </pic:pic>
              </a:graphicData>
            </a:graphic>
          </wp:inline>
        </w:drawing>
      </w:r>
    </w:p>
    <w:p w14:paraId="4F1D4102" w14:textId="3DD2647A"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70216596" wp14:editId="16884336">
            <wp:extent cx="8543925" cy="5972175"/>
            <wp:effectExtent l="0" t="0" r="0" b="0"/>
            <wp:docPr id="212469689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3925" cy="5972175"/>
                    </a:xfrm>
                    <a:prstGeom prst="rect">
                      <a:avLst/>
                    </a:prstGeom>
                    <a:noFill/>
                    <a:ln>
                      <a:noFill/>
                    </a:ln>
                  </pic:spPr>
                </pic:pic>
              </a:graphicData>
            </a:graphic>
          </wp:inline>
        </w:drawing>
      </w:r>
    </w:p>
    <w:p w14:paraId="51786A44" w14:textId="1D880813"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05B4A155" wp14:editId="70B1AEA1">
            <wp:extent cx="8496300" cy="6029325"/>
            <wp:effectExtent l="0" t="0" r="0" b="0"/>
            <wp:docPr id="3169019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96300" cy="6029325"/>
                    </a:xfrm>
                    <a:prstGeom prst="rect">
                      <a:avLst/>
                    </a:prstGeom>
                    <a:noFill/>
                    <a:ln>
                      <a:noFill/>
                    </a:ln>
                  </pic:spPr>
                </pic:pic>
              </a:graphicData>
            </a:graphic>
          </wp:inline>
        </w:drawing>
      </w:r>
    </w:p>
    <w:p w14:paraId="753ED757" w14:textId="5D61BB60" w:rsidR="00C3577C" w:rsidRDefault="00C3577C" w:rsidP="00D101CC">
      <w:pPr>
        <w:jc w:val="both"/>
        <w:rPr>
          <w:rFonts w:ascii="Times New Roman" w:hAnsi="Times New Roman" w:cs="Times New Roman"/>
          <w:sz w:val="24"/>
          <w:szCs w:val="24"/>
        </w:rPr>
      </w:pPr>
      <w:r w:rsidRPr="00C3577C">
        <w:rPr>
          <w:noProof/>
        </w:rPr>
        <w:lastRenderedPageBreak/>
        <w:drawing>
          <wp:inline distT="0" distB="0" distL="0" distR="0" wp14:anchorId="16CD5B5E" wp14:editId="19EAC744">
            <wp:extent cx="8477250" cy="5943600"/>
            <wp:effectExtent l="0" t="0" r="0" b="0"/>
            <wp:docPr id="112329752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0" cy="5943600"/>
                    </a:xfrm>
                    <a:prstGeom prst="rect">
                      <a:avLst/>
                    </a:prstGeom>
                    <a:noFill/>
                    <a:ln>
                      <a:noFill/>
                    </a:ln>
                  </pic:spPr>
                </pic:pic>
              </a:graphicData>
            </a:graphic>
          </wp:inline>
        </w:drawing>
      </w:r>
    </w:p>
    <w:p w14:paraId="727BD16C" w14:textId="002A0CEC" w:rsidR="00C2445E" w:rsidRDefault="00C3577C" w:rsidP="00C2445E">
      <w:pPr>
        <w:spacing w:after="0" w:line="240" w:lineRule="auto"/>
        <w:jc w:val="center"/>
        <w:rPr>
          <w:rFonts w:ascii="Times New Roman" w:eastAsia="Calibri" w:hAnsi="Times New Roman" w:cs="Times New Roman"/>
          <w:b/>
          <w:sz w:val="24"/>
          <w:szCs w:val="24"/>
        </w:rPr>
      </w:pPr>
      <w:r w:rsidRPr="00C3577C">
        <w:rPr>
          <w:noProof/>
        </w:rPr>
        <w:lastRenderedPageBreak/>
        <w:drawing>
          <wp:inline distT="0" distB="0" distL="0" distR="0" wp14:anchorId="7E61612A" wp14:editId="38A07EB7">
            <wp:extent cx="8582025" cy="6134100"/>
            <wp:effectExtent l="0" t="0" r="9525" b="0"/>
            <wp:docPr id="338159493"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82025" cy="6134100"/>
                    </a:xfrm>
                    <a:prstGeom prst="rect">
                      <a:avLst/>
                    </a:prstGeom>
                    <a:noFill/>
                    <a:ln>
                      <a:noFill/>
                    </a:ln>
                  </pic:spPr>
                </pic:pic>
              </a:graphicData>
            </a:graphic>
          </wp:inline>
        </w:drawing>
      </w:r>
    </w:p>
    <w:p w14:paraId="0E00FC42" w14:textId="77777777" w:rsidR="00C2445E" w:rsidRDefault="00C2445E" w:rsidP="00C2445E">
      <w:pPr>
        <w:spacing w:after="0" w:line="240" w:lineRule="auto"/>
        <w:rPr>
          <w:rFonts w:ascii="Times New Roman" w:eastAsia="Calibri" w:hAnsi="Times New Roman" w:cs="Times New Roman"/>
          <w:b/>
          <w:sz w:val="24"/>
          <w:szCs w:val="24"/>
        </w:rPr>
        <w:sectPr w:rsidR="00C2445E" w:rsidSect="00E97790">
          <w:pgSz w:w="15840" w:h="12240" w:orient="landscape"/>
          <w:pgMar w:top="1440" w:right="1440" w:bottom="1440" w:left="1440" w:header="708" w:footer="708" w:gutter="0"/>
          <w:pgNumType w:start="104"/>
          <w:cols w:space="708"/>
          <w:titlePg/>
          <w:docGrid w:linePitch="360"/>
        </w:sectPr>
      </w:pPr>
    </w:p>
    <w:p w14:paraId="22C41470" w14:textId="77777777" w:rsidR="00C2445E" w:rsidRDefault="00C2445E" w:rsidP="00C2445E">
      <w:pPr>
        <w:spacing w:after="0" w:line="240" w:lineRule="auto"/>
        <w:rPr>
          <w:rFonts w:ascii="Times New Roman" w:eastAsia="Calibri" w:hAnsi="Times New Roman" w:cs="Times New Roman"/>
          <w:b/>
          <w:sz w:val="24"/>
          <w:szCs w:val="24"/>
        </w:rPr>
      </w:pPr>
    </w:p>
    <w:p w14:paraId="54F662BB" w14:textId="77777777" w:rsidR="00C2445E" w:rsidRDefault="00C2445E" w:rsidP="001C38A3">
      <w:pPr>
        <w:spacing w:after="0" w:line="240" w:lineRule="auto"/>
        <w:jc w:val="center"/>
        <w:rPr>
          <w:rFonts w:ascii="Times New Roman" w:eastAsia="Calibri" w:hAnsi="Times New Roman" w:cs="Times New Roman"/>
          <w:b/>
          <w:sz w:val="24"/>
          <w:szCs w:val="24"/>
        </w:rPr>
      </w:pPr>
    </w:p>
    <w:p w14:paraId="308747C4" w14:textId="5750E1E1" w:rsidR="001C38A3" w:rsidRPr="001C38A3" w:rsidRDefault="001C38A3" w:rsidP="001C38A3">
      <w:pPr>
        <w:spacing w:after="0" w:line="240" w:lineRule="auto"/>
        <w:jc w:val="center"/>
        <w:rPr>
          <w:rFonts w:ascii="Times New Roman" w:eastAsia="Calibri" w:hAnsi="Times New Roman" w:cs="Times New Roman"/>
          <w:b/>
          <w:sz w:val="24"/>
          <w:szCs w:val="24"/>
        </w:rPr>
      </w:pPr>
      <w:r w:rsidRPr="001C38A3">
        <w:rPr>
          <w:rFonts w:ascii="Times New Roman" w:eastAsia="Calibri" w:hAnsi="Times New Roman" w:cs="Times New Roman"/>
          <w:b/>
          <w:sz w:val="24"/>
          <w:szCs w:val="24"/>
        </w:rPr>
        <w:t>PLAN DJELOVANJA</w:t>
      </w:r>
    </w:p>
    <w:p w14:paraId="50D8E685" w14:textId="77777777" w:rsidR="001C38A3" w:rsidRPr="001C38A3" w:rsidRDefault="001C38A3" w:rsidP="001C38A3">
      <w:pPr>
        <w:spacing w:after="0" w:line="240" w:lineRule="auto"/>
        <w:jc w:val="center"/>
        <w:rPr>
          <w:rFonts w:ascii="Times New Roman" w:eastAsia="Calibri" w:hAnsi="Times New Roman" w:cs="Times New Roman"/>
          <w:b/>
          <w:sz w:val="24"/>
          <w:szCs w:val="24"/>
        </w:rPr>
      </w:pPr>
    </w:p>
    <w:p w14:paraId="2C105EA0" w14:textId="77777777" w:rsidR="001C38A3" w:rsidRPr="001C38A3" w:rsidRDefault="001C38A3" w:rsidP="001C38A3">
      <w:pPr>
        <w:spacing w:after="0" w:line="240" w:lineRule="auto"/>
        <w:jc w:val="center"/>
        <w:rPr>
          <w:rFonts w:ascii="Times New Roman" w:eastAsia="Calibri" w:hAnsi="Times New Roman" w:cs="Times New Roman"/>
          <w:b/>
          <w:sz w:val="24"/>
          <w:szCs w:val="24"/>
        </w:rPr>
      </w:pPr>
      <w:r w:rsidRPr="001C38A3">
        <w:rPr>
          <w:rFonts w:ascii="Times New Roman" w:eastAsia="Calibri" w:hAnsi="Times New Roman" w:cs="Times New Roman"/>
          <w:b/>
          <w:sz w:val="24"/>
          <w:szCs w:val="24"/>
        </w:rPr>
        <w:t xml:space="preserve"> U PODRUČJU PRIRODNIH NEPOGODA</w:t>
      </w:r>
    </w:p>
    <w:p w14:paraId="0B0ADF98" w14:textId="77777777" w:rsidR="001C38A3" w:rsidRPr="001C38A3" w:rsidRDefault="001C38A3" w:rsidP="001C38A3">
      <w:pPr>
        <w:spacing w:after="0" w:line="240" w:lineRule="auto"/>
        <w:jc w:val="center"/>
        <w:rPr>
          <w:rFonts w:ascii="Times New Roman" w:eastAsia="Calibri" w:hAnsi="Times New Roman" w:cs="Times New Roman"/>
          <w:b/>
          <w:sz w:val="24"/>
          <w:szCs w:val="24"/>
        </w:rPr>
      </w:pPr>
    </w:p>
    <w:p w14:paraId="01106925" w14:textId="5C214D76" w:rsidR="001C38A3" w:rsidRPr="001C38A3" w:rsidRDefault="001C38A3" w:rsidP="001C38A3">
      <w:pPr>
        <w:spacing w:after="0" w:line="240" w:lineRule="auto"/>
        <w:jc w:val="center"/>
        <w:rPr>
          <w:rFonts w:ascii="Times New Roman" w:eastAsia="Calibri" w:hAnsi="Times New Roman" w:cs="Times New Roman"/>
          <w:b/>
          <w:sz w:val="24"/>
          <w:szCs w:val="24"/>
        </w:rPr>
      </w:pPr>
      <w:r w:rsidRPr="001C38A3">
        <w:rPr>
          <w:rFonts w:ascii="Times New Roman" w:eastAsia="Calibri" w:hAnsi="Times New Roman" w:cs="Times New Roman"/>
          <w:b/>
          <w:sz w:val="24"/>
          <w:szCs w:val="24"/>
        </w:rPr>
        <w:t>ZA 2025. GODINU</w:t>
      </w:r>
    </w:p>
    <w:p w14:paraId="6D9E5647" w14:textId="77777777" w:rsidR="001C38A3" w:rsidRPr="004F2949" w:rsidRDefault="001C38A3" w:rsidP="001C38A3">
      <w:pPr>
        <w:spacing w:after="0" w:line="240" w:lineRule="auto"/>
        <w:jc w:val="center"/>
        <w:rPr>
          <w:rFonts w:ascii="Times New Roman" w:eastAsia="Calibri" w:hAnsi="Times New Roman" w:cs="Times New Roman"/>
          <w:sz w:val="24"/>
          <w:szCs w:val="24"/>
        </w:rPr>
      </w:pPr>
    </w:p>
    <w:p w14:paraId="143B42D4"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07F6E72" w14:textId="77777777" w:rsidR="001C38A3" w:rsidRPr="004F2949" w:rsidRDefault="001C38A3" w:rsidP="001C38A3">
      <w:pPr>
        <w:keepNext/>
        <w:keepLines/>
        <w:spacing w:after="0" w:line="240" w:lineRule="auto"/>
        <w:jc w:val="both"/>
        <w:outlineLvl w:val="0"/>
        <w:rPr>
          <w:rFonts w:ascii="Times New Roman" w:eastAsia="Times New Roman" w:hAnsi="Times New Roman" w:cs="Times New Roman"/>
          <w:b/>
          <w:sz w:val="24"/>
          <w:szCs w:val="32"/>
        </w:rPr>
      </w:pPr>
      <w:bookmarkStart w:id="15" w:name="_Toc63934887"/>
      <w:r w:rsidRPr="004F2949">
        <w:rPr>
          <w:rFonts w:ascii="Times New Roman" w:eastAsia="Times New Roman" w:hAnsi="Times New Roman" w:cs="Times New Roman"/>
          <w:b/>
          <w:sz w:val="24"/>
          <w:szCs w:val="32"/>
        </w:rPr>
        <w:t>UVOD</w:t>
      </w:r>
      <w:bookmarkEnd w:id="15"/>
    </w:p>
    <w:p w14:paraId="73BCE46D"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09421B5"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Zakonom o ublažavanju i uklanjanju posljedica prirodnih nepogoda („Narodne novine“, broj 16/19 - u daljnjem tekstu: </w:t>
      </w:r>
      <w:r w:rsidRPr="004F2949">
        <w:rPr>
          <w:rFonts w:ascii="Times New Roman" w:eastAsia="Calibri" w:hAnsi="Times New Roman" w:cs="Times New Roman"/>
          <w:i/>
          <w:sz w:val="24"/>
          <w:szCs w:val="24"/>
        </w:rPr>
        <w:t>Zakona</w:t>
      </w:r>
      <w:r w:rsidRPr="004F2949">
        <w:rPr>
          <w:rFonts w:ascii="Times New Roman" w:eastAsia="Calibri" w:hAnsi="Times New Roman" w:cs="Times New Roman"/>
          <w:sz w:val="24"/>
          <w:szCs w:val="24"/>
        </w:rPr>
        <w:t>) uređuju se kriteriji i ovlasti za proglašenje prirodne nepogode, procjena štete od prirodne nepogode, dodjela pomoći za ublažavanje i djelomično uklanjanje posljedica prirodnih nepogoda nastalih na području Republike Hrvatske, Registar šteta od prirodnih nepogoda te druga pitanja u vezi s dodjelom pomoći za ublažavanje i djelomično uklanjanje posljedica prirodnih nepogoda.</w:t>
      </w:r>
    </w:p>
    <w:p w14:paraId="3DDDFD3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Temeljem članka 14. stavka 8. Zakona, Općinsko povjerenstvo za procjenu šteta od prirodnih nepogoda izrađuju Plan djelovanja u području prirodnih nepogoda te ga temeljem članka 17. Zakona, Općinsko vijeće Općine Šodolovci do 30. studenoga tekuće godine donosi za sljedeću kalendarsku godinu radi određenja mjera i postupanja djelomične sanacije šteta od prirodnih nepogoda. </w:t>
      </w:r>
    </w:p>
    <w:p w14:paraId="0846EB83"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Plan djelovanja  u području prirodnih nepogoda sadrži:</w:t>
      </w:r>
    </w:p>
    <w:p w14:paraId="23C5C899"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1.</w:t>
      </w:r>
      <w:r w:rsidRPr="004F2949">
        <w:rPr>
          <w:rFonts w:ascii="Times New Roman" w:eastAsia="Calibri" w:hAnsi="Times New Roman" w:cs="Times New Roman"/>
          <w:sz w:val="24"/>
          <w:szCs w:val="24"/>
        </w:rPr>
        <w:tab/>
        <w:t>popis mjera i nositelja mjera u slučaju nastajanja prirodne nepogode,</w:t>
      </w:r>
    </w:p>
    <w:p w14:paraId="75AD5E69" w14:textId="77777777" w:rsidR="001C38A3" w:rsidRPr="004F2949" w:rsidRDefault="001C38A3" w:rsidP="001C38A3">
      <w:pPr>
        <w:spacing w:after="0" w:line="240" w:lineRule="auto"/>
        <w:ind w:left="705" w:hanging="705"/>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2.</w:t>
      </w:r>
      <w:r w:rsidRPr="004F2949">
        <w:rPr>
          <w:rFonts w:ascii="Times New Roman" w:eastAsia="Calibri" w:hAnsi="Times New Roman" w:cs="Times New Roman"/>
          <w:sz w:val="24"/>
          <w:szCs w:val="24"/>
        </w:rPr>
        <w:tab/>
        <w:t xml:space="preserve">procjene osiguranja opreme i drugih sredstava za zaštitu i sprječavanje stradanja imovine, </w:t>
      </w:r>
      <w:r w:rsidRPr="004F2949">
        <w:rPr>
          <w:rFonts w:ascii="Times New Roman" w:eastAsia="Calibri" w:hAnsi="Times New Roman" w:cs="Times New Roman"/>
          <w:sz w:val="24"/>
          <w:szCs w:val="24"/>
        </w:rPr>
        <w:br/>
        <w:t>gospodarskih funkcija i stradanja stanovništva</w:t>
      </w:r>
    </w:p>
    <w:p w14:paraId="170BD144" w14:textId="77777777" w:rsidR="001C38A3" w:rsidRPr="004F2949" w:rsidRDefault="001C38A3" w:rsidP="001C38A3">
      <w:pPr>
        <w:spacing w:after="0" w:line="240" w:lineRule="auto"/>
        <w:ind w:left="705" w:hanging="645"/>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3.</w:t>
      </w:r>
      <w:r w:rsidRPr="004F2949">
        <w:rPr>
          <w:rFonts w:ascii="Times New Roman" w:eastAsia="Calibri" w:hAnsi="Times New Roman" w:cs="Times New Roman"/>
          <w:sz w:val="24"/>
          <w:szCs w:val="24"/>
        </w:rPr>
        <w:tab/>
        <w:t xml:space="preserve">sve druge mjere koje uključuju suradnju s nadležnim tijelima iz ovoga Zakona i/ili drugih </w:t>
      </w:r>
      <w:r w:rsidRPr="004F2949">
        <w:rPr>
          <w:rFonts w:ascii="Times New Roman" w:eastAsia="Calibri" w:hAnsi="Times New Roman" w:cs="Times New Roman"/>
          <w:sz w:val="24"/>
          <w:szCs w:val="24"/>
        </w:rPr>
        <w:br/>
        <w:t xml:space="preserve">tijela, znanstvenih ustanova i stručnjaka za područje prirodnih nepogoda. </w:t>
      </w:r>
    </w:p>
    <w:p w14:paraId="3B67DF91"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AF88A8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Člankom 17. stavka 3.</w:t>
      </w:r>
      <w:r w:rsidRPr="004F2949">
        <w:rPr>
          <w:rFonts w:ascii="Times New Roman" w:eastAsia="Calibri" w:hAnsi="Times New Roman" w:cs="Times New Roman"/>
          <w:i/>
          <w:sz w:val="24"/>
          <w:szCs w:val="24"/>
        </w:rPr>
        <w:t xml:space="preserve"> Zakona</w:t>
      </w:r>
      <w:r w:rsidRPr="004F2949">
        <w:rPr>
          <w:rFonts w:ascii="Times New Roman" w:eastAsia="Calibri" w:hAnsi="Times New Roman" w:cs="Times New Roman"/>
          <w:sz w:val="24"/>
          <w:szCs w:val="24"/>
        </w:rPr>
        <w:t xml:space="preserve">, izvršno tijelo jedinice lokalne samouprave (načelnik) podnosi predstavničkom tijelu jedinice lokalne samouprave, do 31. ožujka tekuće godine, izvješće o izvršenju Plana djelovanja u području prirodnih nepogoda za proteklu kalendarsku godinu. </w:t>
      </w:r>
    </w:p>
    <w:p w14:paraId="4BE82AF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Svrha ovog Plana je prikaz specifičnosti prirodnih nepogoda na području Općine Šodolovci, kako bi se stanovništvo uputilo na primjene mjera sprječavanja nepogoda ili ublažavanja njihovih posljedica. Ovim planom evidentirane su moguće prirodne nepogode na području Općine Šodolovci. </w:t>
      </w:r>
    </w:p>
    <w:p w14:paraId="24C6686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 cilju sprječavanja nastanka i ublažavanja posljedica prirodnih nepogoda veoma je bitna suradnja Županijskog povjerenstva, Gradskog i  Općinskog povjerenstva, operativnih snaga sustava civilne zaštite te stanovnika koji svojim djelovanjem mogu u znatnoj mjeri spriječiti nastanak prirodne nepogode i ublažiti njihove posljedice.</w:t>
      </w:r>
    </w:p>
    <w:p w14:paraId="6AA11E19"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20C92A1" w14:textId="77777777" w:rsidR="001C38A3" w:rsidRPr="004F2949" w:rsidRDefault="001C38A3" w:rsidP="001C38A3">
      <w:pPr>
        <w:keepNext/>
        <w:keepLines/>
        <w:spacing w:after="0" w:line="240" w:lineRule="auto"/>
        <w:jc w:val="both"/>
        <w:outlineLvl w:val="0"/>
        <w:rPr>
          <w:rFonts w:ascii="Times New Roman" w:eastAsia="Times New Roman" w:hAnsi="Times New Roman" w:cs="Times New Roman"/>
          <w:b/>
          <w:sz w:val="24"/>
          <w:szCs w:val="32"/>
        </w:rPr>
      </w:pPr>
    </w:p>
    <w:p w14:paraId="7761F364" w14:textId="77777777" w:rsidR="001C38A3" w:rsidRPr="004F2949" w:rsidRDefault="001C38A3" w:rsidP="001C38A3">
      <w:pPr>
        <w:keepNext/>
        <w:keepLines/>
        <w:spacing w:after="0" w:line="240" w:lineRule="auto"/>
        <w:jc w:val="both"/>
        <w:outlineLvl w:val="0"/>
        <w:rPr>
          <w:rFonts w:ascii="Times New Roman" w:eastAsia="Times New Roman" w:hAnsi="Times New Roman" w:cs="Times New Roman"/>
          <w:b/>
          <w:sz w:val="24"/>
          <w:szCs w:val="32"/>
        </w:rPr>
      </w:pPr>
      <w:bookmarkStart w:id="16" w:name="_Toc63934888"/>
      <w:r w:rsidRPr="004F2949">
        <w:rPr>
          <w:rFonts w:ascii="Times New Roman" w:eastAsia="Times New Roman" w:hAnsi="Times New Roman" w:cs="Times New Roman"/>
          <w:b/>
          <w:sz w:val="24"/>
          <w:szCs w:val="32"/>
        </w:rPr>
        <w:t>1. MOGUĆE UGROZE NA PODRUČJU OPĆINE ŠODOLOVCI</w:t>
      </w:r>
      <w:bookmarkEnd w:id="16"/>
    </w:p>
    <w:p w14:paraId="03C3396B" w14:textId="77777777" w:rsidR="001C38A3" w:rsidRPr="004F2949" w:rsidRDefault="001C38A3" w:rsidP="001C38A3">
      <w:pPr>
        <w:spacing w:after="0" w:line="240" w:lineRule="auto"/>
        <w:jc w:val="both"/>
        <w:rPr>
          <w:rFonts w:ascii="Times New Roman" w:eastAsia="Calibri" w:hAnsi="Times New Roman" w:cs="Times New Roman"/>
          <w:b/>
          <w:sz w:val="24"/>
          <w:szCs w:val="24"/>
        </w:rPr>
      </w:pPr>
    </w:p>
    <w:p w14:paraId="737E7B89"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rPr>
      </w:pPr>
      <w:r w:rsidRPr="004F2949">
        <w:rPr>
          <w:rFonts w:ascii="Times New Roman" w:eastAsia="Times New Roman" w:hAnsi="Times New Roman" w:cs="Times New Roman"/>
          <w:b/>
          <w:caps/>
          <w:sz w:val="24"/>
          <w:szCs w:val="24"/>
        </w:rPr>
        <w:t xml:space="preserve"> </w:t>
      </w:r>
      <w:bookmarkStart w:id="17" w:name="_Toc63934889"/>
      <w:r w:rsidRPr="004F2949">
        <w:rPr>
          <w:rFonts w:ascii="Times New Roman" w:eastAsia="Times New Roman" w:hAnsi="Times New Roman" w:cs="Times New Roman"/>
          <w:b/>
          <w:caps/>
          <w:sz w:val="24"/>
          <w:szCs w:val="24"/>
        </w:rPr>
        <w:t>1.1. Ugroze definirane zakonom</w:t>
      </w:r>
      <w:bookmarkEnd w:id="17"/>
    </w:p>
    <w:p w14:paraId="5656236A"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1998208"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lastRenderedPageBreak/>
        <w:t xml:space="preserve">Temeljem članka 3. </w:t>
      </w:r>
      <w:r w:rsidRPr="004F2949">
        <w:rPr>
          <w:rFonts w:ascii="Times New Roman" w:eastAsia="Calibri" w:hAnsi="Times New Roman" w:cs="Times New Roman"/>
          <w:i/>
          <w:sz w:val="24"/>
          <w:szCs w:val="24"/>
        </w:rPr>
        <w:t>Zakona</w:t>
      </w:r>
      <w:r w:rsidRPr="004F2949">
        <w:rPr>
          <w:rFonts w:ascii="Times New Roman" w:eastAsia="Calibri" w:hAnsi="Times New Roman" w:cs="Times New Roman"/>
          <w:sz w:val="24"/>
          <w:szCs w:val="24"/>
        </w:rPr>
        <w:t xml:space="preserve">, Prirodnom nepogodom, u smislu ovoga </w:t>
      </w:r>
      <w:r w:rsidRPr="004F2949">
        <w:rPr>
          <w:rFonts w:ascii="Times New Roman" w:eastAsia="Calibri" w:hAnsi="Times New Roman" w:cs="Times New Roman"/>
          <w:i/>
          <w:sz w:val="24"/>
          <w:szCs w:val="24"/>
        </w:rPr>
        <w:t>Zakona</w:t>
      </w:r>
      <w:r w:rsidRPr="004F2949">
        <w:rPr>
          <w:rFonts w:ascii="Times New Roman" w:eastAsia="Calibri" w:hAnsi="Times New Roman" w:cs="Times New Roman"/>
          <w:sz w:val="24"/>
          <w:szCs w:val="24"/>
        </w:rPr>
        <w:t>,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391E55A8"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Prirodnom nepogodom smatraju se:</w:t>
      </w:r>
    </w:p>
    <w:p w14:paraId="5BC8E55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1. potres,</w:t>
      </w:r>
    </w:p>
    <w:p w14:paraId="45126C15"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2. olujni i orkanski vjetar,</w:t>
      </w:r>
    </w:p>
    <w:p w14:paraId="6EC92DA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3. požar,</w:t>
      </w:r>
    </w:p>
    <w:p w14:paraId="36EA541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4. poplava,</w:t>
      </w:r>
    </w:p>
    <w:p w14:paraId="56A7BA5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5. suša,</w:t>
      </w:r>
    </w:p>
    <w:p w14:paraId="7BA53F5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6. tuča, kiša koja se smrzava u dodiru s podlogom,</w:t>
      </w:r>
    </w:p>
    <w:p w14:paraId="0D7D2B8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7. mraz,</w:t>
      </w:r>
    </w:p>
    <w:p w14:paraId="15FCACC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8. izvanredno velika visina snijega,</w:t>
      </w:r>
    </w:p>
    <w:p w14:paraId="197DC928"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9. snježni nanos i lavina,</w:t>
      </w:r>
    </w:p>
    <w:p w14:paraId="099ABC1B"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10. nagomilavanje leda na vodotocima,</w:t>
      </w:r>
    </w:p>
    <w:p w14:paraId="102F109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11. klizanje, tečenje, odronjavanje i prevrtanje zemljišta,</w:t>
      </w:r>
    </w:p>
    <w:p w14:paraId="789CD80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12. druge pojave takva opsega koje, ovisno o mjesnim prilikama, uzrokuju bitne poremećaje u </w:t>
      </w:r>
      <w:r w:rsidRPr="004F2949">
        <w:rPr>
          <w:rFonts w:ascii="Times New Roman" w:eastAsia="Calibri" w:hAnsi="Times New Roman" w:cs="Times New Roman"/>
          <w:sz w:val="24"/>
          <w:szCs w:val="24"/>
        </w:rPr>
        <w:br/>
        <w:t xml:space="preserve">       životu ljudi na određenom području. </w:t>
      </w:r>
    </w:p>
    <w:p w14:paraId="3417AC6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Štetama od prirodnih nepogoda ne smatraju se one štete koje su namjerno izazvane na vlastitoj imovini te štete koje su nastale zbog nemara i/ili zbog nepoduzimanja propisanih mjera zaštite.</w:t>
      </w:r>
    </w:p>
    <w:p w14:paraId="0B3EBA6D"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p>
    <w:p w14:paraId="00829F8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Ispunjenje uvjeta iz gornjeg stavka utvrđuje Općinsko povjerenstvo.</w:t>
      </w:r>
    </w:p>
    <w:p w14:paraId="2E2D91F2"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544BD58" w14:textId="77777777" w:rsidR="001C38A3" w:rsidRPr="004F2949" w:rsidRDefault="001C38A3" w:rsidP="001C38A3">
      <w:pPr>
        <w:keepNext/>
        <w:keepLines/>
        <w:spacing w:before="40" w:after="0" w:line="240" w:lineRule="auto"/>
        <w:jc w:val="both"/>
        <w:outlineLvl w:val="1"/>
        <w:rPr>
          <w:rFonts w:ascii="Times New Roman" w:eastAsia="Times New Roman" w:hAnsi="Times New Roman" w:cs="Times New Roman"/>
          <w:b/>
          <w:caps/>
          <w:sz w:val="24"/>
          <w:szCs w:val="24"/>
        </w:rPr>
      </w:pPr>
    </w:p>
    <w:p w14:paraId="5920A26F"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18" w:name="_Toc63934890"/>
      <w:r w:rsidRPr="004F2949">
        <w:rPr>
          <w:rFonts w:ascii="Times New Roman" w:eastAsia="Times New Roman" w:hAnsi="Times New Roman" w:cs="Times New Roman"/>
          <w:b/>
          <w:caps/>
          <w:sz w:val="24"/>
          <w:szCs w:val="24"/>
        </w:rPr>
        <w:t>1.2. Ugroze zabilježene na području općine šodolovci</w:t>
      </w:r>
      <w:bookmarkEnd w:id="18"/>
    </w:p>
    <w:p w14:paraId="54046D21" w14:textId="77777777" w:rsidR="001C38A3" w:rsidRPr="004F2949" w:rsidRDefault="001C38A3" w:rsidP="001C38A3">
      <w:pPr>
        <w:autoSpaceDE w:val="0"/>
        <w:autoSpaceDN w:val="0"/>
        <w:adjustRightInd w:val="0"/>
        <w:spacing w:after="0" w:line="240" w:lineRule="auto"/>
        <w:ind w:left="397"/>
        <w:jc w:val="both"/>
        <w:rPr>
          <w:rFonts w:ascii="Times New Roman" w:eastAsia="Calibri" w:hAnsi="Times New Roman" w:cs="Calibri"/>
          <w:color w:val="000000"/>
          <w:sz w:val="24"/>
          <w:szCs w:val="24"/>
        </w:rPr>
      </w:pPr>
    </w:p>
    <w:p w14:paraId="48DB6341"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Procjena ugroženosti stanovništva, materijalnih i kulturnih dobara i okoliša od katastrofa i velikih nesreća Općine Šodolovci, travanj 2015. godine („Službeni glasnik Općine Šodolovci“ broj 1/15), potencijalnu prijetnju za stanovništvo, materijalna i kulturna dobra te poljoprivrednu proizvodnju predstavljaju sljedeće prirodne nepogode: </w:t>
      </w:r>
    </w:p>
    <w:p w14:paraId="237B8D68"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potres,</w:t>
      </w:r>
    </w:p>
    <w:p w14:paraId="55EC8B9F"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poplave,</w:t>
      </w:r>
    </w:p>
    <w:p w14:paraId="6EB53F7B"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epidemije i pandemije,</w:t>
      </w:r>
    </w:p>
    <w:p w14:paraId="3A51410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ekstremne vremenske pojave - toplinski val,</w:t>
      </w:r>
    </w:p>
    <w:p w14:paraId="5A38806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suša,</w:t>
      </w:r>
    </w:p>
    <w:p w14:paraId="44A21D7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klizišta,</w:t>
      </w:r>
    </w:p>
    <w:p w14:paraId="1A50833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tuča,</w:t>
      </w:r>
    </w:p>
    <w:p w14:paraId="1DC5D468"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mraz,</w:t>
      </w:r>
    </w:p>
    <w:p w14:paraId="497258F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snijeg i led,</w:t>
      </w:r>
    </w:p>
    <w:p w14:paraId="42CB1A79"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olujno i orkansko nevrijeme,</w:t>
      </w:r>
    </w:p>
    <w:p w14:paraId="04C376A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pijavice,</w:t>
      </w:r>
    </w:p>
    <w:p w14:paraId="59AB2D85"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snježne oborine,</w:t>
      </w:r>
    </w:p>
    <w:p w14:paraId="16FE2D26"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lastRenderedPageBreak/>
        <w:t>poledice,</w:t>
      </w:r>
    </w:p>
    <w:p w14:paraId="3016B883"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požar.</w:t>
      </w:r>
    </w:p>
    <w:p w14:paraId="72B14BC9"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Važećom Procjenom rizika od velikih nesreća Općine Šodolovci, veljača 2018. godine („Službeni glasnik Općine Šodolovci“ broj 5/18) kao i pripadajućim Planom djelovanja civilne zaštite, lipanj, 2018. godine („Službeni glasnik Općine Šodolovci“ broj 8/18), obrađuju se slijedeće prirodne ugroze:</w:t>
      </w:r>
    </w:p>
    <w:p w14:paraId="16B541D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poplave izazvane izlijevanjem kopnenih vodnih tijela, </w:t>
      </w:r>
    </w:p>
    <w:p w14:paraId="42AB1365"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potres, </w:t>
      </w:r>
    </w:p>
    <w:p w14:paraId="3813D811"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ekstremne temperature, </w:t>
      </w:r>
    </w:p>
    <w:p w14:paraId="6C54DDDD"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epidemije i pandemije,</w:t>
      </w:r>
    </w:p>
    <w:p w14:paraId="0ED05163"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suša.</w:t>
      </w:r>
    </w:p>
    <w:p w14:paraId="68CEFE3B"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7FC1145"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19" w:name="_Toc63934891"/>
      <w:r w:rsidRPr="004F2949">
        <w:rPr>
          <w:rFonts w:ascii="Times New Roman" w:eastAsia="Times New Roman" w:hAnsi="Times New Roman" w:cs="Times New Roman"/>
          <w:b/>
          <w:caps/>
          <w:sz w:val="24"/>
          <w:szCs w:val="24"/>
        </w:rPr>
        <w:t>1.3. Ugroze koje će se obrađivati planom djelovanja u području prirodnih nepogoda</w:t>
      </w:r>
      <w:bookmarkEnd w:id="19"/>
    </w:p>
    <w:p w14:paraId="4C2F7D3A"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4E3E8E5"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Ugroze koje se obrađuju dokumentima zaštite i spašavanja, Procjenom rizika od velikih nesreća Općine Šodolovci, veljača, 2018. godine (poplave izazvane izlijevanjem kopnenih vodnih tijela, potres, ekstremne temperature, epidemije i pandemije), neće se obrađivati ovim Planom jer su mjere i postupci obrađeni u Planu djelovanja sustava civilne zaštite.</w:t>
      </w:r>
    </w:p>
    <w:p w14:paraId="466A7654"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7D4A45E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Važećom Revizijom Procjenom ugroženosti od požara i tehnološke eksplozije za područje Općine Šodolovci („Službeni glasnik Općine Šodolovci“  broj 3/16), kao i pripadajućom Revizijom Plana zaštite od požara za područje Općine Šodolovci („Službeni glasnik Općine Šodolovci“ broj 3/16), obrađuju se mjere i postupci u slučaju požara i tehnoloških eksplozija te se ovim Planom neće obrađivati. </w:t>
      </w:r>
    </w:p>
    <w:p w14:paraId="2567F959"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Mjere kada je proglašen visok i vrlo visok indeks opasnosti za nastanak i širenje požara obrađene su u Odluci o posebnim mjerama zaštite od požara pri spaljivanju otpadnih materijala na poljoprivrednim i drugim površinama u 202</w:t>
      </w:r>
      <w:r>
        <w:rPr>
          <w:rFonts w:ascii="Times New Roman" w:eastAsia="Calibri" w:hAnsi="Times New Roman" w:cs="Times New Roman"/>
          <w:sz w:val="24"/>
          <w:szCs w:val="24"/>
        </w:rPr>
        <w:t>4</w:t>
      </w:r>
      <w:r w:rsidRPr="004F2949">
        <w:rPr>
          <w:rFonts w:ascii="Times New Roman" w:eastAsia="Calibri" w:hAnsi="Times New Roman" w:cs="Times New Roman"/>
          <w:sz w:val="24"/>
          <w:szCs w:val="24"/>
        </w:rPr>
        <w:t>. godini, Odluci o mjerama zaštite od požara za vrijeme žetve i vršidbe u 202</w:t>
      </w:r>
      <w:r>
        <w:rPr>
          <w:rFonts w:ascii="Times New Roman" w:eastAsia="Calibri" w:hAnsi="Times New Roman" w:cs="Times New Roman"/>
          <w:sz w:val="24"/>
          <w:szCs w:val="24"/>
        </w:rPr>
        <w:t>4</w:t>
      </w:r>
      <w:r w:rsidRPr="004F2949">
        <w:rPr>
          <w:rFonts w:ascii="Times New Roman" w:eastAsia="Calibri" w:hAnsi="Times New Roman" w:cs="Times New Roman"/>
          <w:sz w:val="24"/>
          <w:szCs w:val="24"/>
        </w:rPr>
        <w:t>. godini te Provedbenog plana unapređenja zaštite od požara na području Općine Šodolovci za 202</w:t>
      </w:r>
      <w:r>
        <w:rPr>
          <w:rFonts w:ascii="Times New Roman" w:eastAsia="Calibri" w:hAnsi="Times New Roman" w:cs="Times New Roman"/>
          <w:sz w:val="24"/>
          <w:szCs w:val="24"/>
        </w:rPr>
        <w:t>4</w:t>
      </w:r>
      <w:r w:rsidRPr="004F2949">
        <w:rPr>
          <w:rFonts w:ascii="Times New Roman" w:eastAsia="Calibri" w:hAnsi="Times New Roman" w:cs="Times New Roman"/>
          <w:sz w:val="24"/>
          <w:szCs w:val="24"/>
        </w:rPr>
        <w:t>. godinu a koji se donosi svake godine na temelju Programa aktivnosti u provedbi posebnih mjera zaštite od požara od interesa za Republiku Hrvatsku, koji se svake godine objavljuje u „Narodnim novinama“.</w:t>
      </w:r>
    </w:p>
    <w:p w14:paraId="20D583C1" w14:textId="77777777" w:rsidR="001C38A3" w:rsidRPr="00DC0BAF" w:rsidRDefault="001C38A3" w:rsidP="001C38A3">
      <w:pPr>
        <w:spacing w:after="0" w:line="240" w:lineRule="auto"/>
        <w:jc w:val="both"/>
        <w:rPr>
          <w:rFonts w:ascii="Times New Roman" w:eastAsia="Calibri" w:hAnsi="Times New Roman" w:cs="Times New Roman"/>
          <w:sz w:val="24"/>
          <w:szCs w:val="23"/>
        </w:rPr>
      </w:pPr>
      <w:r w:rsidRPr="004F2949">
        <w:rPr>
          <w:rFonts w:ascii="Times New Roman" w:eastAsia="Calibri" w:hAnsi="Times New Roman" w:cs="Times New Roman"/>
          <w:sz w:val="24"/>
          <w:szCs w:val="23"/>
        </w:rPr>
        <w:t>Registar prirodnih nepogoda za područje Općine Šodolovci izrađen je na temelju praćenja pojave prirodnih nepogoda na području Općine u posljednjih 10 godina. Registar prirodnih nepogoda Općine sadrži prirodne prijetnje čija je pojava evidentirana i vjerojatna na području Općine, prirodne prijetnje koje su svojom pojavom nanijele značajne štete na građevinskoj i kritičnoj infrastrukturi, štete na pokretnoj i nepokretnoj imovini, poljoprivrednim površinama te su direktno činile prijetnju životu i zdravlju ljudi kao i prirodne prijetnje koje bi svojom pojavom prouzročile katastrofalne posljedice na području Općine.</w:t>
      </w:r>
    </w:p>
    <w:p w14:paraId="3A2C5456"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Ovim Planom će se obrađivati mjere i postupci u slučaju slijedećih prirodnih nepogoda:</w:t>
      </w:r>
    </w:p>
    <w:p w14:paraId="51AC3D2F"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suša,</w:t>
      </w:r>
    </w:p>
    <w:p w14:paraId="57B41B06"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olujno i orkansko nevrijeme,</w:t>
      </w:r>
    </w:p>
    <w:p w14:paraId="337DA50C"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snježne oborine,</w:t>
      </w:r>
    </w:p>
    <w:p w14:paraId="76319E7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poledice,</w:t>
      </w:r>
    </w:p>
    <w:p w14:paraId="689924A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tuča,</w:t>
      </w:r>
    </w:p>
    <w:p w14:paraId="56200A63"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mraz,</w:t>
      </w:r>
    </w:p>
    <w:p w14:paraId="263B4B23"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lastRenderedPageBreak/>
        <w:t>klizišta.</w:t>
      </w:r>
    </w:p>
    <w:p w14:paraId="4BBE4904"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E040D58"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20" w:name="_Toc63934892"/>
      <w:r w:rsidRPr="004F2949">
        <w:rPr>
          <w:rFonts w:ascii="Times New Roman" w:eastAsia="Times New Roman" w:hAnsi="Times New Roman" w:cs="Times New Roman"/>
          <w:b/>
          <w:caps/>
          <w:sz w:val="24"/>
          <w:szCs w:val="24"/>
        </w:rPr>
        <w:t>1.4. Proglašenje prirodne nepogode</w:t>
      </w:r>
      <w:bookmarkEnd w:id="20"/>
      <w:r w:rsidRPr="004F2949">
        <w:rPr>
          <w:rFonts w:ascii="Times New Roman" w:eastAsia="Times New Roman" w:hAnsi="Times New Roman" w:cs="Times New Roman"/>
          <w:b/>
          <w:caps/>
          <w:sz w:val="24"/>
          <w:szCs w:val="24"/>
        </w:rPr>
        <w:t xml:space="preserve"> </w:t>
      </w:r>
    </w:p>
    <w:p w14:paraId="5C80E293" w14:textId="77777777" w:rsidR="001C38A3" w:rsidRPr="004F2949" w:rsidRDefault="001C38A3" w:rsidP="001C38A3">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p>
    <w:p w14:paraId="57811A09" w14:textId="77777777" w:rsidR="001C38A3" w:rsidRPr="004F2949" w:rsidRDefault="001C38A3" w:rsidP="001C38A3">
      <w:pPr>
        <w:spacing w:after="0" w:line="240" w:lineRule="auto"/>
        <w:jc w:val="both"/>
        <w:rPr>
          <w:rFonts w:ascii="Times New Roman" w:eastAsia="Calibri" w:hAnsi="Times New Roman" w:cs="Times New Roman"/>
          <w:sz w:val="24"/>
          <w:szCs w:val="20"/>
        </w:rPr>
      </w:pPr>
      <w:r w:rsidRPr="004F2949">
        <w:rPr>
          <w:rFonts w:ascii="Times New Roman" w:eastAsia="Calibri" w:hAnsi="Times New Roman" w:cs="Times New Roman"/>
          <w:sz w:val="24"/>
          <w:szCs w:val="20"/>
        </w:rPr>
        <w:t>Na području Općine Šodolovci prijašnji neželjeni događaji prvenstveno su se odnosili na štete nastale na poljoprivrednim kulturama uzrokovani slijedećim elementarnim nepogodama:</w:t>
      </w:r>
    </w:p>
    <w:p w14:paraId="0ED0B60C" w14:textId="77777777" w:rsidR="001C38A3" w:rsidRPr="004F2949" w:rsidRDefault="001C38A3" w:rsidP="001C38A3">
      <w:pPr>
        <w:spacing w:after="0" w:line="240" w:lineRule="auto"/>
        <w:jc w:val="both"/>
        <w:rPr>
          <w:rFonts w:ascii="Times New Roman" w:eastAsia="Calibri" w:hAnsi="Times New Roman" w:cs="Times New Roman"/>
          <w:color w:val="FF0000"/>
          <w:sz w:val="24"/>
          <w:szCs w:val="20"/>
        </w:rPr>
      </w:pPr>
    </w:p>
    <w:tbl>
      <w:tblPr>
        <w:tblStyle w:val="TableGrid3"/>
        <w:tblW w:w="9356" w:type="dxa"/>
        <w:tblLook w:val="04A0" w:firstRow="1" w:lastRow="0" w:firstColumn="1" w:lastColumn="0" w:noHBand="0" w:noVBand="1"/>
      </w:tblPr>
      <w:tblGrid>
        <w:gridCol w:w="683"/>
        <w:gridCol w:w="2892"/>
        <w:gridCol w:w="2891"/>
        <w:gridCol w:w="2890"/>
      </w:tblGrid>
      <w:tr w:rsidR="001C38A3" w:rsidRPr="004F2949" w14:paraId="7B5ADAD2" w14:textId="77777777" w:rsidTr="008B1022">
        <w:tc>
          <w:tcPr>
            <w:tcW w:w="683" w:type="dxa"/>
            <w:shd w:val="clear" w:color="auto" w:fill="F2F2F2"/>
            <w:vAlign w:val="center"/>
          </w:tcPr>
          <w:p w14:paraId="77E4979D" w14:textId="77777777" w:rsidR="001C38A3" w:rsidRPr="004F2949" w:rsidRDefault="001C38A3" w:rsidP="008B1022">
            <w:pPr>
              <w:jc w:val="both"/>
              <w:rPr>
                <w:rFonts w:eastAsia="Calibri"/>
                <w:b/>
              </w:rPr>
            </w:pPr>
            <w:proofErr w:type="spellStart"/>
            <w:r w:rsidRPr="004F2949">
              <w:rPr>
                <w:rFonts w:eastAsia="Calibri"/>
                <w:b/>
              </w:rPr>
              <w:t>R.b</w:t>
            </w:r>
            <w:proofErr w:type="spellEnd"/>
            <w:r w:rsidRPr="004F2949">
              <w:rPr>
                <w:rFonts w:eastAsia="Calibri"/>
                <w:b/>
              </w:rPr>
              <w:t>.</w:t>
            </w:r>
          </w:p>
        </w:tc>
        <w:tc>
          <w:tcPr>
            <w:tcW w:w="2892" w:type="dxa"/>
            <w:shd w:val="clear" w:color="auto" w:fill="F2F2F2"/>
            <w:vAlign w:val="center"/>
          </w:tcPr>
          <w:p w14:paraId="17995727" w14:textId="77777777" w:rsidR="001C38A3" w:rsidRPr="004F2949" w:rsidRDefault="001C38A3" w:rsidP="008B1022">
            <w:pPr>
              <w:jc w:val="both"/>
              <w:rPr>
                <w:rFonts w:eastAsia="Calibri"/>
                <w:b/>
              </w:rPr>
            </w:pPr>
            <w:r w:rsidRPr="004F2949">
              <w:rPr>
                <w:rFonts w:eastAsia="Calibri"/>
                <w:b/>
              </w:rPr>
              <w:t>Elementarna nepogoda</w:t>
            </w:r>
          </w:p>
        </w:tc>
        <w:tc>
          <w:tcPr>
            <w:tcW w:w="2891" w:type="dxa"/>
            <w:shd w:val="clear" w:color="auto" w:fill="F2F2F2"/>
            <w:vAlign w:val="center"/>
          </w:tcPr>
          <w:p w14:paraId="70B1230B" w14:textId="77777777" w:rsidR="001C38A3" w:rsidRPr="004F2949" w:rsidRDefault="001C38A3" w:rsidP="008B1022">
            <w:pPr>
              <w:jc w:val="both"/>
              <w:rPr>
                <w:rFonts w:eastAsia="Calibri"/>
                <w:b/>
              </w:rPr>
            </w:pPr>
            <w:r w:rsidRPr="004F2949">
              <w:rPr>
                <w:rFonts w:eastAsia="Calibri"/>
                <w:b/>
              </w:rPr>
              <w:t>Utvrđena šteta</w:t>
            </w:r>
          </w:p>
        </w:tc>
        <w:tc>
          <w:tcPr>
            <w:tcW w:w="2890" w:type="dxa"/>
            <w:shd w:val="clear" w:color="auto" w:fill="F2F2F2"/>
            <w:vAlign w:val="center"/>
          </w:tcPr>
          <w:p w14:paraId="569A5FD2" w14:textId="77777777" w:rsidR="001C38A3" w:rsidRPr="004F2949" w:rsidRDefault="001C38A3" w:rsidP="008B1022">
            <w:pPr>
              <w:jc w:val="both"/>
              <w:rPr>
                <w:rFonts w:eastAsia="Calibri"/>
                <w:b/>
              </w:rPr>
            </w:pPr>
            <w:r w:rsidRPr="004F2949">
              <w:rPr>
                <w:rFonts w:eastAsia="Calibri"/>
                <w:b/>
              </w:rPr>
              <w:t>Visina isplaćene naknade za štetu</w:t>
            </w:r>
          </w:p>
        </w:tc>
      </w:tr>
      <w:tr w:rsidR="001C38A3" w:rsidRPr="004F2949" w14:paraId="2505B0A0" w14:textId="77777777" w:rsidTr="008B1022">
        <w:trPr>
          <w:trHeight w:val="56"/>
        </w:trPr>
        <w:tc>
          <w:tcPr>
            <w:tcW w:w="9356" w:type="dxa"/>
            <w:gridSpan w:val="4"/>
            <w:vAlign w:val="center"/>
          </w:tcPr>
          <w:p w14:paraId="67899AD4" w14:textId="77777777" w:rsidR="001C38A3" w:rsidRPr="004F2949" w:rsidRDefault="001C38A3" w:rsidP="008B1022">
            <w:pPr>
              <w:jc w:val="both"/>
              <w:rPr>
                <w:rFonts w:eastAsia="Calibri"/>
                <w:b/>
              </w:rPr>
            </w:pPr>
            <w:r w:rsidRPr="004F2949">
              <w:rPr>
                <w:rFonts w:eastAsia="Calibri"/>
                <w:b/>
              </w:rPr>
              <w:t>2014. godina</w:t>
            </w:r>
          </w:p>
        </w:tc>
      </w:tr>
      <w:tr w:rsidR="001C38A3" w:rsidRPr="004F2949" w14:paraId="331CCB14" w14:textId="77777777" w:rsidTr="008B1022">
        <w:trPr>
          <w:trHeight w:val="56"/>
        </w:trPr>
        <w:tc>
          <w:tcPr>
            <w:tcW w:w="683" w:type="dxa"/>
            <w:vAlign w:val="center"/>
          </w:tcPr>
          <w:p w14:paraId="6655BC65" w14:textId="77777777" w:rsidR="001C38A3" w:rsidRPr="004F2949" w:rsidRDefault="001C38A3" w:rsidP="008B1022">
            <w:pPr>
              <w:jc w:val="both"/>
              <w:rPr>
                <w:rFonts w:eastAsia="Calibri"/>
              </w:rPr>
            </w:pPr>
            <w:r>
              <w:rPr>
                <w:rFonts w:eastAsia="Calibri"/>
              </w:rPr>
              <w:t>1</w:t>
            </w:r>
            <w:r w:rsidRPr="004F2949">
              <w:rPr>
                <w:rFonts w:eastAsia="Calibri"/>
              </w:rPr>
              <w:t>.</w:t>
            </w:r>
          </w:p>
        </w:tc>
        <w:tc>
          <w:tcPr>
            <w:tcW w:w="2892" w:type="dxa"/>
          </w:tcPr>
          <w:p w14:paraId="02295978" w14:textId="77777777" w:rsidR="001C38A3" w:rsidRPr="004F2949" w:rsidRDefault="001C38A3" w:rsidP="008B1022">
            <w:pPr>
              <w:jc w:val="both"/>
              <w:rPr>
                <w:rFonts w:eastAsia="Calibri"/>
              </w:rPr>
            </w:pPr>
            <w:r w:rsidRPr="004F2949">
              <w:rPr>
                <w:rFonts w:eastAsia="Calibri"/>
              </w:rPr>
              <w:t>poplava</w:t>
            </w:r>
          </w:p>
        </w:tc>
        <w:tc>
          <w:tcPr>
            <w:tcW w:w="2891" w:type="dxa"/>
          </w:tcPr>
          <w:p w14:paraId="0759FDDB" w14:textId="77777777" w:rsidR="001C38A3" w:rsidRPr="004F2949" w:rsidRDefault="001C38A3" w:rsidP="008B1022">
            <w:pPr>
              <w:jc w:val="both"/>
              <w:rPr>
                <w:rFonts w:eastAsia="Calibri"/>
              </w:rPr>
            </w:pPr>
            <w:r w:rsidRPr="004F2949">
              <w:rPr>
                <w:rFonts w:eastAsia="Calibri"/>
              </w:rPr>
              <w:t>3.901.265,78 HRK</w:t>
            </w:r>
          </w:p>
        </w:tc>
        <w:tc>
          <w:tcPr>
            <w:tcW w:w="2890" w:type="dxa"/>
          </w:tcPr>
          <w:p w14:paraId="226C62F3" w14:textId="77777777" w:rsidR="001C38A3" w:rsidRPr="004F2949" w:rsidRDefault="001C38A3" w:rsidP="008B1022">
            <w:pPr>
              <w:jc w:val="both"/>
              <w:rPr>
                <w:rFonts w:eastAsia="Calibri"/>
              </w:rPr>
            </w:pPr>
            <w:r w:rsidRPr="004F2949">
              <w:rPr>
                <w:rFonts w:eastAsia="Calibri"/>
              </w:rPr>
              <w:t>210.337,00 HRK</w:t>
            </w:r>
          </w:p>
        </w:tc>
      </w:tr>
      <w:tr w:rsidR="001C38A3" w:rsidRPr="004F2949" w14:paraId="1E3796F3" w14:textId="77777777" w:rsidTr="008B1022">
        <w:trPr>
          <w:trHeight w:val="56"/>
        </w:trPr>
        <w:tc>
          <w:tcPr>
            <w:tcW w:w="9356" w:type="dxa"/>
            <w:gridSpan w:val="4"/>
            <w:vAlign w:val="center"/>
          </w:tcPr>
          <w:p w14:paraId="72A77B71" w14:textId="77777777" w:rsidR="001C38A3" w:rsidRPr="004F2949" w:rsidRDefault="001C38A3" w:rsidP="008B1022">
            <w:pPr>
              <w:jc w:val="both"/>
              <w:rPr>
                <w:rFonts w:eastAsia="Calibri"/>
                <w:b/>
              </w:rPr>
            </w:pPr>
            <w:r w:rsidRPr="004F2949">
              <w:rPr>
                <w:rFonts w:eastAsia="Calibri"/>
                <w:b/>
              </w:rPr>
              <w:t>2015. godina</w:t>
            </w:r>
          </w:p>
        </w:tc>
      </w:tr>
      <w:tr w:rsidR="001C38A3" w:rsidRPr="004F2949" w14:paraId="30A0035C" w14:textId="77777777" w:rsidTr="008B1022">
        <w:trPr>
          <w:trHeight w:val="56"/>
        </w:trPr>
        <w:tc>
          <w:tcPr>
            <w:tcW w:w="683" w:type="dxa"/>
            <w:vAlign w:val="center"/>
          </w:tcPr>
          <w:p w14:paraId="55A6B1EE" w14:textId="77777777" w:rsidR="001C38A3" w:rsidRPr="004F2949" w:rsidRDefault="001C38A3" w:rsidP="008B1022">
            <w:pPr>
              <w:jc w:val="both"/>
              <w:rPr>
                <w:rFonts w:eastAsia="Calibri"/>
              </w:rPr>
            </w:pPr>
            <w:r>
              <w:rPr>
                <w:rFonts w:eastAsia="Calibri"/>
              </w:rPr>
              <w:t>2</w:t>
            </w:r>
            <w:r w:rsidRPr="004F2949">
              <w:rPr>
                <w:rFonts w:eastAsia="Calibri"/>
              </w:rPr>
              <w:t>.</w:t>
            </w:r>
          </w:p>
        </w:tc>
        <w:tc>
          <w:tcPr>
            <w:tcW w:w="2892" w:type="dxa"/>
          </w:tcPr>
          <w:p w14:paraId="7704E680" w14:textId="77777777" w:rsidR="001C38A3" w:rsidRPr="004F2949" w:rsidRDefault="001C38A3" w:rsidP="008B1022">
            <w:pPr>
              <w:jc w:val="both"/>
              <w:rPr>
                <w:rFonts w:eastAsia="Calibri"/>
              </w:rPr>
            </w:pPr>
            <w:r w:rsidRPr="004F2949">
              <w:rPr>
                <w:rFonts w:eastAsia="Calibri"/>
              </w:rPr>
              <w:t>suša</w:t>
            </w:r>
          </w:p>
        </w:tc>
        <w:tc>
          <w:tcPr>
            <w:tcW w:w="2891" w:type="dxa"/>
          </w:tcPr>
          <w:p w14:paraId="120BC40C" w14:textId="77777777" w:rsidR="001C38A3" w:rsidRPr="004F2949" w:rsidRDefault="001C38A3" w:rsidP="008B1022">
            <w:pPr>
              <w:jc w:val="both"/>
              <w:rPr>
                <w:rFonts w:eastAsia="Calibri"/>
              </w:rPr>
            </w:pPr>
            <w:r w:rsidRPr="004F2949">
              <w:rPr>
                <w:rFonts w:eastAsia="Calibri"/>
              </w:rPr>
              <w:t xml:space="preserve">13.074.102,54 HRK </w:t>
            </w:r>
          </w:p>
        </w:tc>
        <w:tc>
          <w:tcPr>
            <w:tcW w:w="2890" w:type="dxa"/>
          </w:tcPr>
          <w:p w14:paraId="686CCA76" w14:textId="77777777" w:rsidR="001C38A3" w:rsidRPr="004F2949" w:rsidRDefault="001C38A3" w:rsidP="008B1022">
            <w:pPr>
              <w:jc w:val="both"/>
              <w:rPr>
                <w:rFonts w:eastAsia="Calibri"/>
              </w:rPr>
            </w:pPr>
          </w:p>
        </w:tc>
      </w:tr>
      <w:tr w:rsidR="001C38A3" w:rsidRPr="004F2949" w14:paraId="72348C03" w14:textId="77777777" w:rsidTr="008B1022">
        <w:trPr>
          <w:trHeight w:val="56"/>
        </w:trPr>
        <w:tc>
          <w:tcPr>
            <w:tcW w:w="9356" w:type="dxa"/>
            <w:gridSpan w:val="4"/>
            <w:vAlign w:val="center"/>
          </w:tcPr>
          <w:p w14:paraId="05ADA8E2" w14:textId="77777777" w:rsidR="001C38A3" w:rsidRPr="004F2949" w:rsidRDefault="001C38A3" w:rsidP="008B1022">
            <w:pPr>
              <w:jc w:val="both"/>
              <w:rPr>
                <w:rFonts w:eastAsia="Calibri"/>
                <w:b/>
              </w:rPr>
            </w:pPr>
            <w:r w:rsidRPr="004F2949">
              <w:rPr>
                <w:rFonts w:eastAsia="Calibri"/>
                <w:b/>
              </w:rPr>
              <w:t>2016.godina</w:t>
            </w:r>
          </w:p>
        </w:tc>
      </w:tr>
      <w:tr w:rsidR="001C38A3" w:rsidRPr="004F2949" w14:paraId="026DD529" w14:textId="77777777" w:rsidTr="008B1022">
        <w:trPr>
          <w:trHeight w:val="56"/>
        </w:trPr>
        <w:tc>
          <w:tcPr>
            <w:tcW w:w="683" w:type="dxa"/>
            <w:vAlign w:val="center"/>
          </w:tcPr>
          <w:p w14:paraId="64EC4BD8" w14:textId="77777777" w:rsidR="001C38A3" w:rsidRPr="004F2949" w:rsidRDefault="001C38A3" w:rsidP="008B1022">
            <w:pPr>
              <w:jc w:val="both"/>
              <w:rPr>
                <w:rFonts w:eastAsia="Calibri"/>
              </w:rPr>
            </w:pPr>
            <w:r>
              <w:rPr>
                <w:rFonts w:eastAsia="Calibri"/>
              </w:rPr>
              <w:t>3</w:t>
            </w:r>
            <w:r w:rsidRPr="004F2949">
              <w:rPr>
                <w:rFonts w:eastAsia="Calibri"/>
              </w:rPr>
              <w:t>.</w:t>
            </w:r>
          </w:p>
        </w:tc>
        <w:tc>
          <w:tcPr>
            <w:tcW w:w="2892" w:type="dxa"/>
          </w:tcPr>
          <w:p w14:paraId="582687F1" w14:textId="77777777" w:rsidR="001C38A3" w:rsidRPr="004F2949" w:rsidRDefault="001C38A3" w:rsidP="008B1022">
            <w:pPr>
              <w:jc w:val="both"/>
              <w:rPr>
                <w:rFonts w:eastAsia="Calibri"/>
              </w:rPr>
            </w:pPr>
            <w:r w:rsidRPr="004F2949">
              <w:rPr>
                <w:rFonts w:eastAsia="Calibri"/>
              </w:rPr>
              <w:t>olujni vjetar</w:t>
            </w:r>
          </w:p>
        </w:tc>
        <w:tc>
          <w:tcPr>
            <w:tcW w:w="2891" w:type="dxa"/>
          </w:tcPr>
          <w:p w14:paraId="593A06A9" w14:textId="77777777" w:rsidR="001C38A3" w:rsidRPr="004F2949" w:rsidRDefault="001C38A3" w:rsidP="008B1022">
            <w:pPr>
              <w:jc w:val="both"/>
              <w:rPr>
                <w:rFonts w:eastAsia="Calibri"/>
              </w:rPr>
            </w:pPr>
            <w:r w:rsidRPr="004F2949">
              <w:rPr>
                <w:rFonts w:eastAsia="Calibri"/>
              </w:rPr>
              <w:t>2.394.868,40 HRK</w:t>
            </w:r>
          </w:p>
        </w:tc>
        <w:tc>
          <w:tcPr>
            <w:tcW w:w="2890" w:type="dxa"/>
          </w:tcPr>
          <w:p w14:paraId="221E60A1" w14:textId="77777777" w:rsidR="001C38A3" w:rsidRPr="004F2949" w:rsidRDefault="001C38A3" w:rsidP="008B1022">
            <w:pPr>
              <w:jc w:val="both"/>
              <w:rPr>
                <w:rFonts w:eastAsia="Calibri"/>
              </w:rPr>
            </w:pPr>
          </w:p>
        </w:tc>
      </w:tr>
      <w:tr w:rsidR="001C38A3" w:rsidRPr="004F2949" w14:paraId="27F67260" w14:textId="77777777" w:rsidTr="008B1022">
        <w:trPr>
          <w:trHeight w:val="56"/>
        </w:trPr>
        <w:tc>
          <w:tcPr>
            <w:tcW w:w="9356" w:type="dxa"/>
            <w:gridSpan w:val="4"/>
            <w:vAlign w:val="center"/>
          </w:tcPr>
          <w:p w14:paraId="4A97431C" w14:textId="77777777" w:rsidR="001C38A3" w:rsidRPr="004F2949" w:rsidRDefault="001C38A3" w:rsidP="008B1022">
            <w:pPr>
              <w:jc w:val="both"/>
              <w:rPr>
                <w:rFonts w:eastAsia="Calibri"/>
                <w:b/>
              </w:rPr>
            </w:pPr>
            <w:r w:rsidRPr="004F2949">
              <w:rPr>
                <w:rFonts w:eastAsia="Calibri"/>
                <w:b/>
              </w:rPr>
              <w:t>2017. godina</w:t>
            </w:r>
          </w:p>
        </w:tc>
      </w:tr>
      <w:tr w:rsidR="001C38A3" w:rsidRPr="004F2949" w14:paraId="48FBACE2" w14:textId="77777777" w:rsidTr="008B1022">
        <w:trPr>
          <w:trHeight w:val="56"/>
        </w:trPr>
        <w:tc>
          <w:tcPr>
            <w:tcW w:w="683" w:type="dxa"/>
            <w:vAlign w:val="center"/>
          </w:tcPr>
          <w:p w14:paraId="348E9841" w14:textId="77777777" w:rsidR="001C38A3" w:rsidRPr="004F2949" w:rsidRDefault="001C38A3" w:rsidP="008B1022">
            <w:pPr>
              <w:jc w:val="both"/>
              <w:rPr>
                <w:rFonts w:eastAsia="Calibri"/>
              </w:rPr>
            </w:pPr>
            <w:r>
              <w:rPr>
                <w:rFonts w:eastAsia="Calibri"/>
              </w:rPr>
              <w:t>4</w:t>
            </w:r>
            <w:r w:rsidRPr="004F2949">
              <w:rPr>
                <w:rFonts w:eastAsia="Calibri"/>
              </w:rPr>
              <w:t>.</w:t>
            </w:r>
          </w:p>
        </w:tc>
        <w:tc>
          <w:tcPr>
            <w:tcW w:w="2892" w:type="dxa"/>
          </w:tcPr>
          <w:p w14:paraId="5D73C51C" w14:textId="77777777" w:rsidR="001C38A3" w:rsidRPr="004F2949" w:rsidRDefault="001C38A3" w:rsidP="008B1022">
            <w:pPr>
              <w:jc w:val="both"/>
              <w:rPr>
                <w:rFonts w:eastAsia="Calibri"/>
              </w:rPr>
            </w:pPr>
            <w:r w:rsidRPr="004F2949">
              <w:rPr>
                <w:rFonts w:eastAsia="Calibri"/>
              </w:rPr>
              <w:t>suša</w:t>
            </w:r>
          </w:p>
        </w:tc>
        <w:tc>
          <w:tcPr>
            <w:tcW w:w="2891" w:type="dxa"/>
          </w:tcPr>
          <w:p w14:paraId="3D5DB8A9" w14:textId="77777777" w:rsidR="001C38A3" w:rsidRPr="004F2949" w:rsidRDefault="001C38A3" w:rsidP="008B1022">
            <w:pPr>
              <w:jc w:val="both"/>
              <w:rPr>
                <w:rFonts w:eastAsia="Calibri"/>
              </w:rPr>
            </w:pPr>
            <w:r w:rsidRPr="004F2949">
              <w:rPr>
                <w:rFonts w:eastAsia="Calibri"/>
              </w:rPr>
              <w:t>6.111.571,84 HRK</w:t>
            </w:r>
          </w:p>
        </w:tc>
        <w:tc>
          <w:tcPr>
            <w:tcW w:w="2890" w:type="dxa"/>
          </w:tcPr>
          <w:p w14:paraId="4F81FE0A" w14:textId="77777777" w:rsidR="001C38A3" w:rsidRPr="004F2949" w:rsidRDefault="001C38A3" w:rsidP="008B1022">
            <w:pPr>
              <w:jc w:val="both"/>
              <w:rPr>
                <w:rFonts w:eastAsia="Calibri"/>
              </w:rPr>
            </w:pPr>
          </w:p>
        </w:tc>
      </w:tr>
      <w:tr w:rsidR="001C38A3" w:rsidRPr="004F2949" w14:paraId="5BA4224E" w14:textId="77777777" w:rsidTr="008B1022">
        <w:trPr>
          <w:trHeight w:val="56"/>
        </w:trPr>
        <w:tc>
          <w:tcPr>
            <w:tcW w:w="9356" w:type="dxa"/>
            <w:gridSpan w:val="4"/>
            <w:vAlign w:val="center"/>
          </w:tcPr>
          <w:p w14:paraId="7A243F7A" w14:textId="77777777" w:rsidR="001C38A3" w:rsidRPr="004F2949" w:rsidRDefault="001C38A3" w:rsidP="008B1022">
            <w:pPr>
              <w:jc w:val="both"/>
              <w:rPr>
                <w:rFonts w:eastAsia="Calibri"/>
                <w:b/>
                <w:color w:val="FF0000"/>
              </w:rPr>
            </w:pPr>
            <w:r w:rsidRPr="004F2949">
              <w:rPr>
                <w:rFonts w:eastAsia="Calibri"/>
                <w:b/>
              </w:rPr>
              <w:t>2019. godina</w:t>
            </w:r>
          </w:p>
        </w:tc>
      </w:tr>
      <w:tr w:rsidR="001C38A3" w:rsidRPr="004F2949" w14:paraId="16408292" w14:textId="77777777" w:rsidTr="008B1022">
        <w:trPr>
          <w:trHeight w:val="105"/>
        </w:trPr>
        <w:tc>
          <w:tcPr>
            <w:tcW w:w="683" w:type="dxa"/>
            <w:vAlign w:val="center"/>
          </w:tcPr>
          <w:p w14:paraId="42C4F542" w14:textId="77777777" w:rsidR="001C38A3" w:rsidRPr="004F2949" w:rsidRDefault="001C38A3" w:rsidP="008B1022">
            <w:pPr>
              <w:jc w:val="both"/>
              <w:rPr>
                <w:rFonts w:eastAsia="Calibri"/>
                <w:color w:val="FF0000"/>
              </w:rPr>
            </w:pPr>
            <w:r>
              <w:rPr>
                <w:rFonts w:eastAsia="Calibri"/>
              </w:rPr>
              <w:t>5</w:t>
            </w:r>
            <w:r w:rsidRPr="00683544">
              <w:rPr>
                <w:rFonts w:eastAsia="Calibri"/>
              </w:rPr>
              <w:t>.</w:t>
            </w:r>
          </w:p>
        </w:tc>
        <w:tc>
          <w:tcPr>
            <w:tcW w:w="2892" w:type="dxa"/>
          </w:tcPr>
          <w:p w14:paraId="1901C689" w14:textId="77777777" w:rsidR="001C38A3" w:rsidRPr="004F2949" w:rsidRDefault="001C38A3" w:rsidP="008B1022">
            <w:pPr>
              <w:jc w:val="both"/>
              <w:rPr>
                <w:rFonts w:eastAsia="Calibri"/>
              </w:rPr>
            </w:pPr>
            <w:r w:rsidRPr="004F2949">
              <w:rPr>
                <w:rFonts w:eastAsia="Calibri"/>
              </w:rPr>
              <w:t>tuča</w:t>
            </w:r>
          </w:p>
        </w:tc>
        <w:tc>
          <w:tcPr>
            <w:tcW w:w="2891" w:type="dxa"/>
          </w:tcPr>
          <w:p w14:paraId="742A3C46" w14:textId="77777777" w:rsidR="001C38A3" w:rsidRPr="004F2949" w:rsidRDefault="001C38A3" w:rsidP="008B1022">
            <w:pPr>
              <w:jc w:val="both"/>
              <w:rPr>
                <w:rFonts w:eastAsia="Calibri"/>
              </w:rPr>
            </w:pPr>
            <w:r w:rsidRPr="004F2949">
              <w:rPr>
                <w:rFonts w:eastAsia="Calibri"/>
              </w:rPr>
              <w:t>4.653.927,08 HRK</w:t>
            </w:r>
          </w:p>
        </w:tc>
        <w:tc>
          <w:tcPr>
            <w:tcW w:w="2890" w:type="dxa"/>
          </w:tcPr>
          <w:p w14:paraId="135746B6" w14:textId="77777777" w:rsidR="001C38A3" w:rsidRPr="004F2949" w:rsidRDefault="001C38A3" w:rsidP="008B1022">
            <w:pPr>
              <w:jc w:val="both"/>
              <w:rPr>
                <w:rFonts w:eastAsia="Calibri"/>
              </w:rPr>
            </w:pPr>
            <w:r w:rsidRPr="004F2949">
              <w:rPr>
                <w:rFonts w:eastAsia="Calibri"/>
              </w:rPr>
              <w:t>199.333,85 HRK</w:t>
            </w:r>
          </w:p>
        </w:tc>
      </w:tr>
      <w:tr w:rsidR="001C38A3" w:rsidRPr="004F2949" w14:paraId="304E03DC" w14:textId="77777777" w:rsidTr="008B1022">
        <w:trPr>
          <w:trHeight w:val="105"/>
        </w:trPr>
        <w:tc>
          <w:tcPr>
            <w:tcW w:w="9356" w:type="dxa"/>
            <w:gridSpan w:val="4"/>
            <w:vAlign w:val="center"/>
          </w:tcPr>
          <w:p w14:paraId="43DDD555" w14:textId="77777777" w:rsidR="001C38A3" w:rsidRPr="00683544" w:rsidRDefault="001C38A3" w:rsidP="008B1022">
            <w:pPr>
              <w:jc w:val="both"/>
              <w:rPr>
                <w:rFonts w:eastAsia="Calibri"/>
                <w:b/>
                <w:bCs/>
              </w:rPr>
            </w:pPr>
            <w:r w:rsidRPr="00683544">
              <w:rPr>
                <w:rFonts w:eastAsia="Calibri"/>
                <w:b/>
                <w:bCs/>
              </w:rPr>
              <w:t>2022. godina</w:t>
            </w:r>
          </w:p>
        </w:tc>
      </w:tr>
      <w:tr w:rsidR="001C38A3" w:rsidRPr="004F2949" w14:paraId="3F3BC131" w14:textId="77777777" w:rsidTr="008B1022">
        <w:trPr>
          <w:trHeight w:val="95"/>
        </w:trPr>
        <w:tc>
          <w:tcPr>
            <w:tcW w:w="683" w:type="dxa"/>
            <w:vAlign w:val="center"/>
          </w:tcPr>
          <w:p w14:paraId="3BF6CA91" w14:textId="77777777" w:rsidR="001C38A3" w:rsidRPr="00683544" w:rsidRDefault="001C38A3" w:rsidP="008B1022">
            <w:pPr>
              <w:jc w:val="both"/>
              <w:rPr>
                <w:rFonts w:eastAsia="Calibri"/>
              </w:rPr>
            </w:pPr>
            <w:r>
              <w:rPr>
                <w:rFonts w:eastAsia="Calibri"/>
              </w:rPr>
              <w:t>6</w:t>
            </w:r>
            <w:r w:rsidRPr="00683544">
              <w:rPr>
                <w:rFonts w:eastAsia="Calibri"/>
              </w:rPr>
              <w:t>.</w:t>
            </w:r>
          </w:p>
        </w:tc>
        <w:tc>
          <w:tcPr>
            <w:tcW w:w="2892" w:type="dxa"/>
          </w:tcPr>
          <w:p w14:paraId="05C5E6A2" w14:textId="77777777" w:rsidR="001C38A3" w:rsidRPr="00683544" w:rsidRDefault="001C38A3" w:rsidP="008B1022">
            <w:pPr>
              <w:jc w:val="both"/>
              <w:rPr>
                <w:rFonts w:eastAsia="Calibri"/>
              </w:rPr>
            </w:pPr>
            <w:r w:rsidRPr="00683544">
              <w:rPr>
                <w:rFonts w:eastAsia="Calibri"/>
              </w:rPr>
              <w:t>suša</w:t>
            </w:r>
          </w:p>
        </w:tc>
        <w:tc>
          <w:tcPr>
            <w:tcW w:w="2891" w:type="dxa"/>
          </w:tcPr>
          <w:p w14:paraId="142D930C" w14:textId="77777777" w:rsidR="001C38A3" w:rsidRPr="004F2949" w:rsidRDefault="001C38A3" w:rsidP="008B1022">
            <w:pPr>
              <w:jc w:val="both"/>
              <w:rPr>
                <w:rFonts w:eastAsia="Calibri"/>
              </w:rPr>
            </w:pPr>
            <w:r>
              <w:rPr>
                <w:rFonts w:eastAsia="Calibri"/>
              </w:rPr>
              <w:t>15.424.706,40 HRK</w:t>
            </w:r>
          </w:p>
        </w:tc>
        <w:tc>
          <w:tcPr>
            <w:tcW w:w="2890" w:type="dxa"/>
          </w:tcPr>
          <w:p w14:paraId="336EDDB2" w14:textId="77777777" w:rsidR="001C38A3" w:rsidRPr="004F2949" w:rsidRDefault="001C38A3" w:rsidP="008B1022">
            <w:pPr>
              <w:jc w:val="both"/>
              <w:rPr>
                <w:rFonts w:eastAsia="Calibri"/>
              </w:rPr>
            </w:pPr>
          </w:p>
        </w:tc>
      </w:tr>
      <w:tr w:rsidR="001C38A3" w:rsidRPr="004F2949" w14:paraId="33B2B50B" w14:textId="77777777" w:rsidTr="008B1022">
        <w:trPr>
          <w:trHeight w:val="120"/>
        </w:trPr>
        <w:tc>
          <w:tcPr>
            <w:tcW w:w="9356" w:type="dxa"/>
            <w:gridSpan w:val="4"/>
            <w:vAlign w:val="center"/>
          </w:tcPr>
          <w:p w14:paraId="726F523C" w14:textId="77777777" w:rsidR="001C38A3" w:rsidRPr="00D75249" w:rsidRDefault="001C38A3" w:rsidP="008B1022">
            <w:pPr>
              <w:jc w:val="both"/>
              <w:rPr>
                <w:rFonts w:eastAsia="Calibri"/>
                <w:b/>
                <w:bCs/>
              </w:rPr>
            </w:pPr>
            <w:r w:rsidRPr="00D75249">
              <w:rPr>
                <w:rFonts w:eastAsia="Calibri"/>
                <w:b/>
                <w:bCs/>
              </w:rPr>
              <w:t>2024. godina</w:t>
            </w:r>
          </w:p>
        </w:tc>
      </w:tr>
      <w:tr w:rsidR="001C38A3" w:rsidRPr="004F2949" w14:paraId="74F0AC69" w14:textId="77777777" w:rsidTr="008B1022">
        <w:trPr>
          <w:trHeight w:val="120"/>
        </w:trPr>
        <w:tc>
          <w:tcPr>
            <w:tcW w:w="683" w:type="dxa"/>
            <w:vAlign w:val="center"/>
          </w:tcPr>
          <w:p w14:paraId="69D83A8A" w14:textId="77777777" w:rsidR="001C38A3" w:rsidRPr="00683544" w:rsidRDefault="001C38A3" w:rsidP="008B1022">
            <w:pPr>
              <w:jc w:val="both"/>
              <w:rPr>
                <w:rFonts w:eastAsia="Calibri"/>
              </w:rPr>
            </w:pPr>
            <w:r>
              <w:rPr>
                <w:rFonts w:eastAsia="Calibri"/>
              </w:rPr>
              <w:t>7.</w:t>
            </w:r>
          </w:p>
        </w:tc>
        <w:tc>
          <w:tcPr>
            <w:tcW w:w="2892" w:type="dxa"/>
          </w:tcPr>
          <w:p w14:paraId="274AAE47" w14:textId="77777777" w:rsidR="001C38A3" w:rsidRPr="00683544" w:rsidRDefault="001C38A3" w:rsidP="008B1022">
            <w:pPr>
              <w:jc w:val="both"/>
              <w:rPr>
                <w:rFonts w:eastAsia="Calibri"/>
              </w:rPr>
            </w:pPr>
            <w:r>
              <w:rPr>
                <w:rFonts w:eastAsia="Calibri"/>
              </w:rPr>
              <w:t>suša</w:t>
            </w:r>
          </w:p>
        </w:tc>
        <w:tc>
          <w:tcPr>
            <w:tcW w:w="2891" w:type="dxa"/>
          </w:tcPr>
          <w:p w14:paraId="770CB414" w14:textId="77777777" w:rsidR="001C38A3" w:rsidRDefault="001C38A3" w:rsidP="008B1022">
            <w:pPr>
              <w:jc w:val="both"/>
              <w:rPr>
                <w:rFonts w:eastAsia="Calibri"/>
              </w:rPr>
            </w:pPr>
            <w:r>
              <w:rPr>
                <w:rFonts w:eastAsia="Calibri"/>
              </w:rPr>
              <w:t>822.261,39 EUR</w:t>
            </w:r>
          </w:p>
        </w:tc>
        <w:tc>
          <w:tcPr>
            <w:tcW w:w="2890" w:type="dxa"/>
          </w:tcPr>
          <w:p w14:paraId="3D655EBF" w14:textId="77777777" w:rsidR="001C38A3" w:rsidRPr="004F2949" w:rsidRDefault="001C38A3" w:rsidP="008B1022">
            <w:pPr>
              <w:jc w:val="both"/>
              <w:rPr>
                <w:rFonts w:eastAsia="Calibri"/>
              </w:rPr>
            </w:pPr>
          </w:p>
        </w:tc>
      </w:tr>
    </w:tbl>
    <w:p w14:paraId="50132EFB" w14:textId="77777777" w:rsidR="001C38A3" w:rsidRPr="004F2949" w:rsidRDefault="001C38A3" w:rsidP="001C38A3">
      <w:pPr>
        <w:spacing w:after="0" w:line="240" w:lineRule="auto"/>
        <w:jc w:val="both"/>
        <w:rPr>
          <w:rFonts w:ascii="Times New Roman" w:eastAsia="Calibri" w:hAnsi="Times New Roman" w:cs="Times New Roman"/>
          <w:i/>
          <w:sz w:val="20"/>
          <w:szCs w:val="20"/>
        </w:rPr>
      </w:pPr>
      <w:r w:rsidRPr="004F2949">
        <w:rPr>
          <w:rFonts w:ascii="Times New Roman" w:eastAsia="Calibri" w:hAnsi="Times New Roman" w:cs="Times New Roman"/>
          <w:i/>
          <w:sz w:val="20"/>
          <w:szCs w:val="20"/>
        </w:rPr>
        <w:t>Izvor: Općina Šodolovci</w:t>
      </w:r>
    </w:p>
    <w:p w14:paraId="0AFE3053"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4908B29" w14:textId="77777777" w:rsidR="001C38A3"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Donošenje Odluke o proglašenju prirodne nepogode</w:t>
      </w:r>
    </w:p>
    <w:p w14:paraId="483787C6"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56095A4"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Odluku o proglašenju prirodne nepogode za jedinice lokalne samouprave na području županije donosi župan na prijedlog općinskog načelnika odnosno gradonačelnika u slučaju ispunjenja gore navedenih uvjeta.</w:t>
      </w:r>
    </w:p>
    <w:p w14:paraId="35597ED5"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Nakon proglašenja prirodne nepogode, a radi dodjele novčanih sredstava za djelomičnu sanaciju šteta od prirodnih nepogoda Općinsko povjerenstvo provodi sljedeće radnje:</w:t>
      </w:r>
    </w:p>
    <w:p w14:paraId="45638B71"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prijavu prve procjene štete u Registar šteta,</w:t>
      </w:r>
    </w:p>
    <w:p w14:paraId="16E954A1"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prijavu konačne procjene štete u Registar šteta,</w:t>
      </w:r>
    </w:p>
    <w:p w14:paraId="10607185"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potvrdu konačne procjene štete u Registar šteta.</w:t>
      </w:r>
    </w:p>
    <w:p w14:paraId="5EEFA44D"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Registar šteta je jedinstvena digitalna baza podataka o svim štetama nastalim zbog prirodnih nepogoda na području Republike Hrvatske. Obveznik unosa podataka u Registar šteta na razini Općine Šodolovci je Općinsko povjerenstvo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2A7F0586"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Pravilnik o Registru šteta od prirodnih nepogoda („Narodne novine“, broj 65/19) propisuje sadržaj, oblik i način dostave podataka o nastalim štetama od prirodnih nepogoda iz članaka 12., 13., 14., 25., 28., 39. i 41. Zakona o ublažavanju i uklanjanju posljedica prirodnih nepogoda („Narodne novine“ broj 16/19).</w:t>
      </w:r>
    </w:p>
    <w:p w14:paraId="6603C091"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8FF612E"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Prva procjena štete i unos podataka u Registar šteta</w:t>
      </w:r>
    </w:p>
    <w:p w14:paraId="383FE7C5"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6AB440A" w14:textId="77777777" w:rsidR="001C38A3" w:rsidRPr="00DC0BAF"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lastRenderedPageBreak/>
        <w:t>Oštećenik nakon nastanka prirodne nepogode prijavljuje štetu na imovini nadležnom Općinskom povjerenstvu u pisanom obliku, na propisanom obrascu, najkasnije u roku od osam dana od dana donošenja Odluke o proglašenju prirodne nepogode. Nakon isteka Općinsko povjerenstvo unosi sve zaprimljene prve procjene štete u Registar šteta najkasnije u roku od 15 dana od dana donošenja Odluke o proglašenju prirodne nepogode.</w:t>
      </w:r>
    </w:p>
    <w:p w14:paraId="735DF471"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Sadržaj prijave prve procjene štete:  </w:t>
      </w:r>
    </w:p>
    <w:p w14:paraId="767797D2"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datum donošenja Odluke o proglašenju prirodne nepogode i njezin broj, </w:t>
      </w:r>
    </w:p>
    <w:p w14:paraId="65084E65"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podatke o vrsti prirodne nepogode, </w:t>
      </w:r>
    </w:p>
    <w:p w14:paraId="0AB46351"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podatke o trajanju prirodne nepogode, </w:t>
      </w:r>
    </w:p>
    <w:p w14:paraId="4552E01C"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podatke o području zahvaćenom prirodnom nepogodom, </w:t>
      </w:r>
    </w:p>
    <w:p w14:paraId="176C692B"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podatke o vrsti, opisu te vrijednosti oštećene imovine, </w:t>
      </w:r>
    </w:p>
    <w:p w14:paraId="350B45AD"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podatke o ukupnom iznosu prijavljene štete te, </w:t>
      </w:r>
    </w:p>
    <w:p w14:paraId="0C7CDA63" w14:textId="77777777" w:rsidR="001C38A3"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podatke i informacije o potrebi žurnog djelovanja i dodjeli pomoći za sanaciju i djelomično uklanjanje posljedica prirodne nepogode te ostale podatke o prijavi štete sukladno Zakonu.</w:t>
      </w:r>
    </w:p>
    <w:p w14:paraId="2CD2C7F5" w14:textId="77777777" w:rsidR="001C38A3" w:rsidRDefault="001C38A3" w:rsidP="001C38A3">
      <w:pPr>
        <w:spacing w:after="0" w:line="240" w:lineRule="auto"/>
        <w:ind w:firstLine="567"/>
        <w:contextualSpacing/>
        <w:jc w:val="both"/>
        <w:rPr>
          <w:rFonts w:ascii="Times New Roman" w:eastAsia="Calibri" w:hAnsi="Times New Roman" w:cs="Times New Roman"/>
          <w:sz w:val="24"/>
          <w:szCs w:val="24"/>
        </w:rPr>
      </w:pPr>
    </w:p>
    <w:p w14:paraId="2D4DBA20" w14:textId="77777777" w:rsidR="001C38A3" w:rsidRPr="004F2949" w:rsidRDefault="001C38A3" w:rsidP="001C38A3">
      <w:pPr>
        <w:spacing w:after="0" w:line="240" w:lineRule="auto"/>
        <w:ind w:firstLine="567"/>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Naknadni unos podataka o šteti u Registar šteta</w:t>
      </w:r>
    </w:p>
    <w:p w14:paraId="19EA3957"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9A67EAB" w14:textId="77777777" w:rsidR="001C38A3" w:rsidRDefault="001C38A3" w:rsidP="001C38A3">
      <w:pPr>
        <w:spacing w:after="0" w:line="240" w:lineRule="auto"/>
        <w:ind w:firstLine="29"/>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Oštećenik može podnijeti prijavu prvih procjena šteta i nakon isteka roka od osam dana od</w:t>
      </w:r>
    </w:p>
    <w:p w14:paraId="13564B94" w14:textId="77777777" w:rsidR="001C38A3" w:rsidRDefault="001C38A3" w:rsidP="001C38A3">
      <w:pPr>
        <w:spacing w:after="0" w:line="240" w:lineRule="auto"/>
        <w:ind w:firstLine="29"/>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dana donošenja Odluke o proglašenju prirodne nepogode u slučaju postojanja objektivnih</w:t>
      </w:r>
    </w:p>
    <w:p w14:paraId="709E1DFE" w14:textId="77777777" w:rsidR="001C38A3" w:rsidRDefault="001C38A3" w:rsidP="001C38A3">
      <w:pPr>
        <w:spacing w:after="0" w:line="240" w:lineRule="auto"/>
        <w:ind w:firstLine="29"/>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razloga na koje nije mogao utjecati, a najkasnije u roku od 12 dana od dana donošenja</w:t>
      </w:r>
    </w:p>
    <w:p w14:paraId="7CF18012" w14:textId="77777777" w:rsidR="001C38A3" w:rsidRDefault="001C38A3" w:rsidP="001C38A3">
      <w:pPr>
        <w:spacing w:after="0" w:line="240" w:lineRule="auto"/>
        <w:ind w:firstLine="29"/>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Odluke o proglašenju prirodne nepogode. Rok za unos podataka u Registar šteta od strane</w:t>
      </w:r>
    </w:p>
    <w:p w14:paraId="57CB3AD5" w14:textId="77777777" w:rsidR="001C38A3" w:rsidRDefault="001C38A3" w:rsidP="001C38A3">
      <w:pPr>
        <w:spacing w:after="0" w:line="240" w:lineRule="auto"/>
        <w:ind w:firstLine="29"/>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Općinskog povjerenstva može se, u slučaju postojanja objektivnih razloga na koje oštećenik</w:t>
      </w:r>
    </w:p>
    <w:p w14:paraId="2A9CE6CE" w14:textId="77777777" w:rsidR="001C38A3" w:rsidRDefault="001C38A3" w:rsidP="001C38A3">
      <w:pPr>
        <w:spacing w:after="0" w:line="240" w:lineRule="auto"/>
        <w:ind w:firstLine="29"/>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nije mogao utjecati, a zbog kojih je onemogućen elektronički unos podataka u Registar šteta,</w:t>
      </w:r>
    </w:p>
    <w:p w14:paraId="604F361D" w14:textId="77777777" w:rsidR="001C38A3" w:rsidRPr="004F2949" w:rsidRDefault="001C38A3" w:rsidP="001C38A3">
      <w:pPr>
        <w:spacing w:after="0" w:line="240" w:lineRule="auto"/>
        <w:ind w:firstLine="29"/>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produljiti za osam dana.</w:t>
      </w:r>
    </w:p>
    <w:p w14:paraId="59DBE919" w14:textId="77777777" w:rsidR="001C38A3" w:rsidRDefault="001C38A3" w:rsidP="001C38A3">
      <w:pPr>
        <w:spacing w:after="0" w:line="240" w:lineRule="auto"/>
        <w:ind w:firstLine="29"/>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 produljenju roka odlučuje Županijsko povjerenstvo na temelju zahtjeva Općinsko</w:t>
      </w:r>
    </w:p>
    <w:p w14:paraId="648A59DE" w14:textId="77777777" w:rsidR="001C38A3" w:rsidRDefault="001C38A3" w:rsidP="001C38A3">
      <w:pPr>
        <w:spacing w:after="0" w:line="240" w:lineRule="auto"/>
        <w:ind w:firstLine="29"/>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povjerenstva.</w:t>
      </w:r>
    </w:p>
    <w:p w14:paraId="2AA6882B"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14:paraId="51C2B063"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3"/>
          <w:szCs w:val="24"/>
        </w:rPr>
      </w:pPr>
      <w:r w:rsidRPr="004F2949">
        <w:rPr>
          <w:rFonts w:ascii="Times New Roman" w:eastAsia="Calibri" w:hAnsi="Times New Roman" w:cs="Times New Roman"/>
          <w:sz w:val="24"/>
          <w:szCs w:val="24"/>
        </w:rPr>
        <w:t>Konačna procjena štete</w:t>
      </w:r>
    </w:p>
    <w:p w14:paraId="34F5ACD8"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FF49D01"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Konačna procjena štete predstavlja procijenjenu vrijednost nastale štete uzrokovane prirodnom nepogodom na imovini oštećenika izražene u novčanoj vrijednosti na temelju prijave i procjene štete. Konačna procjena štete obuhvaća vrstu i opseg štete u vrijednosnim (financijskim) i naturalnim pokazateljima prema području, imovini, djelatnostima, vremenu i uzrocima njezina nastanka te korisnicima i vlasnicima imovine.</w:t>
      </w:r>
    </w:p>
    <w:p w14:paraId="76381497"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Konačnu procjenu štete utvrđuje Općinsko povjerenstvo na temelju izvršenog uvida u nastalu štetu na temelju prijave oštećenika, a tijekom procjene i utvrđivanja konačne procjene štete od prirodnih nepogoda posebno se utvrđuju:</w:t>
      </w:r>
    </w:p>
    <w:p w14:paraId="607ACDE7"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stradanja stanovništva,</w:t>
      </w:r>
    </w:p>
    <w:p w14:paraId="623A0A3B"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opseg štete na imovini,</w:t>
      </w:r>
    </w:p>
    <w:p w14:paraId="67A7682D"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opseg štete koja je nastala zbog prekida proizvodnje, prekida rada ili poremećaja u neproizvodnim djelatnostima ili umanjenog prinosa u poljoprivredi, šumarstvu ili ribarstvu,</w:t>
      </w:r>
    </w:p>
    <w:p w14:paraId="1C547206"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iznos troškova za ublažavanje i djelomično uklanjanje izravnih posljedica prirodnih nepogoda,</w:t>
      </w:r>
    </w:p>
    <w:p w14:paraId="6EA70454"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opseg osiguranja imovine i života kod osiguravatelja,</w:t>
      </w:r>
    </w:p>
    <w:p w14:paraId="185DF48B" w14:textId="77777777" w:rsidR="001C38A3" w:rsidRPr="00CF06E8"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vlastite mogućnosti oštećenika glede uklanjanja posljedica štete.</w:t>
      </w:r>
    </w:p>
    <w:p w14:paraId="677B2CDE"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lastRenderedPageBreak/>
        <w:t>Konačnu procjenu štete po svakom pojedinom oštećeniku koji je ispunio uvjete, Općinsko povjerenstvo prijavljuje Županijskom povjerenstvu u roku od 50 dana od dana donošenja Odluke o proglašenju prirodne nepogode putem Registra šteta.</w:t>
      </w:r>
    </w:p>
    <w:p w14:paraId="7B753F93"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Iznimno, ako se šteta na dugotrajnim nasadima utvrdi nakon isteka roka za prijavu konačne procjene štete, oštećenik ima pravo zatražiti nadopunu prikaza štete najkasnije četiri mjeseca nakon isteka roka za prijavu štete.</w:t>
      </w:r>
    </w:p>
    <w:p w14:paraId="5C14DF10"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7BE61F9"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Prijava konačne procjene štete sadržava: </w:t>
      </w:r>
    </w:p>
    <w:p w14:paraId="4DC15C48"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odluka o proglašenju prirodne nepogode s obrazloženjem, </w:t>
      </w:r>
    </w:p>
    <w:p w14:paraId="0DFE134C"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podatke o dokumentaciji vlasništva imovine i njihovoj vrsti, </w:t>
      </w:r>
    </w:p>
    <w:p w14:paraId="6736F59E"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podatke o vremenu i području nastanka prirodne nepogode, </w:t>
      </w:r>
    </w:p>
    <w:p w14:paraId="42799247"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podatke o uzroku i opsegu štete, </w:t>
      </w:r>
    </w:p>
    <w:p w14:paraId="4CED8C80"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podatke o posljedicama prirodne nepogode za javni i gospodarski život, </w:t>
      </w:r>
    </w:p>
    <w:p w14:paraId="5033FB1E"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ostale statističke i vrijednosne podatke uređene Zakonom. </w:t>
      </w:r>
    </w:p>
    <w:p w14:paraId="753587F6"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1ADCEF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Način izračuna konačne procjene štete </w:t>
      </w:r>
    </w:p>
    <w:p w14:paraId="23E8E704"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8F35AC5"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Pri konačnoj procjeni štete procjenjuje se vrijednost imovine prema jedinstvenim cijenama, važećim tržišnim cijenama ili drugim pokazateljima primjenjivim za pojedinu vrstu imovine oštećene zbog prirodne nepogode.</w:t>
      </w:r>
    </w:p>
    <w:p w14:paraId="6AEE1AF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Za štete na imovini za koje nisu propisane jedinstvene cijene koriste se važeće tržišne cijene za pojedinu vrstu imovine oštećene zbog prirodne nepogode, pri čemu se surađuje s drugim središnjim tijelima državne uprave i/ili drugim institucijama ili ustanovama koje posjeduju stručna znanja i posjeduju tražene podatke.</w:t>
      </w:r>
    </w:p>
    <w:p w14:paraId="4B8E83E6"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566F1B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Žurna pomoć </w:t>
      </w:r>
    </w:p>
    <w:p w14:paraId="4952AC54"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3A9DF9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Žurna pomoć je pomoć koja se dodjeljuje u slučajevima u kojima su posljedice na imovini stanovništva, pravnih osoba i javnoj infrastrukturi većeg opsega, a uzrokovane su prirodnom nepogodom, i/ili katastrofom, te prijete ugrozom zdravlja i života stanovništva na područjima zahvaćenim prirodnom nepogodom. </w:t>
      </w:r>
    </w:p>
    <w:p w14:paraId="26F486B8"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Jedinice lokalne i područne (regionalne) samouprave mogu isplatiti žurnu pomoć iz raspoloživih sredstava svojih proračuna. </w:t>
      </w:r>
    </w:p>
    <w:p w14:paraId="0DE0FDEA"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B79AEE9" w14:textId="77777777" w:rsidR="001C38A3"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Sukladno članku </w:t>
      </w:r>
      <w:r>
        <w:rPr>
          <w:rFonts w:ascii="Times New Roman" w:eastAsia="Calibri" w:hAnsi="Times New Roman" w:cs="Times New Roman"/>
          <w:sz w:val="24"/>
          <w:szCs w:val="24"/>
        </w:rPr>
        <w:t>65</w:t>
      </w:r>
      <w:r w:rsidRPr="004F2949">
        <w:rPr>
          <w:rFonts w:ascii="Times New Roman" w:eastAsia="Calibri" w:hAnsi="Times New Roman" w:cs="Times New Roman"/>
          <w:sz w:val="24"/>
          <w:szCs w:val="24"/>
        </w:rPr>
        <w:t xml:space="preserve">. Zakona o proračunu („Narodne novine“ broj </w:t>
      </w:r>
      <w:r>
        <w:rPr>
          <w:rFonts w:ascii="Times New Roman" w:eastAsia="Calibri" w:hAnsi="Times New Roman" w:cs="Times New Roman"/>
          <w:sz w:val="24"/>
          <w:szCs w:val="24"/>
        </w:rPr>
        <w:t>144/21</w:t>
      </w:r>
      <w:r w:rsidRPr="004F2949">
        <w:rPr>
          <w:rFonts w:ascii="Times New Roman" w:eastAsia="Calibri" w:hAnsi="Times New Roman" w:cs="Times New Roman"/>
          <w:sz w:val="24"/>
          <w:szCs w:val="24"/>
        </w:rPr>
        <w:t>) sredstva proračunske zalihe mogu se koristiti za</w:t>
      </w:r>
      <w:r>
        <w:rPr>
          <w:rFonts w:ascii="Times New Roman" w:eastAsia="Calibri" w:hAnsi="Times New Roman" w:cs="Times New Roman"/>
          <w:sz w:val="24"/>
          <w:szCs w:val="24"/>
        </w:rPr>
        <w:t xml:space="preserve"> financiranje rashoda nastalih pri otklanjanju posljedica elementarnih nepogoda, epidemija, ekoloških i ostalih nepredvidivih nesreća odnosno izvanrednih događaja tijekom godine.</w:t>
      </w:r>
    </w:p>
    <w:p w14:paraId="5637DD43"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Prijedlog dodjele žurne pomoći  predstavničkom tijelu jedinica lokalne i područne (regionalne) samouprave upućuje Načelnik.</w:t>
      </w:r>
    </w:p>
    <w:p w14:paraId="38302B28"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Predstavničko tijelo jedinica lokalne i područne (regionalne) samouprave donosi odluku o prijedlogu dodjele žurne pomoći kojom se određuje:</w:t>
      </w:r>
    </w:p>
    <w:p w14:paraId="2AF472E0"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vrijednost novčanih sredstava žurne pomoći,</w:t>
      </w:r>
    </w:p>
    <w:p w14:paraId="7EE7D0F1"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kriteriji, način raspodjele i namjena korištenja žurne pomoći,</w:t>
      </w:r>
    </w:p>
    <w:p w14:paraId="1E47980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drugi uvjeti i postupanja u raspodjeli žurne pomoći.</w:t>
      </w:r>
    </w:p>
    <w:p w14:paraId="3B9FFC5D"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3A161F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lastRenderedPageBreak/>
        <w:t>Žurna pomoć Vlade Republike Hrvatske</w:t>
      </w:r>
    </w:p>
    <w:p w14:paraId="6138F775"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17A2775"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Vlada Republike Hrvatske odluku o dodjeli žurne pomoći može donijeti i na temelju prijedloga jedinica lokalne i područne (regionalne) samouprave.</w:t>
      </w:r>
    </w:p>
    <w:p w14:paraId="2648992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Vlada Republike Hrvatske u odluci određuje:</w:t>
      </w:r>
    </w:p>
    <w:p w14:paraId="4A296635"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vrijednost novčanih sredstava žurne pomoći,</w:t>
      </w:r>
    </w:p>
    <w:p w14:paraId="3142D9B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kriterije, način raspodjele i namjene korištenja žurne pomoći,</w:t>
      </w:r>
    </w:p>
    <w:p w14:paraId="6CA63E5B"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ministarstva nadležna za provedbu isplate žurne pomoći,</w:t>
      </w:r>
    </w:p>
    <w:p w14:paraId="40B307D8"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jedinice lokalne i područne (regionalne) samouprave kojima se dodjeljuje žurna pomoć,</w:t>
      </w:r>
    </w:p>
    <w:p w14:paraId="2F40BAC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druge uvjete i postupanja u raspodjeli žurne pomoći.</w:t>
      </w:r>
    </w:p>
    <w:p w14:paraId="6149CE1D"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Izvješća o utrošku dodijeljenih sredstava žurne pomoći nadležna ministarstva, Grad Zagreb, županije, općine odnosno gradovi dužni su dostaviti Vladi Republike Hrvatske u roku navedenom u odluci.</w:t>
      </w:r>
    </w:p>
    <w:p w14:paraId="6775115D"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1280D08"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Izvješća Općinskog povjerenstava </w:t>
      </w:r>
    </w:p>
    <w:p w14:paraId="4888A321"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CE6FDC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Općinsko povjerenstvo putem Registra šteta podnosi županijskom povjerenstvu izvješće o utrošku sredstava za ublažavanje i djelomično uklanjanje posljedica prirodnih nepogoda dodijeljenih iz državnog proračuna Republike Hrvatske.</w:t>
      </w:r>
    </w:p>
    <w:p w14:paraId="04A3B95B"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Općinsko i povjerenstvo županijskom povjerenstvu dostavlja i druge podatke u pisanom i/ili elektroničkom obliku koji osobito uključuju obrazloženja koja se odnose na utrošak i namjensko korištenje novčanih sredstava dodijeljenih iz državnog proračuna Republike Hrvatske, uključujući i izvore sredstava iz fondova Europske unije.</w:t>
      </w:r>
    </w:p>
    <w:p w14:paraId="180A92A8"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8A8EC27" w14:textId="77777777" w:rsidR="001C38A3" w:rsidRPr="004F2949" w:rsidRDefault="001C38A3" w:rsidP="001C38A3">
      <w:pPr>
        <w:keepNext/>
        <w:keepLines/>
        <w:spacing w:after="0" w:line="240" w:lineRule="auto"/>
        <w:jc w:val="both"/>
        <w:outlineLvl w:val="0"/>
        <w:rPr>
          <w:rFonts w:ascii="Times New Roman" w:eastAsia="Times New Roman" w:hAnsi="Times New Roman" w:cs="Times New Roman"/>
          <w:b/>
          <w:sz w:val="24"/>
          <w:szCs w:val="32"/>
        </w:rPr>
      </w:pPr>
    </w:p>
    <w:p w14:paraId="33788C0E" w14:textId="77777777" w:rsidR="001C38A3" w:rsidRPr="004F2949" w:rsidRDefault="001C38A3" w:rsidP="001C38A3">
      <w:pPr>
        <w:keepNext/>
        <w:keepLines/>
        <w:spacing w:after="0" w:line="240" w:lineRule="auto"/>
        <w:ind w:left="340" w:hanging="340"/>
        <w:jc w:val="both"/>
        <w:outlineLvl w:val="0"/>
        <w:rPr>
          <w:rFonts w:ascii="Times New Roman" w:eastAsia="Times New Roman" w:hAnsi="Times New Roman" w:cs="Times New Roman"/>
          <w:b/>
          <w:sz w:val="24"/>
          <w:szCs w:val="32"/>
        </w:rPr>
      </w:pPr>
      <w:bookmarkStart w:id="21" w:name="_Toc63934893"/>
      <w:r w:rsidRPr="004F2949">
        <w:rPr>
          <w:rFonts w:ascii="Times New Roman" w:eastAsia="Times New Roman" w:hAnsi="Times New Roman" w:cs="Times New Roman"/>
          <w:b/>
          <w:sz w:val="24"/>
          <w:szCs w:val="32"/>
        </w:rPr>
        <w:t>2. POPIS MJERA I NOSITELJA MJERA U SLUČAJU NASTAJANJA PRIRODNE NEPOGODE</w:t>
      </w:r>
      <w:bookmarkEnd w:id="21"/>
      <w:r w:rsidRPr="004F2949">
        <w:rPr>
          <w:rFonts w:ascii="Times New Roman" w:eastAsia="Times New Roman" w:hAnsi="Times New Roman" w:cs="Times New Roman"/>
          <w:b/>
          <w:sz w:val="24"/>
          <w:szCs w:val="32"/>
        </w:rPr>
        <w:t xml:space="preserve"> </w:t>
      </w:r>
    </w:p>
    <w:p w14:paraId="32A1C08A" w14:textId="77777777" w:rsidR="001C38A3" w:rsidRPr="004F2949" w:rsidRDefault="001C38A3" w:rsidP="001C38A3">
      <w:pPr>
        <w:spacing w:after="0" w:line="240" w:lineRule="auto"/>
        <w:jc w:val="both"/>
        <w:rPr>
          <w:rFonts w:ascii="Times New Roman" w:eastAsia="Calibri" w:hAnsi="Times New Roman" w:cs="Times New Roman"/>
          <w:b/>
          <w:sz w:val="24"/>
          <w:szCs w:val="24"/>
        </w:rPr>
      </w:pPr>
    </w:p>
    <w:p w14:paraId="0264449B" w14:textId="77777777" w:rsidR="001C38A3"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Preventivne mjere radi umanjenja posljedica prirodne</w:t>
      </w:r>
      <w:r w:rsidRPr="004F2949">
        <w:rPr>
          <w:rFonts w:ascii="Times New Roman" w:eastAsia="Calibri" w:hAnsi="Times New Roman" w:cs="Times New Roman"/>
          <w:spacing w:val="-7"/>
          <w:sz w:val="24"/>
          <w:szCs w:val="24"/>
        </w:rPr>
        <w:t xml:space="preserve"> </w:t>
      </w:r>
      <w:r w:rsidRPr="004F2949">
        <w:rPr>
          <w:rFonts w:ascii="Times New Roman" w:eastAsia="Calibri" w:hAnsi="Times New Roman" w:cs="Times New Roman"/>
          <w:sz w:val="24"/>
          <w:szCs w:val="24"/>
        </w:rPr>
        <w:t>nepogode</w:t>
      </w:r>
    </w:p>
    <w:p w14:paraId="5BA892F2" w14:textId="77777777" w:rsidR="001C38A3" w:rsidRPr="00CF06E8" w:rsidRDefault="001C38A3" w:rsidP="001C38A3">
      <w:pPr>
        <w:spacing w:after="0" w:line="240" w:lineRule="auto"/>
        <w:jc w:val="both"/>
        <w:rPr>
          <w:rFonts w:ascii="Times New Roman" w:eastAsia="Calibri" w:hAnsi="Times New Roman" w:cs="Times New Roman"/>
          <w:sz w:val="24"/>
          <w:szCs w:val="24"/>
        </w:rPr>
      </w:pPr>
    </w:p>
    <w:p w14:paraId="6D1A474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Preventivne mjere obuhvaćaju: </w:t>
      </w:r>
    </w:p>
    <w:p w14:paraId="242E2958"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saniranje postojećih klizišta, </w:t>
      </w:r>
    </w:p>
    <w:p w14:paraId="19F4DCD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uređivanje kanala i propusta uz prometnice,</w:t>
      </w:r>
    </w:p>
    <w:p w14:paraId="61C86BE8"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uređivanje korita potoka, rječica i rijeka, </w:t>
      </w:r>
    </w:p>
    <w:p w14:paraId="60E09AA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uređenje retencija,</w:t>
      </w:r>
    </w:p>
    <w:p w14:paraId="23996CFB"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izgradnju barijera za sprečavanje odnošenja zemlje izvan poljoprivrednih površina, </w:t>
      </w:r>
    </w:p>
    <w:p w14:paraId="4FF6A62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rušenje starih i trulih stabala, </w:t>
      </w:r>
    </w:p>
    <w:p w14:paraId="44505518"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postavljanje zaštitnih mreža protiv tuče i slično.</w:t>
      </w:r>
    </w:p>
    <w:p w14:paraId="58DD6564"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08787D7"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Mjere za ublažavanje i otklanjanje izravnih posljedica prirodne</w:t>
      </w:r>
      <w:r w:rsidRPr="004F2949">
        <w:rPr>
          <w:rFonts w:ascii="Times New Roman" w:eastAsia="Calibri" w:hAnsi="Times New Roman" w:cs="Times New Roman"/>
          <w:spacing w:val="-7"/>
          <w:sz w:val="24"/>
          <w:szCs w:val="24"/>
        </w:rPr>
        <w:t xml:space="preserve"> </w:t>
      </w:r>
      <w:r w:rsidRPr="004F2949">
        <w:rPr>
          <w:rFonts w:ascii="Times New Roman" w:eastAsia="Calibri" w:hAnsi="Times New Roman" w:cs="Times New Roman"/>
          <w:sz w:val="24"/>
          <w:szCs w:val="24"/>
        </w:rPr>
        <w:t>nepogode</w:t>
      </w:r>
    </w:p>
    <w:p w14:paraId="2A732D21"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sz w:val="24"/>
          <w:szCs w:val="24"/>
        </w:rPr>
      </w:pPr>
    </w:p>
    <w:p w14:paraId="1F9725A7"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Mjere za ublažavanje i otklanjanje izravnih posljedica prirodne nepogode podrazumijevaju: </w:t>
      </w:r>
    </w:p>
    <w:p w14:paraId="048C4945"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procjenu štete i posljedica, </w:t>
      </w:r>
    </w:p>
    <w:p w14:paraId="14E38821"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sanacija područja zahvaćenog nepogodom, </w:t>
      </w:r>
    </w:p>
    <w:p w14:paraId="77EA05F8"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prikupljanje i raspodjela pomoći stradalom i ugroženom stanovništvu, </w:t>
      </w:r>
    </w:p>
    <w:p w14:paraId="67F3ECD5"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provedba zdravstvenih i higijensko-epidemioloških mjera, </w:t>
      </w:r>
    </w:p>
    <w:p w14:paraId="13D19D65"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lastRenderedPageBreak/>
        <w:t xml:space="preserve">provedba veterinarskih mjera, </w:t>
      </w:r>
    </w:p>
    <w:p w14:paraId="6B8FE263" w14:textId="77777777" w:rsidR="001C38A3" w:rsidRPr="004F2949" w:rsidRDefault="001C38A3" w:rsidP="001C38A3">
      <w:pPr>
        <w:spacing w:after="0" w:line="240" w:lineRule="auto"/>
        <w:ind w:left="680" w:hanging="113"/>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organizacija prometa i komunalnih usluga, radi žurne normalizacije života.</w:t>
      </w:r>
    </w:p>
    <w:p w14:paraId="09ECE0B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w:t>
      </w:r>
    </w:p>
    <w:p w14:paraId="5F764E02"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Sanacija obuhvaća aktivnosti kojima se otklanjaju posljedice prirodne nepogode – pružanje prve pomoći unesrećenima ukoliko ih je bilo, čišćenje stambenih, gospodarskih</w:t>
      </w:r>
      <w:r w:rsidRPr="004F2949">
        <w:rPr>
          <w:rFonts w:ascii="Times New Roman" w:eastAsia="Calibri" w:hAnsi="Times New Roman" w:cs="Times New Roman"/>
          <w:spacing w:val="-12"/>
          <w:sz w:val="24"/>
          <w:szCs w:val="24"/>
        </w:rPr>
        <w:t xml:space="preserve"> </w:t>
      </w:r>
      <w:r w:rsidRPr="004F2949">
        <w:rPr>
          <w:rFonts w:ascii="Times New Roman" w:eastAsia="Calibri" w:hAnsi="Times New Roman" w:cs="Times New Roman"/>
          <w:sz w:val="24"/>
          <w:szCs w:val="24"/>
        </w:rPr>
        <w:t>i</w:t>
      </w:r>
      <w:r w:rsidRPr="004F2949">
        <w:rPr>
          <w:rFonts w:ascii="Times New Roman" w:eastAsia="Calibri" w:hAnsi="Times New Roman" w:cs="Times New Roman"/>
          <w:spacing w:val="-12"/>
          <w:sz w:val="24"/>
          <w:szCs w:val="24"/>
        </w:rPr>
        <w:t xml:space="preserve"> </w:t>
      </w:r>
      <w:r w:rsidRPr="004F2949">
        <w:rPr>
          <w:rFonts w:ascii="Times New Roman" w:eastAsia="Calibri" w:hAnsi="Times New Roman" w:cs="Times New Roman"/>
          <w:sz w:val="24"/>
          <w:szCs w:val="24"/>
        </w:rPr>
        <w:t>drugih</w:t>
      </w:r>
      <w:r w:rsidRPr="004F2949">
        <w:rPr>
          <w:rFonts w:ascii="Times New Roman" w:eastAsia="Calibri" w:hAnsi="Times New Roman" w:cs="Times New Roman"/>
          <w:spacing w:val="-15"/>
          <w:sz w:val="24"/>
          <w:szCs w:val="24"/>
        </w:rPr>
        <w:t xml:space="preserve"> </w:t>
      </w:r>
      <w:r w:rsidRPr="004F2949">
        <w:rPr>
          <w:rFonts w:ascii="Times New Roman" w:eastAsia="Calibri" w:hAnsi="Times New Roman" w:cs="Times New Roman"/>
          <w:sz w:val="24"/>
          <w:szCs w:val="24"/>
        </w:rPr>
        <w:t>objekata</w:t>
      </w:r>
      <w:r w:rsidRPr="004F2949">
        <w:rPr>
          <w:rFonts w:ascii="Times New Roman" w:eastAsia="Calibri" w:hAnsi="Times New Roman" w:cs="Times New Roman"/>
          <w:spacing w:val="-14"/>
          <w:sz w:val="24"/>
          <w:szCs w:val="24"/>
        </w:rPr>
        <w:t xml:space="preserve"> </w:t>
      </w:r>
      <w:r w:rsidRPr="004F2949">
        <w:rPr>
          <w:rFonts w:ascii="Times New Roman" w:eastAsia="Calibri" w:hAnsi="Times New Roman" w:cs="Times New Roman"/>
          <w:sz w:val="24"/>
          <w:szCs w:val="24"/>
        </w:rPr>
        <w:t>od</w:t>
      </w:r>
      <w:r w:rsidRPr="004F2949">
        <w:rPr>
          <w:rFonts w:ascii="Times New Roman" w:eastAsia="Calibri" w:hAnsi="Times New Roman" w:cs="Times New Roman"/>
          <w:spacing w:val="-12"/>
          <w:sz w:val="24"/>
          <w:szCs w:val="24"/>
        </w:rPr>
        <w:t xml:space="preserve"> </w:t>
      </w:r>
      <w:r w:rsidRPr="004F2949">
        <w:rPr>
          <w:rFonts w:ascii="Times New Roman" w:eastAsia="Calibri" w:hAnsi="Times New Roman" w:cs="Times New Roman"/>
          <w:sz w:val="24"/>
          <w:szCs w:val="24"/>
        </w:rPr>
        <w:t>nanosa</w:t>
      </w:r>
      <w:r w:rsidRPr="004F2949">
        <w:rPr>
          <w:rFonts w:ascii="Times New Roman" w:eastAsia="Calibri" w:hAnsi="Times New Roman" w:cs="Times New Roman"/>
          <w:spacing w:val="-14"/>
          <w:sz w:val="24"/>
          <w:szCs w:val="24"/>
        </w:rPr>
        <w:t xml:space="preserve"> </w:t>
      </w:r>
      <w:r w:rsidRPr="004F2949">
        <w:rPr>
          <w:rFonts w:ascii="Times New Roman" w:eastAsia="Calibri" w:hAnsi="Times New Roman" w:cs="Times New Roman"/>
          <w:sz w:val="24"/>
          <w:szCs w:val="24"/>
        </w:rPr>
        <w:t>mulja,</w:t>
      </w:r>
      <w:r w:rsidRPr="004F2949">
        <w:rPr>
          <w:rFonts w:ascii="Times New Roman" w:eastAsia="Calibri" w:hAnsi="Times New Roman" w:cs="Times New Roman"/>
          <w:spacing w:val="-12"/>
          <w:sz w:val="24"/>
          <w:szCs w:val="24"/>
        </w:rPr>
        <w:t xml:space="preserve"> </w:t>
      </w:r>
      <w:r w:rsidRPr="004F2949">
        <w:rPr>
          <w:rFonts w:ascii="Times New Roman" w:eastAsia="Calibri" w:hAnsi="Times New Roman" w:cs="Times New Roman"/>
          <w:sz w:val="24"/>
          <w:szCs w:val="24"/>
        </w:rPr>
        <w:t>šljunka,</w:t>
      </w:r>
      <w:r w:rsidRPr="004F2949">
        <w:rPr>
          <w:rFonts w:ascii="Times New Roman" w:eastAsia="Calibri" w:hAnsi="Times New Roman" w:cs="Times New Roman"/>
          <w:spacing w:val="-12"/>
          <w:sz w:val="24"/>
          <w:szCs w:val="24"/>
        </w:rPr>
        <w:t xml:space="preserve"> </w:t>
      </w:r>
      <w:r w:rsidRPr="004F2949">
        <w:rPr>
          <w:rFonts w:ascii="Times New Roman" w:eastAsia="Calibri" w:hAnsi="Times New Roman" w:cs="Times New Roman"/>
          <w:sz w:val="24"/>
          <w:szCs w:val="24"/>
        </w:rPr>
        <w:t>drveća</w:t>
      </w:r>
      <w:r w:rsidRPr="004F2949">
        <w:rPr>
          <w:rFonts w:ascii="Times New Roman" w:eastAsia="Calibri" w:hAnsi="Times New Roman" w:cs="Times New Roman"/>
          <w:spacing w:val="-11"/>
          <w:sz w:val="24"/>
          <w:szCs w:val="24"/>
        </w:rPr>
        <w:t xml:space="preserve"> </w:t>
      </w:r>
      <w:r w:rsidRPr="004F2949">
        <w:rPr>
          <w:rFonts w:ascii="Times New Roman" w:eastAsia="Calibri" w:hAnsi="Times New Roman" w:cs="Times New Roman"/>
          <w:sz w:val="24"/>
          <w:szCs w:val="24"/>
        </w:rPr>
        <w:t>i</w:t>
      </w:r>
      <w:r w:rsidRPr="004F2949">
        <w:rPr>
          <w:rFonts w:ascii="Times New Roman" w:eastAsia="Calibri" w:hAnsi="Times New Roman" w:cs="Times New Roman"/>
          <w:spacing w:val="-13"/>
          <w:sz w:val="24"/>
          <w:szCs w:val="24"/>
        </w:rPr>
        <w:t xml:space="preserve"> </w:t>
      </w:r>
      <w:r w:rsidRPr="004F2949">
        <w:rPr>
          <w:rFonts w:ascii="Times New Roman" w:eastAsia="Calibri" w:hAnsi="Times New Roman" w:cs="Times New Roman"/>
          <w:sz w:val="24"/>
          <w:szCs w:val="24"/>
        </w:rPr>
        <w:t>slično,</w:t>
      </w:r>
      <w:r w:rsidRPr="004F2949">
        <w:rPr>
          <w:rFonts w:ascii="Times New Roman" w:eastAsia="Calibri" w:hAnsi="Times New Roman" w:cs="Times New Roman"/>
          <w:spacing w:val="-14"/>
          <w:sz w:val="24"/>
          <w:szCs w:val="24"/>
        </w:rPr>
        <w:t xml:space="preserve"> </w:t>
      </w:r>
      <w:r w:rsidRPr="004F2949">
        <w:rPr>
          <w:rFonts w:ascii="Times New Roman" w:eastAsia="Calibri" w:hAnsi="Times New Roman" w:cs="Times New Roman"/>
          <w:sz w:val="24"/>
          <w:szCs w:val="24"/>
        </w:rPr>
        <w:t>odstranjivanje odronjene zemlje, mulja i šljunka s cesta i lokalnih putova, te sve ostale radnje kojima se smanjuju nastala</w:t>
      </w:r>
      <w:r w:rsidRPr="004F2949">
        <w:rPr>
          <w:rFonts w:ascii="Times New Roman" w:eastAsia="Calibri" w:hAnsi="Times New Roman" w:cs="Times New Roman"/>
          <w:spacing w:val="-4"/>
          <w:sz w:val="24"/>
          <w:szCs w:val="24"/>
        </w:rPr>
        <w:t xml:space="preserve"> </w:t>
      </w:r>
      <w:r w:rsidRPr="004F2949">
        <w:rPr>
          <w:rFonts w:ascii="Times New Roman" w:eastAsia="Calibri" w:hAnsi="Times New Roman" w:cs="Times New Roman"/>
          <w:sz w:val="24"/>
          <w:szCs w:val="24"/>
        </w:rPr>
        <w:t>oštećenja.</w:t>
      </w:r>
    </w:p>
    <w:p w14:paraId="589B8807"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Ove mjere provode se organizirano na državnoj, regionalnoj i lokalnoj razini sukladno pravima i obvezama sudionika. U cilju pravovremenog i učinkovitoga ublažavanje i uklanjanje izravnih posljedica i procjena štete od ekstremnih prirodnih uvjeta u pravilu se obavlja odmah ili u najkraćem roku.</w:t>
      </w:r>
    </w:p>
    <w:p w14:paraId="61BE648F"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024B0FE" w14:textId="77777777" w:rsidR="001C38A3" w:rsidRPr="004F2949" w:rsidRDefault="001C38A3" w:rsidP="001C38A3">
      <w:pPr>
        <w:keepNext/>
        <w:keepLines/>
        <w:spacing w:before="40" w:after="0" w:line="240" w:lineRule="auto"/>
        <w:jc w:val="both"/>
        <w:outlineLvl w:val="2"/>
        <w:rPr>
          <w:rFonts w:ascii="Times New Roman" w:eastAsia="Times New Roman" w:hAnsi="Times New Roman" w:cs="Times New Roman"/>
          <w:b/>
          <w:caps/>
          <w:sz w:val="24"/>
          <w:szCs w:val="24"/>
        </w:rPr>
      </w:pPr>
      <w:bookmarkStart w:id="22" w:name="_Toc63934894"/>
      <w:r w:rsidRPr="004F2949">
        <w:rPr>
          <w:rFonts w:ascii="Times New Roman" w:eastAsia="Times New Roman" w:hAnsi="Times New Roman" w:cs="Times New Roman"/>
          <w:b/>
          <w:caps/>
          <w:sz w:val="24"/>
          <w:szCs w:val="24"/>
        </w:rPr>
        <w:t>2.1. Suša</w:t>
      </w:r>
      <w:bookmarkEnd w:id="22"/>
    </w:p>
    <w:p w14:paraId="7AA6E174"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F240F88"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 </w:t>
      </w:r>
    </w:p>
    <w:p w14:paraId="5574BFED" w14:textId="77777777" w:rsidR="001C38A3" w:rsidRPr="004F2949" w:rsidRDefault="001C38A3" w:rsidP="001C38A3">
      <w:pPr>
        <w:spacing w:after="0" w:line="276"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Posljedice dugotrajnih suša mogu biti višestruke:</w:t>
      </w:r>
    </w:p>
    <w:p w14:paraId="7AF3DA1C"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poljoprivredna proizvodnja se smanjuje, smanjuje se proizvodnja stočne hrane, a u težim</w:t>
      </w:r>
    </w:p>
    <w:p w14:paraId="78035D6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slučajevima stradavaju i višegodišnje kulture (vinogradi i voćnjaci),</w:t>
      </w:r>
    </w:p>
    <w:p w14:paraId="342334BA"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vodocrpilištima se smanjuje kapacitet, pritisak vode u sustavu pada, zbog smanjenja protoka vodotoka dolazi do pomora organizama koji žive u vodi, </w:t>
      </w:r>
    </w:p>
    <w:p w14:paraId="45AA843C"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manje količine opasnih tvari koje dođu u vodotok mogu izazvati teže posljedice, uništavanje (sušenje) višegodišnjih nasada te ostale poljoprivredne proizvodnje kao i do uginuća stoke i do 40%.</w:t>
      </w:r>
    </w:p>
    <w:p w14:paraId="399FC245" w14:textId="77777777" w:rsidR="001C38A3" w:rsidRPr="00BB76F4" w:rsidRDefault="001C38A3" w:rsidP="001C38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CC8832F" wp14:editId="035D60A5">
            <wp:extent cx="5353050" cy="5029835"/>
            <wp:effectExtent l="0" t="0" r="0" b="0"/>
            <wp:docPr id="106797623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5029835"/>
                    </a:xfrm>
                    <a:prstGeom prst="rect">
                      <a:avLst/>
                    </a:prstGeom>
                    <a:noFill/>
                  </pic:spPr>
                </pic:pic>
              </a:graphicData>
            </a:graphic>
          </wp:inline>
        </w:drawing>
      </w:r>
    </w:p>
    <w:p w14:paraId="40ECAE0D"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Slika 2-1 Srednja temperatura zraka u rujnu 202</w:t>
      </w:r>
      <w:r>
        <w:rPr>
          <w:rFonts w:ascii="Times New Roman" w:eastAsia="Calibri" w:hAnsi="Times New Roman" w:cs="Times New Roman"/>
          <w:sz w:val="20"/>
          <w:szCs w:val="20"/>
        </w:rPr>
        <w:t>4</w:t>
      </w:r>
      <w:r w:rsidRPr="004F2949">
        <w:rPr>
          <w:rFonts w:ascii="Times New Roman" w:eastAsia="Calibri" w:hAnsi="Times New Roman" w:cs="Times New Roman"/>
          <w:sz w:val="20"/>
          <w:szCs w:val="20"/>
        </w:rPr>
        <w:t>. u odnosu na normalu 19</w:t>
      </w:r>
      <w:r>
        <w:rPr>
          <w:rFonts w:ascii="Times New Roman" w:eastAsia="Calibri" w:hAnsi="Times New Roman" w:cs="Times New Roman"/>
          <w:sz w:val="20"/>
          <w:szCs w:val="20"/>
        </w:rPr>
        <w:t>9</w:t>
      </w:r>
      <w:r w:rsidRPr="004F2949">
        <w:rPr>
          <w:rFonts w:ascii="Times New Roman" w:eastAsia="Calibri" w:hAnsi="Times New Roman" w:cs="Times New Roman"/>
          <w:sz w:val="20"/>
          <w:szCs w:val="20"/>
        </w:rPr>
        <w:t>1. – 20</w:t>
      </w:r>
      <w:r>
        <w:rPr>
          <w:rFonts w:ascii="Times New Roman" w:eastAsia="Calibri" w:hAnsi="Times New Roman" w:cs="Times New Roman"/>
          <w:sz w:val="20"/>
          <w:szCs w:val="20"/>
        </w:rPr>
        <w:t>2</w:t>
      </w:r>
      <w:r w:rsidRPr="004F2949">
        <w:rPr>
          <w:rFonts w:ascii="Times New Roman" w:eastAsia="Calibri" w:hAnsi="Times New Roman" w:cs="Times New Roman"/>
          <w:sz w:val="20"/>
          <w:szCs w:val="20"/>
        </w:rPr>
        <w:t>0.</w:t>
      </w:r>
    </w:p>
    <w:p w14:paraId="52DE1285" w14:textId="77777777" w:rsidR="001C38A3" w:rsidRDefault="001C38A3" w:rsidP="001C38A3">
      <w:pPr>
        <w:autoSpaceDE w:val="0"/>
        <w:autoSpaceDN w:val="0"/>
        <w:adjustRightInd w:val="0"/>
        <w:spacing w:after="0" w:line="240" w:lineRule="auto"/>
        <w:jc w:val="both"/>
        <w:rPr>
          <w:rFonts w:ascii="Times New Roman" w:eastAsia="Calibri" w:hAnsi="Times New Roman" w:cs="Times New Roman"/>
          <w:i/>
          <w:sz w:val="20"/>
          <w:szCs w:val="20"/>
        </w:rPr>
      </w:pPr>
      <w:r w:rsidRPr="004F2949">
        <w:rPr>
          <w:rFonts w:ascii="Times New Roman" w:eastAsia="Calibri" w:hAnsi="Times New Roman" w:cs="Times New Roman"/>
          <w:i/>
          <w:sz w:val="20"/>
          <w:szCs w:val="20"/>
        </w:rPr>
        <w:t>Izvor: Državni hidrometeorološki zavod</w:t>
      </w:r>
    </w:p>
    <w:p w14:paraId="2C796470" w14:textId="77777777" w:rsidR="001C38A3" w:rsidRPr="00CF06E8" w:rsidRDefault="001C38A3" w:rsidP="001C38A3">
      <w:pPr>
        <w:autoSpaceDE w:val="0"/>
        <w:autoSpaceDN w:val="0"/>
        <w:adjustRightInd w:val="0"/>
        <w:spacing w:after="0" w:line="240" w:lineRule="auto"/>
        <w:jc w:val="both"/>
        <w:rPr>
          <w:rFonts w:ascii="Times New Roman" w:eastAsia="Calibri" w:hAnsi="Times New Roman" w:cs="Times New Roman"/>
          <w:i/>
          <w:sz w:val="20"/>
          <w:szCs w:val="20"/>
        </w:rPr>
      </w:pPr>
    </w:p>
    <w:p w14:paraId="480EFAA6" w14:textId="77777777" w:rsidR="001C38A3" w:rsidRPr="00BB76F4" w:rsidRDefault="001C38A3" w:rsidP="001C38A3">
      <w:pPr>
        <w:shd w:val="clear" w:color="auto" w:fill="FFFFFF"/>
        <w:spacing w:after="0" w:line="240" w:lineRule="auto"/>
        <w:jc w:val="both"/>
        <w:rPr>
          <w:rFonts w:ascii="Times New Roman" w:eastAsia="Times New Roman" w:hAnsi="Times New Roman" w:cs="Times New Roman"/>
          <w:color w:val="1F1F1F"/>
          <w:sz w:val="24"/>
          <w:szCs w:val="23"/>
          <w:lang w:val="pl-PL" w:eastAsia="hr-HR"/>
        </w:rPr>
      </w:pPr>
      <w:r w:rsidRPr="00BB76F4">
        <w:rPr>
          <w:rFonts w:ascii="Times New Roman" w:eastAsia="Times New Roman" w:hAnsi="Times New Roman" w:cs="Times New Roman"/>
          <w:color w:val="1F1F1F"/>
          <w:sz w:val="24"/>
          <w:szCs w:val="23"/>
          <w:lang w:val="pl-PL" w:eastAsia="hr-HR"/>
        </w:rPr>
        <w:t>Odstupanja srednje temperature zraka, u odnosu na normalu 1991. – 2020. bila su pozitivna na svim postajama i nalaze se u rasponu od 0,5 °C (Makarska) do 1,8 °C (Bilogora, Osijek).</w:t>
      </w:r>
    </w:p>
    <w:p w14:paraId="01B2839B" w14:textId="77777777" w:rsidR="001C38A3" w:rsidRPr="00BB76F4" w:rsidRDefault="001C38A3" w:rsidP="001C38A3">
      <w:pPr>
        <w:shd w:val="clear" w:color="auto" w:fill="FFFFFF"/>
        <w:spacing w:after="0" w:line="240" w:lineRule="auto"/>
        <w:jc w:val="both"/>
        <w:rPr>
          <w:rFonts w:ascii="Times New Roman" w:eastAsia="Times New Roman" w:hAnsi="Times New Roman" w:cs="Times New Roman"/>
          <w:color w:val="1F1F1F"/>
          <w:sz w:val="24"/>
          <w:szCs w:val="23"/>
          <w:lang w:val="pl-PL" w:eastAsia="hr-HR"/>
        </w:rPr>
      </w:pPr>
      <w:r w:rsidRPr="00BB76F4">
        <w:rPr>
          <w:rFonts w:ascii="Times New Roman" w:eastAsia="Times New Roman" w:hAnsi="Times New Roman" w:cs="Times New Roman"/>
          <w:color w:val="1F1F1F"/>
          <w:sz w:val="24"/>
          <w:szCs w:val="23"/>
          <w:lang w:val="pl-PL" w:eastAsia="hr-HR"/>
        </w:rPr>
        <w:t>Prema raspodjeli percentila, rujan je bio u klasi toplog mjeseca u kontinentalnoj Hrvatskoj, Lici, unutrašnjosti Istre te na zadarskom području, dok su u ostalim dijelovima Hrvatske prevladale normalne temperaturne prilike.</w:t>
      </w:r>
    </w:p>
    <w:p w14:paraId="386F87DB" w14:textId="77777777" w:rsidR="001C38A3" w:rsidRPr="00BB76F4" w:rsidRDefault="001C38A3" w:rsidP="001C38A3">
      <w:pPr>
        <w:shd w:val="clear" w:color="auto" w:fill="FFFFFF"/>
        <w:spacing w:after="0" w:line="240" w:lineRule="auto"/>
        <w:jc w:val="both"/>
        <w:rPr>
          <w:rFonts w:ascii="Times New Roman" w:eastAsia="Times New Roman" w:hAnsi="Times New Roman" w:cs="Times New Roman"/>
          <w:color w:val="1F1F1F"/>
          <w:sz w:val="24"/>
          <w:szCs w:val="23"/>
          <w:lang w:val="pl-PL" w:eastAsia="hr-HR"/>
        </w:rPr>
      </w:pPr>
    </w:p>
    <w:p w14:paraId="29BBBF65" w14:textId="77777777" w:rsidR="001C38A3" w:rsidRPr="004F2949" w:rsidRDefault="001C38A3" w:rsidP="001C38A3">
      <w:pPr>
        <w:spacing w:after="0"/>
        <w:jc w:val="both"/>
        <w:rPr>
          <w:rFonts w:ascii="Times New Roman" w:eastAsia="Calibri" w:hAnsi="Times New Roman" w:cs="Times New Roman"/>
          <w:b/>
          <w:sz w:val="24"/>
          <w:szCs w:val="24"/>
          <w:u w:val="single"/>
        </w:rPr>
      </w:pPr>
      <w:r>
        <w:rPr>
          <w:rFonts w:ascii="Times New Roman" w:eastAsia="Calibri" w:hAnsi="Times New Roman" w:cs="Times New Roman"/>
          <w:b/>
          <w:noProof/>
          <w:sz w:val="24"/>
          <w:szCs w:val="24"/>
          <w:u w:val="single"/>
        </w:rPr>
        <w:lastRenderedPageBreak/>
        <w:drawing>
          <wp:inline distT="0" distB="0" distL="0" distR="0" wp14:anchorId="305140C1" wp14:editId="382E0966">
            <wp:extent cx="5755005" cy="5238750"/>
            <wp:effectExtent l="0" t="0" r="0" b="0"/>
            <wp:docPr id="161901354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05" cy="5238750"/>
                    </a:xfrm>
                    <a:prstGeom prst="rect">
                      <a:avLst/>
                    </a:prstGeom>
                    <a:noFill/>
                  </pic:spPr>
                </pic:pic>
              </a:graphicData>
            </a:graphic>
          </wp:inline>
        </w:drawing>
      </w:r>
    </w:p>
    <w:p w14:paraId="22AA4036" w14:textId="77777777" w:rsidR="001C38A3" w:rsidRPr="004F2949" w:rsidRDefault="001C38A3" w:rsidP="001C38A3">
      <w:pPr>
        <w:spacing w:after="0"/>
        <w:jc w:val="both"/>
        <w:rPr>
          <w:rFonts w:ascii="Times New Roman" w:eastAsia="Calibri" w:hAnsi="Times New Roman" w:cs="Times New Roman"/>
          <w:b/>
          <w:sz w:val="24"/>
          <w:szCs w:val="24"/>
          <w:u w:val="single"/>
        </w:rPr>
      </w:pPr>
      <w:r w:rsidRPr="004F2949">
        <w:rPr>
          <w:rFonts w:ascii="Times New Roman" w:eastAsia="Calibri" w:hAnsi="Times New Roman" w:cs="Times New Roman"/>
          <w:sz w:val="20"/>
          <w:szCs w:val="24"/>
        </w:rPr>
        <w:t>Slika 2-2 Količine oborina u rujnu 202</w:t>
      </w:r>
      <w:r>
        <w:rPr>
          <w:rFonts w:ascii="Times New Roman" w:eastAsia="Calibri" w:hAnsi="Times New Roman" w:cs="Times New Roman"/>
          <w:sz w:val="20"/>
          <w:szCs w:val="24"/>
        </w:rPr>
        <w:t>4</w:t>
      </w:r>
      <w:r w:rsidRPr="004F2949">
        <w:rPr>
          <w:rFonts w:ascii="Times New Roman" w:eastAsia="Calibri" w:hAnsi="Times New Roman" w:cs="Times New Roman"/>
          <w:sz w:val="20"/>
          <w:szCs w:val="24"/>
        </w:rPr>
        <w:t>. godine u odnosu na normalu 19</w:t>
      </w:r>
      <w:r>
        <w:rPr>
          <w:rFonts w:ascii="Times New Roman" w:eastAsia="Calibri" w:hAnsi="Times New Roman" w:cs="Times New Roman"/>
          <w:sz w:val="20"/>
          <w:szCs w:val="24"/>
        </w:rPr>
        <w:t>9</w:t>
      </w:r>
      <w:r w:rsidRPr="004F2949">
        <w:rPr>
          <w:rFonts w:ascii="Times New Roman" w:eastAsia="Calibri" w:hAnsi="Times New Roman" w:cs="Times New Roman"/>
          <w:sz w:val="20"/>
          <w:szCs w:val="24"/>
        </w:rPr>
        <w:t>1. – 20</w:t>
      </w:r>
      <w:r>
        <w:rPr>
          <w:rFonts w:ascii="Times New Roman" w:eastAsia="Calibri" w:hAnsi="Times New Roman" w:cs="Times New Roman"/>
          <w:sz w:val="20"/>
          <w:szCs w:val="24"/>
        </w:rPr>
        <w:t>2</w:t>
      </w:r>
      <w:r w:rsidRPr="004F2949">
        <w:rPr>
          <w:rFonts w:ascii="Times New Roman" w:eastAsia="Calibri" w:hAnsi="Times New Roman" w:cs="Times New Roman"/>
          <w:sz w:val="20"/>
          <w:szCs w:val="24"/>
        </w:rPr>
        <w:t>0.</w:t>
      </w:r>
    </w:p>
    <w:p w14:paraId="786E2C22" w14:textId="77777777" w:rsidR="001C38A3" w:rsidRPr="004F2949" w:rsidRDefault="001C38A3" w:rsidP="001C38A3">
      <w:pPr>
        <w:autoSpaceDE w:val="0"/>
        <w:autoSpaceDN w:val="0"/>
        <w:adjustRightInd w:val="0"/>
        <w:spacing w:after="0" w:line="276" w:lineRule="auto"/>
        <w:jc w:val="both"/>
        <w:rPr>
          <w:rFonts w:ascii="Times New Roman" w:eastAsia="Calibri" w:hAnsi="Times New Roman" w:cs="Times New Roman"/>
          <w:i/>
          <w:sz w:val="20"/>
          <w:szCs w:val="24"/>
        </w:rPr>
      </w:pPr>
      <w:r w:rsidRPr="004F2949">
        <w:rPr>
          <w:rFonts w:ascii="Times New Roman" w:eastAsia="Calibri" w:hAnsi="Times New Roman" w:cs="Times New Roman"/>
          <w:sz w:val="20"/>
          <w:szCs w:val="24"/>
        </w:rPr>
        <w:t xml:space="preserve"> </w:t>
      </w:r>
      <w:r w:rsidRPr="004F2949">
        <w:rPr>
          <w:rFonts w:ascii="Times New Roman" w:eastAsia="Calibri" w:hAnsi="Times New Roman" w:cs="Times New Roman"/>
          <w:i/>
          <w:sz w:val="20"/>
          <w:szCs w:val="24"/>
        </w:rPr>
        <w:t>Izvor: Državni hidrometeorološki zavod</w:t>
      </w:r>
    </w:p>
    <w:p w14:paraId="35A0105C" w14:textId="77777777" w:rsidR="001C38A3" w:rsidRDefault="001C38A3" w:rsidP="001C38A3">
      <w:pPr>
        <w:spacing w:after="0"/>
        <w:jc w:val="both"/>
        <w:rPr>
          <w:rFonts w:ascii="Times New Roman" w:eastAsia="Calibri" w:hAnsi="Times New Roman" w:cs="Times New Roman"/>
          <w:b/>
          <w:sz w:val="24"/>
          <w:szCs w:val="24"/>
          <w:u w:val="single"/>
        </w:rPr>
      </w:pPr>
    </w:p>
    <w:p w14:paraId="58A06493" w14:textId="77777777" w:rsidR="001C38A3" w:rsidRPr="00BB76F4" w:rsidRDefault="001C38A3" w:rsidP="001C38A3">
      <w:pPr>
        <w:spacing w:after="0"/>
        <w:jc w:val="both"/>
        <w:rPr>
          <w:rFonts w:ascii="Times New Roman" w:eastAsia="Calibri" w:hAnsi="Times New Roman" w:cs="Times New Roman"/>
          <w:bCs/>
          <w:sz w:val="24"/>
          <w:szCs w:val="24"/>
          <w:lang w:val="pl-PL"/>
        </w:rPr>
      </w:pPr>
      <w:r w:rsidRPr="00BB76F4">
        <w:rPr>
          <w:rFonts w:ascii="Times New Roman" w:eastAsia="Calibri" w:hAnsi="Times New Roman" w:cs="Times New Roman"/>
          <w:bCs/>
          <w:sz w:val="24"/>
          <w:szCs w:val="24"/>
          <w:lang w:val="pl-PL"/>
        </w:rPr>
        <w:t>Odstupanja količine oborine, u odnosu na normalu 1991. – 2020. bila su pozitivna na svim postajama i nalaze se u rasponu od 112,7 % (Pazin 133,7 mm) do 350,4 % (Dubrovnik 335,3 mm).</w:t>
      </w:r>
    </w:p>
    <w:p w14:paraId="1C3F3C5D" w14:textId="77777777" w:rsidR="001C38A3" w:rsidRPr="00BB76F4" w:rsidRDefault="001C38A3" w:rsidP="001C38A3">
      <w:pPr>
        <w:spacing w:after="0"/>
        <w:jc w:val="both"/>
        <w:rPr>
          <w:rFonts w:ascii="Times New Roman" w:eastAsia="Calibri" w:hAnsi="Times New Roman" w:cs="Times New Roman"/>
          <w:b/>
          <w:sz w:val="24"/>
          <w:szCs w:val="24"/>
          <w:u w:val="single"/>
          <w:lang w:val="pl-PL"/>
        </w:rPr>
      </w:pPr>
      <w:r w:rsidRPr="00BB76F4">
        <w:rPr>
          <w:rFonts w:ascii="Times New Roman" w:eastAsia="Calibri" w:hAnsi="Times New Roman" w:cs="Times New Roman"/>
          <w:bCs/>
          <w:sz w:val="24"/>
          <w:szCs w:val="24"/>
          <w:lang w:val="pl-PL"/>
        </w:rPr>
        <w:t>Prema raspodjeli percentila, u većem dijelu Hrvatske prevladale su kišne prilike, a u gorskoj Hrvatskoj (Zavižan, Gospić) i dijelovima srednje i južne Dalmacije (Makarska, Lastovo) bilo je vrlo kišno. Najkišnije je bilo na području Ploča i Dubrovnika gdje je rujan bio ekstremno kišan. Na postaji Ploče rujan 2024. godine je bio najkišniji, a na postaji Dubrovnik drugi po redu najkišniji rujan od kad postoje mjerenja na tim postajama. Samo je u unutrašnjosti Istre rujan bio u granicama normale.</w:t>
      </w:r>
    </w:p>
    <w:p w14:paraId="40FB70E9" w14:textId="77777777" w:rsidR="001C38A3" w:rsidRPr="004F2949" w:rsidRDefault="001C38A3" w:rsidP="001C38A3">
      <w:pPr>
        <w:spacing w:after="0"/>
        <w:jc w:val="both"/>
        <w:rPr>
          <w:rFonts w:ascii="Times New Roman" w:eastAsia="Calibri" w:hAnsi="Times New Roman" w:cs="Times New Roman"/>
          <w:b/>
          <w:sz w:val="24"/>
          <w:szCs w:val="24"/>
          <w:u w:val="single"/>
        </w:rPr>
      </w:pPr>
    </w:p>
    <w:p w14:paraId="09276C2C" w14:textId="77777777" w:rsidR="001C38A3" w:rsidRPr="00DC0BAF" w:rsidRDefault="001C38A3" w:rsidP="001C38A3">
      <w:pPr>
        <w:pStyle w:val="StandardWeb"/>
        <w:shd w:val="clear" w:color="auto" w:fill="FFFFFF"/>
        <w:spacing w:before="0" w:beforeAutospacing="0" w:after="360" w:afterAutospacing="0"/>
        <w:jc w:val="both"/>
        <w:rPr>
          <w:color w:val="1F1F1F"/>
        </w:rPr>
      </w:pPr>
      <w:r w:rsidRPr="004F2949">
        <w:rPr>
          <w:rFonts w:eastAsia="Calibri"/>
          <w:b/>
          <w:u w:val="single"/>
        </w:rPr>
        <w:t xml:space="preserve">Preventivne mjere radi umanjenja posljedica prirodne nepogode </w:t>
      </w:r>
    </w:p>
    <w:p w14:paraId="486D7913" w14:textId="77777777" w:rsidR="001C38A3" w:rsidRPr="004F2949" w:rsidRDefault="001C38A3" w:rsidP="001C38A3">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r w:rsidRPr="004F2949">
        <w:rPr>
          <w:rFonts w:ascii="Times New Roman" w:eastAsia="Calibri" w:hAnsi="Times New Roman" w:cs="Times New Roman"/>
          <w:bCs/>
          <w:sz w:val="24"/>
          <w:szCs w:val="20"/>
        </w:rPr>
        <w:lastRenderedPageBreak/>
        <w:t>U preventivnim mjerama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w:t>
      </w:r>
    </w:p>
    <w:p w14:paraId="2ACAA45F" w14:textId="77777777" w:rsidR="001C38A3" w:rsidRPr="004F2949" w:rsidRDefault="001C38A3" w:rsidP="001C38A3">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p>
    <w:p w14:paraId="3B109B84" w14:textId="77777777" w:rsidR="001C38A3" w:rsidRPr="004F2949" w:rsidRDefault="001C38A3" w:rsidP="001C38A3">
      <w:pPr>
        <w:spacing w:after="0"/>
        <w:jc w:val="both"/>
        <w:rPr>
          <w:rFonts w:ascii="Times New Roman" w:eastAsia="Calibri" w:hAnsi="Times New Roman" w:cs="Times New Roman"/>
          <w:b/>
          <w:sz w:val="24"/>
          <w:szCs w:val="24"/>
          <w:u w:val="single"/>
        </w:rPr>
      </w:pPr>
      <w:r w:rsidRPr="004F2949">
        <w:rPr>
          <w:rFonts w:ascii="Times New Roman" w:eastAsia="Calibri" w:hAnsi="Times New Roman" w:cs="Times New Roman"/>
          <w:b/>
          <w:sz w:val="24"/>
          <w:szCs w:val="24"/>
          <w:u w:val="single"/>
        </w:rPr>
        <w:t>Mjere za ublažavanje i otklanjanje izravnih posljedica prirodne nepogode</w:t>
      </w:r>
    </w:p>
    <w:p w14:paraId="072AE9FA"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45ED931"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suše.</w:t>
      </w:r>
    </w:p>
    <w:p w14:paraId="15BED737" w14:textId="77777777" w:rsidR="001C38A3" w:rsidRPr="004F2949" w:rsidRDefault="001C38A3" w:rsidP="001C38A3">
      <w:pPr>
        <w:spacing w:after="0" w:line="240" w:lineRule="auto"/>
        <w:jc w:val="both"/>
        <w:rPr>
          <w:rFonts w:ascii="Times New Roman" w:eastAsia="Calibri" w:hAnsi="Times New Roman" w:cs="Times New Roman"/>
          <w:sz w:val="24"/>
          <w:szCs w:val="24"/>
        </w:rPr>
      </w:pPr>
    </w:p>
    <w:tbl>
      <w:tblPr>
        <w:tblStyle w:val="Reetkatablice"/>
        <w:tblW w:w="0" w:type="auto"/>
        <w:tblLook w:val="04A0" w:firstRow="1" w:lastRow="0" w:firstColumn="1" w:lastColumn="0" w:noHBand="0" w:noVBand="1"/>
      </w:tblPr>
      <w:tblGrid>
        <w:gridCol w:w="743"/>
        <w:gridCol w:w="8319"/>
      </w:tblGrid>
      <w:tr w:rsidR="001C38A3" w:rsidRPr="004F2949" w14:paraId="01922C75" w14:textId="77777777" w:rsidTr="008B1022">
        <w:tc>
          <w:tcPr>
            <w:tcW w:w="743" w:type="dxa"/>
            <w:shd w:val="clear" w:color="auto" w:fill="F2F2F2"/>
            <w:vAlign w:val="center"/>
          </w:tcPr>
          <w:p w14:paraId="5553051D" w14:textId="77777777" w:rsidR="001C38A3" w:rsidRPr="004F2949" w:rsidRDefault="001C38A3" w:rsidP="008B1022">
            <w:pPr>
              <w:jc w:val="both"/>
              <w:rPr>
                <w:rFonts w:eastAsia="Calibri" w:cs="Times New Roman"/>
                <w:b/>
              </w:rPr>
            </w:pPr>
            <w:r w:rsidRPr="004F2949">
              <w:rPr>
                <w:rFonts w:eastAsia="Calibri" w:cs="Times New Roman"/>
                <w:b/>
              </w:rPr>
              <w:t>Rb.</w:t>
            </w:r>
          </w:p>
        </w:tc>
        <w:tc>
          <w:tcPr>
            <w:tcW w:w="8319" w:type="dxa"/>
            <w:shd w:val="clear" w:color="auto" w:fill="F2F2F2"/>
            <w:vAlign w:val="center"/>
          </w:tcPr>
          <w:p w14:paraId="6CF802D9" w14:textId="77777777" w:rsidR="001C38A3" w:rsidRPr="004F2949" w:rsidRDefault="001C38A3" w:rsidP="008B1022">
            <w:pPr>
              <w:jc w:val="both"/>
              <w:rPr>
                <w:rFonts w:eastAsia="Calibri" w:cs="Times New Roman"/>
                <w:b/>
              </w:rPr>
            </w:pPr>
            <w:r w:rsidRPr="004F2949">
              <w:rPr>
                <w:rFonts w:eastAsia="Calibri" w:cs="Times New Roman"/>
                <w:b/>
              </w:rPr>
              <w:t>Radnje i postupci  (Mjere)</w:t>
            </w:r>
          </w:p>
        </w:tc>
      </w:tr>
      <w:tr w:rsidR="001C38A3" w:rsidRPr="004F2949" w14:paraId="3C0B41D8" w14:textId="77777777" w:rsidTr="008B1022">
        <w:tc>
          <w:tcPr>
            <w:tcW w:w="743" w:type="dxa"/>
            <w:vAlign w:val="center"/>
          </w:tcPr>
          <w:p w14:paraId="5FC02E16" w14:textId="77777777" w:rsidR="001C38A3" w:rsidRPr="004F2949" w:rsidRDefault="001C38A3" w:rsidP="008B1022">
            <w:pPr>
              <w:jc w:val="both"/>
              <w:rPr>
                <w:rFonts w:eastAsia="Calibri" w:cs="Times New Roman"/>
              </w:rPr>
            </w:pPr>
            <w:r w:rsidRPr="004F2949">
              <w:rPr>
                <w:rFonts w:eastAsia="Calibri" w:cs="Times New Roman"/>
              </w:rPr>
              <w:t>1.</w:t>
            </w:r>
          </w:p>
        </w:tc>
        <w:tc>
          <w:tcPr>
            <w:tcW w:w="8319" w:type="dxa"/>
          </w:tcPr>
          <w:p w14:paraId="6AB4FAED" w14:textId="77777777" w:rsidR="001C38A3" w:rsidRPr="004F2949" w:rsidRDefault="001C38A3" w:rsidP="008B1022">
            <w:pPr>
              <w:jc w:val="both"/>
              <w:rPr>
                <w:rFonts w:eastAsia="Calibri" w:cs="Times New Roman"/>
              </w:rPr>
            </w:pPr>
            <w:r w:rsidRPr="004F2949">
              <w:rPr>
                <w:rFonts w:eastAsia="Calibri" w:cs="Times New Roman"/>
              </w:rPr>
              <w:t>Izvještavanje župana i predlaganje aktiviranja Povjerenstva za procjenu štete od prirodnih nepogoda na ugroženim područjima.</w:t>
            </w:r>
          </w:p>
        </w:tc>
      </w:tr>
      <w:tr w:rsidR="001C38A3" w:rsidRPr="004F2949" w14:paraId="16E78BC0" w14:textId="77777777" w:rsidTr="008B1022">
        <w:tc>
          <w:tcPr>
            <w:tcW w:w="743" w:type="dxa"/>
            <w:vAlign w:val="center"/>
          </w:tcPr>
          <w:p w14:paraId="16E9DCF4" w14:textId="77777777" w:rsidR="001C38A3" w:rsidRPr="004F2949" w:rsidRDefault="001C38A3" w:rsidP="008B1022">
            <w:pPr>
              <w:jc w:val="both"/>
              <w:rPr>
                <w:rFonts w:eastAsia="Calibri" w:cs="Times New Roman"/>
              </w:rPr>
            </w:pPr>
            <w:r w:rsidRPr="004F2949">
              <w:rPr>
                <w:rFonts w:eastAsia="Calibri" w:cs="Times New Roman"/>
              </w:rPr>
              <w:t>2.</w:t>
            </w:r>
          </w:p>
        </w:tc>
        <w:tc>
          <w:tcPr>
            <w:tcW w:w="8319" w:type="dxa"/>
          </w:tcPr>
          <w:p w14:paraId="24CE3C2F" w14:textId="77777777" w:rsidR="001C38A3" w:rsidRPr="004F2949" w:rsidRDefault="001C38A3" w:rsidP="008B1022">
            <w:pPr>
              <w:jc w:val="both"/>
              <w:rPr>
                <w:rFonts w:eastAsia="Calibri" w:cs="Times New Roman"/>
              </w:rPr>
            </w:pPr>
            <w:r w:rsidRPr="004F2949">
              <w:rPr>
                <w:rFonts w:eastAsia="Calibri" w:cs="Times New Roman"/>
              </w:rPr>
              <w:t xml:space="preserve">Povjerenstvo nastavlja aktivnosti na popisu i procjeni štete sukladno </w:t>
            </w:r>
            <w:r w:rsidRPr="004F2949">
              <w:rPr>
                <w:rFonts w:eastAsia="Calibri" w:cs="Times New Roman"/>
                <w:i/>
              </w:rPr>
              <w:t>Zakonu</w:t>
            </w:r>
          </w:p>
        </w:tc>
      </w:tr>
      <w:tr w:rsidR="001C38A3" w:rsidRPr="004F2949" w14:paraId="2FED1B9A" w14:textId="77777777" w:rsidTr="008B1022">
        <w:tc>
          <w:tcPr>
            <w:tcW w:w="743" w:type="dxa"/>
            <w:vAlign w:val="center"/>
          </w:tcPr>
          <w:p w14:paraId="4BE912D3" w14:textId="77777777" w:rsidR="001C38A3" w:rsidRPr="004F2949" w:rsidRDefault="001C38A3" w:rsidP="008B1022">
            <w:pPr>
              <w:jc w:val="both"/>
              <w:rPr>
                <w:rFonts w:eastAsia="Calibri" w:cs="Times New Roman"/>
              </w:rPr>
            </w:pPr>
            <w:r w:rsidRPr="004F2949">
              <w:rPr>
                <w:rFonts w:eastAsia="Calibri" w:cs="Times New Roman"/>
              </w:rPr>
              <w:t>3.</w:t>
            </w:r>
          </w:p>
        </w:tc>
        <w:tc>
          <w:tcPr>
            <w:tcW w:w="8319" w:type="dxa"/>
          </w:tcPr>
          <w:p w14:paraId="47840CD5" w14:textId="77777777" w:rsidR="001C38A3" w:rsidRPr="004F2949" w:rsidRDefault="001C38A3" w:rsidP="008B1022">
            <w:pPr>
              <w:jc w:val="both"/>
              <w:rPr>
                <w:rFonts w:eastAsia="Calibri" w:cs="Times New Roman"/>
              </w:rPr>
            </w:pPr>
            <w:r w:rsidRPr="004F2949">
              <w:rPr>
                <w:rFonts w:eastAsia="Calibri" w:cs="Times New Roman"/>
              </w:rPr>
              <w:t>Pozivanje Stožera civile zaštite</w:t>
            </w:r>
          </w:p>
        </w:tc>
      </w:tr>
      <w:tr w:rsidR="001C38A3" w:rsidRPr="004F2949" w14:paraId="118F227D" w14:textId="77777777" w:rsidTr="008B1022">
        <w:tc>
          <w:tcPr>
            <w:tcW w:w="743" w:type="dxa"/>
            <w:vAlign w:val="center"/>
          </w:tcPr>
          <w:p w14:paraId="36489CB7" w14:textId="77777777" w:rsidR="001C38A3" w:rsidRPr="004F2949" w:rsidRDefault="001C38A3" w:rsidP="008B1022">
            <w:pPr>
              <w:jc w:val="both"/>
              <w:rPr>
                <w:rFonts w:eastAsia="Calibri" w:cs="Times New Roman"/>
              </w:rPr>
            </w:pPr>
            <w:r w:rsidRPr="004F2949">
              <w:rPr>
                <w:rFonts w:eastAsia="Calibri" w:cs="Times New Roman"/>
              </w:rPr>
              <w:t>4.</w:t>
            </w:r>
          </w:p>
        </w:tc>
        <w:tc>
          <w:tcPr>
            <w:tcW w:w="8319" w:type="dxa"/>
          </w:tcPr>
          <w:p w14:paraId="1AB0F40C" w14:textId="77777777" w:rsidR="001C38A3" w:rsidRPr="004F2949" w:rsidRDefault="001C38A3" w:rsidP="008B1022">
            <w:pPr>
              <w:jc w:val="both"/>
              <w:rPr>
                <w:rFonts w:eastAsia="Calibri" w:cs="Times New Roman"/>
              </w:rPr>
            </w:pPr>
            <w:r w:rsidRPr="004F2949">
              <w:rPr>
                <w:rFonts w:eastAsia="Calibri" w:cs="Times New Roman"/>
              </w:rPr>
              <w:t>Prikupljanje informacija o naseljima u kojima se dogodila nestašica vode i izrada prioriteta dostave vode ljudima, životinjama, zalijevanje usjeva važnih za funkcioniranje zajednice</w:t>
            </w:r>
          </w:p>
        </w:tc>
      </w:tr>
      <w:tr w:rsidR="001C38A3" w:rsidRPr="004F2949" w14:paraId="57FC7B21" w14:textId="77777777" w:rsidTr="008B1022">
        <w:tc>
          <w:tcPr>
            <w:tcW w:w="743" w:type="dxa"/>
            <w:vAlign w:val="center"/>
          </w:tcPr>
          <w:p w14:paraId="3B2ADCBE" w14:textId="77777777" w:rsidR="001C38A3" w:rsidRPr="004F2949" w:rsidRDefault="001C38A3" w:rsidP="008B1022">
            <w:pPr>
              <w:jc w:val="both"/>
              <w:rPr>
                <w:rFonts w:eastAsia="Calibri" w:cs="Times New Roman"/>
              </w:rPr>
            </w:pPr>
            <w:r w:rsidRPr="004F2949">
              <w:rPr>
                <w:rFonts w:eastAsia="Calibri" w:cs="Times New Roman"/>
              </w:rPr>
              <w:t>5.</w:t>
            </w:r>
          </w:p>
        </w:tc>
        <w:tc>
          <w:tcPr>
            <w:tcW w:w="8319" w:type="dxa"/>
          </w:tcPr>
          <w:p w14:paraId="76633BDD" w14:textId="77777777" w:rsidR="001C38A3" w:rsidRPr="004F2949" w:rsidRDefault="001C38A3" w:rsidP="008B1022">
            <w:pPr>
              <w:jc w:val="both"/>
              <w:rPr>
                <w:rFonts w:eastAsia="Calibri" w:cs="Times New Roman"/>
              </w:rPr>
            </w:pPr>
            <w:r w:rsidRPr="004F2949">
              <w:rPr>
                <w:rFonts w:eastAsia="Calibri" w:cs="Times New Roman"/>
              </w:rPr>
              <w:t>Pronalaženje najbližeg vodocrpilišta sa kojega postoji mogućnost dostave vode.</w:t>
            </w:r>
          </w:p>
        </w:tc>
      </w:tr>
      <w:tr w:rsidR="001C38A3" w:rsidRPr="004F2949" w14:paraId="0B30B926" w14:textId="77777777" w:rsidTr="008B1022">
        <w:tc>
          <w:tcPr>
            <w:tcW w:w="743" w:type="dxa"/>
            <w:vAlign w:val="center"/>
          </w:tcPr>
          <w:p w14:paraId="0C0C85EC" w14:textId="77777777" w:rsidR="001C38A3" w:rsidRPr="004F2949" w:rsidRDefault="001C38A3" w:rsidP="008B1022">
            <w:pPr>
              <w:jc w:val="both"/>
              <w:rPr>
                <w:rFonts w:eastAsia="Calibri" w:cs="Times New Roman"/>
              </w:rPr>
            </w:pPr>
            <w:r w:rsidRPr="004F2949">
              <w:rPr>
                <w:rFonts w:eastAsia="Calibri" w:cs="Times New Roman"/>
              </w:rPr>
              <w:t>6.</w:t>
            </w:r>
          </w:p>
        </w:tc>
        <w:tc>
          <w:tcPr>
            <w:tcW w:w="8319" w:type="dxa"/>
          </w:tcPr>
          <w:p w14:paraId="577A558C" w14:textId="77777777" w:rsidR="001C38A3" w:rsidRPr="004F2949" w:rsidRDefault="001C38A3" w:rsidP="008B1022">
            <w:pPr>
              <w:jc w:val="both"/>
              <w:rPr>
                <w:rFonts w:eastAsia="Calibri" w:cs="Times New Roman"/>
              </w:rPr>
            </w:pPr>
            <w:r w:rsidRPr="004F2949">
              <w:rPr>
                <w:rFonts w:eastAsia="Calibri" w:cs="Times New Roman"/>
              </w:rPr>
              <w:t>Angažiranje DVD-a sa područja Općine na dostavi vode na ugrožena područja.</w:t>
            </w:r>
          </w:p>
        </w:tc>
      </w:tr>
      <w:tr w:rsidR="001C38A3" w:rsidRPr="004F2949" w14:paraId="5A54096C" w14:textId="77777777" w:rsidTr="008B1022">
        <w:tc>
          <w:tcPr>
            <w:tcW w:w="743" w:type="dxa"/>
            <w:vAlign w:val="center"/>
          </w:tcPr>
          <w:p w14:paraId="673B9FC0" w14:textId="77777777" w:rsidR="001C38A3" w:rsidRPr="004F2949" w:rsidRDefault="001C38A3" w:rsidP="008B1022">
            <w:pPr>
              <w:jc w:val="both"/>
              <w:rPr>
                <w:rFonts w:eastAsia="Calibri" w:cs="Times New Roman"/>
              </w:rPr>
            </w:pPr>
            <w:r w:rsidRPr="004F2949">
              <w:rPr>
                <w:rFonts w:eastAsia="Calibri" w:cs="Times New Roman"/>
              </w:rPr>
              <w:t>7.</w:t>
            </w:r>
          </w:p>
        </w:tc>
        <w:tc>
          <w:tcPr>
            <w:tcW w:w="8319" w:type="dxa"/>
          </w:tcPr>
          <w:p w14:paraId="756C6462" w14:textId="77777777" w:rsidR="001C38A3" w:rsidRPr="004F2949" w:rsidRDefault="001C38A3" w:rsidP="008B1022">
            <w:pPr>
              <w:jc w:val="both"/>
              <w:rPr>
                <w:rFonts w:eastAsia="Calibri" w:cs="Times New Roman"/>
              </w:rPr>
            </w:pPr>
            <w:r w:rsidRPr="004F2949">
              <w:rPr>
                <w:rFonts w:eastAsia="Calibri" w:cs="Times New Roman"/>
              </w:rPr>
              <w:t>Informiranje stanovništva o načinu snabdijevanja.</w:t>
            </w:r>
          </w:p>
        </w:tc>
      </w:tr>
      <w:tr w:rsidR="001C38A3" w:rsidRPr="004F2949" w14:paraId="5B7C919C" w14:textId="77777777" w:rsidTr="008B1022">
        <w:tc>
          <w:tcPr>
            <w:tcW w:w="743" w:type="dxa"/>
            <w:vAlign w:val="center"/>
          </w:tcPr>
          <w:p w14:paraId="64FA5DF5" w14:textId="77777777" w:rsidR="001C38A3" w:rsidRPr="004F2949" w:rsidRDefault="001C38A3" w:rsidP="008B1022">
            <w:pPr>
              <w:jc w:val="both"/>
              <w:rPr>
                <w:rFonts w:eastAsia="Calibri" w:cs="Times New Roman"/>
              </w:rPr>
            </w:pPr>
            <w:r w:rsidRPr="004F2949">
              <w:rPr>
                <w:rFonts w:eastAsia="Calibri" w:cs="Times New Roman"/>
              </w:rPr>
              <w:t>8.</w:t>
            </w:r>
          </w:p>
        </w:tc>
        <w:tc>
          <w:tcPr>
            <w:tcW w:w="8319" w:type="dxa"/>
          </w:tcPr>
          <w:p w14:paraId="73F36527" w14:textId="77777777" w:rsidR="001C38A3" w:rsidRPr="004F2949" w:rsidRDefault="001C38A3" w:rsidP="008B1022">
            <w:pPr>
              <w:jc w:val="both"/>
              <w:rPr>
                <w:rFonts w:eastAsia="Calibri" w:cs="Times New Roman"/>
              </w:rPr>
            </w:pPr>
            <w:r w:rsidRPr="004F2949">
              <w:rPr>
                <w:rFonts w:eastAsia="Calibri" w:cs="Times New Roman"/>
              </w:rPr>
              <w:t>Izrada popisa (vlasnik i broj grla) stočnog fonda koristeći evidenciju Veterinarske stanice.</w:t>
            </w:r>
          </w:p>
        </w:tc>
      </w:tr>
      <w:tr w:rsidR="001C38A3" w:rsidRPr="004F2949" w14:paraId="714C02A6" w14:textId="77777777" w:rsidTr="008B1022">
        <w:tc>
          <w:tcPr>
            <w:tcW w:w="743" w:type="dxa"/>
            <w:vAlign w:val="center"/>
          </w:tcPr>
          <w:p w14:paraId="54EB0508" w14:textId="77777777" w:rsidR="001C38A3" w:rsidRPr="004F2949" w:rsidRDefault="001C38A3" w:rsidP="008B1022">
            <w:pPr>
              <w:jc w:val="both"/>
              <w:rPr>
                <w:rFonts w:eastAsia="Calibri" w:cs="Times New Roman"/>
              </w:rPr>
            </w:pPr>
            <w:r w:rsidRPr="004F2949">
              <w:rPr>
                <w:rFonts w:eastAsia="Calibri" w:cs="Times New Roman"/>
              </w:rPr>
              <w:t>9.</w:t>
            </w:r>
          </w:p>
        </w:tc>
        <w:tc>
          <w:tcPr>
            <w:tcW w:w="8319" w:type="dxa"/>
          </w:tcPr>
          <w:p w14:paraId="572CEB4E" w14:textId="77777777" w:rsidR="001C38A3" w:rsidRPr="004F2949" w:rsidRDefault="001C38A3" w:rsidP="008B1022">
            <w:pPr>
              <w:jc w:val="both"/>
              <w:rPr>
                <w:rFonts w:eastAsia="Calibri" w:cs="Times New Roman"/>
              </w:rPr>
            </w:pPr>
            <w:r w:rsidRPr="004F2949">
              <w:rPr>
                <w:rFonts w:eastAsia="Calibri" w:cs="Times New Roman"/>
              </w:rPr>
              <w:t>Utvrđivanje minimalne dnevne količine vode po grlu.</w:t>
            </w:r>
          </w:p>
        </w:tc>
      </w:tr>
      <w:tr w:rsidR="001C38A3" w:rsidRPr="004F2949" w14:paraId="084B362A" w14:textId="77777777" w:rsidTr="008B1022">
        <w:tc>
          <w:tcPr>
            <w:tcW w:w="743" w:type="dxa"/>
            <w:vAlign w:val="center"/>
          </w:tcPr>
          <w:p w14:paraId="0C0E890D" w14:textId="77777777" w:rsidR="001C38A3" w:rsidRPr="004F2949" w:rsidRDefault="001C38A3" w:rsidP="008B1022">
            <w:pPr>
              <w:jc w:val="both"/>
              <w:rPr>
                <w:rFonts w:eastAsia="Calibri" w:cs="Times New Roman"/>
              </w:rPr>
            </w:pPr>
            <w:r w:rsidRPr="004F2949">
              <w:rPr>
                <w:rFonts w:eastAsia="Calibri" w:cs="Times New Roman"/>
              </w:rPr>
              <w:t>10.</w:t>
            </w:r>
          </w:p>
        </w:tc>
        <w:tc>
          <w:tcPr>
            <w:tcW w:w="8319" w:type="dxa"/>
          </w:tcPr>
          <w:p w14:paraId="24AC7D2F" w14:textId="77777777" w:rsidR="001C38A3" w:rsidRPr="004F2949" w:rsidRDefault="001C38A3" w:rsidP="008B1022">
            <w:pPr>
              <w:jc w:val="both"/>
              <w:rPr>
                <w:rFonts w:eastAsia="Calibri" w:cs="Times New Roman"/>
              </w:rPr>
            </w:pPr>
            <w:r w:rsidRPr="004F2949">
              <w:rPr>
                <w:rFonts w:eastAsia="Calibri" w:cs="Times New Roman"/>
              </w:rPr>
              <w:t>Dovoz vode vlasnicima većeg broja grla.</w:t>
            </w:r>
          </w:p>
        </w:tc>
      </w:tr>
      <w:tr w:rsidR="001C38A3" w:rsidRPr="004F2949" w14:paraId="6EE340E4" w14:textId="77777777" w:rsidTr="008B1022">
        <w:tc>
          <w:tcPr>
            <w:tcW w:w="743" w:type="dxa"/>
            <w:vAlign w:val="center"/>
          </w:tcPr>
          <w:p w14:paraId="4869A4AD" w14:textId="77777777" w:rsidR="001C38A3" w:rsidRPr="004F2949" w:rsidRDefault="001C38A3" w:rsidP="008B1022">
            <w:pPr>
              <w:jc w:val="both"/>
              <w:rPr>
                <w:rFonts w:eastAsia="Calibri" w:cs="Times New Roman"/>
              </w:rPr>
            </w:pPr>
            <w:r w:rsidRPr="004F2949">
              <w:rPr>
                <w:rFonts w:eastAsia="Calibri" w:cs="Times New Roman"/>
              </w:rPr>
              <w:t>11.</w:t>
            </w:r>
          </w:p>
        </w:tc>
        <w:tc>
          <w:tcPr>
            <w:tcW w:w="8319" w:type="dxa"/>
          </w:tcPr>
          <w:p w14:paraId="17DF5C43" w14:textId="77777777" w:rsidR="001C38A3" w:rsidRPr="004F2949" w:rsidRDefault="001C38A3" w:rsidP="008B1022">
            <w:pPr>
              <w:jc w:val="both"/>
              <w:rPr>
                <w:rFonts w:eastAsia="Calibri" w:cs="Times New Roman"/>
              </w:rPr>
            </w:pPr>
            <w:r w:rsidRPr="004F2949">
              <w:rPr>
                <w:rFonts w:eastAsia="Calibri" w:cs="Times New Roman"/>
              </w:rPr>
              <w:t>Upućivanje zahtjeva Županiji za angažmanom dodatnih cisterni koje omogućavaju isporuku  higijenski ispravne vode kao i vode za eventualno navodnjavanje.</w:t>
            </w:r>
          </w:p>
        </w:tc>
      </w:tr>
      <w:tr w:rsidR="001C38A3" w:rsidRPr="004F2949" w14:paraId="346192E0" w14:textId="77777777" w:rsidTr="008B1022">
        <w:tc>
          <w:tcPr>
            <w:tcW w:w="743" w:type="dxa"/>
            <w:vAlign w:val="center"/>
          </w:tcPr>
          <w:p w14:paraId="1F3D60C5" w14:textId="77777777" w:rsidR="001C38A3" w:rsidRPr="004F2949" w:rsidRDefault="001C38A3" w:rsidP="008B1022">
            <w:pPr>
              <w:jc w:val="both"/>
              <w:rPr>
                <w:rFonts w:eastAsia="Calibri" w:cs="Times New Roman"/>
              </w:rPr>
            </w:pPr>
            <w:r w:rsidRPr="004F2949">
              <w:rPr>
                <w:rFonts w:eastAsia="Calibri" w:cs="Times New Roman"/>
              </w:rPr>
              <w:t>12.</w:t>
            </w:r>
          </w:p>
        </w:tc>
        <w:tc>
          <w:tcPr>
            <w:tcW w:w="8319" w:type="dxa"/>
          </w:tcPr>
          <w:p w14:paraId="10B61573" w14:textId="77777777" w:rsidR="001C38A3" w:rsidRPr="004F2949" w:rsidRDefault="001C38A3" w:rsidP="008B1022">
            <w:pPr>
              <w:jc w:val="both"/>
              <w:rPr>
                <w:rFonts w:eastAsia="Calibri" w:cs="Times New Roman"/>
              </w:rPr>
            </w:pPr>
            <w:r w:rsidRPr="004F2949">
              <w:rPr>
                <w:rFonts w:eastAsia="Calibri" w:cs="Times New Roman"/>
              </w:rPr>
              <w:t>Izrada popisa gospodarstava kojima je nužno navodnjavanje usjeva te određivanje prioriteta (OPG, vlasnici farmi, veliki proizvođači i sl.)</w:t>
            </w:r>
          </w:p>
        </w:tc>
      </w:tr>
    </w:tbl>
    <w:p w14:paraId="1E4C7AC3"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770E4714" w14:textId="77777777" w:rsidR="001C38A3" w:rsidRPr="004F2949" w:rsidRDefault="001C38A3" w:rsidP="001C38A3">
      <w:pPr>
        <w:keepNext/>
        <w:keepLines/>
        <w:spacing w:before="40" w:after="0" w:line="240" w:lineRule="auto"/>
        <w:jc w:val="both"/>
        <w:outlineLvl w:val="2"/>
        <w:rPr>
          <w:rFonts w:ascii="Times New Roman" w:eastAsia="Times New Roman" w:hAnsi="Times New Roman" w:cs="Times New Roman"/>
          <w:b/>
          <w:caps/>
          <w:sz w:val="24"/>
          <w:szCs w:val="24"/>
        </w:rPr>
      </w:pPr>
      <w:bookmarkStart w:id="23" w:name="_Toc63934895"/>
      <w:r w:rsidRPr="004F2949">
        <w:rPr>
          <w:rFonts w:ascii="Times New Roman" w:eastAsia="Times New Roman" w:hAnsi="Times New Roman" w:cs="Times New Roman"/>
          <w:b/>
          <w:caps/>
          <w:sz w:val="24"/>
          <w:szCs w:val="24"/>
        </w:rPr>
        <w:t>2.2. Olujno i orkansko nevrijeme</w:t>
      </w:r>
      <w:bookmarkEnd w:id="23"/>
      <w:r w:rsidRPr="004F2949">
        <w:rPr>
          <w:rFonts w:ascii="Times New Roman" w:eastAsia="Times New Roman" w:hAnsi="Times New Roman" w:cs="Times New Roman"/>
          <w:b/>
          <w:caps/>
          <w:sz w:val="24"/>
          <w:szCs w:val="24"/>
        </w:rPr>
        <w:t xml:space="preserve"> </w:t>
      </w:r>
    </w:p>
    <w:p w14:paraId="79C9CBF7"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DA2ACC1" w14:textId="77777777" w:rsidR="001C38A3" w:rsidRPr="004F2949" w:rsidRDefault="001C38A3" w:rsidP="001C38A3">
      <w:pPr>
        <w:spacing w:after="0" w:line="240" w:lineRule="atLeast"/>
        <w:jc w:val="both"/>
        <w:rPr>
          <w:rFonts w:ascii="Times New Roman" w:eastAsia="Times New Roman" w:hAnsi="Times New Roman" w:cs="Times New Roman"/>
          <w:sz w:val="24"/>
          <w:szCs w:val="24"/>
        </w:rPr>
      </w:pPr>
      <w:r w:rsidRPr="004F2949">
        <w:rPr>
          <w:rFonts w:ascii="Times New Roman" w:eastAsia="Times New Roman" w:hAnsi="Times New Roman" w:cs="Times New Roman"/>
          <w:sz w:val="24"/>
          <w:szCs w:val="24"/>
        </w:rPr>
        <w:t xml:space="preserve">Olujni vjetar, a ponekad i orkanski, udružen s velikom količinom oborine ili čak i tučom, osim što stvara velike štete na imovini, poljoprivrednim i šumskim dobrima, raznim građevinskim objektima, u prometu nanosi gubitke i u gospodarstvu te ugrožava i često odnosi ljudske živote. </w:t>
      </w:r>
    </w:p>
    <w:p w14:paraId="74CA42D9" w14:textId="77777777" w:rsidR="001C38A3" w:rsidRPr="004F2949" w:rsidRDefault="001C38A3" w:rsidP="001C38A3">
      <w:pPr>
        <w:spacing w:after="0" w:line="240" w:lineRule="atLeast"/>
        <w:jc w:val="both"/>
        <w:rPr>
          <w:rFonts w:ascii="Times New Roman" w:eastAsia="Times New Roman" w:hAnsi="Times New Roman" w:cs="Times New Roman"/>
          <w:sz w:val="24"/>
          <w:szCs w:val="24"/>
        </w:rPr>
      </w:pPr>
      <w:r w:rsidRPr="004F2949">
        <w:rPr>
          <w:rFonts w:ascii="Times New Roman" w:eastAsia="Times New Roman" w:hAnsi="Times New Roman" w:cs="Times New Roman"/>
          <w:sz w:val="24"/>
          <w:szCs w:val="24"/>
        </w:rPr>
        <w:t xml:space="preserve">Mjereni podaci vjetra pomoću električnog ili digitalnog </w:t>
      </w:r>
      <w:proofErr w:type="spellStart"/>
      <w:r w:rsidRPr="004F2949">
        <w:rPr>
          <w:rFonts w:ascii="Times New Roman" w:eastAsia="Times New Roman" w:hAnsi="Times New Roman" w:cs="Times New Roman"/>
          <w:sz w:val="24"/>
          <w:szCs w:val="24"/>
        </w:rPr>
        <w:t>anemografa</w:t>
      </w:r>
      <w:proofErr w:type="spellEnd"/>
      <w:r w:rsidRPr="004F2949">
        <w:rPr>
          <w:rFonts w:ascii="Times New Roman" w:eastAsia="Times New Roman" w:hAnsi="Times New Roman" w:cs="Times New Roman"/>
          <w:sz w:val="24"/>
          <w:szCs w:val="24"/>
        </w:rPr>
        <w:t xml:space="preserve"> (brzina i smjer vjetra te maksimalni udari vjetra) u meteorološkoj službi prikupljaju se u relativno rijetkoj mreži točaka. Postojeća mreža mjernih točaka odabrana je tako da omogućuje dobivanje općih karakteristika strujanja većih razmjera na visini od </w:t>
      </w:r>
      <w:smartTag w:uri="urn:schemas-microsoft-com:office:smarttags" w:element="metricconverter">
        <w:smartTagPr>
          <w:attr w:name="ProductID" w:val="10 m"/>
        </w:smartTagPr>
        <w:r w:rsidRPr="004F2949">
          <w:rPr>
            <w:rFonts w:ascii="Times New Roman" w:eastAsia="Times New Roman" w:hAnsi="Times New Roman" w:cs="Times New Roman"/>
            <w:sz w:val="24"/>
            <w:szCs w:val="24"/>
          </w:rPr>
          <w:t>10 m</w:t>
        </w:r>
      </w:smartTag>
      <w:r w:rsidRPr="004F2949">
        <w:rPr>
          <w:rFonts w:ascii="Times New Roman" w:eastAsia="Times New Roman" w:hAnsi="Times New Roman" w:cs="Times New Roman"/>
          <w:sz w:val="24"/>
          <w:szCs w:val="24"/>
        </w:rPr>
        <w:t xml:space="preserve"> iznad tla. </w:t>
      </w:r>
    </w:p>
    <w:p w14:paraId="0E737DC4" w14:textId="77777777" w:rsidR="001C38A3" w:rsidRPr="004F2949" w:rsidRDefault="001C38A3" w:rsidP="001C38A3">
      <w:pPr>
        <w:spacing w:after="0" w:line="240" w:lineRule="atLeast"/>
        <w:jc w:val="both"/>
        <w:rPr>
          <w:rFonts w:ascii="Times New Roman" w:eastAsia="Times New Roman" w:hAnsi="Times New Roman" w:cs="Times New Roman"/>
          <w:sz w:val="24"/>
          <w:szCs w:val="24"/>
        </w:rPr>
      </w:pPr>
      <w:r w:rsidRPr="004F2949">
        <w:rPr>
          <w:rFonts w:ascii="Times New Roman" w:eastAsia="Times New Roman" w:hAnsi="Times New Roman" w:cs="Times New Roman"/>
          <w:sz w:val="24"/>
          <w:szCs w:val="24"/>
        </w:rPr>
        <w:t xml:space="preserve">Za nadopunu </w:t>
      </w:r>
      <w:proofErr w:type="spellStart"/>
      <w:r w:rsidRPr="004F2949">
        <w:rPr>
          <w:rFonts w:ascii="Times New Roman" w:eastAsia="Times New Roman" w:hAnsi="Times New Roman" w:cs="Times New Roman"/>
          <w:sz w:val="24"/>
          <w:szCs w:val="24"/>
        </w:rPr>
        <w:t>vjetrovnog</w:t>
      </w:r>
      <w:proofErr w:type="spellEnd"/>
      <w:r w:rsidRPr="004F2949">
        <w:rPr>
          <w:rFonts w:ascii="Times New Roman" w:eastAsia="Times New Roman" w:hAnsi="Times New Roman" w:cs="Times New Roman"/>
          <w:sz w:val="24"/>
          <w:szCs w:val="24"/>
        </w:rPr>
        <w:t xml:space="preserve"> režima na meteorološkim postajama motritelji i opažaju smjer i jačinu vjetra. Jačina vjetra procjenjuje se vizualno prema učincima vjetra na predmetima u prirodi u tri klimatološka termina (7, 14 i 21 sat) i izražava se u stupnjevima Beaufortove ljestvice (tablica 2-3) Brzina vjetra se mjeri u metrima po sekundi (m/s), no često se upotrebljava i kilometar na sat  (1 m/s = </w:t>
      </w:r>
      <w:smartTag w:uri="urn:schemas-microsoft-com:office:smarttags" w:element="metricconverter">
        <w:smartTagPr>
          <w:attr w:name="ProductID" w:val="3.6 km/h"/>
        </w:smartTagPr>
        <w:r w:rsidRPr="004F2949">
          <w:rPr>
            <w:rFonts w:ascii="Times New Roman" w:eastAsia="Times New Roman" w:hAnsi="Times New Roman" w:cs="Times New Roman"/>
            <w:sz w:val="24"/>
            <w:szCs w:val="24"/>
          </w:rPr>
          <w:t>3.6 km/h</w:t>
        </w:r>
      </w:smartTag>
      <w:r w:rsidRPr="004F2949">
        <w:rPr>
          <w:rFonts w:ascii="Times New Roman" w:eastAsia="Times New Roman" w:hAnsi="Times New Roman" w:cs="Times New Roman"/>
          <w:sz w:val="24"/>
          <w:szCs w:val="24"/>
        </w:rPr>
        <w:t>).</w:t>
      </w:r>
    </w:p>
    <w:p w14:paraId="7FAC7049" w14:textId="77777777" w:rsidR="001C38A3" w:rsidRPr="004F2949" w:rsidRDefault="001C38A3" w:rsidP="001C38A3">
      <w:pPr>
        <w:spacing w:after="0" w:line="240" w:lineRule="atLeast"/>
        <w:jc w:val="both"/>
        <w:rPr>
          <w:rFonts w:ascii="Times New Roman" w:eastAsia="Times New Roman" w:hAnsi="Times New Roman" w:cs="Times New Roman"/>
          <w:sz w:val="24"/>
          <w:szCs w:val="24"/>
        </w:rPr>
      </w:pPr>
    </w:p>
    <w:p w14:paraId="155CA78B" w14:textId="77777777" w:rsidR="001C38A3" w:rsidRPr="004F2949" w:rsidRDefault="001C38A3" w:rsidP="001C38A3">
      <w:pPr>
        <w:spacing w:after="0" w:line="240" w:lineRule="atLeast"/>
        <w:jc w:val="both"/>
        <w:rPr>
          <w:rFonts w:ascii="Times New Roman" w:eastAsia="Times New Roman" w:hAnsi="Times New Roman" w:cs="Times New Roman"/>
          <w:sz w:val="24"/>
          <w:szCs w:val="24"/>
        </w:rPr>
      </w:pPr>
      <w:r w:rsidRPr="004F2949">
        <w:rPr>
          <w:rFonts w:ascii="Times New Roman" w:eastAsia="Times New Roman" w:hAnsi="Times New Roman" w:cs="Times New Roman"/>
          <w:sz w:val="24"/>
          <w:szCs w:val="24"/>
        </w:rPr>
        <w:t xml:space="preserve">Ona sadrži od 0 do 12 </w:t>
      </w:r>
      <w:proofErr w:type="spellStart"/>
      <w:r w:rsidRPr="004F2949">
        <w:rPr>
          <w:rFonts w:ascii="Times New Roman" w:eastAsia="Times New Roman" w:hAnsi="Times New Roman" w:cs="Times New Roman"/>
          <w:sz w:val="24"/>
          <w:szCs w:val="24"/>
        </w:rPr>
        <w:t>Bf</w:t>
      </w:r>
      <w:proofErr w:type="spellEnd"/>
      <w:r w:rsidRPr="004F2949">
        <w:rPr>
          <w:rFonts w:ascii="Times New Roman" w:eastAsia="Times New Roman" w:hAnsi="Times New Roman" w:cs="Times New Roman"/>
          <w:sz w:val="24"/>
          <w:szCs w:val="24"/>
        </w:rPr>
        <w:t xml:space="preserve"> (bofora) kojima su pridružene odgovarajuće srednje brzine vjetra.</w:t>
      </w:r>
    </w:p>
    <w:p w14:paraId="1E943F43" w14:textId="77777777" w:rsidR="001C38A3" w:rsidRPr="004F2949" w:rsidRDefault="001C38A3" w:rsidP="001C38A3">
      <w:pPr>
        <w:spacing w:after="0" w:line="240" w:lineRule="atLeast"/>
        <w:jc w:val="both"/>
        <w:rPr>
          <w:rFonts w:ascii="Times New Roman" w:eastAsia="Times New Roman" w:hAnsi="Times New Roman" w:cs="Times New Roman"/>
        </w:rPr>
      </w:pPr>
    </w:p>
    <w:p w14:paraId="384BB6EC" w14:textId="77777777" w:rsidR="001C38A3" w:rsidRPr="004F2949" w:rsidRDefault="001C38A3" w:rsidP="001C38A3">
      <w:pPr>
        <w:spacing w:after="0" w:line="240" w:lineRule="atLeast"/>
        <w:jc w:val="both"/>
        <w:rPr>
          <w:rFonts w:ascii="Times New Roman" w:eastAsia="Times New Roman" w:hAnsi="Times New Roman" w:cs="Times New Roman"/>
        </w:rPr>
      </w:pPr>
      <w:r w:rsidRPr="004F2949">
        <w:rPr>
          <w:rFonts w:ascii="Times New Roman" w:eastAsia="Times New Roman" w:hAnsi="Times New Roman" w:cs="Times New Roman"/>
        </w:rPr>
        <w:t>Tablica 2-1 Beaufortova ljestvica</w:t>
      </w:r>
    </w:p>
    <w:p w14:paraId="4BB53D72" w14:textId="77777777" w:rsidR="001C38A3" w:rsidRPr="004F2949" w:rsidRDefault="001C38A3" w:rsidP="001C38A3">
      <w:pPr>
        <w:spacing w:after="0" w:line="240" w:lineRule="atLeast"/>
        <w:jc w:val="both"/>
        <w:rPr>
          <w:rFonts w:ascii="Times New Roman" w:eastAsia="Times New Roman" w:hAnsi="Times New Roman" w:cs="Times New Roman"/>
          <w:b/>
        </w:rPr>
      </w:pP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10"/>
        <w:gridCol w:w="3359"/>
        <w:gridCol w:w="3687"/>
      </w:tblGrid>
      <w:tr w:rsidR="001C38A3" w:rsidRPr="004F2949" w14:paraId="525E82E5" w14:textId="77777777" w:rsidTr="008B1022">
        <w:trPr>
          <w:jc w:val="center"/>
        </w:trPr>
        <w:tc>
          <w:tcPr>
            <w:tcW w:w="2160" w:type="dxa"/>
            <w:tcBorders>
              <w:top w:val="double" w:sz="2" w:space="0" w:color="auto"/>
              <w:left w:val="double" w:sz="2" w:space="0" w:color="auto"/>
              <w:bottom w:val="double" w:sz="2" w:space="0" w:color="auto"/>
              <w:right w:val="double" w:sz="2" w:space="0" w:color="auto"/>
            </w:tcBorders>
            <w:shd w:val="clear" w:color="auto" w:fill="F2F2F2"/>
            <w:vAlign w:val="center"/>
          </w:tcPr>
          <w:p w14:paraId="030323B9"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proofErr w:type="spellStart"/>
            <w:r w:rsidRPr="004F2949">
              <w:rPr>
                <w:rFonts w:ascii="Times New Roman" w:eastAsia="Calibri" w:hAnsi="Times New Roman" w:cs="Times New Roman"/>
                <w:b/>
                <w:sz w:val="24"/>
                <w:szCs w:val="18"/>
              </w:rPr>
              <w:t>Beauforti</w:t>
            </w:r>
            <w:proofErr w:type="spellEnd"/>
            <w:r w:rsidRPr="004F2949">
              <w:rPr>
                <w:rFonts w:ascii="Times New Roman" w:eastAsia="Calibri" w:hAnsi="Times New Roman" w:cs="Times New Roman"/>
                <w:b/>
                <w:sz w:val="24"/>
                <w:szCs w:val="18"/>
              </w:rPr>
              <w:t xml:space="preserve"> (</w:t>
            </w:r>
            <w:proofErr w:type="spellStart"/>
            <w:r w:rsidRPr="004F2949">
              <w:rPr>
                <w:rFonts w:ascii="Times New Roman" w:eastAsia="Calibri" w:hAnsi="Times New Roman" w:cs="Times New Roman"/>
                <w:b/>
                <w:sz w:val="24"/>
                <w:szCs w:val="18"/>
              </w:rPr>
              <w:t>Bf</w:t>
            </w:r>
            <w:proofErr w:type="spellEnd"/>
            <w:r w:rsidRPr="004F2949">
              <w:rPr>
                <w:rFonts w:ascii="Times New Roman" w:eastAsia="Calibri" w:hAnsi="Times New Roman" w:cs="Times New Roman"/>
                <w:b/>
                <w:sz w:val="24"/>
                <w:szCs w:val="18"/>
              </w:rPr>
              <w:t>)</w:t>
            </w:r>
          </w:p>
        </w:tc>
        <w:tc>
          <w:tcPr>
            <w:tcW w:w="3141" w:type="dxa"/>
            <w:tcBorders>
              <w:top w:val="double" w:sz="2" w:space="0" w:color="auto"/>
              <w:left w:val="double" w:sz="2" w:space="0" w:color="auto"/>
              <w:bottom w:val="double" w:sz="2" w:space="0" w:color="auto"/>
              <w:right w:val="double" w:sz="2" w:space="0" w:color="auto"/>
            </w:tcBorders>
            <w:shd w:val="clear" w:color="auto" w:fill="F2F2F2"/>
            <w:vAlign w:val="center"/>
          </w:tcPr>
          <w:p w14:paraId="2A7E1380"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Naziv</w:t>
            </w:r>
          </w:p>
        </w:tc>
        <w:tc>
          <w:tcPr>
            <w:tcW w:w="3447" w:type="dxa"/>
            <w:tcBorders>
              <w:top w:val="double" w:sz="2" w:space="0" w:color="auto"/>
              <w:left w:val="double" w:sz="2" w:space="0" w:color="auto"/>
              <w:bottom w:val="double" w:sz="2" w:space="0" w:color="auto"/>
              <w:right w:val="double" w:sz="2" w:space="0" w:color="auto"/>
            </w:tcBorders>
            <w:shd w:val="clear" w:color="auto" w:fill="F2F2F2"/>
            <w:vAlign w:val="center"/>
          </w:tcPr>
          <w:p w14:paraId="41BEDE2F"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Razred brzine(m/s)</w:t>
            </w:r>
          </w:p>
        </w:tc>
      </w:tr>
      <w:tr w:rsidR="001C38A3" w:rsidRPr="004F2949" w14:paraId="666DD954" w14:textId="77777777" w:rsidTr="008B1022">
        <w:trPr>
          <w:jc w:val="center"/>
        </w:trPr>
        <w:tc>
          <w:tcPr>
            <w:tcW w:w="2160" w:type="dxa"/>
            <w:tcBorders>
              <w:top w:val="double" w:sz="2" w:space="0" w:color="auto"/>
              <w:left w:val="double" w:sz="2" w:space="0" w:color="auto"/>
              <w:bottom w:val="single" w:sz="6" w:space="0" w:color="auto"/>
              <w:right w:val="double" w:sz="2" w:space="0" w:color="auto"/>
            </w:tcBorders>
            <w:vAlign w:val="center"/>
          </w:tcPr>
          <w:p w14:paraId="0ED07285"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0</w:t>
            </w:r>
          </w:p>
        </w:tc>
        <w:tc>
          <w:tcPr>
            <w:tcW w:w="3141" w:type="dxa"/>
            <w:tcBorders>
              <w:top w:val="double" w:sz="2" w:space="0" w:color="auto"/>
              <w:left w:val="double" w:sz="2" w:space="0" w:color="auto"/>
              <w:bottom w:val="single" w:sz="6" w:space="0" w:color="auto"/>
              <w:right w:val="double" w:sz="2" w:space="0" w:color="auto"/>
            </w:tcBorders>
            <w:vAlign w:val="center"/>
          </w:tcPr>
          <w:p w14:paraId="6DC61E4C"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tišina</w:t>
            </w:r>
          </w:p>
        </w:tc>
        <w:tc>
          <w:tcPr>
            <w:tcW w:w="3447" w:type="dxa"/>
            <w:tcBorders>
              <w:top w:val="double" w:sz="2" w:space="0" w:color="auto"/>
              <w:left w:val="double" w:sz="2" w:space="0" w:color="auto"/>
              <w:bottom w:val="single" w:sz="6" w:space="0" w:color="auto"/>
              <w:right w:val="double" w:sz="2" w:space="0" w:color="auto"/>
            </w:tcBorders>
            <w:vAlign w:val="center"/>
          </w:tcPr>
          <w:p w14:paraId="64853C79"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0.0-0.2</w:t>
            </w:r>
          </w:p>
        </w:tc>
      </w:tr>
      <w:tr w:rsidR="001C38A3" w:rsidRPr="004F2949" w14:paraId="79DC5C96"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1F375085"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1</w:t>
            </w:r>
          </w:p>
        </w:tc>
        <w:tc>
          <w:tcPr>
            <w:tcW w:w="3141" w:type="dxa"/>
            <w:tcBorders>
              <w:top w:val="single" w:sz="6" w:space="0" w:color="auto"/>
              <w:left w:val="double" w:sz="2" w:space="0" w:color="auto"/>
              <w:bottom w:val="single" w:sz="6" w:space="0" w:color="auto"/>
              <w:right w:val="double" w:sz="2" w:space="0" w:color="auto"/>
            </w:tcBorders>
            <w:vAlign w:val="center"/>
          </w:tcPr>
          <w:p w14:paraId="2818D276"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lagan povjetarac</w:t>
            </w:r>
          </w:p>
        </w:tc>
        <w:tc>
          <w:tcPr>
            <w:tcW w:w="3447" w:type="dxa"/>
            <w:tcBorders>
              <w:top w:val="single" w:sz="6" w:space="0" w:color="auto"/>
              <w:left w:val="double" w:sz="2" w:space="0" w:color="auto"/>
              <w:bottom w:val="single" w:sz="6" w:space="0" w:color="auto"/>
              <w:right w:val="double" w:sz="2" w:space="0" w:color="auto"/>
            </w:tcBorders>
            <w:vAlign w:val="center"/>
          </w:tcPr>
          <w:p w14:paraId="5B4ED208"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0.3-1.5</w:t>
            </w:r>
          </w:p>
        </w:tc>
      </w:tr>
      <w:tr w:rsidR="001C38A3" w:rsidRPr="004F2949" w14:paraId="687F9869"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15D8E4F9"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2</w:t>
            </w:r>
          </w:p>
        </w:tc>
        <w:tc>
          <w:tcPr>
            <w:tcW w:w="3141" w:type="dxa"/>
            <w:tcBorders>
              <w:top w:val="single" w:sz="6" w:space="0" w:color="auto"/>
              <w:left w:val="double" w:sz="2" w:space="0" w:color="auto"/>
              <w:bottom w:val="single" w:sz="6" w:space="0" w:color="auto"/>
              <w:right w:val="double" w:sz="2" w:space="0" w:color="auto"/>
            </w:tcBorders>
            <w:vAlign w:val="center"/>
          </w:tcPr>
          <w:p w14:paraId="3CD4EF50"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povjetarac</w:t>
            </w:r>
          </w:p>
        </w:tc>
        <w:tc>
          <w:tcPr>
            <w:tcW w:w="3447" w:type="dxa"/>
            <w:tcBorders>
              <w:top w:val="single" w:sz="6" w:space="0" w:color="auto"/>
              <w:left w:val="double" w:sz="2" w:space="0" w:color="auto"/>
              <w:bottom w:val="single" w:sz="6" w:space="0" w:color="auto"/>
              <w:right w:val="double" w:sz="2" w:space="0" w:color="auto"/>
            </w:tcBorders>
            <w:vAlign w:val="center"/>
          </w:tcPr>
          <w:p w14:paraId="4FED9525"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1.6-3.3</w:t>
            </w:r>
          </w:p>
        </w:tc>
      </w:tr>
      <w:tr w:rsidR="001C38A3" w:rsidRPr="004F2949" w14:paraId="308395C8"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0206EA89"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3</w:t>
            </w:r>
          </w:p>
        </w:tc>
        <w:tc>
          <w:tcPr>
            <w:tcW w:w="3141" w:type="dxa"/>
            <w:tcBorders>
              <w:top w:val="single" w:sz="6" w:space="0" w:color="auto"/>
              <w:left w:val="double" w:sz="2" w:space="0" w:color="auto"/>
              <w:bottom w:val="single" w:sz="6" w:space="0" w:color="auto"/>
              <w:right w:val="double" w:sz="2" w:space="0" w:color="auto"/>
            </w:tcBorders>
            <w:vAlign w:val="center"/>
          </w:tcPr>
          <w:p w14:paraId="5E603CF2"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slab vjetar</w:t>
            </w:r>
          </w:p>
        </w:tc>
        <w:tc>
          <w:tcPr>
            <w:tcW w:w="3447" w:type="dxa"/>
            <w:tcBorders>
              <w:top w:val="single" w:sz="6" w:space="0" w:color="auto"/>
              <w:left w:val="double" w:sz="2" w:space="0" w:color="auto"/>
              <w:bottom w:val="single" w:sz="6" w:space="0" w:color="auto"/>
              <w:right w:val="double" w:sz="2" w:space="0" w:color="auto"/>
            </w:tcBorders>
            <w:vAlign w:val="center"/>
          </w:tcPr>
          <w:p w14:paraId="2D0EEC14"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3.4-5.4</w:t>
            </w:r>
          </w:p>
        </w:tc>
      </w:tr>
      <w:tr w:rsidR="001C38A3" w:rsidRPr="004F2949" w14:paraId="21467910"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4315DD51"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4</w:t>
            </w:r>
          </w:p>
        </w:tc>
        <w:tc>
          <w:tcPr>
            <w:tcW w:w="3141" w:type="dxa"/>
            <w:tcBorders>
              <w:top w:val="single" w:sz="6" w:space="0" w:color="auto"/>
              <w:left w:val="double" w:sz="2" w:space="0" w:color="auto"/>
              <w:bottom w:val="single" w:sz="6" w:space="0" w:color="auto"/>
              <w:right w:val="double" w:sz="2" w:space="0" w:color="auto"/>
            </w:tcBorders>
            <w:vAlign w:val="center"/>
          </w:tcPr>
          <w:p w14:paraId="38D84717"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umjeren vjetar</w:t>
            </w:r>
          </w:p>
        </w:tc>
        <w:tc>
          <w:tcPr>
            <w:tcW w:w="3447" w:type="dxa"/>
            <w:tcBorders>
              <w:top w:val="single" w:sz="6" w:space="0" w:color="auto"/>
              <w:left w:val="double" w:sz="2" w:space="0" w:color="auto"/>
              <w:bottom w:val="single" w:sz="6" w:space="0" w:color="auto"/>
              <w:right w:val="double" w:sz="2" w:space="0" w:color="auto"/>
            </w:tcBorders>
            <w:vAlign w:val="center"/>
          </w:tcPr>
          <w:p w14:paraId="5C2C0EF3"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5.5-7.9</w:t>
            </w:r>
          </w:p>
        </w:tc>
      </w:tr>
      <w:tr w:rsidR="001C38A3" w:rsidRPr="004F2949" w14:paraId="6D416695"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279F2D29"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5</w:t>
            </w:r>
          </w:p>
        </w:tc>
        <w:tc>
          <w:tcPr>
            <w:tcW w:w="3141" w:type="dxa"/>
            <w:tcBorders>
              <w:top w:val="single" w:sz="6" w:space="0" w:color="auto"/>
              <w:left w:val="double" w:sz="2" w:space="0" w:color="auto"/>
              <w:bottom w:val="single" w:sz="6" w:space="0" w:color="auto"/>
              <w:right w:val="double" w:sz="2" w:space="0" w:color="auto"/>
            </w:tcBorders>
            <w:vAlign w:val="center"/>
          </w:tcPr>
          <w:p w14:paraId="20944946"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umjereno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73CBD1ED"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8.0-10.7</w:t>
            </w:r>
          </w:p>
        </w:tc>
      </w:tr>
      <w:tr w:rsidR="001C38A3" w:rsidRPr="004F2949" w14:paraId="69E5F126"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01095B24"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6</w:t>
            </w:r>
          </w:p>
        </w:tc>
        <w:tc>
          <w:tcPr>
            <w:tcW w:w="3141" w:type="dxa"/>
            <w:tcBorders>
              <w:top w:val="single" w:sz="6" w:space="0" w:color="auto"/>
              <w:left w:val="double" w:sz="2" w:space="0" w:color="auto"/>
              <w:bottom w:val="single" w:sz="6" w:space="0" w:color="auto"/>
              <w:right w:val="double" w:sz="2" w:space="0" w:color="auto"/>
            </w:tcBorders>
            <w:vAlign w:val="center"/>
          </w:tcPr>
          <w:p w14:paraId="5EFA350A"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jak vjetar</w:t>
            </w:r>
          </w:p>
        </w:tc>
        <w:tc>
          <w:tcPr>
            <w:tcW w:w="3447" w:type="dxa"/>
            <w:tcBorders>
              <w:top w:val="single" w:sz="6" w:space="0" w:color="auto"/>
              <w:left w:val="double" w:sz="2" w:space="0" w:color="auto"/>
              <w:bottom w:val="single" w:sz="6" w:space="0" w:color="auto"/>
              <w:right w:val="double" w:sz="2" w:space="0" w:color="auto"/>
            </w:tcBorders>
            <w:vAlign w:val="center"/>
          </w:tcPr>
          <w:p w14:paraId="3FD1ACFB"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10.8-13.8</w:t>
            </w:r>
          </w:p>
        </w:tc>
      </w:tr>
      <w:tr w:rsidR="001C38A3" w:rsidRPr="004F2949" w14:paraId="67E2185F"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35612216"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7</w:t>
            </w:r>
          </w:p>
        </w:tc>
        <w:tc>
          <w:tcPr>
            <w:tcW w:w="3141" w:type="dxa"/>
            <w:tcBorders>
              <w:top w:val="single" w:sz="6" w:space="0" w:color="auto"/>
              <w:left w:val="double" w:sz="2" w:space="0" w:color="auto"/>
              <w:bottom w:val="single" w:sz="6" w:space="0" w:color="auto"/>
              <w:right w:val="double" w:sz="2" w:space="0" w:color="auto"/>
            </w:tcBorders>
            <w:vAlign w:val="center"/>
          </w:tcPr>
          <w:p w14:paraId="6A657351"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vrlo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5105D5A6"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13.9-17.1</w:t>
            </w:r>
          </w:p>
        </w:tc>
      </w:tr>
      <w:tr w:rsidR="001C38A3" w:rsidRPr="004F2949" w14:paraId="62B93A40"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67CDD0E5"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8</w:t>
            </w:r>
          </w:p>
        </w:tc>
        <w:tc>
          <w:tcPr>
            <w:tcW w:w="3141" w:type="dxa"/>
            <w:tcBorders>
              <w:top w:val="single" w:sz="6" w:space="0" w:color="auto"/>
              <w:left w:val="double" w:sz="2" w:space="0" w:color="auto"/>
              <w:bottom w:val="single" w:sz="6" w:space="0" w:color="auto"/>
              <w:right w:val="double" w:sz="2" w:space="0" w:color="auto"/>
            </w:tcBorders>
            <w:vAlign w:val="center"/>
          </w:tcPr>
          <w:p w14:paraId="5DD3DFF8"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proofErr w:type="spellStart"/>
            <w:r w:rsidRPr="004F2949">
              <w:rPr>
                <w:rFonts w:ascii="Times New Roman" w:eastAsia="Calibri" w:hAnsi="Times New Roman" w:cs="Times New Roman"/>
                <w:sz w:val="24"/>
                <w:szCs w:val="18"/>
              </w:rPr>
              <w:t>olujan</w:t>
            </w:r>
            <w:proofErr w:type="spellEnd"/>
            <w:r w:rsidRPr="004F2949">
              <w:rPr>
                <w:rFonts w:ascii="Times New Roman" w:eastAsia="Calibri" w:hAnsi="Times New Roman" w:cs="Times New Roman"/>
                <w:sz w:val="24"/>
                <w:szCs w:val="18"/>
              </w:rPr>
              <w:t xml:space="preserve"> vjetar</w:t>
            </w:r>
          </w:p>
        </w:tc>
        <w:tc>
          <w:tcPr>
            <w:tcW w:w="3447" w:type="dxa"/>
            <w:tcBorders>
              <w:top w:val="single" w:sz="6" w:space="0" w:color="auto"/>
              <w:left w:val="double" w:sz="2" w:space="0" w:color="auto"/>
              <w:bottom w:val="single" w:sz="6" w:space="0" w:color="auto"/>
              <w:right w:val="double" w:sz="2" w:space="0" w:color="auto"/>
            </w:tcBorders>
            <w:vAlign w:val="center"/>
          </w:tcPr>
          <w:p w14:paraId="244413D3"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17.2-20.7</w:t>
            </w:r>
          </w:p>
        </w:tc>
      </w:tr>
      <w:tr w:rsidR="001C38A3" w:rsidRPr="004F2949" w14:paraId="6F94D82C"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76FC96B8"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9</w:t>
            </w:r>
          </w:p>
        </w:tc>
        <w:tc>
          <w:tcPr>
            <w:tcW w:w="3141" w:type="dxa"/>
            <w:tcBorders>
              <w:top w:val="single" w:sz="6" w:space="0" w:color="auto"/>
              <w:left w:val="double" w:sz="2" w:space="0" w:color="auto"/>
              <w:bottom w:val="single" w:sz="6" w:space="0" w:color="auto"/>
              <w:right w:val="double" w:sz="2" w:space="0" w:color="auto"/>
            </w:tcBorders>
            <w:vAlign w:val="center"/>
          </w:tcPr>
          <w:p w14:paraId="532EF925"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oluja</w:t>
            </w:r>
          </w:p>
        </w:tc>
        <w:tc>
          <w:tcPr>
            <w:tcW w:w="3447" w:type="dxa"/>
            <w:tcBorders>
              <w:top w:val="single" w:sz="6" w:space="0" w:color="auto"/>
              <w:left w:val="double" w:sz="2" w:space="0" w:color="auto"/>
              <w:bottom w:val="single" w:sz="6" w:space="0" w:color="auto"/>
              <w:right w:val="double" w:sz="2" w:space="0" w:color="auto"/>
            </w:tcBorders>
            <w:vAlign w:val="center"/>
          </w:tcPr>
          <w:p w14:paraId="4C18D449"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20.8-24.4</w:t>
            </w:r>
          </w:p>
        </w:tc>
      </w:tr>
      <w:tr w:rsidR="001C38A3" w:rsidRPr="004F2949" w14:paraId="03EC6B0A"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3C360027"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10</w:t>
            </w:r>
          </w:p>
        </w:tc>
        <w:tc>
          <w:tcPr>
            <w:tcW w:w="3141" w:type="dxa"/>
            <w:tcBorders>
              <w:top w:val="single" w:sz="6" w:space="0" w:color="auto"/>
              <w:left w:val="double" w:sz="2" w:space="0" w:color="auto"/>
              <w:bottom w:val="single" w:sz="6" w:space="0" w:color="auto"/>
              <w:right w:val="double" w:sz="2" w:space="0" w:color="auto"/>
            </w:tcBorders>
            <w:vAlign w:val="center"/>
          </w:tcPr>
          <w:p w14:paraId="7EB0AEDB"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jaka oluja</w:t>
            </w:r>
          </w:p>
        </w:tc>
        <w:tc>
          <w:tcPr>
            <w:tcW w:w="3447" w:type="dxa"/>
            <w:tcBorders>
              <w:top w:val="single" w:sz="6" w:space="0" w:color="auto"/>
              <w:left w:val="double" w:sz="2" w:space="0" w:color="auto"/>
              <w:bottom w:val="single" w:sz="6" w:space="0" w:color="auto"/>
              <w:right w:val="double" w:sz="2" w:space="0" w:color="auto"/>
            </w:tcBorders>
            <w:vAlign w:val="center"/>
          </w:tcPr>
          <w:p w14:paraId="5B310DD4"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24.5-28.4</w:t>
            </w:r>
          </w:p>
        </w:tc>
      </w:tr>
      <w:tr w:rsidR="001C38A3" w:rsidRPr="004F2949" w14:paraId="7D5883F4" w14:textId="77777777" w:rsidTr="008B1022">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1FD31D20"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11</w:t>
            </w:r>
          </w:p>
        </w:tc>
        <w:tc>
          <w:tcPr>
            <w:tcW w:w="3141" w:type="dxa"/>
            <w:tcBorders>
              <w:top w:val="single" w:sz="6" w:space="0" w:color="auto"/>
              <w:left w:val="double" w:sz="2" w:space="0" w:color="auto"/>
              <w:bottom w:val="single" w:sz="6" w:space="0" w:color="auto"/>
              <w:right w:val="double" w:sz="2" w:space="0" w:color="auto"/>
            </w:tcBorders>
            <w:vAlign w:val="center"/>
          </w:tcPr>
          <w:p w14:paraId="01111AD6"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orkanski vjetar</w:t>
            </w:r>
          </w:p>
        </w:tc>
        <w:tc>
          <w:tcPr>
            <w:tcW w:w="3447" w:type="dxa"/>
            <w:tcBorders>
              <w:top w:val="single" w:sz="6" w:space="0" w:color="auto"/>
              <w:left w:val="double" w:sz="2" w:space="0" w:color="auto"/>
              <w:bottom w:val="single" w:sz="6" w:space="0" w:color="auto"/>
              <w:right w:val="double" w:sz="2" w:space="0" w:color="auto"/>
            </w:tcBorders>
            <w:vAlign w:val="center"/>
          </w:tcPr>
          <w:p w14:paraId="083F3ECA"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28.5-32.6</w:t>
            </w:r>
          </w:p>
        </w:tc>
      </w:tr>
      <w:tr w:rsidR="001C38A3" w:rsidRPr="004F2949" w14:paraId="2E3CE578" w14:textId="77777777" w:rsidTr="008B1022">
        <w:trPr>
          <w:jc w:val="center"/>
        </w:trPr>
        <w:tc>
          <w:tcPr>
            <w:tcW w:w="2160" w:type="dxa"/>
            <w:tcBorders>
              <w:top w:val="single" w:sz="6" w:space="0" w:color="auto"/>
              <w:left w:val="double" w:sz="2" w:space="0" w:color="auto"/>
              <w:bottom w:val="double" w:sz="2" w:space="0" w:color="auto"/>
              <w:right w:val="double" w:sz="2" w:space="0" w:color="auto"/>
            </w:tcBorders>
            <w:vAlign w:val="center"/>
          </w:tcPr>
          <w:p w14:paraId="47CB124D" w14:textId="77777777" w:rsidR="001C38A3" w:rsidRPr="004F2949" w:rsidRDefault="001C38A3" w:rsidP="008B1022">
            <w:pPr>
              <w:spacing w:after="0" w:line="240" w:lineRule="atLeast"/>
              <w:jc w:val="both"/>
              <w:rPr>
                <w:rFonts w:ascii="Times New Roman" w:eastAsia="Calibri" w:hAnsi="Times New Roman" w:cs="Times New Roman"/>
                <w:b/>
                <w:sz w:val="24"/>
                <w:szCs w:val="18"/>
              </w:rPr>
            </w:pPr>
            <w:r w:rsidRPr="004F2949">
              <w:rPr>
                <w:rFonts w:ascii="Times New Roman" w:eastAsia="Calibri" w:hAnsi="Times New Roman" w:cs="Times New Roman"/>
                <w:b/>
                <w:sz w:val="24"/>
                <w:szCs w:val="18"/>
              </w:rPr>
              <w:t>12</w:t>
            </w:r>
          </w:p>
        </w:tc>
        <w:tc>
          <w:tcPr>
            <w:tcW w:w="3141" w:type="dxa"/>
            <w:tcBorders>
              <w:top w:val="single" w:sz="6" w:space="0" w:color="auto"/>
              <w:left w:val="double" w:sz="2" w:space="0" w:color="auto"/>
              <w:bottom w:val="double" w:sz="2" w:space="0" w:color="auto"/>
              <w:right w:val="double" w:sz="2" w:space="0" w:color="auto"/>
            </w:tcBorders>
            <w:vAlign w:val="center"/>
          </w:tcPr>
          <w:p w14:paraId="5489F05C" w14:textId="77777777" w:rsidR="001C38A3" w:rsidRPr="004F2949" w:rsidRDefault="001C38A3" w:rsidP="008B1022">
            <w:pPr>
              <w:spacing w:after="0" w:line="240" w:lineRule="atLeast"/>
              <w:ind w:left="376"/>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orkan</w:t>
            </w:r>
          </w:p>
        </w:tc>
        <w:tc>
          <w:tcPr>
            <w:tcW w:w="3447" w:type="dxa"/>
            <w:tcBorders>
              <w:top w:val="single" w:sz="6" w:space="0" w:color="auto"/>
              <w:left w:val="double" w:sz="2" w:space="0" w:color="auto"/>
              <w:bottom w:val="double" w:sz="2" w:space="0" w:color="auto"/>
              <w:right w:val="double" w:sz="2" w:space="0" w:color="auto"/>
            </w:tcBorders>
            <w:vAlign w:val="center"/>
          </w:tcPr>
          <w:p w14:paraId="4AD6D1D6" w14:textId="77777777" w:rsidR="001C38A3" w:rsidRPr="004F2949" w:rsidRDefault="001C38A3" w:rsidP="008B1022">
            <w:pPr>
              <w:spacing w:after="0" w:line="240" w:lineRule="atLeast"/>
              <w:jc w:val="both"/>
              <w:rPr>
                <w:rFonts w:ascii="Times New Roman" w:eastAsia="Calibri" w:hAnsi="Times New Roman" w:cs="Times New Roman"/>
                <w:sz w:val="24"/>
                <w:szCs w:val="18"/>
              </w:rPr>
            </w:pPr>
            <w:r w:rsidRPr="004F2949">
              <w:rPr>
                <w:rFonts w:ascii="Times New Roman" w:eastAsia="Calibri" w:hAnsi="Times New Roman" w:cs="Times New Roman"/>
                <w:sz w:val="24"/>
                <w:szCs w:val="18"/>
              </w:rPr>
              <w:t>32.7-36.9</w:t>
            </w:r>
          </w:p>
        </w:tc>
      </w:tr>
    </w:tbl>
    <w:p w14:paraId="713C078E"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i/>
          <w:szCs w:val="24"/>
        </w:rPr>
      </w:pPr>
      <w:r w:rsidRPr="004F2949">
        <w:rPr>
          <w:rFonts w:ascii="Times New Roman" w:eastAsia="Calibri" w:hAnsi="Times New Roman" w:cs="Times New Roman"/>
          <w:i/>
          <w:szCs w:val="24"/>
        </w:rPr>
        <w:t>Izvor: Podloga za izradu procjene ugroženosti DHMZ Republike Hrvatske</w:t>
      </w:r>
    </w:p>
    <w:p w14:paraId="26FAC00F" w14:textId="77777777" w:rsidR="001C38A3" w:rsidRPr="004F2949" w:rsidRDefault="001C38A3" w:rsidP="001C38A3">
      <w:pPr>
        <w:spacing w:after="0" w:line="240" w:lineRule="atLeast"/>
        <w:jc w:val="both"/>
        <w:rPr>
          <w:rFonts w:ascii="Times New Roman" w:eastAsia="Times New Roman" w:hAnsi="Times New Roman" w:cs="Times New Roman"/>
          <w:lang w:eastAsia="hr-HR"/>
        </w:rPr>
      </w:pPr>
    </w:p>
    <w:p w14:paraId="7CA6C175" w14:textId="77777777" w:rsidR="001C38A3" w:rsidRPr="004F2949" w:rsidRDefault="001C38A3" w:rsidP="001C38A3">
      <w:pPr>
        <w:spacing w:after="0" w:line="240" w:lineRule="auto"/>
        <w:jc w:val="both"/>
        <w:rPr>
          <w:rFonts w:ascii="Times New Roman" w:eastAsia="Calibri" w:hAnsi="Times New Roman" w:cs="Times New Roman"/>
          <w:b/>
          <w:bCs/>
          <w:sz w:val="24"/>
          <w:szCs w:val="24"/>
          <w:u w:val="single"/>
        </w:rPr>
      </w:pPr>
      <w:bookmarkStart w:id="24" w:name="_Toc146514906"/>
      <w:bookmarkStart w:id="25" w:name="_Toc146522656"/>
      <w:bookmarkStart w:id="26" w:name="_Toc146522815"/>
      <w:bookmarkStart w:id="27" w:name="_Toc146522855"/>
      <w:bookmarkStart w:id="28" w:name="_Toc146526224"/>
      <w:bookmarkStart w:id="29" w:name="_Toc146684180"/>
      <w:bookmarkStart w:id="30" w:name="_Toc234896771"/>
      <w:r w:rsidRPr="004F2949">
        <w:rPr>
          <w:rFonts w:ascii="Times New Roman" w:eastAsia="Calibri" w:hAnsi="Times New Roman" w:cs="Times New Roman"/>
          <w:b/>
          <w:bCs/>
          <w:sz w:val="24"/>
          <w:szCs w:val="24"/>
          <w:u w:val="single"/>
        </w:rPr>
        <w:t>Razdioba smjera i jačine vjetra</w:t>
      </w:r>
      <w:bookmarkEnd w:id="24"/>
      <w:bookmarkEnd w:id="25"/>
      <w:bookmarkEnd w:id="26"/>
      <w:bookmarkEnd w:id="27"/>
      <w:bookmarkEnd w:id="28"/>
      <w:bookmarkEnd w:id="29"/>
      <w:bookmarkEnd w:id="30"/>
    </w:p>
    <w:p w14:paraId="2458A6AF"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77FF40B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Za prikaz strujnog režima na području Općine Šodolovci analizirane su godišnje i sezonske vjerojatnosti istovremenog pojavljivanja pojedinih jačina i smjera vjetra za razdoblje od 1981. do 2000. Rezultati analize prikazani su grafički na ružama vjetra (slika 1 – 5).</w:t>
      </w:r>
    </w:p>
    <w:p w14:paraId="1663A992"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86CF2ED"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Na godišnjoj se ruži vjetra uočava najveća učestalost vjetra iz W smjera (10.0%), a relativno često pušu N, E i SE vjetrovi (8.1%, 7.1% i 9.5% redom). Tišina je opažena rijetko (3.9%). Ostali smjerovi su zastupljeni s manjom relativnom čestinom od 3% do 6.5%.</w:t>
      </w:r>
    </w:p>
    <w:p w14:paraId="56B01A01"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CE28323"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Sličan oblik, kao i godišnja ruža vjetra, zadržavaju sezonske ruže vjetra. U jesen i zimi češće se javljaju stacionarni anticiklonalni tipovi vremena sa slabim strujanjem. Prevladava maglovito vrijeme ili niska naoblaka što ukazuje na malu turbulentnu razmjenu zraka i stabilnu stratifikaciju atmosfere. S druge strane, u hladnom dijelu godine javljaju se i prodori hladnog zraka sa sjevera i sjeveroistoka. U takvim vremenskim situacijama moguć je jak pa čak i </w:t>
      </w:r>
      <w:proofErr w:type="spellStart"/>
      <w:r w:rsidRPr="004F2949">
        <w:rPr>
          <w:rFonts w:ascii="Times New Roman" w:eastAsia="Calibri" w:hAnsi="Times New Roman" w:cs="Times New Roman"/>
          <w:sz w:val="24"/>
          <w:szCs w:val="24"/>
        </w:rPr>
        <w:t>olujan</w:t>
      </w:r>
      <w:proofErr w:type="spellEnd"/>
      <w:r w:rsidRPr="004F2949">
        <w:rPr>
          <w:rFonts w:ascii="Times New Roman" w:eastAsia="Calibri" w:hAnsi="Times New Roman" w:cs="Times New Roman"/>
          <w:sz w:val="24"/>
          <w:szCs w:val="24"/>
        </w:rPr>
        <w:t xml:space="preserve"> N–NE vjetar. </w:t>
      </w:r>
    </w:p>
    <w:p w14:paraId="58CDA955"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Za proljeće su karakteristični brže pokretni ciklonalni tipovi vremena (ciklone i doline sa sjeverozapada ili jugozapada) što dovodi do čestih i naglih promjena vremena, izmjenjuju se kišna s bezoborinskim razdobljima.</w:t>
      </w:r>
    </w:p>
    <w:p w14:paraId="64E616FD"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A0CE470" w14:textId="77777777" w:rsidR="001C38A3" w:rsidRPr="004F2949" w:rsidRDefault="001C38A3" w:rsidP="001C38A3">
      <w:pPr>
        <w:spacing w:after="0" w:line="240" w:lineRule="auto"/>
        <w:jc w:val="both"/>
        <w:rPr>
          <w:rFonts w:ascii="Times New Roman" w:eastAsia="Calibri" w:hAnsi="Times New Roman" w:cs="Times New Roman"/>
          <w:color w:val="FF0000"/>
          <w:sz w:val="24"/>
          <w:szCs w:val="24"/>
        </w:rPr>
      </w:pPr>
      <w:r w:rsidRPr="004F2949">
        <w:rPr>
          <w:rFonts w:ascii="Times New Roman" w:eastAsia="Calibri" w:hAnsi="Times New Roman" w:cs="Times New Roman"/>
          <w:sz w:val="24"/>
          <w:szCs w:val="24"/>
        </w:rPr>
        <w:t xml:space="preserve">Ljeti pak dominiraju barička polja s malim gradijentom tlaka u kojima također prevladava slab vjetar, ali s labilnom stratifikacijom atmosfere. U slučaju da je turbulentno miješanje zraka jako, razvijaju se grmljavinski oblaci </w:t>
      </w:r>
      <w:proofErr w:type="spellStart"/>
      <w:r w:rsidRPr="004F2949">
        <w:rPr>
          <w:rFonts w:ascii="Times New Roman" w:eastAsia="Calibri" w:hAnsi="Times New Roman" w:cs="Times New Roman"/>
          <w:sz w:val="24"/>
          <w:szCs w:val="24"/>
        </w:rPr>
        <w:t>Cumulonimbusi</w:t>
      </w:r>
      <w:proofErr w:type="spellEnd"/>
      <w:r w:rsidRPr="004F2949">
        <w:rPr>
          <w:rFonts w:ascii="Times New Roman" w:eastAsia="Calibri" w:hAnsi="Times New Roman" w:cs="Times New Roman"/>
          <w:sz w:val="24"/>
          <w:szCs w:val="24"/>
        </w:rPr>
        <w:t xml:space="preserve"> (oblaci vertikalnog razvoja s jakim uzlaznim strujama) i u popodnevnim i večernjim satima moguće je nevrijeme. U takvim ljetnim olujama javlja se jak, odnosno </w:t>
      </w:r>
      <w:proofErr w:type="spellStart"/>
      <w:r w:rsidRPr="004F2949">
        <w:rPr>
          <w:rFonts w:ascii="Times New Roman" w:eastAsia="Calibri" w:hAnsi="Times New Roman" w:cs="Times New Roman"/>
          <w:sz w:val="24"/>
          <w:szCs w:val="24"/>
        </w:rPr>
        <w:t>olujan</w:t>
      </w:r>
      <w:proofErr w:type="spellEnd"/>
      <w:r w:rsidRPr="004F2949">
        <w:rPr>
          <w:rFonts w:ascii="Times New Roman" w:eastAsia="Calibri" w:hAnsi="Times New Roman" w:cs="Times New Roman"/>
          <w:sz w:val="24"/>
          <w:szCs w:val="24"/>
        </w:rPr>
        <w:t xml:space="preserve"> vjetar praćen pljuskom kiše i grmljavinom, a ponekad i tučom. </w:t>
      </w:r>
    </w:p>
    <w:p w14:paraId="0BA4988C"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47CF00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Od ukupnog broja podataka za područje Općine Šodolovci 0.4 % podatka otpada na jak vjetar (</w:t>
      </w:r>
      <w:r w:rsidRPr="004F2949">
        <w:rPr>
          <w:rFonts w:ascii="Times New Roman" w:eastAsia="Calibri" w:hAnsi="Times New Roman" w:cs="Times New Roman"/>
          <w:sz w:val="24"/>
          <w:szCs w:val="24"/>
        </w:rPr>
        <w:sym w:font="Symbol" w:char="F0B3"/>
      </w:r>
      <w:r w:rsidRPr="004F2949">
        <w:rPr>
          <w:rFonts w:ascii="Times New Roman" w:eastAsia="Calibri" w:hAnsi="Times New Roman" w:cs="Times New Roman"/>
          <w:sz w:val="24"/>
          <w:szCs w:val="24"/>
        </w:rPr>
        <w:t xml:space="preserve"> 6 </w:t>
      </w:r>
      <w:proofErr w:type="spellStart"/>
      <w:r w:rsidRPr="004F2949">
        <w:rPr>
          <w:rFonts w:ascii="Times New Roman" w:eastAsia="Calibri" w:hAnsi="Times New Roman" w:cs="Times New Roman"/>
          <w:sz w:val="24"/>
          <w:szCs w:val="24"/>
        </w:rPr>
        <w:t>Bf</w:t>
      </w:r>
      <w:proofErr w:type="spellEnd"/>
      <w:r w:rsidRPr="004F2949">
        <w:rPr>
          <w:rFonts w:ascii="Times New Roman" w:eastAsia="Calibri" w:hAnsi="Times New Roman" w:cs="Times New Roman"/>
          <w:sz w:val="24"/>
          <w:szCs w:val="24"/>
        </w:rPr>
        <w:t>) od čega je 0.1% olujni vjetar (</w:t>
      </w:r>
      <w:r w:rsidRPr="004F2949">
        <w:rPr>
          <w:rFonts w:ascii="Times New Roman" w:eastAsia="Calibri" w:hAnsi="Times New Roman" w:cs="Times New Roman"/>
          <w:sz w:val="24"/>
          <w:szCs w:val="24"/>
        </w:rPr>
        <w:sym w:font="Symbol" w:char="F0B3"/>
      </w:r>
      <w:r w:rsidRPr="004F2949">
        <w:rPr>
          <w:rFonts w:ascii="Times New Roman" w:eastAsia="Calibri" w:hAnsi="Times New Roman" w:cs="Times New Roman"/>
          <w:sz w:val="24"/>
          <w:szCs w:val="24"/>
        </w:rPr>
        <w:t xml:space="preserve"> 8 </w:t>
      </w:r>
      <w:proofErr w:type="spellStart"/>
      <w:r w:rsidRPr="004F2949">
        <w:rPr>
          <w:rFonts w:ascii="Times New Roman" w:eastAsia="Calibri" w:hAnsi="Times New Roman" w:cs="Times New Roman"/>
          <w:sz w:val="24"/>
          <w:szCs w:val="24"/>
        </w:rPr>
        <w:t>Bf</w:t>
      </w:r>
      <w:proofErr w:type="spellEnd"/>
      <w:r w:rsidRPr="004F2949">
        <w:rPr>
          <w:rFonts w:ascii="Times New Roman" w:eastAsia="Calibri" w:hAnsi="Times New Roman" w:cs="Times New Roman"/>
          <w:sz w:val="24"/>
          <w:szCs w:val="24"/>
        </w:rPr>
        <w:t xml:space="preserve">). Jak se vjetar pojavio iz smjerova N, SE, SSW i NW. </w:t>
      </w:r>
      <w:r w:rsidRPr="004F2949">
        <w:rPr>
          <w:rFonts w:ascii="Times New Roman" w:eastAsia="Calibri" w:hAnsi="Times New Roman" w:cs="Times New Roman"/>
          <w:sz w:val="24"/>
          <w:szCs w:val="24"/>
        </w:rPr>
        <w:lastRenderedPageBreak/>
        <w:t xml:space="preserve">Najveća je učestalost vjetra jačine 1–3 </w:t>
      </w:r>
      <w:proofErr w:type="spellStart"/>
      <w:r w:rsidRPr="004F2949">
        <w:rPr>
          <w:rFonts w:ascii="Times New Roman" w:eastAsia="Calibri" w:hAnsi="Times New Roman" w:cs="Times New Roman"/>
          <w:sz w:val="24"/>
          <w:szCs w:val="24"/>
        </w:rPr>
        <w:t>Bf</w:t>
      </w:r>
      <w:proofErr w:type="spellEnd"/>
      <w:r w:rsidRPr="004F2949">
        <w:rPr>
          <w:rFonts w:ascii="Times New Roman" w:eastAsia="Calibri" w:hAnsi="Times New Roman" w:cs="Times New Roman"/>
          <w:sz w:val="24"/>
          <w:szCs w:val="24"/>
        </w:rPr>
        <w:t xml:space="preserve"> (89.5%), a umjeren i umjereno jak vjetar (4–5 </w:t>
      </w:r>
      <w:proofErr w:type="spellStart"/>
      <w:r w:rsidRPr="004F2949">
        <w:rPr>
          <w:rFonts w:ascii="Times New Roman" w:eastAsia="Calibri" w:hAnsi="Times New Roman" w:cs="Times New Roman"/>
          <w:sz w:val="24"/>
          <w:szCs w:val="24"/>
        </w:rPr>
        <w:t>Bf</w:t>
      </w:r>
      <w:proofErr w:type="spellEnd"/>
      <w:r w:rsidRPr="004F2949">
        <w:rPr>
          <w:rFonts w:ascii="Times New Roman" w:eastAsia="Calibri" w:hAnsi="Times New Roman" w:cs="Times New Roman"/>
          <w:sz w:val="24"/>
          <w:szCs w:val="24"/>
        </w:rPr>
        <w:t>) javlja se s relativnom čestinom od 6.4%.</w:t>
      </w:r>
    </w:p>
    <w:p w14:paraId="0810123C" w14:textId="77777777" w:rsidR="001C38A3" w:rsidRPr="004F2949" w:rsidRDefault="001C38A3" w:rsidP="001C38A3">
      <w:pPr>
        <w:spacing w:after="0" w:line="240" w:lineRule="auto"/>
        <w:jc w:val="both"/>
        <w:rPr>
          <w:rFonts w:ascii="Times New Roman" w:eastAsia="Calibri" w:hAnsi="Times New Roman" w:cs="Times New Roman"/>
          <w:b/>
          <w:bCs/>
          <w:sz w:val="24"/>
          <w:szCs w:val="24"/>
          <w:u w:val="single"/>
        </w:rPr>
      </w:pPr>
      <w:bookmarkStart w:id="31" w:name="_Toc146514907"/>
      <w:bookmarkStart w:id="32" w:name="_Toc146522657"/>
      <w:bookmarkStart w:id="33" w:name="_Toc146522816"/>
      <w:bookmarkStart w:id="34" w:name="_Toc146522856"/>
      <w:bookmarkStart w:id="35" w:name="_Toc146684181"/>
      <w:bookmarkStart w:id="36" w:name="_Toc234896772"/>
    </w:p>
    <w:p w14:paraId="6B98404A" w14:textId="77777777" w:rsidR="001C38A3" w:rsidRPr="004F2949" w:rsidRDefault="001C38A3" w:rsidP="001C38A3">
      <w:pPr>
        <w:spacing w:after="0" w:line="240" w:lineRule="auto"/>
        <w:jc w:val="both"/>
        <w:rPr>
          <w:rFonts w:ascii="Times New Roman" w:eastAsia="Calibri" w:hAnsi="Times New Roman" w:cs="Times New Roman"/>
          <w:b/>
          <w:bCs/>
          <w:sz w:val="24"/>
          <w:szCs w:val="24"/>
          <w:u w:val="single"/>
        </w:rPr>
      </w:pPr>
      <w:r w:rsidRPr="004F2949">
        <w:rPr>
          <w:rFonts w:ascii="Times New Roman" w:eastAsia="Calibri" w:hAnsi="Times New Roman" w:cs="Times New Roman"/>
          <w:b/>
          <w:bCs/>
          <w:sz w:val="24"/>
          <w:szCs w:val="24"/>
          <w:u w:val="single"/>
        </w:rPr>
        <w:t>Dani s jakim i olujnim vjetrom</w:t>
      </w:r>
      <w:bookmarkEnd w:id="31"/>
      <w:bookmarkEnd w:id="32"/>
      <w:bookmarkEnd w:id="33"/>
      <w:bookmarkEnd w:id="34"/>
      <w:bookmarkEnd w:id="35"/>
      <w:bookmarkEnd w:id="36"/>
    </w:p>
    <w:p w14:paraId="4AE7557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ab/>
      </w:r>
    </w:p>
    <w:p w14:paraId="27C57B96"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Prema 20-godišnjem razdoblju u Općini Šodolovci se jak vjetar prosječno javlja 21 dana u godini, a olujni vjetar 2 dana. Najveći broj dana s jakim vjetrom iznosio je 62 dana, zabilježeno 1997. godine od čega je 8 dana bilo olujnog vjetra. Međutim, taj broj dana jako varira od godine do godine što pokazuju velike vrijednosti standardne devijacije. </w:t>
      </w:r>
    </w:p>
    <w:p w14:paraId="5E22F16C"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7D94A475"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Godišnji hod dana s jakim vjetrom pokazuje tu pojavu tijekom cijele godine, a olujni vjetar nije zabilježen u studenom i prosincu. Jak vjetar najviše se pojavio u travnju i svibnju 1997. godine, 11 dana u mjesecu te u ožujku 2000. godine, a olujni vjetar 4 dana u travnju 1997. godine.</w:t>
      </w:r>
    </w:p>
    <w:p w14:paraId="4A760FBE"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E46D3F3"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Prema tome, u najvećem broju slučajeva na području Općine Šodolovci prevladava vrlo slab vjetar (1–3 </w:t>
      </w:r>
      <w:proofErr w:type="spellStart"/>
      <w:r w:rsidRPr="004F2949">
        <w:rPr>
          <w:rFonts w:ascii="Times New Roman" w:eastAsia="Calibri" w:hAnsi="Times New Roman" w:cs="Times New Roman"/>
          <w:sz w:val="24"/>
          <w:szCs w:val="24"/>
        </w:rPr>
        <w:t>Bf</w:t>
      </w:r>
      <w:proofErr w:type="spellEnd"/>
      <w:r w:rsidRPr="004F2949">
        <w:rPr>
          <w:rFonts w:ascii="Times New Roman" w:eastAsia="Calibri" w:hAnsi="Times New Roman" w:cs="Times New Roman"/>
          <w:sz w:val="24"/>
          <w:szCs w:val="24"/>
        </w:rPr>
        <w:t xml:space="preserve">). U određenim vremenskim situacijama može se pojaviti jak ili </w:t>
      </w:r>
      <w:proofErr w:type="spellStart"/>
      <w:r w:rsidRPr="004F2949">
        <w:rPr>
          <w:rFonts w:ascii="Times New Roman" w:eastAsia="Calibri" w:hAnsi="Times New Roman" w:cs="Times New Roman"/>
          <w:sz w:val="24"/>
          <w:szCs w:val="24"/>
        </w:rPr>
        <w:t>olujan</w:t>
      </w:r>
      <w:proofErr w:type="spellEnd"/>
      <w:r w:rsidRPr="004F2949">
        <w:rPr>
          <w:rFonts w:ascii="Times New Roman" w:eastAsia="Calibri" w:hAnsi="Times New Roman" w:cs="Times New Roman"/>
          <w:sz w:val="24"/>
          <w:szCs w:val="24"/>
        </w:rPr>
        <w:t xml:space="preserve"> vjetar </w:t>
      </w:r>
      <w:r w:rsidRPr="004F2949">
        <w:rPr>
          <w:rFonts w:ascii="Times New Roman" w:eastAsia="Calibri" w:hAnsi="Times New Roman" w:cs="Times New Roman"/>
          <w:sz w:val="24"/>
          <w:szCs w:val="24"/>
        </w:rPr>
        <w:sym w:font="Symbol" w:char="F02D"/>
      </w:r>
      <w:r w:rsidRPr="004F2949">
        <w:rPr>
          <w:rFonts w:ascii="Times New Roman" w:eastAsia="Calibri" w:hAnsi="Times New Roman" w:cs="Times New Roman"/>
          <w:sz w:val="24"/>
          <w:szCs w:val="24"/>
        </w:rPr>
        <w:t xml:space="preserve"> u hladnom dijelu povezan je s prodorima hladnog zraka sa sjevera ili sjeveroistoka, a ljeti s olujnim nevremenima.</w:t>
      </w:r>
      <w:r w:rsidRPr="004F2949">
        <w:rPr>
          <w:rFonts w:ascii="Times New Roman" w:eastAsia="Calibri" w:hAnsi="Times New Roman" w:cs="Times New Roman"/>
          <w:spacing w:val="-6"/>
          <w:sz w:val="24"/>
          <w:szCs w:val="24"/>
        </w:rPr>
        <w:t xml:space="preserve"> </w:t>
      </w:r>
    </w:p>
    <w:p w14:paraId="6E3DE8A4" w14:textId="77777777" w:rsidR="001C38A3" w:rsidRPr="004F2949" w:rsidRDefault="001C38A3" w:rsidP="001C38A3">
      <w:pPr>
        <w:spacing w:after="0" w:line="240" w:lineRule="auto"/>
        <w:jc w:val="both"/>
        <w:rPr>
          <w:rFonts w:ascii="Times New Roman" w:eastAsia="Calibri" w:hAnsi="Times New Roman" w:cs="Times New Roman"/>
          <w:color w:val="FF0000"/>
          <w:spacing w:val="-6"/>
          <w:sz w:val="24"/>
          <w:szCs w:val="24"/>
        </w:rPr>
      </w:pPr>
    </w:p>
    <w:p w14:paraId="5812D3D6" w14:textId="77777777" w:rsidR="001C38A3" w:rsidRPr="004F2949" w:rsidRDefault="001C38A3" w:rsidP="001C38A3">
      <w:pPr>
        <w:tabs>
          <w:tab w:val="left" w:pos="567"/>
        </w:tabs>
        <w:spacing w:after="0" w:line="240" w:lineRule="auto"/>
        <w:jc w:val="both"/>
        <w:rPr>
          <w:rFonts w:ascii="Times New Roman" w:eastAsia="Times New Roman" w:hAnsi="Times New Roman" w:cs="Times New Roman"/>
          <w:spacing w:val="-6"/>
          <w:szCs w:val="20"/>
        </w:rPr>
      </w:pPr>
      <w:r w:rsidRPr="004F2949">
        <w:rPr>
          <w:rFonts w:ascii="Times New Roman" w:eastAsia="Times New Roman" w:hAnsi="Times New Roman" w:cs="Times New Roman"/>
          <w:spacing w:val="-6"/>
          <w:szCs w:val="20"/>
        </w:rPr>
        <w:t xml:space="preserve">Tablica 2-2  Broj dana s jakom i olujnim vjetrom       </w:t>
      </w:r>
    </w:p>
    <w:p w14:paraId="6555A71C" w14:textId="77777777" w:rsidR="001C38A3" w:rsidRPr="004F2949" w:rsidRDefault="001C38A3" w:rsidP="001C38A3">
      <w:pPr>
        <w:tabs>
          <w:tab w:val="left" w:pos="567"/>
        </w:tabs>
        <w:spacing w:after="0" w:line="240" w:lineRule="auto"/>
        <w:jc w:val="both"/>
        <w:rPr>
          <w:rFonts w:ascii="Times New Roman" w:eastAsia="Times New Roman" w:hAnsi="Times New Roman" w:cs="Times New Roman"/>
          <w:spacing w:val="-6"/>
          <w:szCs w:val="20"/>
        </w:rPr>
      </w:pPr>
      <w:r w:rsidRPr="004F2949">
        <w:rPr>
          <w:rFonts w:ascii="Times New Roman" w:eastAsia="Times New Roman" w:hAnsi="Times New Roman" w:cs="Times New Roman"/>
          <w:spacing w:val="-6"/>
          <w:szCs w:val="20"/>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4"/>
        <w:gridCol w:w="632"/>
        <w:gridCol w:w="632"/>
        <w:gridCol w:w="632"/>
        <w:gridCol w:w="632"/>
        <w:gridCol w:w="631"/>
        <w:gridCol w:w="631"/>
        <w:gridCol w:w="631"/>
        <w:gridCol w:w="631"/>
        <w:gridCol w:w="631"/>
        <w:gridCol w:w="631"/>
        <w:gridCol w:w="631"/>
        <w:gridCol w:w="631"/>
        <w:gridCol w:w="746"/>
      </w:tblGrid>
      <w:tr w:rsidR="001C38A3" w:rsidRPr="004F2949" w14:paraId="0C617576" w14:textId="77777777" w:rsidTr="008B1022">
        <w:trPr>
          <w:trHeight w:hRule="exact" w:val="340"/>
          <w:jc w:val="center"/>
        </w:trPr>
        <w:tc>
          <w:tcPr>
            <w:tcW w:w="1021" w:type="dxa"/>
            <w:shd w:val="clear" w:color="auto" w:fill="D9D9D9"/>
            <w:vAlign w:val="center"/>
          </w:tcPr>
          <w:p w14:paraId="21F8CC5E"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MJESECI</w:t>
            </w:r>
          </w:p>
        </w:tc>
        <w:tc>
          <w:tcPr>
            <w:tcW w:w="624" w:type="dxa"/>
            <w:shd w:val="clear" w:color="auto" w:fill="D9D9D9"/>
            <w:vAlign w:val="center"/>
          </w:tcPr>
          <w:p w14:paraId="60C4FAE7"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w:t>
            </w:r>
          </w:p>
        </w:tc>
        <w:tc>
          <w:tcPr>
            <w:tcW w:w="624" w:type="dxa"/>
            <w:shd w:val="clear" w:color="auto" w:fill="D9D9D9"/>
            <w:vAlign w:val="center"/>
          </w:tcPr>
          <w:p w14:paraId="7FDA5811"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2</w:t>
            </w:r>
          </w:p>
        </w:tc>
        <w:tc>
          <w:tcPr>
            <w:tcW w:w="624" w:type="dxa"/>
            <w:shd w:val="clear" w:color="auto" w:fill="D9D9D9"/>
            <w:vAlign w:val="center"/>
          </w:tcPr>
          <w:p w14:paraId="76717072"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3</w:t>
            </w:r>
          </w:p>
        </w:tc>
        <w:tc>
          <w:tcPr>
            <w:tcW w:w="624" w:type="dxa"/>
            <w:shd w:val="clear" w:color="auto" w:fill="D9D9D9"/>
            <w:vAlign w:val="center"/>
          </w:tcPr>
          <w:p w14:paraId="78F3B162"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4</w:t>
            </w:r>
          </w:p>
        </w:tc>
        <w:tc>
          <w:tcPr>
            <w:tcW w:w="624" w:type="dxa"/>
            <w:shd w:val="clear" w:color="auto" w:fill="D9D9D9"/>
            <w:vAlign w:val="center"/>
          </w:tcPr>
          <w:p w14:paraId="37E8F310"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5</w:t>
            </w:r>
          </w:p>
        </w:tc>
        <w:tc>
          <w:tcPr>
            <w:tcW w:w="624" w:type="dxa"/>
            <w:shd w:val="clear" w:color="auto" w:fill="D9D9D9"/>
            <w:vAlign w:val="center"/>
          </w:tcPr>
          <w:p w14:paraId="7EC18D64"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6</w:t>
            </w:r>
          </w:p>
        </w:tc>
        <w:tc>
          <w:tcPr>
            <w:tcW w:w="624" w:type="dxa"/>
            <w:shd w:val="clear" w:color="auto" w:fill="D9D9D9"/>
            <w:vAlign w:val="center"/>
          </w:tcPr>
          <w:p w14:paraId="625A3AB3"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7</w:t>
            </w:r>
          </w:p>
        </w:tc>
        <w:tc>
          <w:tcPr>
            <w:tcW w:w="624" w:type="dxa"/>
            <w:shd w:val="clear" w:color="auto" w:fill="D9D9D9"/>
            <w:vAlign w:val="center"/>
          </w:tcPr>
          <w:p w14:paraId="3A8ACB28"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8</w:t>
            </w:r>
          </w:p>
        </w:tc>
        <w:tc>
          <w:tcPr>
            <w:tcW w:w="624" w:type="dxa"/>
            <w:shd w:val="clear" w:color="auto" w:fill="D9D9D9"/>
            <w:vAlign w:val="center"/>
          </w:tcPr>
          <w:p w14:paraId="79A0871C"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9</w:t>
            </w:r>
          </w:p>
        </w:tc>
        <w:tc>
          <w:tcPr>
            <w:tcW w:w="624" w:type="dxa"/>
            <w:shd w:val="clear" w:color="auto" w:fill="D9D9D9"/>
            <w:vAlign w:val="center"/>
          </w:tcPr>
          <w:p w14:paraId="1E6C2540"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10</w:t>
            </w:r>
          </w:p>
        </w:tc>
        <w:tc>
          <w:tcPr>
            <w:tcW w:w="624" w:type="dxa"/>
            <w:shd w:val="clear" w:color="auto" w:fill="D9D9D9"/>
            <w:vAlign w:val="center"/>
          </w:tcPr>
          <w:p w14:paraId="35DDC744"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11</w:t>
            </w:r>
          </w:p>
        </w:tc>
        <w:tc>
          <w:tcPr>
            <w:tcW w:w="624" w:type="dxa"/>
            <w:shd w:val="clear" w:color="auto" w:fill="D9D9D9"/>
            <w:vAlign w:val="center"/>
          </w:tcPr>
          <w:p w14:paraId="18324C54"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12</w:t>
            </w:r>
          </w:p>
        </w:tc>
        <w:tc>
          <w:tcPr>
            <w:tcW w:w="737" w:type="dxa"/>
            <w:shd w:val="clear" w:color="auto" w:fill="D9D9D9"/>
            <w:vAlign w:val="center"/>
          </w:tcPr>
          <w:p w14:paraId="5CA6F713"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GOD</w:t>
            </w:r>
          </w:p>
        </w:tc>
      </w:tr>
      <w:tr w:rsidR="001C38A3" w:rsidRPr="004F2949" w14:paraId="716F97CA" w14:textId="77777777" w:rsidTr="008B1022">
        <w:trPr>
          <w:trHeight w:val="249"/>
          <w:jc w:val="center"/>
        </w:trPr>
        <w:tc>
          <w:tcPr>
            <w:tcW w:w="9246" w:type="dxa"/>
            <w:gridSpan w:val="14"/>
            <w:shd w:val="clear" w:color="auto" w:fill="D9D9D9"/>
            <w:vAlign w:val="center"/>
          </w:tcPr>
          <w:p w14:paraId="11E3F661" w14:textId="77777777" w:rsidR="001C38A3" w:rsidRPr="004F2949" w:rsidRDefault="001C38A3" w:rsidP="008B1022">
            <w:pPr>
              <w:spacing w:after="0" w:line="240" w:lineRule="auto"/>
              <w:ind w:right="113"/>
              <w:jc w:val="both"/>
              <w:rPr>
                <w:rFonts w:ascii="Times New Roman" w:eastAsia="Calibri" w:hAnsi="Times New Roman" w:cs="Times New Roman"/>
                <w:b/>
                <w:snapToGrid w:val="0"/>
                <w:sz w:val="18"/>
                <w:szCs w:val="24"/>
              </w:rPr>
            </w:pPr>
            <w:r w:rsidRPr="004F2949">
              <w:rPr>
                <w:rFonts w:ascii="Times New Roman" w:eastAsia="Calibri" w:hAnsi="Times New Roman" w:cs="Times New Roman"/>
                <w:b/>
                <w:snapToGrid w:val="0"/>
                <w:sz w:val="18"/>
                <w:szCs w:val="24"/>
              </w:rPr>
              <w:t>BROJ DANA S JAKIM VJETROM</w:t>
            </w:r>
          </w:p>
        </w:tc>
      </w:tr>
      <w:tr w:rsidR="001C38A3" w:rsidRPr="004F2949" w14:paraId="653133F2" w14:textId="77777777" w:rsidTr="008B1022">
        <w:trPr>
          <w:trHeight w:val="301"/>
          <w:jc w:val="center"/>
        </w:trPr>
        <w:tc>
          <w:tcPr>
            <w:tcW w:w="1021" w:type="dxa"/>
            <w:vAlign w:val="center"/>
          </w:tcPr>
          <w:p w14:paraId="611F1532"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SRED</w:t>
            </w:r>
          </w:p>
        </w:tc>
        <w:tc>
          <w:tcPr>
            <w:tcW w:w="624" w:type="dxa"/>
            <w:vAlign w:val="center"/>
          </w:tcPr>
          <w:p w14:paraId="007CFFE7"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1.0</w:t>
            </w:r>
          </w:p>
        </w:tc>
        <w:tc>
          <w:tcPr>
            <w:tcW w:w="624" w:type="dxa"/>
            <w:vAlign w:val="center"/>
          </w:tcPr>
          <w:p w14:paraId="5671E123"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2.3</w:t>
            </w:r>
          </w:p>
        </w:tc>
        <w:tc>
          <w:tcPr>
            <w:tcW w:w="624" w:type="dxa"/>
            <w:vAlign w:val="center"/>
          </w:tcPr>
          <w:p w14:paraId="69D6D999"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2.4</w:t>
            </w:r>
          </w:p>
        </w:tc>
        <w:tc>
          <w:tcPr>
            <w:tcW w:w="624" w:type="dxa"/>
            <w:vAlign w:val="center"/>
          </w:tcPr>
          <w:p w14:paraId="7266BEBC"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2.8</w:t>
            </w:r>
          </w:p>
        </w:tc>
        <w:tc>
          <w:tcPr>
            <w:tcW w:w="624" w:type="dxa"/>
            <w:vAlign w:val="center"/>
          </w:tcPr>
          <w:p w14:paraId="6AB031AC"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2.3</w:t>
            </w:r>
          </w:p>
        </w:tc>
        <w:tc>
          <w:tcPr>
            <w:tcW w:w="624" w:type="dxa"/>
            <w:vAlign w:val="center"/>
          </w:tcPr>
          <w:p w14:paraId="046E8B99"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2.1</w:t>
            </w:r>
          </w:p>
        </w:tc>
        <w:tc>
          <w:tcPr>
            <w:tcW w:w="624" w:type="dxa"/>
            <w:vAlign w:val="center"/>
          </w:tcPr>
          <w:p w14:paraId="1FEE2694"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2.0</w:t>
            </w:r>
          </w:p>
        </w:tc>
        <w:tc>
          <w:tcPr>
            <w:tcW w:w="624" w:type="dxa"/>
            <w:vAlign w:val="center"/>
          </w:tcPr>
          <w:p w14:paraId="0E4AC5E0"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1.0</w:t>
            </w:r>
          </w:p>
        </w:tc>
        <w:tc>
          <w:tcPr>
            <w:tcW w:w="624" w:type="dxa"/>
            <w:vAlign w:val="center"/>
          </w:tcPr>
          <w:p w14:paraId="6595C823"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1.3</w:t>
            </w:r>
          </w:p>
        </w:tc>
        <w:tc>
          <w:tcPr>
            <w:tcW w:w="624" w:type="dxa"/>
            <w:vAlign w:val="center"/>
          </w:tcPr>
          <w:p w14:paraId="3E2BD589"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0.8</w:t>
            </w:r>
          </w:p>
        </w:tc>
        <w:tc>
          <w:tcPr>
            <w:tcW w:w="624" w:type="dxa"/>
            <w:vAlign w:val="center"/>
          </w:tcPr>
          <w:p w14:paraId="32ABB50C"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1.0</w:t>
            </w:r>
          </w:p>
        </w:tc>
        <w:tc>
          <w:tcPr>
            <w:tcW w:w="624" w:type="dxa"/>
            <w:vAlign w:val="center"/>
          </w:tcPr>
          <w:p w14:paraId="004D63C2"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1.1</w:t>
            </w:r>
          </w:p>
        </w:tc>
        <w:tc>
          <w:tcPr>
            <w:tcW w:w="737" w:type="dxa"/>
            <w:vAlign w:val="center"/>
          </w:tcPr>
          <w:p w14:paraId="33F8A726"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21.2</w:t>
            </w:r>
          </w:p>
        </w:tc>
      </w:tr>
      <w:tr w:rsidR="001C38A3" w:rsidRPr="004F2949" w14:paraId="3A4BFFD0" w14:textId="77777777" w:rsidTr="008B1022">
        <w:trPr>
          <w:trHeight w:val="302"/>
          <w:jc w:val="center"/>
        </w:trPr>
        <w:tc>
          <w:tcPr>
            <w:tcW w:w="1021" w:type="dxa"/>
            <w:vAlign w:val="center"/>
          </w:tcPr>
          <w:p w14:paraId="2BA2BCA8"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STD</w:t>
            </w:r>
          </w:p>
        </w:tc>
        <w:tc>
          <w:tcPr>
            <w:tcW w:w="624" w:type="dxa"/>
            <w:vAlign w:val="center"/>
          </w:tcPr>
          <w:p w14:paraId="1D2C4888"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1.5</w:t>
            </w:r>
          </w:p>
        </w:tc>
        <w:tc>
          <w:tcPr>
            <w:tcW w:w="624" w:type="dxa"/>
            <w:vAlign w:val="center"/>
          </w:tcPr>
          <w:p w14:paraId="46E75888"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2.4</w:t>
            </w:r>
          </w:p>
        </w:tc>
        <w:tc>
          <w:tcPr>
            <w:tcW w:w="624" w:type="dxa"/>
            <w:vAlign w:val="center"/>
          </w:tcPr>
          <w:p w14:paraId="343C2C0E"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3.2</w:t>
            </w:r>
          </w:p>
        </w:tc>
        <w:tc>
          <w:tcPr>
            <w:tcW w:w="624" w:type="dxa"/>
            <w:vAlign w:val="center"/>
          </w:tcPr>
          <w:p w14:paraId="0372D5FA"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3.3</w:t>
            </w:r>
          </w:p>
        </w:tc>
        <w:tc>
          <w:tcPr>
            <w:tcW w:w="624" w:type="dxa"/>
            <w:vAlign w:val="center"/>
          </w:tcPr>
          <w:p w14:paraId="678796D5"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3.0</w:t>
            </w:r>
          </w:p>
        </w:tc>
        <w:tc>
          <w:tcPr>
            <w:tcW w:w="624" w:type="dxa"/>
            <w:vAlign w:val="center"/>
          </w:tcPr>
          <w:p w14:paraId="57B2605D"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2.9</w:t>
            </w:r>
          </w:p>
        </w:tc>
        <w:tc>
          <w:tcPr>
            <w:tcW w:w="624" w:type="dxa"/>
            <w:vAlign w:val="center"/>
          </w:tcPr>
          <w:p w14:paraId="7127BAB5"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2.7</w:t>
            </w:r>
          </w:p>
        </w:tc>
        <w:tc>
          <w:tcPr>
            <w:tcW w:w="624" w:type="dxa"/>
            <w:vAlign w:val="center"/>
          </w:tcPr>
          <w:p w14:paraId="1C329350"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1.6</w:t>
            </w:r>
          </w:p>
        </w:tc>
        <w:tc>
          <w:tcPr>
            <w:tcW w:w="624" w:type="dxa"/>
            <w:vAlign w:val="center"/>
          </w:tcPr>
          <w:p w14:paraId="5B4A2AB8"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1.8</w:t>
            </w:r>
          </w:p>
        </w:tc>
        <w:tc>
          <w:tcPr>
            <w:tcW w:w="624" w:type="dxa"/>
            <w:vAlign w:val="center"/>
          </w:tcPr>
          <w:p w14:paraId="4755B9B2"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1.3</w:t>
            </w:r>
          </w:p>
        </w:tc>
        <w:tc>
          <w:tcPr>
            <w:tcW w:w="624" w:type="dxa"/>
            <w:vAlign w:val="center"/>
          </w:tcPr>
          <w:p w14:paraId="3EC1CE3C"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1.5</w:t>
            </w:r>
          </w:p>
        </w:tc>
        <w:tc>
          <w:tcPr>
            <w:tcW w:w="624" w:type="dxa"/>
            <w:vAlign w:val="center"/>
          </w:tcPr>
          <w:p w14:paraId="2C11B535"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1.5</w:t>
            </w:r>
          </w:p>
        </w:tc>
        <w:tc>
          <w:tcPr>
            <w:tcW w:w="737" w:type="dxa"/>
            <w:vAlign w:val="center"/>
          </w:tcPr>
          <w:p w14:paraId="3E616AD3"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21.3</w:t>
            </w:r>
          </w:p>
        </w:tc>
      </w:tr>
      <w:tr w:rsidR="001C38A3" w:rsidRPr="004F2949" w14:paraId="4E280FEF" w14:textId="77777777" w:rsidTr="008B1022">
        <w:trPr>
          <w:trHeight w:val="301"/>
          <w:jc w:val="center"/>
        </w:trPr>
        <w:tc>
          <w:tcPr>
            <w:tcW w:w="1021" w:type="dxa"/>
            <w:vAlign w:val="center"/>
          </w:tcPr>
          <w:p w14:paraId="10A19C44"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MIN</w:t>
            </w:r>
          </w:p>
        </w:tc>
        <w:tc>
          <w:tcPr>
            <w:tcW w:w="624" w:type="dxa"/>
            <w:vAlign w:val="center"/>
          </w:tcPr>
          <w:p w14:paraId="22F49E0B"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1D5FCE76"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7F803CC3"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75A7F202"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46FC2997"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52D4713A"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3B08A313"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5564E40C"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1A8D7987"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407BE95D"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6CB46CE6"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60C2A4C5"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737" w:type="dxa"/>
            <w:vAlign w:val="center"/>
          </w:tcPr>
          <w:p w14:paraId="26380517"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w:t>
            </w:r>
          </w:p>
        </w:tc>
      </w:tr>
      <w:tr w:rsidR="001C38A3" w:rsidRPr="004F2949" w14:paraId="0A29073D" w14:textId="77777777" w:rsidTr="008B1022">
        <w:trPr>
          <w:trHeight w:val="302"/>
          <w:jc w:val="center"/>
        </w:trPr>
        <w:tc>
          <w:tcPr>
            <w:tcW w:w="1021" w:type="dxa"/>
            <w:tcBorders>
              <w:bottom w:val="single" w:sz="4" w:space="0" w:color="auto"/>
            </w:tcBorders>
            <w:vAlign w:val="center"/>
          </w:tcPr>
          <w:p w14:paraId="71F80FB9"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MAKS</w:t>
            </w:r>
          </w:p>
        </w:tc>
        <w:tc>
          <w:tcPr>
            <w:tcW w:w="624" w:type="dxa"/>
            <w:tcBorders>
              <w:bottom w:val="single" w:sz="4" w:space="0" w:color="auto"/>
            </w:tcBorders>
            <w:vAlign w:val="center"/>
          </w:tcPr>
          <w:p w14:paraId="54802C7C"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5</w:t>
            </w:r>
          </w:p>
        </w:tc>
        <w:tc>
          <w:tcPr>
            <w:tcW w:w="624" w:type="dxa"/>
            <w:tcBorders>
              <w:bottom w:val="single" w:sz="4" w:space="0" w:color="auto"/>
            </w:tcBorders>
            <w:vAlign w:val="center"/>
          </w:tcPr>
          <w:p w14:paraId="543769B0"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7</w:t>
            </w:r>
          </w:p>
        </w:tc>
        <w:tc>
          <w:tcPr>
            <w:tcW w:w="624" w:type="dxa"/>
            <w:tcBorders>
              <w:bottom w:val="single" w:sz="4" w:space="0" w:color="auto"/>
            </w:tcBorders>
            <w:vAlign w:val="center"/>
          </w:tcPr>
          <w:p w14:paraId="6CDE5A34"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11</w:t>
            </w:r>
          </w:p>
        </w:tc>
        <w:tc>
          <w:tcPr>
            <w:tcW w:w="624" w:type="dxa"/>
            <w:tcBorders>
              <w:bottom w:val="single" w:sz="4" w:space="0" w:color="auto"/>
            </w:tcBorders>
            <w:vAlign w:val="center"/>
          </w:tcPr>
          <w:p w14:paraId="293771DB"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11</w:t>
            </w:r>
          </w:p>
        </w:tc>
        <w:tc>
          <w:tcPr>
            <w:tcW w:w="624" w:type="dxa"/>
            <w:tcBorders>
              <w:bottom w:val="single" w:sz="4" w:space="0" w:color="auto"/>
            </w:tcBorders>
            <w:vAlign w:val="center"/>
          </w:tcPr>
          <w:p w14:paraId="4F17A6DD"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11</w:t>
            </w:r>
          </w:p>
        </w:tc>
        <w:tc>
          <w:tcPr>
            <w:tcW w:w="624" w:type="dxa"/>
            <w:tcBorders>
              <w:bottom w:val="single" w:sz="4" w:space="0" w:color="auto"/>
            </w:tcBorders>
            <w:vAlign w:val="center"/>
          </w:tcPr>
          <w:p w14:paraId="596950FD"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10</w:t>
            </w:r>
          </w:p>
        </w:tc>
        <w:tc>
          <w:tcPr>
            <w:tcW w:w="624" w:type="dxa"/>
            <w:tcBorders>
              <w:bottom w:val="single" w:sz="4" w:space="0" w:color="auto"/>
            </w:tcBorders>
            <w:vAlign w:val="center"/>
          </w:tcPr>
          <w:p w14:paraId="3854D88C"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9</w:t>
            </w:r>
          </w:p>
        </w:tc>
        <w:tc>
          <w:tcPr>
            <w:tcW w:w="624" w:type="dxa"/>
            <w:tcBorders>
              <w:bottom w:val="single" w:sz="4" w:space="0" w:color="auto"/>
            </w:tcBorders>
            <w:vAlign w:val="center"/>
          </w:tcPr>
          <w:p w14:paraId="2A043626"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6</w:t>
            </w:r>
          </w:p>
        </w:tc>
        <w:tc>
          <w:tcPr>
            <w:tcW w:w="624" w:type="dxa"/>
            <w:tcBorders>
              <w:bottom w:val="single" w:sz="4" w:space="0" w:color="auto"/>
            </w:tcBorders>
            <w:vAlign w:val="center"/>
          </w:tcPr>
          <w:p w14:paraId="7E9E079F"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6</w:t>
            </w:r>
          </w:p>
        </w:tc>
        <w:tc>
          <w:tcPr>
            <w:tcW w:w="624" w:type="dxa"/>
            <w:tcBorders>
              <w:bottom w:val="single" w:sz="4" w:space="0" w:color="auto"/>
            </w:tcBorders>
            <w:vAlign w:val="center"/>
          </w:tcPr>
          <w:p w14:paraId="0F976B55"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5</w:t>
            </w:r>
          </w:p>
        </w:tc>
        <w:tc>
          <w:tcPr>
            <w:tcW w:w="624" w:type="dxa"/>
            <w:tcBorders>
              <w:bottom w:val="single" w:sz="4" w:space="0" w:color="auto"/>
            </w:tcBorders>
            <w:vAlign w:val="center"/>
          </w:tcPr>
          <w:p w14:paraId="3EFD4610"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4</w:t>
            </w:r>
          </w:p>
        </w:tc>
        <w:tc>
          <w:tcPr>
            <w:tcW w:w="624" w:type="dxa"/>
            <w:tcBorders>
              <w:bottom w:val="single" w:sz="4" w:space="0" w:color="auto"/>
            </w:tcBorders>
            <w:vAlign w:val="center"/>
          </w:tcPr>
          <w:p w14:paraId="1575B7C5"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6</w:t>
            </w:r>
          </w:p>
        </w:tc>
        <w:tc>
          <w:tcPr>
            <w:tcW w:w="737" w:type="dxa"/>
            <w:tcBorders>
              <w:bottom w:val="single" w:sz="4" w:space="0" w:color="auto"/>
            </w:tcBorders>
            <w:vAlign w:val="center"/>
          </w:tcPr>
          <w:p w14:paraId="6017BFE1"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62</w:t>
            </w:r>
          </w:p>
        </w:tc>
      </w:tr>
      <w:tr w:rsidR="001C38A3" w:rsidRPr="004F2949" w14:paraId="2D76D7DB" w14:textId="77777777" w:rsidTr="008B1022">
        <w:trPr>
          <w:trHeight w:val="249"/>
          <w:jc w:val="center"/>
        </w:trPr>
        <w:tc>
          <w:tcPr>
            <w:tcW w:w="9246" w:type="dxa"/>
            <w:gridSpan w:val="14"/>
            <w:shd w:val="clear" w:color="auto" w:fill="D9D9D9"/>
            <w:vAlign w:val="center"/>
          </w:tcPr>
          <w:p w14:paraId="6307633C" w14:textId="77777777" w:rsidR="001C38A3" w:rsidRPr="004F2949" w:rsidRDefault="001C38A3" w:rsidP="008B1022">
            <w:pPr>
              <w:spacing w:after="0" w:line="240" w:lineRule="auto"/>
              <w:ind w:right="113"/>
              <w:jc w:val="both"/>
              <w:rPr>
                <w:rFonts w:ascii="Times New Roman" w:eastAsia="Calibri" w:hAnsi="Times New Roman" w:cs="Times New Roman"/>
                <w:b/>
                <w:snapToGrid w:val="0"/>
                <w:sz w:val="18"/>
                <w:szCs w:val="24"/>
              </w:rPr>
            </w:pPr>
            <w:r w:rsidRPr="004F2949">
              <w:rPr>
                <w:rFonts w:ascii="Times New Roman" w:eastAsia="Calibri" w:hAnsi="Times New Roman" w:cs="Times New Roman"/>
                <w:b/>
                <w:snapToGrid w:val="0"/>
                <w:sz w:val="18"/>
                <w:szCs w:val="24"/>
              </w:rPr>
              <w:t>BROJ DANA S OLUJNIM VJETROM</w:t>
            </w:r>
          </w:p>
        </w:tc>
      </w:tr>
      <w:tr w:rsidR="001C38A3" w:rsidRPr="004F2949" w14:paraId="4C2BE39B" w14:textId="77777777" w:rsidTr="008B1022">
        <w:trPr>
          <w:trHeight w:val="301"/>
          <w:jc w:val="center"/>
        </w:trPr>
        <w:tc>
          <w:tcPr>
            <w:tcW w:w="1021" w:type="dxa"/>
            <w:vAlign w:val="center"/>
          </w:tcPr>
          <w:p w14:paraId="4343A4FB"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SRED</w:t>
            </w:r>
          </w:p>
        </w:tc>
        <w:tc>
          <w:tcPr>
            <w:tcW w:w="624" w:type="dxa"/>
            <w:vAlign w:val="center"/>
          </w:tcPr>
          <w:p w14:paraId="151D0269"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0.1</w:t>
            </w:r>
          </w:p>
        </w:tc>
        <w:tc>
          <w:tcPr>
            <w:tcW w:w="624" w:type="dxa"/>
            <w:vAlign w:val="center"/>
          </w:tcPr>
          <w:p w14:paraId="14F225BA"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289E1129"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53051B66"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0.4</w:t>
            </w:r>
          </w:p>
        </w:tc>
        <w:tc>
          <w:tcPr>
            <w:tcW w:w="624" w:type="dxa"/>
            <w:vAlign w:val="center"/>
          </w:tcPr>
          <w:p w14:paraId="05F8F92A"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0.3</w:t>
            </w:r>
          </w:p>
        </w:tc>
        <w:tc>
          <w:tcPr>
            <w:tcW w:w="624" w:type="dxa"/>
            <w:vAlign w:val="center"/>
          </w:tcPr>
          <w:p w14:paraId="3B7B8352"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0.4</w:t>
            </w:r>
          </w:p>
        </w:tc>
        <w:tc>
          <w:tcPr>
            <w:tcW w:w="624" w:type="dxa"/>
            <w:vAlign w:val="center"/>
          </w:tcPr>
          <w:p w14:paraId="0C69AA13"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0.3</w:t>
            </w:r>
          </w:p>
        </w:tc>
        <w:tc>
          <w:tcPr>
            <w:tcW w:w="624" w:type="dxa"/>
            <w:vAlign w:val="center"/>
          </w:tcPr>
          <w:p w14:paraId="4CAE40BE"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53F68872"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0.1</w:t>
            </w:r>
          </w:p>
        </w:tc>
        <w:tc>
          <w:tcPr>
            <w:tcW w:w="624" w:type="dxa"/>
            <w:vAlign w:val="center"/>
          </w:tcPr>
          <w:p w14:paraId="33DD6BEF"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50828697"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0.0</w:t>
            </w:r>
          </w:p>
        </w:tc>
        <w:tc>
          <w:tcPr>
            <w:tcW w:w="624" w:type="dxa"/>
            <w:vAlign w:val="center"/>
          </w:tcPr>
          <w:p w14:paraId="3A7235BC"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0.0</w:t>
            </w:r>
          </w:p>
        </w:tc>
        <w:tc>
          <w:tcPr>
            <w:tcW w:w="737" w:type="dxa"/>
            <w:vAlign w:val="center"/>
          </w:tcPr>
          <w:p w14:paraId="4A842FD5"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2.1</w:t>
            </w:r>
          </w:p>
        </w:tc>
      </w:tr>
      <w:tr w:rsidR="001C38A3" w:rsidRPr="004F2949" w14:paraId="106AA1A9" w14:textId="77777777" w:rsidTr="008B1022">
        <w:trPr>
          <w:trHeight w:val="302"/>
          <w:jc w:val="center"/>
        </w:trPr>
        <w:tc>
          <w:tcPr>
            <w:tcW w:w="1021" w:type="dxa"/>
            <w:vAlign w:val="center"/>
          </w:tcPr>
          <w:p w14:paraId="4AC79A5C"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STD</w:t>
            </w:r>
          </w:p>
        </w:tc>
        <w:tc>
          <w:tcPr>
            <w:tcW w:w="624" w:type="dxa"/>
            <w:vAlign w:val="center"/>
          </w:tcPr>
          <w:p w14:paraId="66798839"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5F6BD383"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0.4</w:t>
            </w:r>
          </w:p>
        </w:tc>
        <w:tc>
          <w:tcPr>
            <w:tcW w:w="624" w:type="dxa"/>
            <w:vAlign w:val="center"/>
          </w:tcPr>
          <w:p w14:paraId="469E3C81"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0.5</w:t>
            </w:r>
          </w:p>
        </w:tc>
        <w:tc>
          <w:tcPr>
            <w:tcW w:w="624" w:type="dxa"/>
            <w:vAlign w:val="center"/>
          </w:tcPr>
          <w:p w14:paraId="3F83FAA1"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1.0</w:t>
            </w:r>
          </w:p>
        </w:tc>
        <w:tc>
          <w:tcPr>
            <w:tcW w:w="624" w:type="dxa"/>
            <w:vAlign w:val="center"/>
          </w:tcPr>
          <w:p w14:paraId="4532BD31"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0.6</w:t>
            </w:r>
          </w:p>
        </w:tc>
        <w:tc>
          <w:tcPr>
            <w:tcW w:w="624" w:type="dxa"/>
            <w:vAlign w:val="center"/>
          </w:tcPr>
          <w:p w14:paraId="4690DE50"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0.7</w:t>
            </w:r>
          </w:p>
        </w:tc>
        <w:tc>
          <w:tcPr>
            <w:tcW w:w="624" w:type="dxa"/>
            <w:vAlign w:val="center"/>
          </w:tcPr>
          <w:p w14:paraId="3EAD70EA"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0.5</w:t>
            </w:r>
          </w:p>
        </w:tc>
        <w:tc>
          <w:tcPr>
            <w:tcW w:w="624" w:type="dxa"/>
            <w:vAlign w:val="center"/>
          </w:tcPr>
          <w:p w14:paraId="1ED19049"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0.4</w:t>
            </w:r>
          </w:p>
        </w:tc>
        <w:tc>
          <w:tcPr>
            <w:tcW w:w="624" w:type="dxa"/>
            <w:vAlign w:val="center"/>
          </w:tcPr>
          <w:p w14:paraId="6898FABD"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4FD803AB"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0.4</w:t>
            </w:r>
          </w:p>
        </w:tc>
        <w:tc>
          <w:tcPr>
            <w:tcW w:w="624" w:type="dxa"/>
            <w:vAlign w:val="center"/>
          </w:tcPr>
          <w:p w14:paraId="2D119D40"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0.0</w:t>
            </w:r>
          </w:p>
        </w:tc>
        <w:tc>
          <w:tcPr>
            <w:tcW w:w="624" w:type="dxa"/>
            <w:vAlign w:val="center"/>
          </w:tcPr>
          <w:p w14:paraId="17CA69D5"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0.0</w:t>
            </w:r>
          </w:p>
        </w:tc>
        <w:tc>
          <w:tcPr>
            <w:tcW w:w="737" w:type="dxa"/>
            <w:vAlign w:val="center"/>
          </w:tcPr>
          <w:p w14:paraId="4B4AD217"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2.5</w:t>
            </w:r>
          </w:p>
        </w:tc>
      </w:tr>
      <w:tr w:rsidR="001C38A3" w:rsidRPr="004F2949" w14:paraId="46B3ABEF" w14:textId="77777777" w:rsidTr="008B1022">
        <w:trPr>
          <w:trHeight w:val="301"/>
          <w:jc w:val="center"/>
        </w:trPr>
        <w:tc>
          <w:tcPr>
            <w:tcW w:w="1021" w:type="dxa"/>
            <w:vAlign w:val="center"/>
          </w:tcPr>
          <w:p w14:paraId="65C89A0C"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MIN</w:t>
            </w:r>
          </w:p>
        </w:tc>
        <w:tc>
          <w:tcPr>
            <w:tcW w:w="624" w:type="dxa"/>
            <w:vAlign w:val="center"/>
          </w:tcPr>
          <w:p w14:paraId="5BCAAD67"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096B299B"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6F27C2F9"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636FB5FA"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4FA52AD6"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0E69269E"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72FB2AD3"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28A6E008"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24ED64A8"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423B3B07"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755445A5"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3D00BD6F"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737" w:type="dxa"/>
            <w:vAlign w:val="center"/>
          </w:tcPr>
          <w:p w14:paraId="607013C7"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r>
      <w:tr w:rsidR="001C38A3" w:rsidRPr="004F2949" w14:paraId="74EF6DA6" w14:textId="77777777" w:rsidTr="008B1022">
        <w:trPr>
          <w:trHeight w:val="302"/>
          <w:jc w:val="center"/>
        </w:trPr>
        <w:tc>
          <w:tcPr>
            <w:tcW w:w="1021" w:type="dxa"/>
            <w:vAlign w:val="center"/>
          </w:tcPr>
          <w:p w14:paraId="75D7C637"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MAKS</w:t>
            </w:r>
          </w:p>
        </w:tc>
        <w:tc>
          <w:tcPr>
            <w:tcW w:w="624" w:type="dxa"/>
            <w:vAlign w:val="center"/>
          </w:tcPr>
          <w:p w14:paraId="71DC1660"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w:t>
            </w:r>
          </w:p>
        </w:tc>
        <w:tc>
          <w:tcPr>
            <w:tcW w:w="624" w:type="dxa"/>
            <w:vAlign w:val="center"/>
          </w:tcPr>
          <w:p w14:paraId="23535E62"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w:t>
            </w:r>
          </w:p>
        </w:tc>
        <w:tc>
          <w:tcPr>
            <w:tcW w:w="624" w:type="dxa"/>
            <w:vAlign w:val="center"/>
          </w:tcPr>
          <w:p w14:paraId="505892AB"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2</w:t>
            </w:r>
          </w:p>
        </w:tc>
        <w:tc>
          <w:tcPr>
            <w:tcW w:w="624" w:type="dxa"/>
            <w:vAlign w:val="center"/>
          </w:tcPr>
          <w:p w14:paraId="70FF8562"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4</w:t>
            </w:r>
          </w:p>
        </w:tc>
        <w:tc>
          <w:tcPr>
            <w:tcW w:w="624" w:type="dxa"/>
            <w:vAlign w:val="center"/>
          </w:tcPr>
          <w:p w14:paraId="15ACE396"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2</w:t>
            </w:r>
          </w:p>
        </w:tc>
        <w:tc>
          <w:tcPr>
            <w:tcW w:w="624" w:type="dxa"/>
            <w:vAlign w:val="center"/>
          </w:tcPr>
          <w:p w14:paraId="24A3A306"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3</w:t>
            </w:r>
          </w:p>
        </w:tc>
        <w:tc>
          <w:tcPr>
            <w:tcW w:w="624" w:type="dxa"/>
            <w:vAlign w:val="center"/>
          </w:tcPr>
          <w:p w14:paraId="34B1D321"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w:t>
            </w:r>
          </w:p>
        </w:tc>
        <w:tc>
          <w:tcPr>
            <w:tcW w:w="624" w:type="dxa"/>
            <w:vAlign w:val="center"/>
          </w:tcPr>
          <w:p w14:paraId="24FD6A70"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w:t>
            </w:r>
          </w:p>
        </w:tc>
        <w:tc>
          <w:tcPr>
            <w:tcW w:w="624" w:type="dxa"/>
            <w:vAlign w:val="center"/>
          </w:tcPr>
          <w:p w14:paraId="28E90F2C"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w:t>
            </w:r>
          </w:p>
        </w:tc>
        <w:tc>
          <w:tcPr>
            <w:tcW w:w="624" w:type="dxa"/>
            <w:vAlign w:val="center"/>
          </w:tcPr>
          <w:p w14:paraId="0FF7E593"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1</w:t>
            </w:r>
          </w:p>
        </w:tc>
        <w:tc>
          <w:tcPr>
            <w:tcW w:w="624" w:type="dxa"/>
            <w:vAlign w:val="center"/>
          </w:tcPr>
          <w:p w14:paraId="342F0308"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0A942074"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737" w:type="dxa"/>
            <w:vAlign w:val="center"/>
          </w:tcPr>
          <w:p w14:paraId="6FADADBF"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8</w:t>
            </w:r>
          </w:p>
        </w:tc>
      </w:tr>
    </w:tbl>
    <w:p w14:paraId="204E5D7C" w14:textId="77777777" w:rsidR="001C38A3" w:rsidRPr="004F2949" w:rsidRDefault="001C38A3" w:rsidP="001C38A3">
      <w:pPr>
        <w:spacing w:after="0" w:line="240" w:lineRule="auto"/>
        <w:jc w:val="both"/>
        <w:rPr>
          <w:rFonts w:ascii="Times New Roman" w:eastAsia="Calibri" w:hAnsi="Times New Roman" w:cs="Times New Roman"/>
          <w:spacing w:val="-6"/>
          <w:sz w:val="24"/>
          <w:szCs w:val="24"/>
        </w:rPr>
      </w:pPr>
      <w:r w:rsidRPr="004F2949">
        <w:rPr>
          <w:rFonts w:ascii="Times New Roman" w:eastAsia="Calibri" w:hAnsi="Times New Roman" w:cs="Times New Roman"/>
          <w:spacing w:val="-6"/>
          <w:sz w:val="24"/>
          <w:szCs w:val="24"/>
        </w:rPr>
        <w:t>(</w:t>
      </w:r>
      <w:r w:rsidRPr="004F2949">
        <w:rPr>
          <w:rFonts w:ascii="Times New Roman" w:eastAsia="Calibri" w:hAnsi="Times New Roman" w:cs="Times New Roman"/>
          <w:b/>
          <w:bCs/>
          <w:spacing w:val="-6"/>
          <w:sz w:val="20"/>
          <w:szCs w:val="24"/>
        </w:rPr>
        <w:t>SRED = srednja; STD = standardna; MIN = minimalna; MAKS = maksimalna</w:t>
      </w:r>
      <w:r w:rsidRPr="004F2949">
        <w:rPr>
          <w:rFonts w:ascii="Times New Roman" w:eastAsia="Calibri" w:hAnsi="Times New Roman" w:cs="Times New Roman"/>
          <w:spacing w:val="-6"/>
          <w:sz w:val="24"/>
          <w:szCs w:val="24"/>
        </w:rPr>
        <w:t>)</w:t>
      </w:r>
    </w:p>
    <w:tbl>
      <w:tblPr>
        <w:tblpPr w:leftFromText="180" w:rightFromText="180" w:vertAnchor="page" w:horzAnchor="margin" w:tblpY="1855"/>
        <w:tblW w:w="0" w:type="auto"/>
        <w:tblLook w:val="01E0" w:firstRow="1" w:lastRow="1" w:firstColumn="1" w:lastColumn="1" w:noHBand="0" w:noVBand="0"/>
      </w:tblPr>
      <w:tblGrid>
        <w:gridCol w:w="4938"/>
        <w:gridCol w:w="4416"/>
      </w:tblGrid>
      <w:tr w:rsidR="001C38A3" w:rsidRPr="004F2949" w14:paraId="21926933" w14:textId="77777777" w:rsidTr="008B1022">
        <w:trPr>
          <w:trHeight w:val="4359"/>
          <w:tblHeader/>
        </w:trPr>
        <w:tc>
          <w:tcPr>
            <w:tcW w:w="4938" w:type="dxa"/>
            <w:vAlign w:val="center"/>
          </w:tcPr>
          <w:p w14:paraId="79653257" w14:textId="77777777" w:rsidR="001C38A3" w:rsidRPr="004F2949" w:rsidRDefault="001C38A3" w:rsidP="008B1022">
            <w:pPr>
              <w:spacing w:after="0" w:line="240" w:lineRule="auto"/>
              <w:jc w:val="both"/>
              <w:rPr>
                <w:rFonts w:ascii="Times New Roman" w:eastAsia="Calibri" w:hAnsi="Times New Roman" w:cs="Times New Roman"/>
                <w:color w:val="FF0000"/>
                <w:spacing w:val="-6"/>
                <w:sz w:val="24"/>
                <w:szCs w:val="24"/>
              </w:rPr>
            </w:pPr>
            <w:r w:rsidRPr="004F2949">
              <w:rPr>
                <w:rFonts w:ascii="Times New Roman" w:eastAsia="Calibri" w:hAnsi="Times New Roman" w:cs="Times New Roman"/>
                <w:noProof/>
                <w:color w:val="FF0000"/>
                <w:spacing w:val="-6"/>
                <w:sz w:val="24"/>
                <w:szCs w:val="24"/>
                <w:lang w:eastAsia="hr-HR"/>
              </w:rPr>
              <w:lastRenderedPageBreak/>
              <w:drawing>
                <wp:inline distT="0" distB="0" distL="0" distR="0" wp14:anchorId="592B6D5D" wp14:editId="720F646B">
                  <wp:extent cx="2647950" cy="2298700"/>
                  <wp:effectExtent l="0" t="0" r="0" b="635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2298700"/>
                          </a:xfrm>
                          <a:prstGeom prst="rect">
                            <a:avLst/>
                          </a:prstGeom>
                          <a:noFill/>
                          <a:ln>
                            <a:noFill/>
                          </a:ln>
                        </pic:spPr>
                      </pic:pic>
                    </a:graphicData>
                  </a:graphic>
                </wp:inline>
              </w:drawing>
            </w:r>
          </w:p>
        </w:tc>
        <w:tc>
          <w:tcPr>
            <w:tcW w:w="4416" w:type="dxa"/>
            <w:vAlign w:val="center"/>
          </w:tcPr>
          <w:p w14:paraId="3A491AB5" w14:textId="77777777" w:rsidR="001C38A3" w:rsidRPr="004F2949" w:rsidRDefault="001C38A3" w:rsidP="008B1022">
            <w:pPr>
              <w:spacing w:after="0" w:line="240" w:lineRule="auto"/>
              <w:jc w:val="both"/>
              <w:rPr>
                <w:rFonts w:ascii="Times New Roman" w:eastAsia="Calibri" w:hAnsi="Times New Roman" w:cs="Times New Roman"/>
                <w:color w:val="FF0000"/>
                <w:spacing w:val="-6"/>
                <w:sz w:val="24"/>
                <w:szCs w:val="24"/>
              </w:rPr>
            </w:pPr>
            <w:r w:rsidRPr="004F2949">
              <w:rPr>
                <w:rFonts w:ascii="Times New Roman" w:eastAsia="Calibri" w:hAnsi="Times New Roman" w:cs="Times New Roman"/>
                <w:noProof/>
                <w:color w:val="FF0000"/>
                <w:spacing w:val="-6"/>
                <w:sz w:val="24"/>
                <w:szCs w:val="24"/>
                <w:lang w:eastAsia="hr-HR"/>
              </w:rPr>
              <w:drawing>
                <wp:inline distT="0" distB="0" distL="0" distR="0" wp14:anchorId="538C62B1" wp14:editId="4BB30A06">
                  <wp:extent cx="2660650" cy="2393950"/>
                  <wp:effectExtent l="0" t="0" r="6350" b="635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0650" cy="2393950"/>
                          </a:xfrm>
                          <a:prstGeom prst="rect">
                            <a:avLst/>
                          </a:prstGeom>
                          <a:noFill/>
                          <a:ln>
                            <a:noFill/>
                          </a:ln>
                        </pic:spPr>
                      </pic:pic>
                    </a:graphicData>
                  </a:graphic>
                </wp:inline>
              </w:drawing>
            </w:r>
          </w:p>
        </w:tc>
      </w:tr>
      <w:tr w:rsidR="001C38A3" w:rsidRPr="004F2949" w14:paraId="1D0D61FC" w14:textId="77777777" w:rsidTr="008B1022">
        <w:trPr>
          <w:trHeight w:val="141"/>
        </w:trPr>
        <w:tc>
          <w:tcPr>
            <w:tcW w:w="4938" w:type="dxa"/>
            <w:vAlign w:val="center"/>
          </w:tcPr>
          <w:p w14:paraId="08DA7C08" w14:textId="77777777" w:rsidR="001C38A3" w:rsidRPr="004F2949" w:rsidRDefault="001C38A3" w:rsidP="008B1022">
            <w:pPr>
              <w:spacing w:after="0" w:line="240" w:lineRule="auto"/>
              <w:jc w:val="both"/>
              <w:rPr>
                <w:rFonts w:ascii="Times New Roman" w:eastAsia="Calibri" w:hAnsi="Times New Roman" w:cs="Times New Roman"/>
                <w:color w:val="FF0000"/>
                <w:spacing w:val="-6"/>
                <w:sz w:val="24"/>
                <w:szCs w:val="24"/>
              </w:rPr>
            </w:pPr>
            <w:r w:rsidRPr="004F2949">
              <w:rPr>
                <w:rFonts w:ascii="Times New Roman" w:eastAsia="Calibri" w:hAnsi="Times New Roman" w:cs="Times New Roman"/>
                <w:sz w:val="24"/>
                <w:szCs w:val="24"/>
              </w:rPr>
              <w:object w:dxaOrig="4185" w:dyaOrig="3825" w14:anchorId="21D93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90.5pt" o:ole="">
                  <v:imagedata r:id="rId28" o:title=""/>
                </v:shape>
                <o:OLEObject Type="Embed" ProgID="PBrush" ShapeID="_x0000_i1025" DrawAspect="Content" ObjectID="_1799492062" r:id="rId29"/>
              </w:object>
            </w:r>
          </w:p>
        </w:tc>
        <w:tc>
          <w:tcPr>
            <w:tcW w:w="4416" w:type="dxa"/>
            <w:vAlign w:val="center"/>
          </w:tcPr>
          <w:p w14:paraId="40D502B7" w14:textId="77777777" w:rsidR="001C38A3" w:rsidRPr="004F2949" w:rsidRDefault="001C38A3" w:rsidP="008B1022">
            <w:pPr>
              <w:spacing w:after="0" w:line="240" w:lineRule="auto"/>
              <w:jc w:val="both"/>
              <w:rPr>
                <w:rFonts w:ascii="Times New Roman" w:eastAsia="Calibri" w:hAnsi="Times New Roman" w:cs="Times New Roman"/>
                <w:sz w:val="24"/>
                <w:szCs w:val="24"/>
              </w:rPr>
            </w:pPr>
          </w:p>
          <w:p w14:paraId="46D60F15" w14:textId="77777777" w:rsidR="001C38A3" w:rsidRPr="004F2949" w:rsidRDefault="001C38A3" w:rsidP="008B1022">
            <w:pPr>
              <w:spacing w:after="0" w:line="240" w:lineRule="auto"/>
              <w:jc w:val="both"/>
              <w:rPr>
                <w:rFonts w:ascii="Times New Roman" w:eastAsia="Calibri" w:hAnsi="Times New Roman" w:cs="Times New Roman"/>
                <w:color w:val="FF0000"/>
                <w:spacing w:val="-6"/>
                <w:sz w:val="24"/>
                <w:szCs w:val="24"/>
              </w:rPr>
            </w:pPr>
            <w:r w:rsidRPr="004F2949">
              <w:rPr>
                <w:rFonts w:ascii="Times New Roman" w:eastAsia="Calibri" w:hAnsi="Times New Roman" w:cs="Times New Roman"/>
                <w:sz w:val="24"/>
                <w:szCs w:val="24"/>
              </w:rPr>
              <w:object w:dxaOrig="4064" w:dyaOrig="3886" w14:anchorId="24776F74">
                <v:shape id="_x0000_i1026" type="#_x0000_t75" style="width:194.25pt;height:184.5pt" o:ole="">
                  <v:imagedata r:id="rId30" o:title=""/>
                </v:shape>
                <o:OLEObject Type="Embed" ProgID="PBrush" ShapeID="_x0000_i1026" DrawAspect="Content" ObjectID="_1799492063" r:id="rId31"/>
              </w:object>
            </w:r>
          </w:p>
        </w:tc>
      </w:tr>
      <w:tr w:rsidR="001C38A3" w:rsidRPr="004F2949" w14:paraId="0C314B57" w14:textId="77777777" w:rsidTr="008B1022">
        <w:trPr>
          <w:trHeight w:val="4127"/>
        </w:trPr>
        <w:tc>
          <w:tcPr>
            <w:tcW w:w="4938" w:type="dxa"/>
            <w:vAlign w:val="center"/>
          </w:tcPr>
          <w:p w14:paraId="2574D3B8"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object w:dxaOrig="4620" w:dyaOrig="4080" w14:anchorId="14FB7462">
                <v:shape id="_x0000_i1027" type="#_x0000_t75" style="width:231pt;height:204pt" o:ole="">
                  <v:imagedata r:id="rId32" o:title=""/>
                </v:shape>
                <o:OLEObject Type="Embed" ProgID="PBrush" ShapeID="_x0000_i1027" DrawAspect="Content" ObjectID="_1799492064" r:id="rId33"/>
              </w:object>
            </w:r>
          </w:p>
        </w:tc>
        <w:tc>
          <w:tcPr>
            <w:tcW w:w="4416" w:type="dxa"/>
            <w:vAlign w:val="center"/>
          </w:tcPr>
          <w:p w14:paraId="0DEB0526"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object w:dxaOrig="3705" w:dyaOrig="2010" w14:anchorId="0DAC92C5">
                <v:shape id="_x0000_i1028" type="#_x0000_t75" style="width:186pt;height:101.25pt" o:ole="">
                  <v:imagedata r:id="rId34" o:title=""/>
                </v:shape>
                <o:OLEObject Type="Embed" ProgID="PBrush" ShapeID="_x0000_i1028" DrawAspect="Content" ObjectID="_1799492065" r:id="rId35"/>
              </w:object>
            </w:r>
          </w:p>
        </w:tc>
      </w:tr>
      <w:tr w:rsidR="001C38A3" w:rsidRPr="004F2949" w14:paraId="19EEA8DB" w14:textId="77777777" w:rsidTr="008B1022">
        <w:trPr>
          <w:trHeight w:val="141"/>
        </w:trPr>
        <w:tc>
          <w:tcPr>
            <w:tcW w:w="4938" w:type="dxa"/>
            <w:vAlign w:val="center"/>
          </w:tcPr>
          <w:p w14:paraId="5A23F57C" w14:textId="77777777" w:rsidR="001C38A3" w:rsidRPr="004F2949" w:rsidRDefault="001C38A3" w:rsidP="008B1022">
            <w:pPr>
              <w:spacing w:after="0" w:line="240" w:lineRule="auto"/>
              <w:jc w:val="both"/>
              <w:rPr>
                <w:rFonts w:ascii="Times New Roman" w:eastAsia="Calibri" w:hAnsi="Times New Roman" w:cs="Times New Roman"/>
                <w:sz w:val="24"/>
                <w:szCs w:val="24"/>
              </w:rPr>
            </w:pPr>
          </w:p>
          <w:p w14:paraId="308D8EAF" w14:textId="77777777" w:rsidR="001C38A3" w:rsidRPr="004F2949" w:rsidRDefault="001C38A3" w:rsidP="008B1022">
            <w:pPr>
              <w:spacing w:after="0" w:line="240" w:lineRule="auto"/>
              <w:jc w:val="both"/>
              <w:rPr>
                <w:rFonts w:ascii="Times New Roman" w:eastAsia="Calibri" w:hAnsi="Times New Roman" w:cs="Times New Roman"/>
                <w:sz w:val="24"/>
                <w:szCs w:val="24"/>
              </w:rPr>
            </w:pPr>
          </w:p>
          <w:p w14:paraId="41A793FC" w14:textId="77777777" w:rsidR="001C38A3" w:rsidRPr="004F2949" w:rsidRDefault="001C38A3" w:rsidP="008B1022">
            <w:pPr>
              <w:spacing w:after="0" w:line="240" w:lineRule="auto"/>
              <w:jc w:val="both"/>
              <w:rPr>
                <w:rFonts w:ascii="Times New Roman" w:eastAsia="Calibri" w:hAnsi="Times New Roman" w:cs="Times New Roman"/>
                <w:sz w:val="20"/>
                <w:szCs w:val="24"/>
              </w:rPr>
            </w:pPr>
            <w:r w:rsidRPr="004F2949">
              <w:rPr>
                <w:rFonts w:ascii="Times New Roman" w:eastAsia="Calibri" w:hAnsi="Times New Roman" w:cs="Times New Roman"/>
                <w:sz w:val="20"/>
                <w:szCs w:val="24"/>
              </w:rPr>
              <w:t xml:space="preserve">                        Slika 2-5 Ruža vjetrova;</w:t>
            </w:r>
          </w:p>
          <w:p w14:paraId="54E4FE2A" w14:textId="77777777" w:rsidR="001C38A3" w:rsidRPr="004F2949" w:rsidRDefault="001C38A3" w:rsidP="008B1022">
            <w:pPr>
              <w:spacing w:after="0" w:line="240" w:lineRule="auto"/>
              <w:jc w:val="both"/>
              <w:rPr>
                <w:rFonts w:ascii="Times New Roman" w:eastAsia="Calibri" w:hAnsi="Times New Roman" w:cs="Times New Roman"/>
                <w:i/>
                <w:sz w:val="20"/>
                <w:szCs w:val="20"/>
              </w:rPr>
            </w:pPr>
            <w:r w:rsidRPr="004F2949">
              <w:rPr>
                <w:rFonts w:ascii="Times New Roman" w:eastAsia="Calibri" w:hAnsi="Times New Roman" w:cs="Times New Roman"/>
                <w:i/>
                <w:sz w:val="20"/>
                <w:szCs w:val="20"/>
              </w:rPr>
              <w:t xml:space="preserve">                          Izvor: Hrvatski hidrometeorološki zavod</w:t>
            </w:r>
          </w:p>
          <w:p w14:paraId="6FF7865E" w14:textId="77777777" w:rsidR="001C38A3" w:rsidRPr="004F2949" w:rsidRDefault="001C38A3" w:rsidP="008B1022">
            <w:pPr>
              <w:spacing w:after="0" w:line="240" w:lineRule="auto"/>
              <w:jc w:val="both"/>
              <w:rPr>
                <w:rFonts w:ascii="Times New Roman" w:eastAsia="Calibri" w:hAnsi="Times New Roman" w:cs="Times New Roman"/>
                <w:sz w:val="24"/>
                <w:szCs w:val="24"/>
              </w:rPr>
            </w:pPr>
          </w:p>
        </w:tc>
        <w:tc>
          <w:tcPr>
            <w:tcW w:w="4416" w:type="dxa"/>
            <w:vAlign w:val="center"/>
          </w:tcPr>
          <w:p w14:paraId="05EAC0AF" w14:textId="77777777" w:rsidR="001C38A3" w:rsidRPr="004F2949" w:rsidRDefault="001C38A3" w:rsidP="008B1022">
            <w:pPr>
              <w:spacing w:after="0" w:line="240" w:lineRule="auto"/>
              <w:jc w:val="both"/>
              <w:rPr>
                <w:rFonts w:ascii="Times New Roman" w:eastAsia="Calibri" w:hAnsi="Times New Roman" w:cs="Times New Roman"/>
                <w:sz w:val="24"/>
                <w:szCs w:val="24"/>
              </w:rPr>
            </w:pPr>
          </w:p>
        </w:tc>
      </w:tr>
    </w:tbl>
    <w:p w14:paraId="73D0A4A2" w14:textId="77777777" w:rsidR="001C38A3" w:rsidRPr="004F2949" w:rsidRDefault="001C38A3" w:rsidP="001C38A3">
      <w:pPr>
        <w:spacing w:after="0" w:line="240" w:lineRule="auto"/>
        <w:jc w:val="both"/>
        <w:rPr>
          <w:rFonts w:ascii="Times New Roman" w:eastAsia="Calibri" w:hAnsi="Times New Roman" w:cs="Times New Roman"/>
          <w:i/>
          <w:sz w:val="20"/>
          <w:szCs w:val="24"/>
        </w:rPr>
      </w:pPr>
      <w:r w:rsidRPr="004F2949">
        <w:rPr>
          <w:rFonts w:ascii="Times New Roman" w:eastAsia="Calibri" w:hAnsi="Times New Roman" w:cs="Times New Roman"/>
          <w:i/>
          <w:sz w:val="20"/>
          <w:szCs w:val="24"/>
        </w:rPr>
        <w:t>Izvor: Hrvatski hidrometeorološki zavod</w:t>
      </w:r>
    </w:p>
    <w:p w14:paraId="2648DB35"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40E3993" w14:textId="77777777" w:rsidR="001C38A3" w:rsidRPr="004F2949" w:rsidRDefault="001C38A3" w:rsidP="001C38A3">
      <w:pPr>
        <w:spacing w:after="0" w:line="240" w:lineRule="auto"/>
        <w:jc w:val="both"/>
        <w:rPr>
          <w:rFonts w:ascii="Times New Roman" w:eastAsia="Calibri" w:hAnsi="Times New Roman" w:cs="Times New Roman"/>
          <w:b/>
          <w:sz w:val="24"/>
          <w:szCs w:val="24"/>
          <w:u w:val="single"/>
        </w:rPr>
      </w:pPr>
      <w:r w:rsidRPr="004F2949">
        <w:rPr>
          <w:rFonts w:ascii="Times New Roman" w:eastAsia="Calibri" w:hAnsi="Times New Roman" w:cs="Times New Roman"/>
          <w:b/>
          <w:sz w:val="24"/>
          <w:szCs w:val="24"/>
          <w:u w:val="single"/>
        </w:rPr>
        <w:t>Preventivne mjere radi umanjenja posljedica prirodne nepogode</w:t>
      </w:r>
    </w:p>
    <w:p w14:paraId="40C39485"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A257D2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Kod planiranja i gradnje prometnica valja voditi računa o vjetru i pojavi ekstremnih zračnih turbulencija. Na prometnicama tj. na mjestima gdje vjetar ima jače olujne udare trebaju postavljati posebni zaštitni sistemi, tzv. vjetrobrani i posebni znakovi upozorenja.</w:t>
      </w:r>
    </w:p>
    <w:p w14:paraId="7B3FC611"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89E6625" w14:textId="77777777" w:rsidR="001C38A3" w:rsidRPr="004F2949" w:rsidRDefault="001C38A3" w:rsidP="001C38A3">
      <w:pPr>
        <w:spacing w:after="0" w:line="240" w:lineRule="auto"/>
        <w:jc w:val="both"/>
        <w:rPr>
          <w:rFonts w:ascii="Times New Roman" w:eastAsia="Calibri" w:hAnsi="Times New Roman" w:cs="Times New Roman"/>
          <w:b/>
          <w:sz w:val="24"/>
          <w:szCs w:val="24"/>
          <w:u w:val="single"/>
        </w:rPr>
      </w:pPr>
      <w:r w:rsidRPr="004F2949">
        <w:rPr>
          <w:rFonts w:ascii="Times New Roman" w:eastAsia="Calibri" w:hAnsi="Times New Roman" w:cs="Times New Roman"/>
          <w:b/>
          <w:sz w:val="24"/>
          <w:szCs w:val="24"/>
          <w:u w:val="single"/>
        </w:rPr>
        <w:t xml:space="preserve">Mjere za ublažavanje i otklanjanje izravnih posljedica prirodne nepogode </w:t>
      </w:r>
    </w:p>
    <w:p w14:paraId="4FC18FE7"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FBA716D"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Mjere za ublažavanje i otklanjanje posljedica olujnog nevremena podrazumijevaju procjenu šteta i posljedica te sanaciju nastalih oštećenja i šteta (raščišćavanje, prevoženje srušenog i uništenog biljnog raslinja u naseljima i na prometnicama), pružanje prve pomoći unesrećenima ukoliko ih je bilo te sve ostale radnje kojima se smanjuju posljedice olujnog i orkanskog nevremena.</w:t>
      </w:r>
    </w:p>
    <w:p w14:paraId="3E9E3AA4" w14:textId="77777777" w:rsidR="001C38A3" w:rsidRPr="004F2949" w:rsidRDefault="001C38A3" w:rsidP="001C38A3">
      <w:pPr>
        <w:spacing w:after="0" w:line="240" w:lineRule="auto"/>
        <w:jc w:val="both"/>
        <w:rPr>
          <w:rFonts w:ascii="Times New Roman" w:eastAsia="Calibri"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607"/>
      </w:tblGrid>
      <w:tr w:rsidR="001C38A3" w:rsidRPr="004F2949" w14:paraId="6FA464EB" w14:textId="77777777" w:rsidTr="008B1022">
        <w:trPr>
          <w:trHeight w:val="587"/>
        </w:trPr>
        <w:tc>
          <w:tcPr>
            <w:tcW w:w="744" w:type="dxa"/>
            <w:shd w:val="clear" w:color="auto" w:fill="F2F2F2"/>
            <w:vAlign w:val="center"/>
          </w:tcPr>
          <w:p w14:paraId="573C6976" w14:textId="77777777" w:rsidR="001C38A3" w:rsidRPr="004F2949" w:rsidRDefault="001C38A3" w:rsidP="008B1022">
            <w:pPr>
              <w:spacing w:after="0" w:line="240" w:lineRule="auto"/>
              <w:jc w:val="both"/>
              <w:rPr>
                <w:rFonts w:ascii="Times New Roman" w:eastAsia="Calibri" w:hAnsi="Times New Roman" w:cs="Times New Roman"/>
                <w:b/>
                <w:sz w:val="24"/>
                <w:szCs w:val="24"/>
              </w:rPr>
            </w:pPr>
            <w:proofErr w:type="spellStart"/>
            <w:r w:rsidRPr="004F2949">
              <w:rPr>
                <w:rFonts w:ascii="Times New Roman" w:eastAsia="Calibri" w:hAnsi="Times New Roman" w:cs="Times New Roman"/>
                <w:b/>
                <w:sz w:val="24"/>
                <w:szCs w:val="24"/>
              </w:rPr>
              <w:t>R.b</w:t>
            </w:r>
            <w:proofErr w:type="spellEnd"/>
            <w:r w:rsidRPr="004F2949">
              <w:rPr>
                <w:rFonts w:ascii="Times New Roman" w:eastAsia="Calibri" w:hAnsi="Times New Roman" w:cs="Times New Roman"/>
                <w:b/>
                <w:sz w:val="24"/>
                <w:szCs w:val="24"/>
              </w:rPr>
              <w:t>.</w:t>
            </w:r>
          </w:p>
        </w:tc>
        <w:tc>
          <w:tcPr>
            <w:tcW w:w="8607" w:type="dxa"/>
            <w:shd w:val="clear" w:color="auto" w:fill="F2F2F2"/>
            <w:vAlign w:val="center"/>
          </w:tcPr>
          <w:p w14:paraId="43A6C36F" w14:textId="77777777" w:rsidR="001C38A3" w:rsidRPr="004F2949" w:rsidRDefault="001C38A3" w:rsidP="008B1022">
            <w:pPr>
              <w:spacing w:after="0" w:line="240" w:lineRule="auto"/>
              <w:jc w:val="both"/>
              <w:rPr>
                <w:rFonts w:ascii="Times New Roman" w:eastAsia="Calibri" w:hAnsi="Times New Roman" w:cs="Times New Roman"/>
                <w:b/>
                <w:sz w:val="24"/>
                <w:szCs w:val="24"/>
              </w:rPr>
            </w:pPr>
            <w:r w:rsidRPr="004F2949">
              <w:rPr>
                <w:rFonts w:ascii="Times New Roman" w:eastAsia="Calibri" w:hAnsi="Times New Roman" w:cs="Times New Roman"/>
                <w:b/>
                <w:sz w:val="24"/>
                <w:szCs w:val="24"/>
              </w:rPr>
              <w:t>Radnje i postupci</w:t>
            </w:r>
            <w:r w:rsidRPr="004F2949">
              <w:rPr>
                <w:rFonts w:ascii="Times New Roman" w:eastAsia="Calibri" w:hAnsi="Times New Roman" w:cs="Times New Roman"/>
                <w:b/>
                <w:spacing w:val="53"/>
                <w:sz w:val="24"/>
                <w:szCs w:val="24"/>
              </w:rPr>
              <w:t xml:space="preserve"> </w:t>
            </w:r>
            <w:r w:rsidRPr="004F2949">
              <w:rPr>
                <w:rFonts w:ascii="Times New Roman" w:eastAsia="Calibri" w:hAnsi="Times New Roman" w:cs="Times New Roman"/>
                <w:b/>
                <w:sz w:val="24"/>
                <w:szCs w:val="24"/>
              </w:rPr>
              <w:t>(Mjere)</w:t>
            </w:r>
          </w:p>
        </w:tc>
      </w:tr>
      <w:tr w:rsidR="001C38A3" w:rsidRPr="004F2949" w14:paraId="76A2CB58" w14:textId="77777777" w:rsidTr="008B1022">
        <w:trPr>
          <w:trHeight w:val="486"/>
        </w:trPr>
        <w:tc>
          <w:tcPr>
            <w:tcW w:w="744" w:type="dxa"/>
            <w:shd w:val="clear" w:color="auto" w:fill="auto"/>
            <w:vAlign w:val="center"/>
          </w:tcPr>
          <w:p w14:paraId="10C08548"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1.</w:t>
            </w:r>
          </w:p>
        </w:tc>
        <w:tc>
          <w:tcPr>
            <w:tcW w:w="8607" w:type="dxa"/>
            <w:shd w:val="clear" w:color="auto" w:fill="auto"/>
          </w:tcPr>
          <w:p w14:paraId="44C5E303"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Izvještavanje župana i predlaganje aktiviranja Povjerenstva za procjenu štete od prirodnih nepogoda na ugroženim područjima.</w:t>
            </w:r>
          </w:p>
        </w:tc>
      </w:tr>
      <w:tr w:rsidR="001C38A3" w:rsidRPr="004F2949" w14:paraId="3C1CE332" w14:textId="77777777" w:rsidTr="008B1022">
        <w:trPr>
          <w:trHeight w:val="212"/>
        </w:trPr>
        <w:tc>
          <w:tcPr>
            <w:tcW w:w="744" w:type="dxa"/>
            <w:shd w:val="clear" w:color="auto" w:fill="auto"/>
            <w:vAlign w:val="center"/>
          </w:tcPr>
          <w:p w14:paraId="5E5FE654"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2.</w:t>
            </w:r>
          </w:p>
        </w:tc>
        <w:tc>
          <w:tcPr>
            <w:tcW w:w="8607" w:type="dxa"/>
            <w:shd w:val="clear" w:color="auto" w:fill="auto"/>
          </w:tcPr>
          <w:p w14:paraId="20140BFE"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Pozivanje Povjerenstva te izrada popisa i šteta sukladno </w:t>
            </w:r>
            <w:r w:rsidRPr="004F2949">
              <w:rPr>
                <w:rFonts w:ascii="Times New Roman" w:eastAsia="Calibri" w:hAnsi="Times New Roman" w:cs="Times New Roman"/>
                <w:i/>
                <w:sz w:val="24"/>
                <w:szCs w:val="24"/>
              </w:rPr>
              <w:t xml:space="preserve">Zakonu </w:t>
            </w:r>
          </w:p>
        </w:tc>
      </w:tr>
      <w:tr w:rsidR="001C38A3" w:rsidRPr="004F2949" w14:paraId="1336B127" w14:textId="77777777" w:rsidTr="008B1022">
        <w:trPr>
          <w:trHeight w:val="244"/>
        </w:trPr>
        <w:tc>
          <w:tcPr>
            <w:tcW w:w="744" w:type="dxa"/>
            <w:shd w:val="clear" w:color="auto" w:fill="auto"/>
            <w:vAlign w:val="center"/>
          </w:tcPr>
          <w:p w14:paraId="3B44B96D"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3.</w:t>
            </w:r>
          </w:p>
        </w:tc>
        <w:tc>
          <w:tcPr>
            <w:tcW w:w="8607" w:type="dxa"/>
            <w:shd w:val="clear" w:color="auto" w:fill="auto"/>
          </w:tcPr>
          <w:p w14:paraId="568A5048"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Pozivanje Stožera civilne zaštite</w:t>
            </w:r>
          </w:p>
        </w:tc>
      </w:tr>
      <w:tr w:rsidR="001C38A3" w:rsidRPr="004F2949" w14:paraId="44B70FE0" w14:textId="77777777" w:rsidTr="008B1022">
        <w:trPr>
          <w:trHeight w:val="244"/>
        </w:trPr>
        <w:tc>
          <w:tcPr>
            <w:tcW w:w="744" w:type="dxa"/>
            <w:shd w:val="clear" w:color="auto" w:fill="auto"/>
            <w:vAlign w:val="center"/>
          </w:tcPr>
          <w:p w14:paraId="3436D439"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4.</w:t>
            </w:r>
          </w:p>
        </w:tc>
        <w:tc>
          <w:tcPr>
            <w:tcW w:w="8607" w:type="dxa"/>
            <w:shd w:val="clear" w:color="auto" w:fill="auto"/>
          </w:tcPr>
          <w:p w14:paraId="36786B3F"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Prikupljanje informacija o naseljima u kojima su se dogodile najveće materijalne štete</w:t>
            </w:r>
          </w:p>
        </w:tc>
      </w:tr>
      <w:tr w:rsidR="001C38A3" w:rsidRPr="004F2949" w14:paraId="6B3B07BC" w14:textId="77777777" w:rsidTr="008B1022">
        <w:trPr>
          <w:trHeight w:val="1560"/>
        </w:trPr>
        <w:tc>
          <w:tcPr>
            <w:tcW w:w="744" w:type="dxa"/>
            <w:shd w:val="clear" w:color="auto" w:fill="auto"/>
            <w:vAlign w:val="center"/>
          </w:tcPr>
          <w:p w14:paraId="3DE8E2DC"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lastRenderedPageBreak/>
              <w:t>5.</w:t>
            </w:r>
          </w:p>
        </w:tc>
        <w:tc>
          <w:tcPr>
            <w:tcW w:w="8607" w:type="dxa"/>
            <w:shd w:val="clear" w:color="auto" w:fill="auto"/>
          </w:tcPr>
          <w:p w14:paraId="2A53EDA3"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Utvrđivanje o funkcioniranju:</w:t>
            </w:r>
          </w:p>
          <w:p w14:paraId="70D04647"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sustava za</w:t>
            </w:r>
            <w:r w:rsidRPr="004F2949">
              <w:rPr>
                <w:rFonts w:ascii="Times New Roman" w:eastAsia="Calibri" w:hAnsi="Times New Roman" w:cs="Calibri"/>
                <w:color w:val="000000"/>
                <w:spacing w:val="2"/>
                <w:sz w:val="24"/>
                <w:szCs w:val="24"/>
              </w:rPr>
              <w:t xml:space="preserve"> </w:t>
            </w:r>
            <w:r w:rsidRPr="004F2949">
              <w:rPr>
                <w:rFonts w:ascii="Times New Roman" w:eastAsia="Calibri" w:hAnsi="Times New Roman" w:cs="Calibri"/>
                <w:color w:val="000000"/>
                <w:sz w:val="24"/>
                <w:szCs w:val="24"/>
              </w:rPr>
              <w:t>vodoopskrbu,</w:t>
            </w:r>
          </w:p>
          <w:p w14:paraId="0124F740"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sustava za</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elektroopskrbu,</w:t>
            </w:r>
          </w:p>
          <w:p w14:paraId="022E03A2"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sustava</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telekomunikacija,</w:t>
            </w:r>
          </w:p>
          <w:p w14:paraId="3A4E05DD"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prikupljanje informacija o prohodnosti</w:t>
            </w:r>
            <w:r w:rsidRPr="004F2949">
              <w:rPr>
                <w:rFonts w:ascii="Times New Roman" w:eastAsia="Calibri" w:hAnsi="Times New Roman" w:cs="Calibri"/>
                <w:color w:val="000000"/>
                <w:spacing w:val="-2"/>
                <w:sz w:val="24"/>
                <w:szCs w:val="24"/>
              </w:rPr>
              <w:t xml:space="preserve"> </w:t>
            </w:r>
            <w:r w:rsidRPr="004F2949">
              <w:rPr>
                <w:rFonts w:ascii="Times New Roman" w:eastAsia="Calibri" w:hAnsi="Times New Roman" w:cs="Calibri"/>
                <w:color w:val="000000"/>
                <w:sz w:val="24"/>
                <w:szCs w:val="24"/>
              </w:rPr>
              <w:t>prometnica,</w:t>
            </w:r>
          </w:p>
          <w:p w14:paraId="5E43D479"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prikupljanje informacija o stanju društvenih i stambenih objekata na</w:t>
            </w:r>
            <w:r w:rsidRPr="004F2949">
              <w:rPr>
                <w:rFonts w:ascii="Times New Roman" w:eastAsia="Calibri" w:hAnsi="Times New Roman" w:cs="Calibri"/>
                <w:color w:val="000000"/>
                <w:spacing w:val="-10"/>
                <w:sz w:val="24"/>
                <w:szCs w:val="24"/>
              </w:rPr>
              <w:t xml:space="preserve"> </w:t>
            </w:r>
            <w:r w:rsidRPr="004F2949">
              <w:rPr>
                <w:rFonts w:ascii="Times New Roman" w:eastAsia="Calibri" w:hAnsi="Times New Roman" w:cs="Calibri"/>
                <w:color w:val="000000"/>
                <w:sz w:val="24"/>
                <w:szCs w:val="24"/>
              </w:rPr>
              <w:t>prostoru.</w:t>
            </w:r>
          </w:p>
        </w:tc>
      </w:tr>
      <w:tr w:rsidR="001C38A3" w:rsidRPr="004F2949" w14:paraId="48E8D014" w14:textId="77777777" w:rsidTr="008B1022">
        <w:trPr>
          <w:trHeight w:val="244"/>
        </w:trPr>
        <w:tc>
          <w:tcPr>
            <w:tcW w:w="744" w:type="dxa"/>
            <w:shd w:val="clear" w:color="auto" w:fill="auto"/>
            <w:vAlign w:val="center"/>
          </w:tcPr>
          <w:p w14:paraId="52A4B912"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6.</w:t>
            </w:r>
          </w:p>
        </w:tc>
        <w:tc>
          <w:tcPr>
            <w:tcW w:w="8607" w:type="dxa"/>
            <w:shd w:val="clear" w:color="auto" w:fill="auto"/>
          </w:tcPr>
          <w:p w14:paraId="145CD876"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Aktiviranje DVD-a</w:t>
            </w:r>
          </w:p>
        </w:tc>
      </w:tr>
      <w:tr w:rsidR="001C38A3" w:rsidRPr="004F2949" w14:paraId="297149EC" w14:textId="77777777" w:rsidTr="008B1022">
        <w:trPr>
          <w:trHeight w:val="274"/>
        </w:trPr>
        <w:tc>
          <w:tcPr>
            <w:tcW w:w="744" w:type="dxa"/>
            <w:shd w:val="clear" w:color="auto" w:fill="auto"/>
            <w:vAlign w:val="center"/>
          </w:tcPr>
          <w:p w14:paraId="2683655C"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7.</w:t>
            </w:r>
          </w:p>
        </w:tc>
        <w:tc>
          <w:tcPr>
            <w:tcW w:w="8607" w:type="dxa"/>
            <w:shd w:val="clear" w:color="auto" w:fill="auto"/>
          </w:tcPr>
          <w:p w14:paraId="19D448F3"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Utvrđivanje redoslijeda u smislu stavljanja u potpunu funkciju telekomunikacija i opskrbu električnom energijom sljedećim prioritetom:</w:t>
            </w:r>
          </w:p>
          <w:p w14:paraId="7FFF5389"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vodoopskrbni</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sustav,</w:t>
            </w:r>
          </w:p>
          <w:p w14:paraId="0134B6FE"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škole,</w:t>
            </w:r>
          </w:p>
          <w:p w14:paraId="5E5CEA70"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zdravstvene</w:t>
            </w:r>
            <w:r w:rsidRPr="004F2949">
              <w:rPr>
                <w:rFonts w:ascii="Times New Roman" w:eastAsia="Calibri" w:hAnsi="Times New Roman" w:cs="Calibri"/>
                <w:color w:val="000000"/>
                <w:spacing w:val="-2"/>
                <w:sz w:val="24"/>
                <w:szCs w:val="24"/>
              </w:rPr>
              <w:t xml:space="preserve"> </w:t>
            </w:r>
            <w:r w:rsidRPr="004F2949">
              <w:rPr>
                <w:rFonts w:ascii="Times New Roman" w:eastAsia="Calibri" w:hAnsi="Times New Roman" w:cs="Calibri"/>
                <w:color w:val="000000"/>
                <w:sz w:val="24"/>
                <w:szCs w:val="24"/>
              </w:rPr>
              <w:t>ustanove,</w:t>
            </w:r>
          </w:p>
          <w:p w14:paraId="2D9AC56C"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pekare,</w:t>
            </w:r>
            <w:r w:rsidRPr="004F2949">
              <w:rPr>
                <w:rFonts w:ascii="Times New Roman" w:eastAsia="Calibri" w:hAnsi="Times New Roman" w:cs="Calibri"/>
                <w:color w:val="000000"/>
                <w:spacing w:val="-1"/>
                <w:sz w:val="24"/>
                <w:szCs w:val="24"/>
              </w:rPr>
              <w:t xml:space="preserve"> </w:t>
            </w:r>
          </w:p>
          <w:p w14:paraId="25949368"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trgovine,</w:t>
            </w:r>
          </w:p>
          <w:p w14:paraId="4FE7C815"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objekti za pripremu</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hrane,</w:t>
            </w:r>
          </w:p>
          <w:p w14:paraId="09F3BC87"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vatrogasni i društveni</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domovi,</w:t>
            </w:r>
          </w:p>
          <w:p w14:paraId="669433EC"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pošta,</w:t>
            </w:r>
          </w:p>
          <w:p w14:paraId="5E98DD5E"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ostali</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korisnici.</w:t>
            </w:r>
          </w:p>
        </w:tc>
      </w:tr>
      <w:tr w:rsidR="001C38A3" w:rsidRPr="004F2949" w14:paraId="193E1C11" w14:textId="77777777" w:rsidTr="008B1022">
        <w:trPr>
          <w:trHeight w:val="274"/>
        </w:trPr>
        <w:tc>
          <w:tcPr>
            <w:tcW w:w="744" w:type="dxa"/>
            <w:shd w:val="clear" w:color="auto" w:fill="auto"/>
            <w:vAlign w:val="center"/>
          </w:tcPr>
          <w:p w14:paraId="7A2DB65A"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8.</w:t>
            </w:r>
          </w:p>
        </w:tc>
        <w:tc>
          <w:tcPr>
            <w:tcW w:w="8607" w:type="dxa"/>
            <w:shd w:val="clear" w:color="auto" w:fill="auto"/>
          </w:tcPr>
          <w:p w14:paraId="46B98FCF"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Utvrđivanje redoslijeda u smislu stavljanja u potpunu funkciju prometnica na području sljedećim prioritetom:</w:t>
            </w:r>
          </w:p>
          <w:p w14:paraId="57CECE71"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državne</w:t>
            </w:r>
            <w:r w:rsidRPr="004F2949">
              <w:rPr>
                <w:rFonts w:ascii="Times New Roman" w:eastAsia="Calibri" w:hAnsi="Times New Roman" w:cs="Calibri"/>
                <w:color w:val="000000"/>
                <w:spacing w:val="-3"/>
                <w:sz w:val="24"/>
                <w:szCs w:val="24"/>
              </w:rPr>
              <w:t xml:space="preserve"> </w:t>
            </w:r>
            <w:r w:rsidRPr="004F2949">
              <w:rPr>
                <w:rFonts w:ascii="Times New Roman" w:eastAsia="Calibri" w:hAnsi="Times New Roman" w:cs="Calibri"/>
                <w:color w:val="000000"/>
                <w:sz w:val="24"/>
                <w:szCs w:val="24"/>
              </w:rPr>
              <w:t>ceste,</w:t>
            </w:r>
          </w:p>
          <w:p w14:paraId="33D2A183"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županijske</w:t>
            </w:r>
            <w:r w:rsidRPr="004F2949">
              <w:rPr>
                <w:rFonts w:ascii="Times New Roman" w:eastAsia="Calibri" w:hAnsi="Times New Roman" w:cs="Calibri"/>
                <w:color w:val="000000"/>
                <w:spacing w:val="-3"/>
                <w:sz w:val="24"/>
                <w:szCs w:val="24"/>
              </w:rPr>
              <w:t xml:space="preserve"> </w:t>
            </w:r>
            <w:r w:rsidRPr="004F2949">
              <w:rPr>
                <w:rFonts w:ascii="Times New Roman" w:eastAsia="Calibri" w:hAnsi="Times New Roman" w:cs="Calibri"/>
                <w:color w:val="000000"/>
                <w:sz w:val="24"/>
                <w:szCs w:val="24"/>
              </w:rPr>
              <w:t>ceste,</w:t>
            </w:r>
          </w:p>
          <w:p w14:paraId="328AFDFA"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lokalne</w:t>
            </w:r>
            <w:r w:rsidRPr="004F2949">
              <w:rPr>
                <w:rFonts w:ascii="Times New Roman" w:eastAsia="Calibri" w:hAnsi="Times New Roman" w:cs="Calibri"/>
                <w:color w:val="000000"/>
                <w:spacing w:val="-2"/>
                <w:sz w:val="24"/>
                <w:szCs w:val="24"/>
              </w:rPr>
              <w:t xml:space="preserve"> </w:t>
            </w:r>
            <w:r w:rsidRPr="004F2949">
              <w:rPr>
                <w:rFonts w:ascii="Times New Roman" w:eastAsia="Calibri" w:hAnsi="Times New Roman" w:cs="Calibri"/>
                <w:color w:val="000000"/>
                <w:sz w:val="24"/>
                <w:szCs w:val="24"/>
              </w:rPr>
              <w:t>ceste.</w:t>
            </w:r>
          </w:p>
        </w:tc>
      </w:tr>
      <w:tr w:rsidR="001C38A3" w:rsidRPr="004F2949" w14:paraId="3950FD45" w14:textId="77777777" w:rsidTr="008B1022">
        <w:trPr>
          <w:trHeight w:val="1708"/>
        </w:trPr>
        <w:tc>
          <w:tcPr>
            <w:tcW w:w="744" w:type="dxa"/>
            <w:shd w:val="clear" w:color="auto" w:fill="auto"/>
            <w:vAlign w:val="center"/>
          </w:tcPr>
          <w:p w14:paraId="7EC76D26"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9.</w:t>
            </w:r>
          </w:p>
        </w:tc>
        <w:tc>
          <w:tcPr>
            <w:tcW w:w="8607" w:type="dxa"/>
            <w:shd w:val="clear" w:color="auto" w:fill="auto"/>
          </w:tcPr>
          <w:p w14:paraId="43B334C1"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Utvrđivanje redoslijeda u smislu privremene sanacije oštećenja slijedećih objekata:</w:t>
            </w:r>
          </w:p>
          <w:p w14:paraId="4CFBA3F5"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zdravstvene</w:t>
            </w:r>
            <w:r w:rsidRPr="004F2949">
              <w:rPr>
                <w:rFonts w:ascii="Times New Roman" w:eastAsia="Calibri" w:hAnsi="Times New Roman" w:cs="Calibri"/>
                <w:color w:val="000000"/>
                <w:spacing w:val="-2"/>
                <w:sz w:val="24"/>
                <w:szCs w:val="24"/>
              </w:rPr>
              <w:t xml:space="preserve"> </w:t>
            </w:r>
            <w:r w:rsidRPr="004F2949">
              <w:rPr>
                <w:rFonts w:ascii="Times New Roman" w:eastAsia="Calibri" w:hAnsi="Times New Roman" w:cs="Calibri"/>
                <w:color w:val="000000"/>
                <w:sz w:val="24"/>
                <w:szCs w:val="24"/>
              </w:rPr>
              <w:t>ustanove,</w:t>
            </w:r>
          </w:p>
          <w:p w14:paraId="6CCDD1A8"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škole,</w:t>
            </w:r>
          </w:p>
          <w:p w14:paraId="2EF10A33"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trgovine,</w:t>
            </w:r>
          </w:p>
          <w:p w14:paraId="70211D37"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vatrogasni i društveni</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domovi,</w:t>
            </w:r>
          </w:p>
          <w:p w14:paraId="416ACD41"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privatni objekti prema stupnju</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oštećenja.</w:t>
            </w:r>
          </w:p>
        </w:tc>
      </w:tr>
      <w:tr w:rsidR="001C38A3" w:rsidRPr="004F2949" w14:paraId="7CE8FA07" w14:textId="77777777" w:rsidTr="008B1022">
        <w:trPr>
          <w:trHeight w:val="489"/>
        </w:trPr>
        <w:tc>
          <w:tcPr>
            <w:tcW w:w="744" w:type="dxa"/>
            <w:shd w:val="clear" w:color="auto" w:fill="auto"/>
            <w:vAlign w:val="center"/>
          </w:tcPr>
          <w:p w14:paraId="731124EB"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10.</w:t>
            </w:r>
          </w:p>
        </w:tc>
        <w:tc>
          <w:tcPr>
            <w:tcW w:w="8607" w:type="dxa"/>
            <w:shd w:val="clear" w:color="auto" w:fill="auto"/>
          </w:tcPr>
          <w:p w14:paraId="73C237F0"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Pozivanje vlasnika poduzeća i obrta koji se bave takvom vrstom djelatnosti koja može izvršiti privremenu sanaciju štete</w:t>
            </w:r>
          </w:p>
        </w:tc>
      </w:tr>
      <w:tr w:rsidR="001C38A3" w:rsidRPr="004F2949" w14:paraId="7B3555FE" w14:textId="77777777" w:rsidTr="008B1022">
        <w:trPr>
          <w:trHeight w:val="489"/>
        </w:trPr>
        <w:tc>
          <w:tcPr>
            <w:tcW w:w="744" w:type="dxa"/>
            <w:shd w:val="clear" w:color="auto" w:fill="auto"/>
            <w:vAlign w:val="center"/>
          </w:tcPr>
          <w:p w14:paraId="10CCEAE3"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12.</w:t>
            </w:r>
          </w:p>
        </w:tc>
        <w:tc>
          <w:tcPr>
            <w:tcW w:w="8607" w:type="dxa"/>
            <w:shd w:val="clear" w:color="auto" w:fill="auto"/>
          </w:tcPr>
          <w:p w14:paraId="205BC22F"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Povjerenstvo nastavlja aktivnosti na popisu i procjeni štete sukladno Zakonu te o rezultatima izvješćuje Županijsko povjerenstvo.</w:t>
            </w:r>
          </w:p>
        </w:tc>
      </w:tr>
    </w:tbl>
    <w:p w14:paraId="4830F812"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9A99BB0" w14:textId="77777777" w:rsidR="001C38A3" w:rsidRPr="004F2949" w:rsidRDefault="001C38A3" w:rsidP="001C38A3">
      <w:pPr>
        <w:keepNext/>
        <w:keepLines/>
        <w:spacing w:before="40" w:after="0" w:line="240" w:lineRule="auto"/>
        <w:jc w:val="both"/>
        <w:outlineLvl w:val="2"/>
        <w:rPr>
          <w:rFonts w:ascii="Times New Roman" w:eastAsia="Times New Roman" w:hAnsi="Times New Roman" w:cs="Times New Roman"/>
          <w:b/>
          <w:caps/>
          <w:sz w:val="24"/>
          <w:szCs w:val="24"/>
        </w:rPr>
      </w:pPr>
      <w:bookmarkStart w:id="37" w:name="_Toc63934896"/>
      <w:r w:rsidRPr="004F2949">
        <w:rPr>
          <w:rFonts w:ascii="Times New Roman" w:eastAsia="Times New Roman" w:hAnsi="Times New Roman" w:cs="Times New Roman"/>
          <w:b/>
          <w:caps/>
          <w:sz w:val="24"/>
          <w:szCs w:val="24"/>
        </w:rPr>
        <w:t>2.3. Snježne oborine</w:t>
      </w:r>
      <w:bookmarkEnd w:id="37"/>
      <w:r w:rsidRPr="004F2949">
        <w:rPr>
          <w:rFonts w:ascii="Times New Roman" w:eastAsia="Times New Roman" w:hAnsi="Times New Roman" w:cs="Times New Roman"/>
          <w:b/>
          <w:caps/>
          <w:sz w:val="24"/>
          <w:szCs w:val="24"/>
        </w:rPr>
        <w:t xml:space="preserve"> </w:t>
      </w:r>
    </w:p>
    <w:p w14:paraId="1AC67DEA"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BD93EB7"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Snijeg može predstavljati ozbiljnu poteškoću za normalno odvijanje svakodnevnih aktivnosti kao što je npr. cestovni promet ili može predstavljati opterećenje na građevinskoj infrastrukturi (dalekovodi, zgrade i dr.). Za prvu ocjenu ugroženosti snijega analizira se učestalost padanja snijega, maksimalna visina novog snijega i maksimalna visina snježnog pokrivača tijekom godine po mjesecima. Za maksimalnu visinu snježnog pokrivača procijenjena je očekivana godišnja maksimalna visina snježnog pokrivača za povratni period od 50 godina.</w:t>
      </w:r>
    </w:p>
    <w:p w14:paraId="6847E1F9" w14:textId="77777777" w:rsidR="001C38A3" w:rsidRPr="004F2949" w:rsidRDefault="001C38A3" w:rsidP="001C38A3">
      <w:pPr>
        <w:spacing w:after="0" w:line="240" w:lineRule="auto"/>
        <w:jc w:val="both"/>
        <w:rPr>
          <w:rFonts w:ascii="Times New Roman" w:eastAsia="Calibri" w:hAnsi="Times New Roman" w:cs="Times New Roman"/>
          <w:b/>
          <w:sz w:val="20"/>
          <w:szCs w:val="24"/>
          <w:u w:val="single"/>
        </w:rPr>
      </w:pPr>
    </w:p>
    <w:p w14:paraId="28B4F216"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Za prikaz godišnjeg hoda navedenih parametara snijega na području Općine Šodolovci uzeti su podaci s glavne meteorološke postaje Osijek za razdoblje 1981-2000. godine. </w:t>
      </w:r>
    </w:p>
    <w:p w14:paraId="40B80DA9" w14:textId="77777777" w:rsidR="001C38A3" w:rsidRPr="004F2949" w:rsidRDefault="001C38A3" w:rsidP="001C38A3">
      <w:pPr>
        <w:spacing w:after="0" w:line="240" w:lineRule="auto"/>
        <w:jc w:val="both"/>
        <w:rPr>
          <w:rFonts w:ascii="Times New Roman" w:eastAsia="Calibri" w:hAnsi="Times New Roman" w:cs="Times New Roman"/>
          <w:sz w:val="20"/>
          <w:szCs w:val="24"/>
        </w:rPr>
      </w:pPr>
    </w:p>
    <w:p w14:paraId="6FF0D3C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lastRenderedPageBreak/>
        <w:t xml:space="preserve">U tablici 2-3 prikazani su srednji mjesečni i godišnji broj dana s padanjem snijega, standardna devijacija kao mjera odstupanja od srednjaka u vremenu te najveći i najmanji broj dana s padanjem snijega koji je zabilježen u višegodišnjem razdoblju. </w:t>
      </w:r>
    </w:p>
    <w:p w14:paraId="04FA3D49" w14:textId="77777777" w:rsidR="001C38A3" w:rsidRPr="004F2949" w:rsidRDefault="001C38A3" w:rsidP="001C38A3">
      <w:pPr>
        <w:spacing w:after="0" w:line="240" w:lineRule="auto"/>
        <w:jc w:val="both"/>
        <w:rPr>
          <w:rFonts w:ascii="Times New Roman" w:eastAsia="Calibri" w:hAnsi="Times New Roman" w:cs="Times New Roman"/>
          <w:sz w:val="20"/>
          <w:szCs w:val="24"/>
        </w:rPr>
      </w:pPr>
    </w:p>
    <w:p w14:paraId="0F0DDCE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Na području Općine Šodolovci padanje snijega može se očekivati svake godine. U promatranih 20 godina najviše snježnih dana i to 42 dana bilo je tijekom zime 1995/1996. godine, a najmanje, 8 dana u zimi 1989/1990. godine i 9 dana 1988/1989. godine. U prosincu i siječnju snijeg pada svake godine (prosječno oko 5 dana), a u veljači rijetko izostane (3 puta u 20 godina). U tim mjesecima bilo je i 12 - 15 dana s padanjem snijega. U studenom i ožujku padanje snijega može se očekivati rjeđe (prosječno 2-3 dana), a zabilježeno je i 8 dana. U travnju je rijetka pojava (zabilježeno najviše 4 dana).</w:t>
      </w:r>
    </w:p>
    <w:p w14:paraId="21DF88E5" w14:textId="77777777" w:rsidR="001C38A3" w:rsidRPr="004F2949" w:rsidRDefault="001C38A3" w:rsidP="001C38A3">
      <w:pPr>
        <w:spacing w:after="0" w:line="240" w:lineRule="auto"/>
        <w:jc w:val="both"/>
        <w:rPr>
          <w:rFonts w:ascii="Times New Roman" w:eastAsia="Calibri" w:hAnsi="Times New Roman" w:cs="Times New Roman"/>
          <w:sz w:val="20"/>
          <w:szCs w:val="24"/>
        </w:rPr>
      </w:pPr>
    </w:p>
    <w:p w14:paraId="179374E9"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Maksimalna visina novog snijega pala tijekom jednog dana izmjerena je u veljači (24 cm), zatim 14 cm u studenom, prosincu i siječnju, 12 cm u ožujku i 6 cm u travnju.</w:t>
      </w:r>
    </w:p>
    <w:p w14:paraId="0EF8DF92" w14:textId="77777777" w:rsidR="001C38A3" w:rsidRPr="004F2949" w:rsidRDefault="001C38A3" w:rsidP="001C38A3">
      <w:pPr>
        <w:spacing w:after="0" w:line="240" w:lineRule="auto"/>
        <w:jc w:val="both"/>
        <w:rPr>
          <w:rFonts w:ascii="Times New Roman" w:eastAsia="Calibri" w:hAnsi="Times New Roman" w:cs="Times New Roman"/>
          <w:sz w:val="20"/>
          <w:szCs w:val="24"/>
        </w:rPr>
      </w:pPr>
    </w:p>
    <w:p w14:paraId="7CA59E1B"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Najveće visine snježnog pokrivača tijekom zime javljaju se najčešće u veljači (8 puta u 20 godina), a zatim slijede prosinac i siječanj. Maksimalni snježni pokrivač od 30 cm i viši izmjeren je dva puta u veljači (35 i 36 cm) i dva puta u siječnju (30 i 33 cm). Prema procjeni ekstremnih vrijednosti, jednom u 50 godina može se očekivati snježni pokrivač od 55 cm, odnosno s vjerojatnošću 98% da neće biti premašen.</w:t>
      </w:r>
    </w:p>
    <w:p w14:paraId="78AF693E" w14:textId="77777777" w:rsidR="001C38A3" w:rsidRPr="004F2949" w:rsidRDefault="001C38A3" w:rsidP="001C38A3">
      <w:pPr>
        <w:spacing w:after="0" w:line="240" w:lineRule="auto"/>
        <w:jc w:val="both"/>
        <w:rPr>
          <w:rFonts w:ascii="Times New Roman" w:eastAsia="Calibri" w:hAnsi="Times New Roman" w:cs="Times New Roman"/>
          <w:sz w:val="16"/>
          <w:szCs w:val="24"/>
        </w:rPr>
      </w:pPr>
    </w:p>
    <w:p w14:paraId="7C655E0A"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Najveći rizik od pojave snijega i maksimalnih visina novog snijega i snježnog pokrivača je u zimskim mjesecima (prosinac, siječanj i veljača), ali se njegovo javljanje ne može isključiti niti u studenom, te ožujku i travnju.  </w:t>
      </w:r>
    </w:p>
    <w:p w14:paraId="57D5A2D6" w14:textId="77777777" w:rsidR="001C38A3" w:rsidRPr="004F2949" w:rsidRDefault="001C38A3" w:rsidP="001C38A3">
      <w:pPr>
        <w:spacing w:after="0" w:line="240" w:lineRule="auto"/>
        <w:jc w:val="both"/>
        <w:rPr>
          <w:rFonts w:ascii="Times New Roman" w:eastAsia="Calibri" w:hAnsi="Times New Roman" w:cs="Times New Roman"/>
          <w:sz w:val="18"/>
          <w:szCs w:val="24"/>
        </w:rPr>
      </w:pPr>
    </w:p>
    <w:p w14:paraId="39D4D9AA" w14:textId="77777777" w:rsidR="001C38A3" w:rsidRPr="004F2949" w:rsidRDefault="001C38A3" w:rsidP="001C38A3">
      <w:pPr>
        <w:spacing w:after="0" w:line="240" w:lineRule="auto"/>
        <w:jc w:val="both"/>
        <w:rPr>
          <w:rFonts w:ascii="Times New Roman" w:eastAsia="Calibri" w:hAnsi="Times New Roman" w:cs="Times New Roman"/>
          <w:szCs w:val="20"/>
        </w:rPr>
      </w:pPr>
      <w:r w:rsidRPr="004F2949">
        <w:rPr>
          <w:rFonts w:ascii="Times New Roman" w:eastAsia="Calibri" w:hAnsi="Times New Roman" w:cs="Times New Roman"/>
          <w:szCs w:val="20"/>
        </w:rPr>
        <w:t>Tablica  2-3 Broj dana s padanjem snijega; maksimalna visina novog snijega; maksimalna visina  snježno pokrivača</w:t>
      </w:r>
    </w:p>
    <w:tbl>
      <w:tblPr>
        <w:tblW w:w="9356"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98"/>
        <w:gridCol w:w="610"/>
        <w:gridCol w:w="611"/>
        <w:gridCol w:w="611"/>
        <w:gridCol w:w="610"/>
        <w:gridCol w:w="610"/>
        <w:gridCol w:w="610"/>
        <w:gridCol w:w="610"/>
        <w:gridCol w:w="610"/>
        <w:gridCol w:w="610"/>
        <w:gridCol w:w="610"/>
        <w:gridCol w:w="610"/>
        <w:gridCol w:w="616"/>
        <w:gridCol w:w="930"/>
      </w:tblGrid>
      <w:tr w:rsidR="001C38A3" w:rsidRPr="004F2949" w14:paraId="5A72A8CF" w14:textId="77777777" w:rsidTr="008B1022">
        <w:trPr>
          <w:trHeight w:hRule="exact" w:val="263"/>
          <w:jc w:val="center"/>
        </w:trPr>
        <w:tc>
          <w:tcPr>
            <w:tcW w:w="1085" w:type="dxa"/>
            <w:tcBorders>
              <w:top w:val="single" w:sz="4" w:space="0" w:color="auto"/>
              <w:left w:val="single" w:sz="4" w:space="0" w:color="auto"/>
              <w:bottom w:val="single" w:sz="4" w:space="0" w:color="auto"/>
              <w:right w:val="single" w:sz="4" w:space="0" w:color="auto"/>
            </w:tcBorders>
            <w:shd w:val="clear" w:color="auto" w:fill="D9D9D9"/>
            <w:vAlign w:val="center"/>
          </w:tcPr>
          <w:p w14:paraId="35AF1424"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MJESECI</w:t>
            </w:r>
          </w:p>
        </w:tc>
        <w:tc>
          <w:tcPr>
            <w:tcW w:w="603" w:type="dxa"/>
            <w:tcBorders>
              <w:top w:val="single" w:sz="4" w:space="0" w:color="auto"/>
              <w:left w:val="single" w:sz="4" w:space="0" w:color="auto"/>
              <w:bottom w:val="single" w:sz="4" w:space="0" w:color="auto"/>
              <w:right w:val="single" w:sz="4" w:space="0" w:color="auto"/>
            </w:tcBorders>
            <w:shd w:val="clear" w:color="auto" w:fill="D9D9D9"/>
            <w:vAlign w:val="center"/>
          </w:tcPr>
          <w:p w14:paraId="18A48A90"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7B6475D9"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2</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580A073B"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3</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13C456F3"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4</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6E486D0F"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5</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6B8CCEE9"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6</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13EAA13B"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7</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2B380D28"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8</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205D7E44"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9</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3DC1BC2A"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10</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4C5C5958"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11</w:t>
            </w:r>
          </w:p>
        </w:tc>
        <w:tc>
          <w:tcPr>
            <w:tcW w:w="609" w:type="dxa"/>
            <w:tcBorders>
              <w:top w:val="single" w:sz="4" w:space="0" w:color="auto"/>
              <w:left w:val="single" w:sz="4" w:space="0" w:color="auto"/>
              <w:bottom w:val="single" w:sz="4" w:space="0" w:color="auto"/>
              <w:right w:val="single" w:sz="4" w:space="0" w:color="auto"/>
            </w:tcBorders>
            <w:shd w:val="clear" w:color="auto" w:fill="D9D9D9"/>
            <w:vAlign w:val="center"/>
          </w:tcPr>
          <w:p w14:paraId="0DDC66C1"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12</w:t>
            </w:r>
          </w:p>
        </w:tc>
        <w:tc>
          <w:tcPr>
            <w:tcW w:w="920" w:type="dxa"/>
            <w:tcBorders>
              <w:top w:val="single" w:sz="4" w:space="0" w:color="auto"/>
              <w:left w:val="single" w:sz="4" w:space="0" w:color="auto"/>
              <w:bottom w:val="single" w:sz="4" w:space="0" w:color="auto"/>
              <w:right w:val="single" w:sz="4" w:space="0" w:color="auto"/>
            </w:tcBorders>
            <w:shd w:val="clear" w:color="auto" w:fill="D9D9D9"/>
            <w:vAlign w:val="center"/>
          </w:tcPr>
          <w:p w14:paraId="5B5EAF29"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GOD</w:t>
            </w:r>
          </w:p>
        </w:tc>
      </w:tr>
      <w:tr w:rsidR="001C38A3" w:rsidRPr="004F2949" w14:paraId="035C2BD0" w14:textId="77777777" w:rsidTr="008B1022">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7BC30322" w14:textId="77777777" w:rsidR="001C38A3" w:rsidRPr="004F2949" w:rsidRDefault="001C38A3" w:rsidP="008B1022">
            <w:pPr>
              <w:spacing w:after="0" w:line="240" w:lineRule="auto"/>
              <w:ind w:right="113"/>
              <w:jc w:val="both"/>
              <w:rPr>
                <w:rFonts w:ascii="Times New Roman" w:eastAsia="Calibri" w:hAnsi="Times New Roman" w:cs="Times New Roman"/>
                <w:b/>
                <w:snapToGrid w:val="0"/>
                <w:sz w:val="18"/>
                <w:szCs w:val="24"/>
              </w:rPr>
            </w:pPr>
            <w:r w:rsidRPr="004F2949">
              <w:rPr>
                <w:rFonts w:ascii="Times New Roman" w:eastAsia="Calibri" w:hAnsi="Times New Roman" w:cs="Times New Roman"/>
                <w:b/>
                <w:snapToGrid w:val="0"/>
                <w:sz w:val="18"/>
                <w:szCs w:val="24"/>
              </w:rPr>
              <w:t>BROJ DANA S PADANJEM SNIJEGA</w:t>
            </w:r>
          </w:p>
        </w:tc>
      </w:tr>
      <w:tr w:rsidR="001C38A3" w:rsidRPr="004F2949" w14:paraId="1EF1A282" w14:textId="77777777" w:rsidTr="008B1022">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20972CE"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SRED</w:t>
            </w:r>
          </w:p>
        </w:tc>
        <w:tc>
          <w:tcPr>
            <w:tcW w:w="603" w:type="dxa"/>
            <w:tcBorders>
              <w:top w:val="single" w:sz="4" w:space="0" w:color="auto"/>
              <w:left w:val="single" w:sz="4" w:space="0" w:color="auto"/>
              <w:bottom w:val="single" w:sz="4" w:space="0" w:color="auto"/>
              <w:right w:val="single" w:sz="4" w:space="0" w:color="auto"/>
            </w:tcBorders>
            <w:vAlign w:val="center"/>
          </w:tcPr>
          <w:p w14:paraId="3F85EAB4"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5.1</w:t>
            </w:r>
          </w:p>
        </w:tc>
        <w:tc>
          <w:tcPr>
            <w:tcW w:w="604" w:type="dxa"/>
            <w:tcBorders>
              <w:top w:val="single" w:sz="4" w:space="0" w:color="auto"/>
              <w:left w:val="single" w:sz="4" w:space="0" w:color="auto"/>
              <w:bottom w:val="single" w:sz="4" w:space="0" w:color="auto"/>
              <w:right w:val="single" w:sz="4" w:space="0" w:color="auto"/>
            </w:tcBorders>
            <w:vAlign w:val="center"/>
          </w:tcPr>
          <w:p w14:paraId="0F89D922"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5.0</w:t>
            </w:r>
          </w:p>
        </w:tc>
        <w:tc>
          <w:tcPr>
            <w:tcW w:w="604" w:type="dxa"/>
            <w:tcBorders>
              <w:top w:val="single" w:sz="4" w:space="0" w:color="auto"/>
              <w:left w:val="single" w:sz="4" w:space="0" w:color="auto"/>
              <w:bottom w:val="single" w:sz="4" w:space="0" w:color="auto"/>
              <w:right w:val="single" w:sz="4" w:space="0" w:color="auto"/>
            </w:tcBorders>
            <w:vAlign w:val="center"/>
          </w:tcPr>
          <w:p w14:paraId="365B9A62"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2.8</w:t>
            </w:r>
          </w:p>
        </w:tc>
        <w:tc>
          <w:tcPr>
            <w:tcW w:w="604" w:type="dxa"/>
            <w:tcBorders>
              <w:top w:val="single" w:sz="4" w:space="0" w:color="auto"/>
              <w:left w:val="single" w:sz="4" w:space="0" w:color="auto"/>
              <w:bottom w:val="single" w:sz="4" w:space="0" w:color="auto"/>
              <w:right w:val="single" w:sz="4" w:space="0" w:color="auto"/>
            </w:tcBorders>
            <w:vAlign w:val="center"/>
          </w:tcPr>
          <w:p w14:paraId="733E81CF"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0.5</w:t>
            </w:r>
          </w:p>
        </w:tc>
        <w:tc>
          <w:tcPr>
            <w:tcW w:w="604" w:type="dxa"/>
            <w:tcBorders>
              <w:top w:val="single" w:sz="4" w:space="0" w:color="auto"/>
              <w:left w:val="single" w:sz="4" w:space="0" w:color="auto"/>
              <w:bottom w:val="single" w:sz="4" w:space="0" w:color="auto"/>
              <w:right w:val="single" w:sz="4" w:space="0" w:color="auto"/>
            </w:tcBorders>
            <w:vAlign w:val="center"/>
          </w:tcPr>
          <w:p w14:paraId="4006C4BB"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EB60E60"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9526DEB"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3A4F7935"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5E9BFDF"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3728AC7"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C42DA0C"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2.1</w:t>
            </w:r>
          </w:p>
        </w:tc>
        <w:tc>
          <w:tcPr>
            <w:tcW w:w="609" w:type="dxa"/>
            <w:tcBorders>
              <w:top w:val="single" w:sz="4" w:space="0" w:color="auto"/>
              <w:left w:val="single" w:sz="4" w:space="0" w:color="auto"/>
              <w:bottom w:val="single" w:sz="4" w:space="0" w:color="auto"/>
              <w:right w:val="single" w:sz="4" w:space="0" w:color="auto"/>
            </w:tcBorders>
            <w:vAlign w:val="center"/>
          </w:tcPr>
          <w:p w14:paraId="4BB3CB76"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5.0</w:t>
            </w:r>
          </w:p>
        </w:tc>
        <w:tc>
          <w:tcPr>
            <w:tcW w:w="920" w:type="dxa"/>
            <w:tcBorders>
              <w:top w:val="single" w:sz="4" w:space="0" w:color="auto"/>
              <w:left w:val="single" w:sz="4" w:space="0" w:color="auto"/>
              <w:bottom w:val="single" w:sz="4" w:space="0" w:color="auto"/>
              <w:right w:val="single" w:sz="4" w:space="0" w:color="auto"/>
            </w:tcBorders>
            <w:vAlign w:val="center"/>
          </w:tcPr>
          <w:p w14:paraId="4B91442F" w14:textId="77777777" w:rsidR="001C38A3" w:rsidRPr="004F2949" w:rsidRDefault="001C38A3" w:rsidP="008B1022">
            <w:pPr>
              <w:spacing w:after="0" w:line="240" w:lineRule="auto"/>
              <w:jc w:val="both"/>
              <w:rPr>
                <w:rFonts w:ascii="Times New Roman" w:eastAsia="Arial Unicode MS" w:hAnsi="Times New Roman" w:cs="Times New Roman"/>
                <w:sz w:val="18"/>
                <w:szCs w:val="20"/>
              </w:rPr>
            </w:pPr>
            <w:r w:rsidRPr="004F2949">
              <w:rPr>
                <w:rFonts w:ascii="Times New Roman" w:eastAsia="Calibri" w:hAnsi="Times New Roman" w:cs="Times New Roman"/>
                <w:sz w:val="18"/>
                <w:szCs w:val="20"/>
              </w:rPr>
              <w:t>20.3</w:t>
            </w:r>
          </w:p>
        </w:tc>
      </w:tr>
      <w:tr w:rsidR="001C38A3" w:rsidRPr="004F2949" w14:paraId="6DF6CFCE" w14:textId="77777777" w:rsidTr="008B1022">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6F40A20"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STD</w:t>
            </w:r>
          </w:p>
        </w:tc>
        <w:tc>
          <w:tcPr>
            <w:tcW w:w="603" w:type="dxa"/>
            <w:tcBorders>
              <w:top w:val="single" w:sz="4" w:space="0" w:color="auto"/>
              <w:left w:val="single" w:sz="4" w:space="0" w:color="auto"/>
              <w:bottom w:val="single" w:sz="4" w:space="0" w:color="auto"/>
              <w:right w:val="single" w:sz="4" w:space="0" w:color="auto"/>
            </w:tcBorders>
            <w:vAlign w:val="center"/>
          </w:tcPr>
          <w:p w14:paraId="4B35509B"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3.4</w:t>
            </w:r>
          </w:p>
        </w:tc>
        <w:tc>
          <w:tcPr>
            <w:tcW w:w="604" w:type="dxa"/>
            <w:tcBorders>
              <w:top w:val="single" w:sz="4" w:space="0" w:color="auto"/>
              <w:left w:val="single" w:sz="4" w:space="0" w:color="auto"/>
              <w:bottom w:val="single" w:sz="4" w:space="0" w:color="auto"/>
              <w:right w:val="single" w:sz="4" w:space="0" w:color="auto"/>
            </w:tcBorders>
            <w:vAlign w:val="center"/>
          </w:tcPr>
          <w:p w14:paraId="57622220"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4.0</w:t>
            </w:r>
          </w:p>
        </w:tc>
        <w:tc>
          <w:tcPr>
            <w:tcW w:w="604" w:type="dxa"/>
            <w:tcBorders>
              <w:top w:val="single" w:sz="4" w:space="0" w:color="auto"/>
              <w:left w:val="single" w:sz="4" w:space="0" w:color="auto"/>
              <w:bottom w:val="single" w:sz="4" w:space="0" w:color="auto"/>
              <w:right w:val="single" w:sz="4" w:space="0" w:color="auto"/>
            </w:tcBorders>
            <w:vAlign w:val="center"/>
          </w:tcPr>
          <w:p w14:paraId="6AC3FAF7"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2.6</w:t>
            </w:r>
          </w:p>
        </w:tc>
        <w:tc>
          <w:tcPr>
            <w:tcW w:w="604" w:type="dxa"/>
            <w:tcBorders>
              <w:top w:val="single" w:sz="4" w:space="0" w:color="auto"/>
              <w:left w:val="single" w:sz="4" w:space="0" w:color="auto"/>
              <w:bottom w:val="single" w:sz="4" w:space="0" w:color="auto"/>
              <w:right w:val="single" w:sz="4" w:space="0" w:color="auto"/>
            </w:tcBorders>
            <w:vAlign w:val="center"/>
          </w:tcPr>
          <w:p w14:paraId="7B7FD1A9"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1.0</w:t>
            </w:r>
          </w:p>
        </w:tc>
        <w:tc>
          <w:tcPr>
            <w:tcW w:w="604" w:type="dxa"/>
            <w:tcBorders>
              <w:top w:val="single" w:sz="4" w:space="0" w:color="auto"/>
              <w:left w:val="single" w:sz="4" w:space="0" w:color="auto"/>
              <w:bottom w:val="single" w:sz="4" w:space="0" w:color="auto"/>
              <w:right w:val="single" w:sz="4" w:space="0" w:color="auto"/>
            </w:tcBorders>
            <w:vAlign w:val="center"/>
          </w:tcPr>
          <w:p w14:paraId="719B2ADD"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8C864D5"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AD125A7"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49E758B"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E105BB0"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49A7B6D"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57DF49E"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2.6</w:t>
            </w:r>
          </w:p>
        </w:tc>
        <w:tc>
          <w:tcPr>
            <w:tcW w:w="609" w:type="dxa"/>
            <w:tcBorders>
              <w:top w:val="single" w:sz="4" w:space="0" w:color="auto"/>
              <w:left w:val="single" w:sz="4" w:space="0" w:color="auto"/>
              <w:bottom w:val="single" w:sz="4" w:space="0" w:color="auto"/>
              <w:right w:val="single" w:sz="4" w:space="0" w:color="auto"/>
            </w:tcBorders>
            <w:vAlign w:val="center"/>
          </w:tcPr>
          <w:p w14:paraId="0C1E1A15"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2.9</w:t>
            </w:r>
          </w:p>
        </w:tc>
        <w:tc>
          <w:tcPr>
            <w:tcW w:w="920" w:type="dxa"/>
            <w:tcBorders>
              <w:top w:val="single" w:sz="4" w:space="0" w:color="auto"/>
              <w:left w:val="single" w:sz="4" w:space="0" w:color="auto"/>
              <w:bottom w:val="single" w:sz="4" w:space="0" w:color="auto"/>
              <w:right w:val="single" w:sz="4" w:space="0" w:color="auto"/>
            </w:tcBorders>
            <w:vAlign w:val="center"/>
          </w:tcPr>
          <w:p w14:paraId="79DB5272" w14:textId="77777777" w:rsidR="001C38A3" w:rsidRPr="004F2949" w:rsidRDefault="001C38A3" w:rsidP="008B1022">
            <w:pPr>
              <w:spacing w:after="0" w:line="240" w:lineRule="auto"/>
              <w:jc w:val="both"/>
              <w:rPr>
                <w:rFonts w:ascii="Times New Roman" w:eastAsia="Arial Unicode MS" w:hAnsi="Times New Roman" w:cs="Times New Roman"/>
                <w:sz w:val="18"/>
                <w:szCs w:val="20"/>
              </w:rPr>
            </w:pPr>
            <w:r w:rsidRPr="004F2949">
              <w:rPr>
                <w:rFonts w:ascii="Times New Roman" w:eastAsia="Calibri" w:hAnsi="Times New Roman" w:cs="Times New Roman"/>
                <w:sz w:val="18"/>
                <w:szCs w:val="20"/>
              </w:rPr>
              <w:t>8.5</w:t>
            </w:r>
          </w:p>
        </w:tc>
      </w:tr>
      <w:tr w:rsidR="001C38A3" w:rsidRPr="004F2949" w14:paraId="5EDFA111" w14:textId="77777777" w:rsidTr="008B1022">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08EFD5C"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MIN</w:t>
            </w:r>
          </w:p>
        </w:tc>
        <w:tc>
          <w:tcPr>
            <w:tcW w:w="603" w:type="dxa"/>
            <w:tcBorders>
              <w:top w:val="single" w:sz="4" w:space="0" w:color="auto"/>
              <w:left w:val="single" w:sz="4" w:space="0" w:color="auto"/>
              <w:bottom w:val="single" w:sz="4" w:space="0" w:color="auto"/>
              <w:right w:val="single" w:sz="4" w:space="0" w:color="auto"/>
            </w:tcBorders>
            <w:vAlign w:val="center"/>
          </w:tcPr>
          <w:p w14:paraId="789A7F12"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w:t>
            </w:r>
          </w:p>
        </w:tc>
        <w:tc>
          <w:tcPr>
            <w:tcW w:w="604" w:type="dxa"/>
            <w:tcBorders>
              <w:top w:val="single" w:sz="4" w:space="0" w:color="auto"/>
              <w:left w:val="single" w:sz="4" w:space="0" w:color="auto"/>
              <w:bottom w:val="single" w:sz="4" w:space="0" w:color="auto"/>
              <w:right w:val="single" w:sz="4" w:space="0" w:color="auto"/>
            </w:tcBorders>
            <w:vAlign w:val="center"/>
          </w:tcPr>
          <w:p w14:paraId="5A09CEC6"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54E57DF"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98DECF6"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4C8893D"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C45A3E8"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36ADBE58"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26BFF40"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42C0674"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8005F90"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15F05D4"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9" w:type="dxa"/>
            <w:tcBorders>
              <w:top w:val="single" w:sz="4" w:space="0" w:color="auto"/>
              <w:left w:val="single" w:sz="4" w:space="0" w:color="auto"/>
              <w:bottom w:val="single" w:sz="4" w:space="0" w:color="auto"/>
              <w:right w:val="single" w:sz="4" w:space="0" w:color="auto"/>
            </w:tcBorders>
            <w:vAlign w:val="center"/>
          </w:tcPr>
          <w:p w14:paraId="656F9325"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w:t>
            </w:r>
          </w:p>
        </w:tc>
        <w:tc>
          <w:tcPr>
            <w:tcW w:w="920" w:type="dxa"/>
            <w:tcBorders>
              <w:top w:val="single" w:sz="4" w:space="0" w:color="auto"/>
              <w:left w:val="single" w:sz="4" w:space="0" w:color="auto"/>
              <w:bottom w:val="single" w:sz="4" w:space="0" w:color="auto"/>
              <w:right w:val="single" w:sz="4" w:space="0" w:color="auto"/>
            </w:tcBorders>
            <w:vAlign w:val="center"/>
          </w:tcPr>
          <w:p w14:paraId="046CD979" w14:textId="77777777" w:rsidR="001C38A3" w:rsidRPr="004F2949" w:rsidRDefault="001C38A3" w:rsidP="008B1022">
            <w:pPr>
              <w:spacing w:after="0" w:line="240" w:lineRule="auto"/>
              <w:jc w:val="both"/>
              <w:rPr>
                <w:rFonts w:ascii="Times New Roman" w:eastAsia="Arial Unicode MS" w:hAnsi="Times New Roman" w:cs="Times New Roman"/>
                <w:sz w:val="18"/>
                <w:szCs w:val="20"/>
              </w:rPr>
            </w:pPr>
            <w:r w:rsidRPr="004F2949">
              <w:rPr>
                <w:rFonts w:ascii="Times New Roman" w:eastAsia="Calibri" w:hAnsi="Times New Roman" w:cs="Times New Roman"/>
                <w:sz w:val="18"/>
                <w:szCs w:val="20"/>
              </w:rPr>
              <w:t>8</w:t>
            </w:r>
          </w:p>
        </w:tc>
      </w:tr>
      <w:tr w:rsidR="001C38A3" w:rsidRPr="004F2949" w14:paraId="2A8FFDBB" w14:textId="77777777" w:rsidTr="008B1022">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432E629"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6FB49CB1"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15</w:t>
            </w:r>
          </w:p>
        </w:tc>
        <w:tc>
          <w:tcPr>
            <w:tcW w:w="604" w:type="dxa"/>
            <w:tcBorders>
              <w:top w:val="single" w:sz="4" w:space="0" w:color="auto"/>
              <w:left w:val="single" w:sz="4" w:space="0" w:color="auto"/>
              <w:bottom w:val="single" w:sz="4" w:space="0" w:color="auto"/>
              <w:right w:val="single" w:sz="4" w:space="0" w:color="auto"/>
            </w:tcBorders>
            <w:vAlign w:val="center"/>
          </w:tcPr>
          <w:p w14:paraId="7EEC1E6B"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13</w:t>
            </w:r>
          </w:p>
        </w:tc>
        <w:tc>
          <w:tcPr>
            <w:tcW w:w="604" w:type="dxa"/>
            <w:tcBorders>
              <w:top w:val="single" w:sz="4" w:space="0" w:color="auto"/>
              <w:left w:val="single" w:sz="4" w:space="0" w:color="auto"/>
              <w:bottom w:val="single" w:sz="4" w:space="0" w:color="auto"/>
              <w:right w:val="single" w:sz="4" w:space="0" w:color="auto"/>
            </w:tcBorders>
            <w:vAlign w:val="center"/>
          </w:tcPr>
          <w:p w14:paraId="4357F345"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8</w:t>
            </w:r>
          </w:p>
        </w:tc>
        <w:tc>
          <w:tcPr>
            <w:tcW w:w="604" w:type="dxa"/>
            <w:tcBorders>
              <w:top w:val="single" w:sz="4" w:space="0" w:color="auto"/>
              <w:left w:val="single" w:sz="4" w:space="0" w:color="auto"/>
              <w:bottom w:val="single" w:sz="4" w:space="0" w:color="auto"/>
              <w:right w:val="single" w:sz="4" w:space="0" w:color="auto"/>
            </w:tcBorders>
            <w:vAlign w:val="center"/>
          </w:tcPr>
          <w:p w14:paraId="201C7669"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14:paraId="7EF75389"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14CB437"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6AA8F27"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84297AB"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DC1666B"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F82F4E7"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DFA408D"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8</w:t>
            </w:r>
          </w:p>
        </w:tc>
        <w:tc>
          <w:tcPr>
            <w:tcW w:w="609" w:type="dxa"/>
            <w:tcBorders>
              <w:top w:val="single" w:sz="4" w:space="0" w:color="auto"/>
              <w:left w:val="single" w:sz="4" w:space="0" w:color="auto"/>
              <w:bottom w:val="single" w:sz="4" w:space="0" w:color="auto"/>
              <w:right w:val="single" w:sz="4" w:space="0" w:color="auto"/>
            </w:tcBorders>
            <w:vAlign w:val="center"/>
          </w:tcPr>
          <w:p w14:paraId="548B13CC"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12</w:t>
            </w:r>
          </w:p>
        </w:tc>
        <w:tc>
          <w:tcPr>
            <w:tcW w:w="920" w:type="dxa"/>
            <w:tcBorders>
              <w:top w:val="single" w:sz="4" w:space="0" w:color="auto"/>
              <w:left w:val="single" w:sz="4" w:space="0" w:color="auto"/>
              <w:bottom w:val="single" w:sz="4" w:space="0" w:color="auto"/>
              <w:right w:val="single" w:sz="4" w:space="0" w:color="auto"/>
            </w:tcBorders>
            <w:vAlign w:val="center"/>
          </w:tcPr>
          <w:p w14:paraId="76836A40" w14:textId="77777777" w:rsidR="001C38A3" w:rsidRPr="004F2949" w:rsidRDefault="001C38A3" w:rsidP="008B1022">
            <w:pPr>
              <w:spacing w:after="0" w:line="240" w:lineRule="auto"/>
              <w:jc w:val="both"/>
              <w:rPr>
                <w:rFonts w:ascii="Times New Roman" w:eastAsia="Arial Unicode MS" w:hAnsi="Times New Roman" w:cs="Times New Roman"/>
                <w:sz w:val="18"/>
                <w:szCs w:val="20"/>
              </w:rPr>
            </w:pPr>
            <w:r w:rsidRPr="004F2949">
              <w:rPr>
                <w:rFonts w:ascii="Times New Roman" w:eastAsia="Calibri" w:hAnsi="Times New Roman" w:cs="Times New Roman"/>
                <w:sz w:val="18"/>
                <w:szCs w:val="20"/>
              </w:rPr>
              <w:t>42</w:t>
            </w:r>
          </w:p>
        </w:tc>
      </w:tr>
      <w:tr w:rsidR="001C38A3" w:rsidRPr="004F2949" w14:paraId="038D0148" w14:textId="77777777" w:rsidTr="008B1022">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7105B8BC" w14:textId="77777777" w:rsidR="001C38A3" w:rsidRPr="004F2949" w:rsidRDefault="001C38A3" w:rsidP="008B1022">
            <w:pPr>
              <w:spacing w:after="0" w:line="240" w:lineRule="auto"/>
              <w:ind w:right="113"/>
              <w:jc w:val="both"/>
              <w:rPr>
                <w:rFonts w:ascii="Times New Roman" w:eastAsia="Calibri" w:hAnsi="Times New Roman" w:cs="Times New Roman"/>
                <w:b/>
                <w:snapToGrid w:val="0"/>
                <w:sz w:val="18"/>
                <w:szCs w:val="24"/>
              </w:rPr>
            </w:pPr>
            <w:r w:rsidRPr="004F2949">
              <w:rPr>
                <w:rFonts w:ascii="Times New Roman" w:eastAsia="Calibri" w:hAnsi="Times New Roman" w:cs="Times New Roman"/>
                <w:b/>
                <w:snapToGrid w:val="0"/>
                <w:sz w:val="18"/>
                <w:szCs w:val="24"/>
              </w:rPr>
              <w:t>MAKSIMALNA VISINA NOVOGA SNIJEGA (cm)</w:t>
            </w:r>
          </w:p>
        </w:tc>
      </w:tr>
      <w:tr w:rsidR="001C38A3" w:rsidRPr="004F2949" w14:paraId="1C82F7D7" w14:textId="77777777" w:rsidTr="008B1022">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376D9BB"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118BCC14"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14:paraId="3B20D962"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24</w:t>
            </w:r>
          </w:p>
        </w:tc>
        <w:tc>
          <w:tcPr>
            <w:tcW w:w="604" w:type="dxa"/>
            <w:tcBorders>
              <w:top w:val="single" w:sz="4" w:space="0" w:color="auto"/>
              <w:left w:val="single" w:sz="4" w:space="0" w:color="auto"/>
              <w:bottom w:val="single" w:sz="4" w:space="0" w:color="auto"/>
              <w:right w:val="single" w:sz="4" w:space="0" w:color="auto"/>
            </w:tcBorders>
            <w:vAlign w:val="center"/>
          </w:tcPr>
          <w:p w14:paraId="76404E54"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12</w:t>
            </w:r>
          </w:p>
        </w:tc>
        <w:tc>
          <w:tcPr>
            <w:tcW w:w="604" w:type="dxa"/>
            <w:tcBorders>
              <w:top w:val="single" w:sz="4" w:space="0" w:color="auto"/>
              <w:left w:val="single" w:sz="4" w:space="0" w:color="auto"/>
              <w:bottom w:val="single" w:sz="4" w:space="0" w:color="auto"/>
              <w:right w:val="single" w:sz="4" w:space="0" w:color="auto"/>
            </w:tcBorders>
            <w:vAlign w:val="center"/>
          </w:tcPr>
          <w:p w14:paraId="1C09E288"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14:paraId="4244322E"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D45E015"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CB26983"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33867EF0"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9C08771"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A18D41D"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58E431D"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14</w:t>
            </w:r>
          </w:p>
        </w:tc>
        <w:tc>
          <w:tcPr>
            <w:tcW w:w="609" w:type="dxa"/>
            <w:tcBorders>
              <w:top w:val="single" w:sz="4" w:space="0" w:color="auto"/>
              <w:left w:val="single" w:sz="4" w:space="0" w:color="auto"/>
              <w:bottom w:val="single" w:sz="4" w:space="0" w:color="auto"/>
              <w:right w:val="single" w:sz="4" w:space="0" w:color="auto"/>
            </w:tcBorders>
            <w:vAlign w:val="center"/>
          </w:tcPr>
          <w:p w14:paraId="5DB17CA3"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14</w:t>
            </w:r>
          </w:p>
        </w:tc>
        <w:tc>
          <w:tcPr>
            <w:tcW w:w="920" w:type="dxa"/>
            <w:tcBorders>
              <w:top w:val="single" w:sz="4" w:space="0" w:color="auto"/>
              <w:left w:val="single" w:sz="4" w:space="0" w:color="auto"/>
              <w:bottom w:val="single" w:sz="4" w:space="0" w:color="auto"/>
              <w:right w:val="single" w:sz="4" w:space="0" w:color="auto"/>
            </w:tcBorders>
            <w:vAlign w:val="center"/>
          </w:tcPr>
          <w:p w14:paraId="7D074F87"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24</w:t>
            </w:r>
          </w:p>
        </w:tc>
      </w:tr>
      <w:tr w:rsidR="001C38A3" w:rsidRPr="004F2949" w14:paraId="01BEF138" w14:textId="77777777" w:rsidTr="008B1022">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676AA814" w14:textId="77777777" w:rsidR="001C38A3" w:rsidRPr="004F2949" w:rsidRDefault="001C38A3" w:rsidP="008B1022">
            <w:pPr>
              <w:spacing w:after="0" w:line="240" w:lineRule="auto"/>
              <w:ind w:right="113"/>
              <w:jc w:val="both"/>
              <w:rPr>
                <w:rFonts w:ascii="Times New Roman" w:eastAsia="Calibri" w:hAnsi="Times New Roman" w:cs="Times New Roman"/>
                <w:b/>
                <w:snapToGrid w:val="0"/>
                <w:sz w:val="18"/>
                <w:szCs w:val="24"/>
              </w:rPr>
            </w:pPr>
            <w:r w:rsidRPr="004F2949">
              <w:rPr>
                <w:rFonts w:ascii="Times New Roman" w:eastAsia="Calibri" w:hAnsi="Times New Roman" w:cs="Times New Roman"/>
                <w:b/>
                <w:snapToGrid w:val="0"/>
                <w:sz w:val="18"/>
                <w:szCs w:val="24"/>
              </w:rPr>
              <w:t>MAKSIMALNA VISINA SNJEŽNOG POKRIVAČA (</w:t>
            </w:r>
            <w:r w:rsidRPr="004F2949">
              <w:rPr>
                <w:rFonts w:ascii="Times New Roman" w:eastAsia="Calibri" w:hAnsi="Times New Roman" w:cs="Times New Roman"/>
                <w:b/>
                <w:snapToGrid w:val="0"/>
                <w:sz w:val="18"/>
                <w:szCs w:val="24"/>
                <w:shd w:val="clear" w:color="auto" w:fill="D9D9D9"/>
              </w:rPr>
              <w:t>cm)</w:t>
            </w:r>
          </w:p>
        </w:tc>
      </w:tr>
      <w:tr w:rsidR="001C38A3" w:rsidRPr="004F2949" w14:paraId="304F7A37" w14:textId="77777777" w:rsidTr="008B1022">
        <w:trPr>
          <w:trHeight w:val="233"/>
          <w:jc w:val="center"/>
        </w:trPr>
        <w:tc>
          <w:tcPr>
            <w:tcW w:w="1085" w:type="dxa"/>
            <w:tcBorders>
              <w:top w:val="single" w:sz="4" w:space="0" w:color="auto"/>
              <w:left w:val="single" w:sz="4" w:space="0" w:color="auto"/>
              <w:bottom w:val="single" w:sz="4" w:space="0" w:color="auto"/>
              <w:right w:val="single" w:sz="4" w:space="0" w:color="auto"/>
            </w:tcBorders>
            <w:vAlign w:val="center"/>
          </w:tcPr>
          <w:p w14:paraId="15389EAE"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382C2892"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33</w:t>
            </w:r>
          </w:p>
        </w:tc>
        <w:tc>
          <w:tcPr>
            <w:tcW w:w="604" w:type="dxa"/>
            <w:tcBorders>
              <w:top w:val="single" w:sz="4" w:space="0" w:color="auto"/>
              <w:left w:val="single" w:sz="4" w:space="0" w:color="auto"/>
              <w:bottom w:val="single" w:sz="4" w:space="0" w:color="auto"/>
              <w:right w:val="single" w:sz="4" w:space="0" w:color="auto"/>
            </w:tcBorders>
            <w:vAlign w:val="center"/>
          </w:tcPr>
          <w:p w14:paraId="111D2BBA"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36</w:t>
            </w:r>
          </w:p>
        </w:tc>
        <w:tc>
          <w:tcPr>
            <w:tcW w:w="604" w:type="dxa"/>
            <w:tcBorders>
              <w:top w:val="single" w:sz="4" w:space="0" w:color="auto"/>
              <w:left w:val="single" w:sz="4" w:space="0" w:color="auto"/>
              <w:bottom w:val="single" w:sz="4" w:space="0" w:color="auto"/>
              <w:right w:val="single" w:sz="4" w:space="0" w:color="auto"/>
            </w:tcBorders>
            <w:vAlign w:val="center"/>
          </w:tcPr>
          <w:p w14:paraId="27234B60"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28</w:t>
            </w:r>
          </w:p>
        </w:tc>
        <w:tc>
          <w:tcPr>
            <w:tcW w:w="604" w:type="dxa"/>
            <w:tcBorders>
              <w:top w:val="single" w:sz="4" w:space="0" w:color="auto"/>
              <w:left w:val="single" w:sz="4" w:space="0" w:color="auto"/>
              <w:bottom w:val="single" w:sz="4" w:space="0" w:color="auto"/>
              <w:right w:val="single" w:sz="4" w:space="0" w:color="auto"/>
            </w:tcBorders>
            <w:vAlign w:val="center"/>
          </w:tcPr>
          <w:p w14:paraId="100F5C53"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14:paraId="38558357"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39C7A5F"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50F5937"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8DE707E"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88E5FA0"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8F74C65"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23AC5A3"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15</w:t>
            </w:r>
          </w:p>
        </w:tc>
        <w:tc>
          <w:tcPr>
            <w:tcW w:w="609" w:type="dxa"/>
            <w:tcBorders>
              <w:top w:val="single" w:sz="4" w:space="0" w:color="auto"/>
              <w:left w:val="single" w:sz="4" w:space="0" w:color="auto"/>
              <w:bottom w:val="single" w:sz="4" w:space="0" w:color="auto"/>
              <w:right w:val="single" w:sz="4" w:space="0" w:color="auto"/>
            </w:tcBorders>
            <w:vAlign w:val="center"/>
          </w:tcPr>
          <w:p w14:paraId="63BCDD4C"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21</w:t>
            </w:r>
          </w:p>
        </w:tc>
        <w:tc>
          <w:tcPr>
            <w:tcW w:w="920" w:type="dxa"/>
            <w:tcBorders>
              <w:top w:val="single" w:sz="4" w:space="0" w:color="auto"/>
              <w:left w:val="single" w:sz="4" w:space="0" w:color="auto"/>
              <w:bottom w:val="single" w:sz="4" w:space="0" w:color="auto"/>
              <w:right w:val="single" w:sz="4" w:space="0" w:color="auto"/>
            </w:tcBorders>
            <w:vAlign w:val="center"/>
          </w:tcPr>
          <w:p w14:paraId="5F8299B4" w14:textId="77777777" w:rsidR="001C38A3" w:rsidRPr="004F2949" w:rsidRDefault="001C38A3" w:rsidP="008B1022">
            <w:pPr>
              <w:spacing w:after="0" w:line="240" w:lineRule="auto"/>
              <w:jc w:val="both"/>
              <w:rPr>
                <w:rFonts w:ascii="Times New Roman" w:eastAsia="Arial Unicode MS" w:hAnsi="Times New Roman" w:cs="Times New Roman"/>
                <w:sz w:val="18"/>
                <w:szCs w:val="24"/>
              </w:rPr>
            </w:pPr>
            <w:r w:rsidRPr="004F2949">
              <w:rPr>
                <w:rFonts w:ascii="Times New Roman" w:eastAsia="Calibri" w:hAnsi="Times New Roman" w:cs="Times New Roman"/>
                <w:sz w:val="18"/>
                <w:szCs w:val="24"/>
              </w:rPr>
              <w:t>36</w:t>
            </w:r>
          </w:p>
        </w:tc>
      </w:tr>
      <w:tr w:rsidR="001C38A3" w:rsidRPr="004F2949" w14:paraId="15548D7F" w14:textId="77777777" w:rsidTr="008B1022">
        <w:trPr>
          <w:cantSplit/>
          <w:trHeight w:val="274"/>
          <w:jc w:val="center"/>
        </w:trPr>
        <w:tc>
          <w:tcPr>
            <w:tcW w:w="8337" w:type="dxa"/>
            <w:gridSpan w:val="13"/>
            <w:tcBorders>
              <w:top w:val="single" w:sz="4" w:space="0" w:color="auto"/>
              <w:left w:val="single" w:sz="4" w:space="0" w:color="auto"/>
              <w:bottom w:val="single" w:sz="4" w:space="0" w:color="auto"/>
              <w:right w:val="single" w:sz="4" w:space="0" w:color="auto"/>
            </w:tcBorders>
            <w:vAlign w:val="center"/>
          </w:tcPr>
          <w:p w14:paraId="74105210" w14:textId="77777777" w:rsidR="001C38A3" w:rsidRPr="004F2949" w:rsidRDefault="001C38A3" w:rsidP="008B1022">
            <w:pPr>
              <w:spacing w:after="0" w:line="240" w:lineRule="auto"/>
              <w:jc w:val="both"/>
              <w:rPr>
                <w:rFonts w:ascii="Times New Roman" w:eastAsia="Calibri" w:hAnsi="Times New Roman" w:cs="Times New Roman"/>
                <w:sz w:val="18"/>
                <w:szCs w:val="16"/>
              </w:rPr>
            </w:pPr>
            <w:r w:rsidRPr="004F2949">
              <w:rPr>
                <w:rFonts w:ascii="Times New Roman" w:eastAsia="Calibri" w:hAnsi="Times New Roman" w:cs="Times New Roman"/>
                <w:b/>
                <w:sz w:val="18"/>
                <w:szCs w:val="24"/>
              </w:rPr>
              <w:t>MAKS-T</w:t>
            </w:r>
            <w:r w:rsidRPr="004F2949">
              <w:rPr>
                <w:rFonts w:ascii="Times New Roman" w:eastAsia="Calibri" w:hAnsi="Times New Roman" w:cs="Times New Roman"/>
                <w:b/>
                <w:sz w:val="18"/>
                <w:szCs w:val="24"/>
                <w:vertAlign w:val="subscript"/>
              </w:rPr>
              <w:t>50</w:t>
            </w:r>
          </w:p>
        </w:tc>
        <w:tc>
          <w:tcPr>
            <w:tcW w:w="920" w:type="dxa"/>
            <w:tcBorders>
              <w:top w:val="single" w:sz="4" w:space="0" w:color="auto"/>
              <w:left w:val="single" w:sz="4" w:space="0" w:color="auto"/>
              <w:bottom w:val="single" w:sz="4" w:space="0" w:color="auto"/>
              <w:right w:val="single" w:sz="4" w:space="0" w:color="auto"/>
            </w:tcBorders>
            <w:vAlign w:val="center"/>
          </w:tcPr>
          <w:p w14:paraId="312937F5" w14:textId="77777777" w:rsidR="001C38A3" w:rsidRPr="004F2949" w:rsidRDefault="001C38A3" w:rsidP="008B1022">
            <w:pPr>
              <w:spacing w:after="0" w:line="240" w:lineRule="auto"/>
              <w:jc w:val="both"/>
              <w:rPr>
                <w:rFonts w:ascii="Times New Roman" w:eastAsia="Calibri" w:hAnsi="Times New Roman" w:cs="Times New Roman"/>
                <w:sz w:val="18"/>
                <w:szCs w:val="16"/>
              </w:rPr>
            </w:pPr>
            <w:r w:rsidRPr="004F2949">
              <w:rPr>
                <w:rFonts w:ascii="Times New Roman" w:eastAsia="Calibri" w:hAnsi="Times New Roman" w:cs="Times New Roman"/>
                <w:snapToGrid w:val="0"/>
                <w:sz w:val="18"/>
                <w:szCs w:val="24"/>
              </w:rPr>
              <w:t>55</w:t>
            </w:r>
          </w:p>
        </w:tc>
      </w:tr>
    </w:tbl>
    <w:p w14:paraId="67C4EC4B" w14:textId="77777777" w:rsidR="001C38A3" w:rsidRPr="004F2949" w:rsidRDefault="001C38A3" w:rsidP="001C38A3">
      <w:pPr>
        <w:spacing w:after="0" w:line="240" w:lineRule="auto"/>
        <w:jc w:val="both"/>
        <w:rPr>
          <w:rFonts w:ascii="Times New Roman" w:eastAsia="Calibri" w:hAnsi="Times New Roman" w:cs="Times New Roman"/>
          <w:spacing w:val="-6"/>
          <w:sz w:val="24"/>
          <w:szCs w:val="24"/>
        </w:rPr>
      </w:pPr>
      <w:r w:rsidRPr="004F2949">
        <w:rPr>
          <w:rFonts w:ascii="Times New Roman" w:eastAsia="Calibri" w:hAnsi="Times New Roman" w:cs="Times New Roman"/>
          <w:spacing w:val="-6"/>
          <w:sz w:val="24"/>
          <w:szCs w:val="24"/>
        </w:rPr>
        <w:t>(</w:t>
      </w:r>
      <w:r w:rsidRPr="004F2949">
        <w:rPr>
          <w:rFonts w:ascii="Times New Roman" w:eastAsia="Calibri" w:hAnsi="Times New Roman" w:cs="Times New Roman"/>
          <w:b/>
          <w:bCs/>
          <w:spacing w:val="-6"/>
          <w:sz w:val="20"/>
          <w:szCs w:val="24"/>
        </w:rPr>
        <w:t>SRED = srednja; STD = standardna; MIN = minimalna; MAKS = maksimalna</w:t>
      </w:r>
      <w:r w:rsidRPr="004F2949">
        <w:rPr>
          <w:rFonts w:ascii="Times New Roman" w:eastAsia="Calibri" w:hAnsi="Times New Roman" w:cs="Times New Roman"/>
          <w:spacing w:val="-6"/>
          <w:sz w:val="24"/>
          <w:szCs w:val="24"/>
        </w:rPr>
        <w:t>)</w:t>
      </w:r>
    </w:p>
    <w:p w14:paraId="08A9EB11" w14:textId="77777777" w:rsidR="001C38A3" w:rsidRPr="004F2949" w:rsidRDefault="001C38A3" w:rsidP="001C38A3">
      <w:pPr>
        <w:spacing w:after="0" w:line="240" w:lineRule="auto"/>
        <w:jc w:val="both"/>
        <w:rPr>
          <w:rFonts w:ascii="Times New Roman" w:eastAsia="Calibri" w:hAnsi="Times New Roman" w:cs="Times New Roman"/>
          <w:color w:val="FF0000"/>
          <w:spacing w:val="-6"/>
          <w:sz w:val="24"/>
          <w:szCs w:val="24"/>
        </w:rPr>
      </w:pPr>
      <w:r w:rsidRPr="004F2949">
        <w:rPr>
          <w:rFonts w:ascii="Times New Roman" w:eastAsia="Calibri" w:hAnsi="Times New Roman" w:cs="Times New Roman"/>
          <w:i/>
          <w:sz w:val="20"/>
          <w:szCs w:val="20"/>
        </w:rPr>
        <w:t>Izvor: Hrvatski hidrometeorološki zavod</w:t>
      </w:r>
    </w:p>
    <w:p w14:paraId="79AB9B47" w14:textId="77777777" w:rsidR="001C38A3" w:rsidRPr="004F2949" w:rsidRDefault="001C38A3" w:rsidP="001C38A3">
      <w:pPr>
        <w:spacing w:after="0" w:line="240" w:lineRule="auto"/>
        <w:jc w:val="both"/>
        <w:rPr>
          <w:rFonts w:ascii="Times New Roman" w:eastAsia="Calibri" w:hAnsi="Times New Roman" w:cs="Times New Roman"/>
          <w:b/>
          <w:sz w:val="24"/>
          <w:szCs w:val="24"/>
          <w:u w:val="single"/>
        </w:rPr>
      </w:pPr>
      <w:r w:rsidRPr="004F2949">
        <w:rPr>
          <w:rFonts w:ascii="Times New Roman" w:eastAsia="Calibri" w:hAnsi="Times New Roman" w:cs="Times New Roman"/>
          <w:b/>
          <w:sz w:val="24"/>
          <w:szCs w:val="24"/>
          <w:u w:val="single"/>
        </w:rPr>
        <w:t>Preventivne mjere radi umanjenja posljedica prirodne nepogode</w:t>
      </w:r>
    </w:p>
    <w:p w14:paraId="4770E429"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0EDCBFD"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 slučaju potrebe sanacije prometnica od ove prirodne nepogode na raspolaganju su pravne osobe koje se ovim poslom bave u okviru svoje djelatnosti.</w:t>
      </w:r>
    </w:p>
    <w:p w14:paraId="4DB7939C"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6A69454"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Odražavanje prometnica (čišćenje snijega) vrše Hrvatske ceste na državnim cestama, a  Županijska uprava za ceste Osječko-baranjske županije na županijskim i lokalnim cestama.</w:t>
      </w:r>
    </w:p>
    <w:p w14:paraId="0F950707" w14:textId="77777777" w:rsidR="001C38A3" w:rsidRPr="004F2949" w:rsidRDefault="001C38A3" w:rsidP="001C38A3">
      <w:pPr>
        <w:spacing w:after="0" w:line="240" w:lineRule="auto"/>
        <w:jc w:val="both"/>
        <w:rPr>
          <w:rFonts w:ascii="Times New Roman" w:eastAsia="Calibri" w:hAnsi="Times New Roman" w:cs="Times New Roman"/>
          <w:b/>
          <w:sz w:val="24"/>
          <w:szCs w:val="24"/>
          <w:u w:val="single"/>
        </w:rPr>
      </w:pPr>
    </w:p>
    <w:p w14:paraId="633B46F9" w14:textId="77777777" w:rsidR="001C38A3" w:rsidRPr="004F2949" w:rsidRDefault="001C38A3" w:rsidP="001C38A3">
      <w:pPr>
        <w:spacing w:after="0" w:line="240" w:lineRule="auto"/>
        <w:jc w:val="both"/>
        <w:rPr>
          <w:rFonts w:ascii="Times New Roman" w:eastAsia="Calibri" w:hAnsi="Times New Roman" w:cs="Times New Roman"/>
          <w:b/>
          <w:sz w:val="24"/>
          <w:szCs w:val="24"/>
          <w:u w:val="single"/>
        </w:rPr>
      </w:pPr>
      <w:r w:rsidRPr="004F2949">
        <w:rPr>
          <w:rFonts w:ascii="Times New Roman" w:eastAsia="Calibri" w:hAnsi="Times New Roman" w:cs="Times New Roman"/>
          <w:b/>
          <w:sz w:val="24"/>
          <w:szCs w:val="24"/>
          <w:u w:val="single"/>
        </w:rPr>
        <w:t>Mjere za ublažavanje i otklanjanje izravnih posljedica prirodne nepogode</w:t>
      </w:r>
    </w:p>
    <w:p w14:paraId="741E9778"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4A5CEB4"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w:t>
      </w:r>
    </w:p>
    <w:p w14:paraId="77F7AFD2" w14:textId="77777777" w:rsidR="001C38A3" w:rsidRPr="004F2949" w:rsidRDefault="001C38A3" w:rsidP="001C38A3">
      <w:pPr>
        <w:spacing w:after="0" w:line="240" w:lineRule="auto"/>
        <w:jc w:val="both"/>
        <w:rPr>
          <w:rFonts w:ascii="Times New Roman" w:eastAsia="Calibri" w:hAnsi="Times New Roman" w:cs="Times New Roman"/>
          <w:sz w:val="24"/>
          <w:szCs w:val="24"/>
        </w:rPr>
      </w:pPr>
    </w:p>
    <w:tbl>
      <w:tblPr>
        <w:tblStyle w:val="Reetkatablice"/>
        <w:tblW w:w="9356" w:type="dxa"/>
        <w:tblLook w:val="04A0" w:firstRow="1" w:lastRow="0" w:firstColumn="1" w:lastColumn="0" w:noHBand="0" w:noVBand="1"/>
      </w:tblPr>
      <w:tblGrid>
        <w:gridCol w:w="576"/>
        <w:gridCol w:w="8780"/>
      </w:tblGrid>
      <w:tr w:rsidR="001C38A3" w:rsidRPr="004F2949" w14:paraId="0C1BF36A" w14:textId="77777777" w:rsidTr="008B1022">
        <w:tc>
          <w:tcPr>
            <w:tcW w:w="562" w:type="dxa"/>
            <w:shd w:val="clear" w:color="auto" w:fill="F2F2F2"/>
          </w:tcPr>
          <w:p w14:paraId="742102B9" w14:textId="77777777" w:rsidR="001C38A3" w:rsidRPr="004F2949" w:rsidRDefault="001C38A3" w:rsidP="008B1022">
            <w:pPr>
              <w:jc w:val="both"/>
              <w:rPr>
                <w:rFonts w:eastAsia="Calibri" w:cs="Times New Roman"/>
                <w:b/>
              </w:rPr>
            </w:pPr>
            <w:proofErr w:type="spellStart"/>
            <w:r w:rsidRPr="004F2949">
              <w:rPr>
                <w:rFonts w:eastAsia="Calibri" w:cs="Times New Roman"/>
                <w:b/>
              </w:rPr>
              <w:t>R.b</w:t>
            </w:r>
            <w:proofErr w:type="spellEnd"/>
            <w:r w:rsidRPr="004F2949">
              <w:rPr>
                <w:rFonts w:eastAsia="Calibri" w:cs="Times New Roman"/>
                <w:b/>
              </w:rPr>
              <w:t>.</w:t>
            </w:r>
          </w:p>
        </w:tc>
        <w:tc>
          <w:tcPr>
            <w:tcW w:w="8782" w:type="dxa"/>
            <w:shd w:val="clear" w:color="auto" w:fill="F2F2F2"/>
          </w:tcPr>
          <w:p w14:paraId="317261BA" w14:textId="77777777" w:rsidR="001C38A3" w:rsidRPr="004F2949" w:rsidRDefault="001C38A3" w:rsidP="008B1022">
            <w:pPr>
              <w:jc w:val="both"/>
              <w:rPr>
                <w:rFonts w:eastAsia="Calibri" w:cs="Times New Roman"/>
                <w:b/>
              </w:rPr>
            </w:pPr>
            <w:r w:rsidRPr="004F2949">
              <w:rPr>
                <w:rFonts w:eastAsia="Calibri" w:cs="Times New Roman"/>
                <w:b/>
              </w:rPr>
              <w:t>Radnje i postupci (Mjere)</w:t>
            </w:r>
          </w:p>
        </w:tc>
      </w:tr>
      <w:tr w:rsidR="001C38A3" w:rsidRPr="004F2949" w14:paraId="6BD98B8A" w14:textId="77777777" w:rsidTr="008B1022">
        <w:tc>
          <w:tcPr>
            <w:tcW w:w="562" w:type="dxa"/>
            <w:vAlign w:val="center"/>
          </w:tcPr>
          <w:p w14:paraId="2755F0FE" w14:textId="77777777" w:rsidR="001C38A3" w:rsidRPr="004F2949" w:rsidRDefault="001C38A3" w:rsidP="008B1022">
            <w:pPr>
              <w:jc w:val="both"/>
              <w:rPr>
                <w:rFonts w:eastAsia="Calibri" w:cs="Times New Roman"/>
              </w:rPr>
            </w:pPr>
            <w:r w:rsidRPr="004F2949">
              <w:rPr>
                <w:rFonts w:eastAsia="Calibri" w:cs="Times New Roman"/>
              </w:rPr>
              <w:t>1.</w:t>
            </w:r>
          </w:p>
        </w:tc>
        <w:tc>
          <w:tcPr>
            <w:tcW w:w="8782" w:type="dxa"/>
          </w:tcPr>
          <w:p w14:paraId="270AFEB1" w14:textId="77777777" w:rsidR="001C38A3" w:rsidRPr="004F2949" w:rsidRDefault="001C38A3" w:rsidP="008B1022">
            <w:pPr>
              <w:jc w:val="both"/>
              <w:rPr>
                <w:rFonts w:eastAsia="Calibri" w:cs="Times New Roman"/>
              </w:rPr>
            </w:pPr>
            <w:r w:rsidRPr="004F2949">
              <w:rPr>
                <w:rFonts w:eastAsia="Calibri" w:cs="Times New Roman"/>
              </w:rPr>
              <w:t>Izvještavanje župana i predlaganje aktiviranja Povjerenstva za procjenu štete od prirodnih nepogoda na ugroženim područjima.</w:t>
            </w:r>
          </w:p>
        </w:tc>
      </w:tr>
      <w:tr w:rsidR="001C38A3" w:rsidRPr="004F2949" w14:paraId="08154232" w14:textId="77777777" w:rsidTr="008B1022">
        <w:tc>
          <w:tcPr>
            <w:tcW w:w="562" w:type="dxa"/>
            <w:vAlign w:val="center"/>
          </w:tcPr>
          <w:p w14:paraId="13CB12AA" w14:textId="77777777" w:rsidR="001C38A3" w:rsidRPr="004F2949" w:rsidRDefault="001C38A3" w:rsidP="008B1022">
            <w:pPr>
              <w:jc w:val="both"/>
              <w:rPr>
                <w:rFonts w:eastAsia="Calibri" w:cs="Times New Roman"/>
              </w:rPr>
            </w:pPr>
            <w:r w:rsidRPr="004F2949">
              <w:rPr>
                <w:rFonts w:eastAsia="Calibri" w:cs="Times New Roman"/>
              </w:rPr>
              <w:t>2.</w:t>
            </w:r>
          </w:p>
        </w:tc>
        <w:tc>
          <w:tcPr>
            <w:tcW w:w="8782" w:type="dxa"/>
          </w:tcPr>
          <w:p w14:paraId="7097BC07" w14:textId="77777777" w:rsidR="001C38A3" w:rsidRPr="004F2949" w:rsidRDefault="001C38A3" w:rsidP="008B1022">
            <w:pPr>
              <w:jc w:val="both"/>
              <w:rPr>
                <w:rFonts w:eastAsia="Calibri" w:cs="Times New Roman"/>
              </w:rPr>
            </w:pPr>
            <w:r w:rsidRPr="004F2949">
              <w:rPr>
                <w:rFonts w:eastAsia="Calibri" w:cs="Times New Roman"/>
              </w:rPr>
              <w:t xml:space="preserve">Pozivanje Povjerenstva te izrada popisa i šteta sukladno </w:t>
            </w:r>
            <w:r w:rsidRPr="004F2949">
              <w:rPr>
                <w:rFonts w:eastAsia="Calibri" w:cs="Times New Roman"/>
                <w:i/>
              </w:rPr>
              <w:t>Zakonu</w:t>
            </w:r>
            <w:r w:rsidRPr="004F2949">
              <w:rPr>
                <w:rFonts w:eastAsia="Calibri" w:cs="Times New Roman"/>
              </w:rPr>
              <w:t xml:space="preserve"> </w:t>
            </w:r>
          </w:p>
        </w:tc>
      </w:tr>
      <w:tr w:rsidR="001C38A3" w:rsidRPr="004F2949" w14:paraId="412CB614" w14:textId="77777777" w:rsidTr="008B1022">
        <w:tc>
          <w:tcPr>
            <w:tcW w:w="562" w:type="dxa"/>
            <w:vAlign w:val="center"/>
          </w:tcPr>
          <w:p w14:paraId="32993023" w14:textId="77777777" w:rsidR="001C38A3" w:rsidRPr="004F2949" w:rsidRDefault="001C38A3" w:rsidP="008B1022">
            <w:pPr>
              <w:jc w:val="both"/>
              <w:rPr>
                <w:rFonts w:eastAsia="Calibri" w:cs="Times New Roman"/>
              </w:rPr>
            </w:pPr>
            <w:r w:rsidRPr="004F2949">
              <w:rPr>
                <w:rFonts w:eastAsia="Calibri" w:cs="Times New Roman"/>
              </w:rPr>
              <w:t>3.</w:t>
            </w:r>
          </w:p>
        </w:tc>
        <w:tc>
          <w:tcPr>
            <w:tcW w:w="8782" w:type="dxa"/>
          </w:tcPr>
          <w:p w14:paraId="39D87C7E" w14:textId="77777777" w:rsidR="001C38A3" w:rsidRPr="004F2949" w:rsidRDefault="001C38A3" w:rsidP="008B1022">
            <w:pPr>
              <w:jc w:val="both"/>
              <w:rPr>
                <w:rFonts w:eastAsia="Calibri" w:cs="Times New Roman"/>
              </w:rPr>
            </w:pPr>
            <w:r w:rsidRPr="004F2949">
              <w:rPr>
                <w:rFonts w:eastAsia="Calibri" w:cs="Times New Roman"/>
              </w:rPr>
              <w:t>Pozivanje Stožera civilne zaštite</w:t>
            </w:r>
          </w:p>
        </w:tc>
      </w:tr>
      <w:tr w:rsidR="001C38A3" w:rsidRPr="004F2949" w14:paraId="76A57A4B" w14:textId="77777777" w:rsidTr="008B1022">
        <w:tc>
          <w:tcPr>
            <w:tcW w:w="562" w:type="dxa"/>
            <w:vAlign w:val="center"/>
          </w:tcPr>
          <w:p w14:paraId="6B5201F8" w14:textId="77777777" w:rsidR="001C38A3" w:rsidRPr="004F2949" w:rsidRDefault="001C38A3" w:rsidP="008B1022">
            <w:pPr>
              <w:jc w:val="both"/>
              <w:rPr>
                <w:rFonts w:eastAsia="Calibri" w:cs="Times New Roman"/>
              </w:rPr>
            </w:pPr>
            <w:r w:rsidRPr="004F2949">
              <w:rPr>
                <w:rFonts w:eastAsia="Calibri" w:cs="Times New Roman"/>
              </w:rPr>
              <w:t>4.</w:t>
            </w:r>
          </w:p>
        </w:tc>
        <w:tc>
          <w:tcPr>
            <w:tcW w:w="8782" w:type="dxa"/>
          </w:tcPr>
          <w:p w14:paraId="442265BA" w14:textId="77777777" w:rsidR="001C38A3" w:rsidRPr="004F2949" w:rsidRDefault="001C38A3" w:rsidP="008B1022">
            <w:pPr>
              <w:jc w:val="both"/>
              <w:rPr>
                <w:rFonts w:eastAsia="Calibri" w:cs="Times New Roman"/>
              </w:rPr>
            </w:pPr>
            <w:r w:rsidRPr="004F2949">
              <w:rPr>
                <w:rFonts w:eastAsia="Calibri" w:cs="Times New Roman"/>
              </w:rPr>
              <w:t>Prikupljanje informacija o prohodnosti prometnica</w:t>
            </w:r>
          </w:p>
        </w:tc>
      </w:tr>
      <w:tr w:rsidR="001C38A3" w:rsidRPr="004F2949" w14:paraId="60A00887" w14:textId="77777777" w:rsidTr="008B1022">
        <w:tc>
          <w:tcPr>
            <w:tcW w:w="562" w:type="dxa"/>
            <w:vAlign w:val="center"/>
          </w:tcPr>
          <w:p w14:paraId="45517466" w14:textId="77777777" w:rsidR="001C38A3" w:rsidRPr="004F2949" w:rsidRDefault="001C38A3" w:rsidP="008B1022">
            <w:pPr>
              <w:jc w:val="both"/>
              <w:rPr>
                <w:rFonts w:eastAsia="Calibri" w:cs="Times New Roman"/>
              </w:rPr>
            </w:pPr>
            <w:r w:rsidRPr="004F2949">
              <w:rPr>
                <w:rFonts w:eastAsia="Calibri" w:cs="Times New Roman"/>
              </w:rPr>
              <w:t>5.</w:t>
            </w:r>
          </w:p>
        </w:tc>
        <w:tc>
          <w:tcPr>
            <w:tcW w:w="8782" w:type="dxa"/>
          </w:tcPr>
          <w:p w14:paraId="60EB4F49" w14:textId="77777777" w:rsidR="001C38A3" w:rsidRPr="004F2949" w:rsidRDefault="001C38A3" w:rsidP="008B1022">
            <w:pPr>
              <w:jc w:val="both"/>
              <w:rPr>
                <w:rFonts w:eastAsia="Calibri" w:cs="Times New Roman"/>
              </w:rPr>
            </w:pPr>
            <w:r w:rsidRPr="004F2949">
              <w:rPr>
                <w:rFonts w:eastAsia="Calibri" w:cs="Times New Roman"/>
              </w:rPr>
              <w:t>Prikupljanje informacija o funkcioniranju sustava:</w:t>
            </w:r>
          </w:p>
          <w:p w14:paraId="3E4D8261"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za elektroopskrbu,</w:t>
            </w:r>
          </w:p>
          <w:p w14:paraId="3E8F9B6E"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za telekomunikaciju,</w:t>
            </w:r>
          </w:p>
          <w:p w14:paraId="264A9CC9"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za vodoopskrbu,</w:t>
            </w:r>
          </w:p>
          <w:p w14:paraId="176D8BFC"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o stanju društvenih i stambenih objekata na prostoru.</w:t>
            </w:r>
          </w:p>
        </w:tc>
      </w:tr>
      <w:tr w:rsidR="001C38A3" w:rsidRPr="004F2949" w14:paraId="6F151BCC" w14:textId="77777777" w:rsidTr="008B1022">
        <w:tc>
          <w:tcPr>
            <w:tcW w:w="562" w:type="dxa"/>
            <w:vAlign w:val="center"/>
          </w:tcPr>
          <w:p w14:paraId="767415E8" w14:textId="77777777" w:rsidR="001C38A3" w:rsidRPr="004F2949" w:rsidRDefault="001C38A3" w:rsidP="008B1022">
            <w:pPr>
              <w:jc w:val="both"/>
              <w:rPr>
                <w:rFonts w:eastAsia="Calibri" w:cs="Times New Roman"/>
              </w:rPr>
            </w:pPr>
            <w:r w:rsidRPr="004F2949">
              <w:rPr>
                <w:rFonts w:eastAsia="Calibri" w:cs="Times New Roman"/>
              </w:rPr>
              <w:t>6.</w:t>
            </w:r>
          </w:p>
        </w:tc>
        <w:tc>
          <w:tcPr>
            <w:tcW w:w="8782" w:type="dxa"/>
          </w:tcPr>
          <w:p w14:paraId="5E795094" w14:textId="77777777" w:rsidR="001C38A3" w:rsidRPr="004F2949" w:rsidRDefault="001C38A3" w:rsidP="008B1022">
            <w:pPr>
              <w:jc w:val="both"/>
              <w:rPr>
                <w:rFonts w:eastAsia="Calibri" w:cs="Times New Roman"/>
              </w:rPr>
            </w:pPr>
            <w:r w:rsidRPr="004F2949">
              <w:rPr>
                <w:rFonts w:eastAsia="Calibri" w:cs="Times New Roman"/>
              </w:rPr>
              <w:t>Aktiviranje DVD-a</w:t>
            </w:r>
          </w:p>
        </w:tc>
      </w:tr>
      <w:tr w:rsidR="001C38A3" w:rsidRPr="004F2949" w14:paraId="6965DDA3" w14:textId="77777777" w:rsidTr="008B1022">
        <w:tc>
          <w:tcPr>
            <w:tcW w:w="562" w:type="dxa"/>
            <w:vAlign w:val="center"/>
          </w:tcPr>
          <w:p w14:paraId="17D85FBE" w14:textId="77777777" w:rsidR="001C38A3" w:rsidRPr="004F2949" w:rsidRDefault="001C38A3" w:rsidP="008B1022">
            <w:pPr>
              <w:jc w:val="both"/>
              <w:rPr>
                <w:rFonts w:eastAsia="Calibri" w:cs="Times New Roman"/>
              </w:rPr>
            </w:pPr>
            <w:r w:rsidRPr="004F2949">
              <w:rPr>
                <w:rFonts w:eastAsia="Calibri" w:cs="Times New Roman"/>
              </w:rPr>
              <w:t>7.</w:t>
            </w:r>
          </w:p>
        </w:tc>
        <w:tc>
          <w:tcPr>
            <w:tcW w:w="8782" w:type="dxa"/>
          </w:tcPr>
          <w:p w14:paraId="62DDAE99" w14:textId="77777777" w:rsidR="001C38A3" w:rsidRPr="004F2949" w:rsidRDefault="001C38A3" w:rsidP="008B1022">
            <w:pPr>
              <w:jc w:val="both"/>
              <w:rPr>
                <w:rFonts w:eastAsia="Calibri" w:cs="Times New Roman"/>
              </w:rPr>
            </w:pPr>
            <w:r w:rsidRPr="004F2949">
              <w:rPr>
                <w:rFonts w:eastAsia="Calibri" w:cs="Times New Roman"/>
              </w:rPr>
              <w:t>Utvrđivanje redoslijeda u smislu stavljanja u potpunu funkciju prometnica na području Općine sljedećim prioritetom:</w:t>
            </w:r>
          </w:p>
          <w:p w14:paraId="6D8014B9"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državne ceste,</w:t>
            </w:r>
          </w:p>
          <w:p w14:paraId="65A7E1AF"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 xml:space="preserve">županijske ceste, </w:t>
            </w:r>
          </w:p>
          <w:p w14:paraId="7489E6BD"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lokalne ceste.</w:t>
            </w:r>
          </w:p>
        </w:tc>
      </w:tr>
      <w:tr w:rsidR="001C38A3" w:rsidRPr="004F2949" w14:paraId="14A07961" w14:textId="77777777" w:rsidTr="008B1022">
        <w:tc>
          <w:tcPr>
            <w:tcW w:w="562" w:type="dxa"/>
            <w:vAlign w:val="center"/>
          </w:tcPr>
          <w:p w14:paraId="03F4B586" w14:textId="77777777" w:rsidR="001C38A3" w:rsidRPr="004F2949" w:rsidRDefault="001C38A3" w:rsidP="008B1022">
            <w:pPr>
              <w:jc w:val="both"/>
              <w:rPr>
                <w:rFonts w:eastAsia="Calibri" w:cs="Times New Roman"/>
              </w:rPr>
            </w:pPr>
            <w:r w:rsidRPr="004F2949">
              <w:rPr>
                <w:rFonts w:eastAsia="Calibri" w:cs="Times New Roman"/>
              </w:rPr>
              <w:t>8.</w:t>
            </w:r>
          </w:p>
        </w:tc>
        <w:tc>
          <w:tcPr>
            <w:tcW w:w="8782" w:type="dxa"/>
          </w:tcPr>
          <w:p w14:paraId="5DE47A18" w14:textId="77777777" w:rsidR="001C38A3" w:rsidRPr="004F2949" w:rsidRDefault="001C38A3" w:rsidP="008B1022">
            <w:pPr>
              <w:jc w:val="both"/>
              <w:rPr>
                <w:rFonts w:eastAsia="Calibri" w:cs="Times New Roman"/>
              </w:rPr>
            </w:pPr>
            <w:r w:rsidRPr="004F2949">
              <w:rPr>
                <w:rFonts w:eastAsia="Calibri" w:cs="Times New Roman"/>
              </w:rPr>
              <w:t>Utvrđivanje redoslijeda u smislu stavljanja u potpunu funkciju opskrbu električnom energijom, grijanjem i telekomunikacijom sljedećim prioritetom:</w:t>
            </w:r>
          </w:p>
          <w:p w14:paraId="212CCF33"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vodoopskrbni sustav,</w:t>
            </w:r>
          </w:p>
          <w:p w14:paraId="4F15A142"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zgrada Općine,</w:t>
            </w:r>
          </w:p>
          <w:p w14:paraId="0BD830A1"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pošta,</w:t>
            </w:r>
          </w:p>
          <w:p w14:paraId="7FCE472F"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škola,</w:t>
            </w:r>
          </w:p>
          <w:p w14:paraId="278DC6D8"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zdravstvena ustanova,</w:t>
            </w:r>
          </w:p>
          <w:p w14:paraId="05120E2F"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trgovine,</w:t>
            </w:r>
          </w:p>
          <w:p w14:paraId="20B6E004"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objekti za pripremu hrane,</w:t>
            </w:r>
          </w:p>
          <w:p w14:paraId="22BCC31C"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vatrogasni i društveni domovi,</w:t>
            </w:r>
          </w:p>
          <w:p w14:paraId="3E95D1DA"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ostali korisnici.</w:t>
            </w:r>
          </w:p>
        </w:tc>
      </w:tr>
      <w:tr w:rsidR="001C38A3" w:rsidRPr="004F2949" w14:paraId="430831B9" w14:textId="77777777" w:rsidTr="008B1022">
        <w:tc>
          <w:tcPr>
            <w:tcW w:w="562" w:type="dxa"/>
            <w:vAlign w:val="center"/>
          </w:tcPr>
          <w:p w14:paraId="6B5D4844" w14:textId="77777777" w:rsidR="001C38A3" w:rsidRPr="004F2949" w:rsidRDefault="001C38A3" w:rsidP="008B1022">
            <w:pPr>
              <w:jc w:val="both"/>
              <w:rPr>
                <w:rFonts w:eastAsia="Calibri" w:cs="Times New Roman"/>
              </w:rPr>
            </w:pPr>
            <w:r w:rsidRPr="004F2949">
              <w:rPr>
                <w:rFonts w:eastAsia="Calibri" w:cs="Times New Roman"/>
              </w:rPr>
              <w:t>9.</w:t>
            </w:r>
          </w:p>
        </w:tc>
        <w:tc>
          <w:tcPr>
            <w:tcW w:w="8782" w:type="dxa"/>
          </w:tcPr>
          <w:p w14:paraId="74AA4439" w14:textId="77777777" w:rsidR="001C38A3" w:rsidRPr="004F2949" w:rsidRDefault="001C38A3" w:rsidP="008B1022">
            <w:pPr>
              <w:jc w:val="both"/>
              <w:rPr>
                <w:rFonts w:eastAsia="Calibri" w:cs="Times New Roman"/>
              </w:rPr>
            </w:pPr>
            <w:r w:rsidRPr="004F2949">
              <w:rPr>
                <w:rFonts w:eastAsia="Calibri"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1C38A3" w:rsidRPr="004F2949" w14:paraId="0656C45C" w14:textId="77777777" w:rsidTr="008B1022">
        <w:tc>
          <w:tcPr>
            <w:tcW w:w="562" w:type="dxa"/>
            <w:vAlign w:val="center"/>
          </w:tcPr>
          <w:p w14:paraId="2C685927" w14:textId="77777777" w:rsidR="001C38A3" w:rsidRPr="004F2949" w:rsidRDefault="001C38A3" w:rsidP="008B1022">
            <w:pPr>
              <w:jc w:val="both"/>
              <w:rPr>
                <w:rFonts w:eastAsia="Calibri" w:cs="Times New Roman"/>
              </w:rPr>
            </w:pPr>
            <w:r w:rsidRPr="004F2949">
              <w:rPr>
                <w:rFonts w:eastAsia="Calibri" w:cs="Times New Roman"/>
              </w:rPr>
              <w:t>10.</w:t>
            </w:r>
          </w:p>
        </w:tc>
        <w:tc>
          <w:tcPr>
            <w:tcW w:w="8782" w:type="dxa"/>
          </w:tcPr>
          <w:p w14:paraId="3A3109EE" w14:textId="77777777" w:rsidR="001C38A3" w:rsidRPr="004F2949" w:rsidRDefault="001C38A3" w:rsidP="008B1022">
            <w:pPr>
              <w:jc w:val="both"/>
              <w:rPr>
                <w:rFonts w:eastAsia="Calibri" w:cs="Times New Roman"/>
              </w:rPr>
            </w:pPr>
            <w:r w:rsidRPr="004F2949">
              <w:rPr>
                <w:rFonts w:eastAsia="Calibri" w:cs="Times New Roman"/>
              </w:rPr>
              <w:t>Povjerenstvo nastavlja aktivnosti na popisu i procjeni štete sukladno Zakonu te o rezultatima izvješćuje Županijsko povjerenstvo.</w:t>
            </w:r>
          </w:p>
        </w:tc>
      </w:tr>
    </w:tbl>
    <w:p w14:paraId="49B7A92E"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5E2268D" w14:textId="77777777" w:rsidR="001C38A3" w:rsidRPr="004F2949" w:rsidRDefault="001C38A3" w:rsidP="001C38A3">
      <w:pPr>
        <w:spacing w:after="0" w:line="240" w:lineRule="auto"/>
        <w:jc w:val="both"/>
        <w:rPr>
          <w:rFonts w:ascii="Times New Roman" w:eastAsia="Times New Roman" w:hAnsi="Times New Roman" w:cs="Times New Roman"/>
          <w:b/>
          <w:sz w:val="24"/>
          <w:szCs w:val="24"/>
        </w:rPr>
      </w:pPr>
      <w:r w:rsidRPr="004F2949">
        <w:rPr>
          <w:rFonts w:ascii="Times New Roman" w:eastAsia="Calibri" w:hAnsi="Times New Roman" w:cs="Times New Roman"/>
          <w:sz w:val="24"/>
          <w:szCs w:val="24"/>
        </w:rPr>
        <w:br w:type="page"/>
      </w:r>
    </w:p>
    <w:p w14:paraId="6FEDA4B8" w14:textId="77777777" w:rsidR="001C38A3" w:rsidRPr="004F2949" w:rsidRDefault="001C38A3" w:rsidP="001C38A3">
      <w:pPr>
        <w:keepNext/>
        <w:keepLines/>
        <w:spacing w:before="40" w:after="0" w:line="240" w:lineRule="auto"/>
        <w:jc w:val="both"/>
        <w:outlineLvl w:val="2"/>
        <w:rPr>
          <w:rFonts w:ascii="Times New Roman" w:eastAsia="Times New Roman" w:hAnsi="Times New Roman" w:cs="Times New Roman"/>
          <w:b/>
          <w:caps/>
          <w:sz w:val="24"/>
          <w:szCs w:val="24"/>
        </w:rPr>
      </w:pPr>
      <w:bookmarkStart w:id="38" w:name="_Toc63934897"/>
      <w:r w:rsidRPr="004F2949">
        <w:rPr>
          <w:rFonts w:ascii="Times New Roman" w:eastAsia="Times New Roman" w:hAnsi="Times New Roman" w:cs="Times New Roman"/>
          <w:b/>
          <w:caps/>
          <w:sz w:val="24"/>
          <w:szCs w:val="24"/>
        </w:rPr>
        <w:lastRenderedPageBreak/>
        <w:t>2.4. Poledice</w:t>
      </w:r>
      <w:bookmarkEnd w:id="38"/>
      <w:r w:rsidRPr="004F2949">
        <w:rPr>
          <w:rFonts w:ascii="Times New Roman" w:eastAsia="Times New Roman" w:hAnsi="Times New Roman" w:cs="Times New Roman"/>
          <w:b/>
          <w:caps/>
          <w:sz w:val="24"/>
          <w:szCs w:val="24"/>
        </w:rPr>
        <w:t xml:space="preserve"> </w:t>
      </w:r>
    </w:p>
    <w:p w14:paraId="0AD51B36"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C819D8B" w14:textId="77777777" w:rsidR="001C38A3" w:rsidRPr="004F2949" w:rsidRDefault="001C38A3" w:rsidP="001C38A3">
      <w:pPr>
        <w:spacing w:after="0" w:line="240" w:lineRule="atLeast"/>
        <w:jc w:val="both"/>
        <w:rPr>
          <w:rFonts w:ascii="Times New Roman" w:eastAsia="Times New Roman" w:hAnsi="Times New Roman" w:cs="Times New Roman"/>
          <w:sz w:val="24"/>
          <w:lang w:eastAsia="hr-HR"/>
        </w:rPr>
      </w:pPr>
      <w:r w:rsidRPr="004F2949">
        <w:rPr>
          <w:rFonts w:ascii="Times New Roman" w:eastAsia="Times New Roman" w:hAnsi="Times New Roman" w:cs="Times New Roman"/>
          <w:sz w:val="24"/>
          <w:lang w:eastAsia="hr-HR"/>
        </w:rPr>
        <w:t xml:space="preserve">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 Ledena kiša odnosi se na kišu sačinjenu od prehladnih kapljica koje se u doticaju s hladnim predmetima i tlom zamrzavaju, te tvore glatku ledenu koru na zemlji meteorološkog naziva poledica. Ta poledica kao meteorološka pojava se ne smije zamijeniti s površinskim ledom koji pokriva tlo te nastaje otapanjem snijega i stvaranjem ledene kore ili smrzavanjem kišnih barica. </w:t>
      </w:r>
      <w:r w:rsidRPr="004F2949">
        <w:rPr>
          <w:rFonts w:ascii="Times New Roman" w:eastAsia="Times New Roman" w:hAnsi="Times New Roman" w:cs="Times New Roman"/>
          <w:sz w:val="24"/>
          <w:lang w:val="pl-PL" w:eastAsia="hr-HR"/>
        </w:rPr>
        <w:t>Opisane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pojave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vezane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uz</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zale</w:t>
      </w:r>
      <w:r w:rsidRPr="004F2949">
        <w:rPr>
          <w:rFonts w:ascii="Times New Roman" w:eastAsia="Times New Roman" w:hAnsi="Times New Roman" w:cs="Times New Roman"/>
          <w:sz w:val="24"/>
          <w:lang w:eastAsia="hr-HR"/>
        </w:rPr>
        <w:t>đ</w:t>
      </w:r>
      <w:r w:rsidRPr="004F2949">
        <w:rPr>
          <w:rFonts w:ascii="Times New Roman" w:eastAsia="Times New Roman" w:hAnsi="Times New Roman" w:cs="Times New Roman"/>
          <w:sz w:val="24"/>
          <w:lang w:val="pl-PL" w:eastAsia="hr-HR"/>
        </w:rPr>
        <w:t>ivanje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kolnika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u</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daljnjem</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tekstu</w:t>
      </w:r>
      <w:r w:rsidRPr="004F2949">
        <w:rPr>
          <w:rFonts w:ascii="Times New Roman" w:eastAsia="Times New Roman" w:hAnsi="Times New Roman" w:cs="Times New Roman"/>
          <w:sz w:val="24"/>
          <w:lang w:eastAsia="hr-HR"/>
        </w:rPr>
        <w:t xml:space="preserve"> ć</w:t>
      </w:r>
      <w:r w:rsidRPr="004F2949">
        <w:rPr>
          <w:rFonts w:ascii="Times New Roman" w:eastAsia="Times New Roman" w:hAnsi="Times New Roman" w:cs="Times New Roman"/>
          <w:sz w:val="24"/>
          <w:lang w:val="pl-PL" w:eastAsia="hr-HR"/>
        </w:rPr>
        <w:t>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nazivati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zajedni</w:t>
      </w:r>
      <w:r w:rsidRPr="004F2949">
        <w:rPr>
          <w:rFonts w:ascii="Times New Roman" w:eastAsia="Times New Roman" w:hAnsi="Times New Roman" w:cs="Times New Roman"/>
          <w:sz w:val="24"/>
          <w:lang w:eastAsia="hr-HR"/>
        </w:rPr>
        <w:t>č</w:t>
      </w:r>
      <w:r w:rsidRPr="004F2949">
        <w:rPr>
          <w:rFonts w:ascii="Times New Roman" w:eastAsia="Times New Roman" w:hAnsi="Times New Roman" w:cs="Times New Roman"/>
          <w:sz w:val="24"/>
          <w:lang w:val="pl-PL" w:eastAsia="hr-HR"/>
        </w:rPr>
        <w:t>kim</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imenom</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poledica</w:t>
      </w:r>
      <w:r w:rsidRPr="004F2949">
        <w:rPr>
          <w:rFonts w:ascii="Times New Roman" w:eastAsia="Times New Roman" w:hAnsi="Times New Roman" w:cs="Times New Roman"/>
          <w:sz w:val="24"/>
          <w:lang w:eastAsia="hr-HR"/>
        </w:rPr>
        <w:t>.</w:t>
      </w:r>
    </w:p>
    <w:p w14:paraId="03859672" w14:textId="77777777" w:rsidR="001C38A3" w:rsidRPr="004F2949" w:rsidRDefault="001C38A3" w:rsidP="001C38A3">
      <w:pPr>
        <w:spacing w:after="0" w:line="240" w:lineRule="atLeast"/>
        <w:jc w:val="both"/>
        <w:rPr>
          <w:rFonts w:ascii="Times New Roman" w:eastAsia="Times New Roman" w:hAnsi="Times New Roman" w:cs="Times New Roman"/>
          <w:sz w:val="24"/>
          <w:lang w:val="pl-PL" w:eastAsia="hr-HR"/>
        </w:rPr>
      </w:pPr>
    </w:p>
    <w:p w14:paraId="36E948B0" w14:textId="77777777" w:rsidR="001C38A3" w:rsidRPr="004F2949" w:rsidRDefault="001C38A3" w:rsidP="001C38A3">
      <w:pPr>
        <w:spacing w:after="0" w:line="240" w:lineRule="atLeast"/>
        <w:jc w:val="both"/>
        <w:rPr>
          <w:rFonts w:ascii="Times New Roman" w:eastAsia="Times New Roman" w:hAnsi="Times New Roman" w:cs="Times New Roman"/>
          <w:sz w:val="24"/>
          <w:lang w:eastAsia="hr-HR"/>
        </w:rPr>
      </w:pPr>
      <w:r w:rsidRPr="004F2949">
        <w:rPr>
          <w:rFonts w:ascii="Times New Roman" w:eastAsia="Times New Roman" w:hAnsi="Times New Roman" w:cs="Times New Roman"/>
          <w:sz w:val="24"/>
          <w:lang w:val="pl-PL" w:eastAsia="hr-HR"/>
        </w:rPr>
        <w:t>Samo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opa</w:t>
      </w:r>
      <w:r w:rsidRPr="004F2949">
        <w:rPr>
          <w:rFonts w:ascii="Times New Roman" w:eastAsia="Times New Roman" w:hAnsi="Times New Roman" w:cs="Times New Roman"/>
          <w:sz w:val="24"/>
          <w:lang w:eastAsia="hr-HR"/>
        </w:rPr>
        <w:t>ž</w:t>
      </w:r>
      <w:r w:rsidRPr="004F2949">
        <w:rPr>
          <w:rFonts w:ascii="Times New Roman" w:eastAsia="Times New Roman" w:hAnsi="Times New Roman" w:cs="Times New Roman"/>
          <w:sz w:val="24"/>
          <w:lang w:val="pl-PL" w:eastAsia="hr-HR"/>
        </w:rPr>
        <w:t>anje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navedenih</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meteorolo</w:t>
      </w:r>
      <w:r w:rsidRPr="004F2949">
        <w:rPr>
          <w:rFonts w:ascii="Times New Roman" w:eastAsia="Times New Roman" w:hAnsi="Times New Roman" w:cs="Times New Roman"/>
          <w:sz w:val="24"/>
          <w:lang w:eastAsia="hr-HR"/>
        </w:rPr>
        <w:t>š</w:t>
      </w:r>
      <w:r w:rsidRPr="004F2949">
        <w:rPr>
          <w:rFonts w:ascii="Times New Roman" w:eastAsia="Times New Roman" w:hAnsi="Times New Roman" w:cs="Times New Roman"/>
          <w:sz w:val="24"/>
          <w:lang w:val="pl-PL" w:eastAsia="hr-HR"/>
        </w:rPr>
        <w:t>kih</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pojava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ograni</w:t>
      </w:r>
      <w:r w:rsidRPr="004F2949">
        <w:rPr>
          <w:rFonts w:ascii="Times New Roman" w:eastAsia="Times New Roman" w:hAnsi="Times New Roman" w:cs="Times New Roman"/>
          <w:sz w:val="24"/>
          <w:lang w:eastAsia="hr-HR"/>
        </w:rPr>
        <w:t>č</w:t>
      </w:r>
      <w:r w:rsidRPr="004F2949">
        <w:rPr>
          <w:rFonts w:ascii="Times New Roman" w:eastAsia="Times New Roman" w:hAnsi="Times New Roman" w:cs="Times New Roman"/>
          <w:sz w:val="24"/>
          <w:lang w:val="pl-PL" w:eastAsia="hr-HR"/>
        </w:rPr>
        <w:t>eno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na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meteorolo</w:t>
      </w:r>
      <w:r w:rsidRPr="004F2949">
        <w:rPr>
          <w:rFonts w:ascii="Times New Roman" w:eastAsia="Times New Roman" w:hAnsi="Times New Roman" w:cs="Times New Roman"/>
          <w:sz w:val="24"/>
          <w:lang w:eastAsia="hr-HR"/>
        </w:rPr>
        <w:t>š</w:t>
      </w:r>
      <w:r w:rsidRPr="004F2949">
        <w:rPr>
          <w:rFonts w:ascii="Times New Roman" w:eastAsia="Times New Roman" w:hAnsi="Times New Roman" w:cs="Times New Roman"/>
          <w:sz w:val="24"/>
          <w:lang w:val="pl-PL" w:eastAsia="hr-HR"/>
        </w:rPr>
        <w:t>ke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postaje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za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potrebe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procjene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ugro</w:t>
      </w:r>
      <w:r w:rsidRPr="004F2949">
        <w:rPr>
          <w:rFonts w:ascii="Times New Roman" w:eastAsia="Times New Roman" w:hAnsi="Times New Roman" w:cs="Times New Roman"/>
          <w:sz w:val="24"/>
          <w:lang w:eastAsia="hr-HR"/>
        </w:rPr>
        <w:t>ž</w:t>
      </w:r>
      <w:r w:rsidRPr="004F2949">
        <w:rPr>
          <w:rFonts w:ascii="Times New Roman" w:eastAsia="Times New Roman" w:hAnsi="Times New Roman" w:cs="Times New Roman"/>
          <w:sz w:val="24"/>
          <w:lang w:val="pl-PL" w:eastAsia="hr-HR"/>
        </w:rPr>
        <w:t>enosti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od</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poledice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nije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dovoljno</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Potreban</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op</w:t>
      </w:r>
      <w:r w:rsidRPr="004F2949">
        <w:rPr>
          <w:rFonts w:ascii="Times New Roman" w:eastAsia="Times New Roman" w:hAnsi="Times New Roman" w:cs="Times New Roman"/>
          <w:sz w:val="24"/>
          <w:lang w:eastAsia="hr-HR"/>
        </w:rPr>
        <w:t>ć</w:t>
      </w:r>
      <w:r w:rsidRPr="00D75249">
        <w:rPr>
          <w:rFonts w:ascii="Times New Roman" w:eastAsia="Times New Roman" w:hAnsi="Times New Roman" w:cs="Times New Roman"/>
          <w:sz w:val="24"/>
          <w:lang w:eastAsia="hr-HR"/>
        </w:rPr>
        <w:t>eniti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kvantitativni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kriterij</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izra</w:t>
      </w:r>
      <w:r w:rsidRPr="004F2949">
        <w:rPr>
          <w:rFonts w:ascii="Times New Roman" w:eastAsia="Times New Roman" w:hAnsi="Times New Roman" w:cs="Times New Roman"/>
          <w:sz w:val="24"/>
          <w:lang w:eastAsia="hr-HR"/>
        </w:rPr>
        <w:t>ž</w:t>
      </w:r>
      <w:r w:rsidRPr="00D75249">
        <w:rPr>
          <w:rFonts w:ascii="Times New Roman" w:eastAsia="Times New Roman" w:hAnsi="Times New Roman" w:cs="Times New Roman"/>
          <w:sz w:val="24"/>
          <w:lang w:eastAsia="hr-HR"/>
        </w:rPr>
        <w:t>en</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pomo</w:t>
      </w:r>
      <w:r w:rsidRPr="004F2949">
        <w:rPr>
          <w:rFonts w:ascii="Times New Roman" w:eastAsia="Times New Roman" w:hAnsi="Times New Roman" w:cs="Times New Roman"/>
          <w:sz w:val="24"/>
          <w:lang w:eastAsia="hr-HR"/>
        </w:rPr>
        <w:t>ć</w:t>
      </w:r>
      <w:r w:rsidRPr="00D75249">
        <w:rPr>
          <w:rFonts w:ascii="Times New Roman" w:eastAsia="Times New Roman" w:hAnsi="Times New Roman" w:cs="Times New Roman"/>
          <w:sz w:val="24"/>
          <w:lang w:eastAsia="hr-HR"/>
        </w:rPr>
        <w:t>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mjerljivih</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veli</w:t>
      </w:r>
      <w:r w:rsidRPr="004F2949">
        <w:rPr>
          <w:rFonts w:ascii="Times New Roman" w:eastAsia="Times New Roman" w:hAnsi="Times New Roman" w:cs="Times New Roman"/>
          <w:sz w:val="24"/>
          <w:lang w:eastAsia="hr-HR"/>
        </w:rPr>
        <w:t>č</w:t>
      </w:r>
      <w:r w:rsidRPr="00D75249">
        <w:rPr>
          <w:rFonts w:ascii="Times New Roman" w:eastAsia="Times New Roman" w:hAnsi="Times New Roman" w:cs="Times New Roman"/>
          <w:sz w:val="24"/>
          <w:lang w:eastAsia="hr-HR"/>
        </w:rPr>
        <w:t>ina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koji</w:t>
      </w:r>
      <w:r w:rsidRPr="004F2949">
        <w:rPr>
          <w:rFonts w:ascii="Times New Roman" w:eastAsia="Times New Roman" w:hAnsi="Times New Roman" w:cs="Times New Roman"/>
          <w:sz w:val="24"/>
          <w:lang w:eastAsia="hr-HR"/>
        </w:rPr>
        <w:t xml:space="preserve"> ć</w:t>
      </w:r>
      <w:r w:rsidRPr="00D75249">
        <w:rPr>
          <w:rFonts w:ascii="Times New Roman" w:eastAsia="Times New Roman" w:hAnsi="Times New Roman" w:cs="Times New Roman"/>
          <w:sz w:val="24"/>
          <w:lang w:eastAsia="hr-HR"/>
        </w:rPr>
        <w:t>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odrediti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potencijalne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uvjete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pojavu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svih</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uzroka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zale</w:t>
      </w:r>
      <w:r w:rsidRPr="004F2949">
        <w:rPr>
          <w:rFonts w:ascii="Times New Roman" w:eastAsia="Times New Roman" w:hAnsi="Times New Roman" w:cs="Times New Roman"/>
          <w:sz w:val="24"/>
          <w:lang w:eastAsia="hr-HR"/>
        </w:rPr>
        <w:t>đ</w:t>
      </w:r>
      <w:r w:rsidRPr="00D75249">
        <w:rPr>
          <w:rFonts w:ascii="Times New Roman" w:eastAsia="Times New Roman" w:hAnsi="Times New Roman" w:cs="Times New Roman"/>
          <w:sz w:val="24"/>
          <w:lang w:eastAsia="hr-HR"/>
        </w:rPr>
        <w:t>enih</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kolnika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w:t>
      </w:r>
      <w:r w:rsidRPr="004F2949">
        <w:rPr>
          <w:rFonts w:ascii="Times New Roman" w:eastAsia="Times New Roman" w:hAnsi="Times New Roman" w:cs="Times New Roman"/>
          <w:sz w:val="24"/>
          <w:lang w:eastAsia="hr-HR"/>
        </w:rPr>
        <w:t xml:space="preserve"> š</w:t>
      </w:r>
      <w:r w:rsidRPr="00D75249">
        <w:rPr>
          <w:rFonts w:ascii="Times New Roman" w:eastAsia="Times New Roman" w:hAnsi="Times New Roman" w:cs="Times New Roman"/>
          <w:sz w:val="24"/>
          <w:lang w:eastAsia="hr-HR"/>
        </w:rPr>
        <w:t>irem</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podru</w:t>
      </w:r>
      <w:r w:rsidRPr="004F2949">
        <w:rPr>
          <w:rFonts w:ascii="Times New Roman" w:eastAsia="Times New Roman" w:hAnsi="Times New Roman" w:cs="Times New Roman"/>
          <w:sz w:val="24"/>
          <w:lang w:eastAsia="hr-HR"/>
        </w:rPr>
        <w:t>č</w:t>
      </w:r>
      <w:r w:rsidRPr="00D75249">
        <w:rPr>
          <w:rFonts w:ascii="Times New Roman" w:eastAsia="Times New Roman" w:hAnsi="Times New Roman" w:cs="Times New Roman"/>
          <w:sz w:val="24"/>
          <w:lang w:eastAsia="hr-HR"/>
        </w:rPr>
        <w:t>ju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Povoljni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odnosno</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potencijalni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meteorolo</w:t>
      </w:r>
      <w:r w:rsidRPr="004F2949">
        <w:rPr>
          <w:rFonts w:ascii="Times New Roman" w:eastAsia="Times New Roman" w:hAnsi="Times New Roman" w:cs="Times New Roman"/>
          <w:sz w:val="24"/>
          <w:lang w:eastAsia="hr-HR"/>
        </w:rPr>
        <w:t>š</w:t>
      </w:r>
      <w:r w:rsidRPr="00D75249">
        <w:rPr>
          <w:rFonts w:ascii="Times New Roman" w:eastAsia="Times New Roman" w:hAnsi="Times New Roman" w:cs="Times New Roman"/>
          <w:sz w:val="24"/>
          <w:lang w:eastAsia="hr-HR"/>
        </w:rPr>
        <w:t>ki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uvjeti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stvaranje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poledice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tlu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pojavljuju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onim</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danima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kada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javlja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oborina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oborinski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dani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dnevnom</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koli</w:t>
      </w:r>
      <w:r w:rsidRPr="004F2949">
        <w:rPr>
          <w:rFonts w:ascii="Times New Roman" w:eastAsia="Times New Roman" w:hAnsi="Times New Roman" w:cs="Times New Roman"/>
          <w:sz w:val="24"/>
          <w:lang w:eastAsia="hr-HR"/>
        </w:rPr>
        <w:t>č</w:t>
      </w:r>
      <w:r w:rsidRPr="00D75249">
        <w:rPr>
          <w:rFonts w:ascii="Times New Roman" w:eastAsia="Times New Roman" w:hAnsi="Times New Roman" w:cs="Times New Roman"/>
          <w:sz w:val="24"/>
          <w:lang w:eastAsia="hr-HR"/>
        </w:rPr>
        <w:t>inom</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oborine</w:t>
      </w:r>
      <w:r w:rsidRPr="004F2949">
        <w:rPr>
          <w:rFonts w:ascii="Times New Roman" w:eastAsia="Times New Roman" w:hAnsi="Times New Roman" w:cs="Times New Roman"/>
          <w:sz w:val="24"/>
          <w:lang w:eastAsia="hr-HR"/>
        </w:rPr>
        <w:t xml:space="preserve"> </w:t>
      </w:r>
      <w:proofErr w:type="spellStart"/>
      <w:r w:rsidRPr="00D75249">
        <w:rPr>
          <w:rFonts w:ascii="Times New Roman" w:eastAsia="Times New Roman" w:hAnsi="Times New Roman" w:cs="Times New Roman"/>
          <w:sz w:val="24"/>
          <w:lang w:eastAsia="hr-HR"/>
        </w:rPr>
        <w:t>Rd</w:t>
      </w:r>
      <w:proofErr w:type="spellEnd"/>
      <w:r w:rsidRPr="004F2949">
        <w:rPr>
          <w:rFonts w:ascii="Times New Roman" w:eastAsia="Times New Roman" w:hAnsi="Times New Roman" w:cs="Times New Roman"/>
          <w:sz w:val="24"/>
          <w:lang w:eastAsia="hr-HR"/>
        </w:rPr>
        <w:t xml:space="preserve"> ≥ </w:t>
      </w:r>
      <w:smartTag w:uri="urn:schemas-microsoft-com:office:smarttags" w:element="metricconverter">
        <w:smartTagPr>
          <w:attr w:name="ProductID" w:val="0.1 mm"/>
        </w:smartTagPr>
        <w:r w:rsidRPr="004F2949">
          <w:rPr>
            <w:rFonts w:ascii="Times New Roman" w:eastAsia="Times New Roman" w:hAnsi="Times New Roman" w:cs="Times New Roman"/>
            <w:sz w:val="24"/>
            <w:lang w:eastAsia="hr-HR"/>
          </w:rPr>
          <w:t xml:space="preserve">0.1 </w:t>
        </w:r>
        <w:r w:rsidRPr="00D75249">
          <w:rPr>
            <w:rFonts w:ascii="Times New Roman" w:eastAsia="Times New Roman" w:hAnsi="Times New Roman" w:cs="Times New Roman"/>
            <w:sz w:val="24"/>
            <w:lang w:eastAsia="hr-HR"/>
          </w:rPr>
          <w:t>mm</w:t>
        </w:r>
      </w:smartTag>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temperatura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zraka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tlu</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eastAsia="hr-HR"/>
        </w:rPr>
        <w:sym w:font="Symbol" w:char="F0A3"/>
      </w:r>
      <w:r w:rsidRPr="004F2949">
        <w:rPr>
          <w:rFonts w:ascii="Times New Roman" w:eastAsia="Times New Roman" w:hAnsi="Times New Roman" w:cs="Times New Roman"/>
          <w:sz w:val="24"/>
          <w:lang w:eastAsia="hr-HR"/>
        </w:rPr>
        <w:t xml:space="preserve"> 0 º</w:t>
      </w:r>
      <w:r w:rsidRPr="00D75249">
        <w:rPr>
          <w:rFonts w:ascii="Times New Roman" w:eastAsia="Times New Roman" w:hAnsi="Times New Roman" w:cs="Times New Roman"/>
          <w:sz w:val="24"/>
          <w:lang w:eastAsia="hr-HR"/>
        </w:rPr>
        <w:t>C</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odnosno</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w:t>
      </w:r>
      <w:r w:rsidRPr="004F2949">
        <w:rPr>
          <w:rFonts w:ascii="Times New Roman" w:eastAsia="Times New Roman" w:hAnsi="Times New Roman" w:cs="Times New Roman"/>
          <w:sz w:val="24"/>
          <w:lang w:eastAsia="hr-HR"/>
        </w:rPr>
        <w:t xml:space="preserve"> </w:t>
      </w:r>
      <w:smartTag w:uri="urn:schemas-microsoft-com:office:smarttags" w:element="metricconverter">
        <w:smartTagPr>
          <w:attr w:name="ProductID" w:val="2 m"/>
        </w:smartTagPr>
        <w:r w:rsidRPr="004F2949">
          <w:rPr>
            <w:rFonts w:ascii="Times New Roman" w:eastAsia="Times New Roman" w:hAnsi="Times New Roman" w:cs="Times New Roman"/>
            <w:sz w:val="24"/>
            <w:lang w:eastAsia="hr-HR"/>
          </w:rPr>
          <w:t xml:space="preserve">2 </w:t>
        </w:r>
        <w:r w:rsidRPr="00D75249">
          <w:rPr>
            <w:rFonts w:ascii="Times New Roman" w:eastAsia="Times New Roman" w:hAnsi="Times New Roman" w:cs="Times New Roman"/>
            <w:sz w:val="24"/>
            <w:lang w:eastAsia="hr-HR"/>
          </w:rPr>
          <w:t>m</w:t>
        </w:r>
      </w:smartTag>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eastAsia="hr-HR"/>
        </w:rPr>
        <w:sym w:font="Symbol" w:char="F0A3"/>
      </w:r>
      <w:r w:rsidRPr="004F2949">
        <w:rPr>
          <w:rFonts w:ascii="Times New Roman" w:eastAsia="Times New Roman" w:hAnsi="Times New Roman" w:cs="Times New Roman"/>
          <w:sz w:val="24"/>
          <w:lang w:eastAsia="hr-HR"/>
        </w:rPr>
        <w:t xml:space="preserve"> 3 º</w:t>
      </w:r>
      <w:r w:rsidRPr="00D75249">
        <w:rPr>
          <w:rFonts w:ascii="Times New Roman" w:eastAsia="Times New Roman" w:hAnsi="Times New Roman" w:cs="Times New Roman"/>
          <w:sz w:val="24"/>
          <w:lang w:eastAsia="hr-HR"/>
        </w:rPr>
        <w:t>C</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Potonji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kriterij</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dobiven</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istra</w:t>
      </w:r>
      <w:r w:rsidRPr="004F2949">
        <w:rPr>
          <w:rFonts w:ascii="Times New Roman" w:eastAsia="Times New Roman" w:hAnsi="Times New Roman" w:cs="Times New Roman"/>
          <w:sz w:val="24"/>
          <w:lang w:eastAsia="hr-HR"/>
        </w:rPr>
        <w:t>ž</w:t>
      </w:r>
      <w:r w:rsidRPr="00D75249">
        <w:rPr>
          <w:rFonts w:ascii="Times New Roman" w:eastAsia="Times New Roman" w:hAnsi="Times New Roman" w:cs="Times New Roman"/>
          <w:sz w:val="24"/>
          <w:lang w:eastAsia="hr-HR"/>
        </w:rPr>
        <w:t>ivanjem</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odnosa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temperatura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zraka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w:t>
      </w:r>
      <w:r w:rsidRPr="004F2949">
        <w:rPr>
          <w:rFonts w:ascii="Times New Roman" w:eastAsia="Times New Roman" w:hAnsi="Times New Roman" w:cs="Times New Roman"/>
          <w:sz w:val="24"/>
          <w:lang w:eastAsia="hr-HR"/>
        </w:rPr>
        <w:t xml:space="preserve"> </w:t>
      </w:r>
      <w:smartTag w:uri="urn:schemas-microsoft-com:office:smarttags" w:element="metricconverter">
        <w:smartTagPr>
          <w:attr w:name="ProductID" w:val="2 m"/>
        </w:smartTagPr>
        <w:r w:rsidRPr="004F2949">
          <w:rPr>
            <w:rFonts w:ascii="Times New Roman" w:eastAsia="Times New Roman" w:hAnsi="Times New Roman" w:cs="Times New Roman"/>
            <w:sz w:val="24"/>
            <w:lang w:eastAsia="hr-HR"/>
          </w:rPr>
          <w:t xml:space="preserve">2 </w:t>
        </w:r>
        <w:r w:rsidRPr="00D75249">
          <w:rPr>
            <w:rFonts w:ascii="Times New Roman" w:eastAsia="Times New Roman" w:hAnsi="Times New Roman" w:cs="Times New Roman"/>
            <w:sz w:val="24"/>
            <w:lang w:eastAsia="hr-HR"/>
          </w:rPr>
          <w:t>m</w:t>
        </w:r>
      </w:smartTag>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visine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standardna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meteorolo</w:t>
      </w:r>
      <w:r w:rsidRPr="004F2949">
        <w:rPr>
          <w:rFonts w:ascii="Times New Roman" w:eastAsia="Times New Roman" w:hAnsi="Times New Roman" w:cs="Times New Roman"/>
          <w:sz w:val="24"/>
          <w:lang w:eastAsia="hr-HR"/>
        </w:rPr>
        <w:t>š</w:t>
      </w:r>
      <w:r w:rsidRPr="00D75249">
        <w:rPr>
          <w:rFonts w:ascii="Times New Roman" w:eastAsia="Times New Roman" w:hAnsi="Times New Roman" w:cs="Times New Roman"/>
          <w:sz w:val="24"/>
          <w:lang w:eastAsia="hr-HR"/>
        </w:rPr>
        <w:t>ka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ku</w:t>
      </w:r>
      <w:r w:rsidRPr="004F2949">
        <w:rPr>
          <w:rFonts w:ascii="Times New Roman" w:eastAsia="Times New Roman" w:hAnsi="Times New Roman" w:cs="Times New Roman"/>
          <w:sz w:val="24"/>
          <w:lang w:eastAsia="hr-HR"/>
        </w:rPr>
        <w:t>ć</w:t>
      </w:r>
      <w:r w:rsidRPr="00D75249">
        <w:rPr>
          <w:rFonts w:ascii="Times New Roman" w:eastAsia="Times New Roman" w:hAnsi="Times New Roman" w:cs="Times New Roman"/>
          <w:sz w:val="24"/>
          <w:lang w:eastAsia="hr-HR"/>
        </w:rPr>
        <w:t>ica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tlu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w:t>
      </w:r>
      <w:r w:rsidRPr="004F2949">
        <w:rPr>
          <w:rFonts w:ascii="Times New Roman" w:eastAsia="Times New Roman" w:hAnsi="Times New Roman" w:cs="Times New Roman"/>
          <w:sz w:val="24"/>
          <w:lang w:eastAsia="hr-HR"/>
        </w:rPr>
        <w:t xml:space="preserve"> </w:t>
      </w:r>
      <w:smartTag w:uri="urn:schemas-microsoft-com:office:smarttags" w:element="metricconverter">
        <w:smartTagPr>
          <w:attr w:name="ProductID" w:val="5 cm"/>
        </w:smartTagPr>
        <w:r w:rsidRPr="004F2949">
          <w:rPr>
            <w:rFonts w:ascii="Times New Roman" w:eastAsia="Times New Roman" w:hAnsi="Times New Roman" w:cs="Times New Roman"/>
            <w:sz w:val="24"/>
            <w:lang w:eastAsia="hr-HR"/>
          </w:rPr>
          <w:t xml:space="preserve">5 </w:t>
        </w:r>
        <w:r w:rsidRPr="00D75249">
          <w:rPr>
            <w:rFonts w:ascii="Times New Roman" w:eastAsia="Times New Roman" w:hAnsi="Times New Roman" w:cs="Times New Roman"/>
            <w:sz w:val="24"/>
            <w:lang w:eastAsia="hr-HR"/>
          </w:rPr>
          <w:t>cm</w:t>
        </w:r>
      </w:smartTag>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iznad</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tla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primjenjuje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lokacije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gdje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nema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mjerenja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temperatura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zraka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tlu</w:t>
      </w:r>
      <w:r w:rsidRPr="004F2949">
        <w:rPr>
          <w:rFonts w:ascii="Times New Roman" w:eastAsia="Times New Roman" w:hAnsi="Times New Roman" w:cs="Times New Roman"/>
          <w:sz w:val="24"/>
          <w:lang w:eastAsia="hr-HR"/>
        </w:rPr>
        <w:t xml:space="preserve">. </w:t>
      </w:r>
    </w:p>
    <w:p w14:paraId="2E966766"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B097744"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Na području Općine Šodolovci u prosjeku godišnje bude oko 36 dana s povoljnim uvjetima za poledicu. Najveći godišnji broj od 49 dana zabilježen je 1981. godine, a najmanji broj od 23 dana 1989. i 1998. godine.</w:t>
      </w:r>
    </w:p>
    <w:p w14:paraId="153142EC"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DE11BB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Godišnji podaci hoda broja dana povoljnih za poledicu na području Općine Šodolovci pokazuju da su zimski mjeseci, prosinac, siječanj i veljača najrizičniji za pojavu poledice. Srednji broj dana s poledicom u tim mjesecima je od 7 do 9, s najviše dana u siječnju koji pokazuje i najveće varijacije u broju dana s poledicom. Maksimalni broj od 20 dana zabilježen je u siječnju 1987. godine, dok ih je najmanje, 1 bilo u veljači 1995. i 1998. godine. Manje rizični mjeseci su ožujak, travanj i studeni u kojima je srednji broj dana s poledicom od 2 do 5, a zabilježeni maksimum je bio 10 dana u ožujku. U ostalim mjesecima gotovo da i nema rizika od poledice, premda su u svibnju i listopadu bili zabilježeni rijetki povoljni dani za poledicu (najviše 3 dana u listopadu). </w:t>
      </w:r>
    </w:p>
    <w:p w14:paraId="5FF04BD6" w14:textId="77777777" w:rsidR="001C38A3" w:rsidRPr="004F2949" w:rsidRDefault="001C38A3" w:rsidP="001C38A3">
      <w:pPr>
        <w:spacing w:after="0" w:line="240" w:lineRule="auto"/>
        <w:jc w:val="both"/>
        <w:rPr>
          <w:rFonts w:ascii="Times New Roman" w:eastAsia="Calibri" w:hAnsi="Times New Roman" w:cs="Times New Roman"/>
          <w:sz w:val="20"/>
          <w:szCs w:val="24"/>
        </w:rPr>
      </w:pPr>
      <w:r w:rsidRPr="004F2949">
        <w:rPr>
          <w:rFonts w:ascii="Times New Roman" w:eastAsia="Calibri" w:hAnsi="Times New Roman" w:cs="Times New Roman"/>
          <w:sz w:val="24"/>
          <w:szCs w:val="24"/>
        </w:rPr>
        <w:tab/>
      </w:r>
    </w:p>
    <w:p w14:paraId="209A3838" w14:textId="77777777" w:rsidR="001C38A3" w:rsidRPr="004F2949" w:rsidRDefault="001C38A3" w:rsidP="001C38A3">
      <w:pPr>
        <w:spacing w:after="0" w:line="240" w:lineRule="auto"/>
        <w:jc w:val="both"/>
        <w:rPr>
          <w:rFonts w:ascii="Times New Roman" w:eastAsia="Calibri" w:hAnsi="Times New Roman" w:cs="Times New Roman"/>
          <w:szCs w:val="20"/>
        </w:rPr>
      </w:pPr>
      <w:r w:rsidRPr="004F2949">
        <w:rPr>
          <w:rFonts w:ascii="Times New Roman" w:eastAsia="Calibri" w:hAnsi="Times New Roman" w:cs="Times New Roman"/>
          <w:szCs w:val="20"/>
        </w:rPr>
        <w:t>Tablica 2-4 Broj dana s poledicom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3"/>
        <w:gridCol w:w="631"/>
        <w:gridCol w:w="632"/>
        <w:gridCol w:w="632"/>
        <w:gridCol w:w="632"/>
        <w:gridCol w:w="631"/>
        <w:gridCol w:w="631"/>
        <w:gridCol w:w="631"/>
        <w:gridCol w:w="631"/>
        <w:gridCol w:w="631"/>
        <w:gridCol w:w="631"/>
        <w:gridCol w:w="631"/>
        <w:gridCol w:w="633"/>
        <w:gridCol w:w="746"/>
      </w:tblGrid>
      <w:tr w:rsidR="001C38A3" w:rsidRPr="004F2949" w14:paraId="338D285E" w14:textId="77777777" w:rsidTr="008B1022">
        <w:trPr>
          <w:trHeight w:hRule="exact" w:val="340"/>
          <w:jc w:val="center"/>
        </w:trPr>
        <w:tc>
          <w:tcPr>
            <w:tcW w:w="1020" w:type="dxa"/>
            <w:shd w:val="clear" w:color="auto" w:fill="F3F3F3"/>
            <w:vAlign w:val="center"/>
          </w:tcPr>
          <w:p w14:paraId="576B9043"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MJESECI</w:t>
            </w:r>
          </w:p>
        </w:tc>
        <w:tc>
          <w:tcPr>
            <w:tcW w:w="623" w:type="dxa"/>
            <w:shd w:val="clear" w:color="auto" w:fill="F3F3F3"/>
            <w:vAlign w:val="center"/>
          </w:tcPr>
          <w:p w14:paraId="548A44F6"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w:t>
            </w:r>
          </w:p>
        </w:tc>
        <w:tc>
          <w:tcPr>
            <w:tcW w:w="624" w:type="dxa"/>
            <w:shd w:val="clear" w:color="auto" w:fill="F3F3F3"/>
            <w:vAlign w:val="center"/>
          </w:tcPr>
          <w:p w14:paraId="57847D6A"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2</w:t>
            </w:r>
          </w:p>
        </w:tc>
        <w:tc>
          <w:tcPr>
            <w:tcW w:w="624" w:type="dxa"/>
            <w:shd w:val="clear" w:color="auto" w:fill="F3F3F3"/>
            <w:vAlign w:val="center"/>
          </w:tcPr>
          <w:p w14:paraId="10CC2281"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3</w:t>
            </w:r>
          </w:p>
        </w:tc>
        <w:tc>
          <w:tcPr>
            <w:tcW w:w="624" w:type="dxa"/>
            <w:shd w:val="clear" w:color="auto" w:fill="F3F3F3"/>
            <w:vAlign w:val="center"/>
          </w:tcPr>
          <w:p w14:paraId="02545DEC"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4</w:t>
            </w:r>
          </w:p>
        </w:tc>
        <w:tc>
          <w:tcPr>
            <w:tcW w:w="624" w:type="dxa"/>
            <w:shd w:val="clear" w:color="auto" w:fill="F3F3F3"/>
            <w:vAlign w:val="center"/>
          </w:tcPr>
          <w:p w14:paraId="79A3DCE8"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5</w:t>
            </w:r>
          </w:p>
        </w:tc>
        <w:tc>
          <w:tcPr>
            <w:tcW w:w="624" w:type="dxa"/>
            <w:shd w:val="clear" w:color="auto" w:fill="F3F3F3"/>
            <w:vAlign w:val="center"/>
          </w:tcPr>
          <w:p w14:paraId="1E5E96A3"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6</w:t>
            </w:r>
          </w:p>
        </w:tc>
        <w:tc>
          <w:tcPr>
            <w:tcW w:w="624" w:type="dxa"/>
            <w:shd w:val="clear" w:color="auto" w:fill="F3F3F3"/>
            <w:vAlign w:val="center"/>
          </w:tcPr>
          <w:p w14:paraId="2DC5BA6A"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7</w:t>
            </w:r>
          </w:p>
        </w:tc>
        <w:tc>
          <w:tcPr>
            <w:tcW w:w="624" w:type="dxa"/>
            <w:shd w:val="clear" w:color="auto" w:fill="F3F3F3"/>
            <w:vAlign w:val="center"/>
          </w:tcPr>
          <w:p w14:paraId="158D4E20"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8</w:t>
            </w:r>
          </w:p>
        </w:tc>
        <w:tc>
          <w:tcPr>
            <w:tcW w:w="624" w:type="dxa"/>
            <w:shd w:val="clear" w:color="auto" w:fill="F3F3F3"/>
            <w:vAlign w:val="center"/>
          </w:tcPr>
          <w:p w14:paraId="68FADE64"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9</w:t>
            </w:r>
          </w:p>
        </w:tc>
        <w:tc>
          <w:tcPr>
            <w:tcW w:w="624" w:type="dxa"/>
            <w:shd w:val="clear" w:color="auto" w:fill="F3F3F3"/>
            <w:vAlign w:val="center"/>
          </w:tcPr>
          <w:p w14:paraId="7B328814"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10</w:t>
            </w:r>
          </w:p>
        </w:tc>
        <w:tc>
          <w:tcPr>
            <w:tcW w:w="624" w:type="dxa"/>
            <w:shd w:val="clear" w:color="auto" w:fill="F3F3F3"/>
            <w:vAlign w:val="center"/>
          </w:tcPr>
          <w:p w14:paraId="5C9B5ABB"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11</w:t>
            </w:r>
          </w:p>
        </w:tc>
        <w:tc>
          <w:tcPr>
            <w:tcW w:w="626" w:type="dxa"/>
            <w:shd w:val="clear" w:color="auto" w:fill="F3F3F3"/>
            <w:vAlign w:val="center"/>
          </w:tcPr>
          <w:p w14:paraId="4EF48E53"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12</w:t>
            </w:r>
          </w:p>
        </w:tc>
        <w:tc>
          <w:tcPr>
            <w:tcW w:w="737" w:type="dxa"/>
            <w:shd w:val="clear" w:color="auto" w:fill="F3F3F3"/>
            <w:vAlign w:val="center"/>
          </w:tcPr>
          <w:p w14:paraId="1704F08E"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GOD</w:t>
            </w:r>
          </w:p>
        </w:tc>
      </w:tr>
      <w:tr w:rsidR="001C38A3" w:rsidRPr="004F2949" w14:paraId="777F485F" w14:textId="77777777" w:rsidTr="008B1022">
        <w:trPr>
          <w:trHeight w:val="249"/>
          <w:jc w:val="center"/>
        </w:trPr>
        <w:tc>
          <w:tcPr>
            <w:tcW w:w="9246" w:type="dxa"/>
            <w:gridSpan w:val="14"/>
            <w:shd w:val="clear" w:color="auto" w:fill="F3F3F3"/>
            <w:vAlign w:val="center"/>
          </w:tcPr>
          <w:p w14:paraId="49525B24" w14:textId="77777777" w:rsidR="001C38A3" w:rsidRPr="004F2949" w:rsidRDefault="001C38A3" w:rsidP="008B1022">
            <w:pPr>
              <w:spacing w:after="0" w:line="240" w:lineRule="auto"/>
              <w:ind w:right="113"/>
              <w:jc w:val="both"/>
              <w:rPr>
                <w:rFonts w:ascii="Times New Roman" w:eastAsia="Calibri" w:hAnsi="Times New Roman" w:cs="Times New Roman"/>
                <w:b/>
                <w:snapToGrid w:val="0"/>
                <w:sz w:val="18"/>
                <w:szCs w:val="24"/>
              </w:rPr>
            </w:pPr>
            <w:r w:rsidRPr="004F2949">
              <w:rPr>
                <w:rFonts w:ascii="Times New Roman" w:eastAsia="Calibri" w:hAnsi="Times New Roman" w:cs="Times New Roman"/>
                <w:b/>
                <w:snapToGrid w:val="0"/>
                <w:sz w:val="18"/>
                <w:szCs w:val="24"/>
              </w:rPr>
              <w:t>BROJ DANA S POLEDICOM (R</w:t>
            </w:r>
            <w:r w:rsidRPr="004F2949">
              <w:rPr>
                <w:rFonts w:ascii="Times New Roman" w:eastAsia="Calibri" w:hAnsi="Times New Roman" w:cs="Times New Roman"/>
                <w:b/>
                <w:snapToGrid w:val="0"/>
                <w:sz w:val="18"/>
                <w:szCs w:val="24"/>
                <w:vertAlign w:val="subscript"/>
              </w:rPr>
              <w:t>d</w:t>
            </w:r>
            <w:r w:rsidRPr="004F2949">
              <w:rPr>
                <w:rFonts w:ascii="Times New Roman" w:eastAsia="Calibri" w:hAnsi="Times New Roman" w:cs="Times New Roman"/>
                <w:b/>
                <w:snapToGrid w:val="0"/>
                <w:sz w:val="18"/>
                <w:szCs w:val="24"/>
              </w:rPr>
              <w:t>≥0.1mm i t</w:t>
            </w:r>
            <w:r w:rsidRPr="004F2949">
              <w:rPr>
                <w:rFonts w:ascii="Times New Roman" w:eastAsia="Calibri" w:hAnsi="Times New Roman" w:cs="Times New Roman"/>
                <w:b/>
                <w:snapToGrid w:val="0"/>
                <w:sz w:val="18"/>
                <w:szCs w:val="24"/>
                <w:vertAlign w:val="subscript"/>
              </w:rPr>
              <w:t>min5cm</w:t>
            </w:r>
            <w:r w:rsidRPr="004F2949">
              <w:rPr>
                <w:rFonts w:ascii="Times New Roman" w:eastAsia="Calibri" w:hAnsi="Times New Roman" w:cs="Times New Roman"/>
                <w:b/>
                <w:snapToGrid w:val="0"/>
                <w:sz w:val="18"/>
                <w:szCs w:val="24"/>
              </w:rPr>
              <w:sym w:font="Symbol" w:char="00A3"/>
            </w:r>
            <w:r w:rsidRPr="004F2949">
              <w:rPr>
                <w:rFonts w:ascii="Times New Roman" w:eastAsia="Calibri" w:hAnsi="Times New Roman" w:cs="Times New Roman"/>
                <w:b/>
                <w:snapToGrid w:val="0"/>
                <w:sz w:val="18"/>
                <w:szCs w:val="24"/>
              </w:rPr>
              <w:t>0.0°C)</w:t>
            </w:r>
          </w:p>
        </w:tc>
      </w:tr>
      <w:tr w:rsidR="001C38A3" w:rsidRPr="004F2949" w14:paraId="3168EA57" w14:textId="77777777" w:rsidTr="008B1022">
        <w:trPr>
          <w:trHeight w:val="301"/>
          <w:jc w:val="center"/>
        </w:trPr>
        <w:tc>
          <w:tcPr>
            <w:tcW w:w="1020" w:type="dxa"/>
            <w:vAlign w:val="center"/>
          </w:tcPr>
          <w:p w14:paraId="69084B9C"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SRED</w:t>
            </w:r>
          </w:p>
        </w:tc>
        <w:tc>
          <w:tcPr>
            <w:tcW w:w="623" w:type="dxa"/>
            <w:vAlign w:val="center"/>
          </w:tcPr>
          <w:p w14:paraId="7E499D79"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9.0</w:t>
            </w:r>
          </w:p>
        </w:tc>
        <w:tc>
          <w:tcPr>
            <w:tcW w:w="624" w:type="dxa"/>
            <w:vAlign w:val="center"/>
          </w:tcPr>
          <w:p w14:paraId="692B2A2F"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7.4</w:t>
            </w:r>
          </w:p>
        </w:tc>
        <w:tc>
          <w:tcPr>
            <w:tcW w:w="624" w:type="dxa"/>
            <w:vAlign w:val="center"/>
          </w:tcPr>
          <w:p w14:paraId="37FE3766"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4.6</w:t>
            </w:r>
          </w:p>
        </w:tc>
        <w:tc>
          <w:tcPr>
            <w:tcW w:w="624" w:type="dxa"/>
            <w:vAlign w:val="center"/>
          </w:tcPr>
          <w:p w14:paraId="2EA0143B"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2.2</w:t>
            </w:r>
          </w:p>
        </w:tc>
        <w:tc>
          <w:tcPr>
            <w:tcW w:w="624" w:type="dxa"/>
            <w:vAlign w:val="center"/>
          </w:tcPr>
          <w:p w14:paraId="4E34DC8C"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0.1</w:t>
            </w:r>
          </w:p>
        </w:tc>
        <w:tc>
          <w:tcPr>
            <w:tcW w:w="624" w:type="dxa"/>
            <w:vAlign w:val="center"/>
          </w:tcPr>
          <w:p w14:paraId="5CFDBAC7"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0.0</w:t>
            </w:r>
          </w:p>
        </w:tc>
        <w:tc>
          <w:tcPr>
            <w:tcW w:w="624" w:type="dxa"/>
            <w:vAlign w:val="center"/>
          </w:tcPr>
          <w:p w14:paraId="0CF34EEB"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0.0</w:t>
            </w:r>
          </w:p>
        </w:tc>
        <w:tc>
          <w:tcPr>
            <w:tcW w:w="624" w:type="dxa"/>
            <w:vAlign w:val="center"/>
          </w:tcPr>
          <w:p w14:paraId="6D27530D"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0.0</w:t>
            </w:r>
          </w:p>
        </w:tc>
        <w:tc>
          <w:tcPr>
            <w:tcW w:w="624" w:type="dxa"/>
            <w:vAlign w:val="center"/>
          </w:tcPr>
          <w:p w14:paraId="18AA1715"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0.0</w:t>
            </w:r>
          </w:p>
        </w:tc>
        <w:tc>
          <w:tcPr>
            <w:tcW w:w="624" w:type="dxa"/>
            <w:vAlign w:val="center"/>
          </w:tcPr>
          <w:p w14:paraId="50442FC2"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0.8</w:t>
            </w:r>
          </w:p>
        </w:tc>
        <w:tc>
          <w:tcPr>
            <w:tcW w:w="624" w:type="dxa"/>
            <w:vAlign w:val="center"/>
          </w:tcPr>
          <w:p w14:paraId="62E908FB"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3.6</w:t>
            </w:r>
          </w:p>
        </w:tc>
        <w:tc>
          <w:tcPr>
            <w:tcW w:w="626" w:type="dxa"/>
            <w:vAlign w:val="center"/>
          </w:tcPr>
          <w:p w14:paraId="210A676B"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7.9</w:t>
            </w:r>
          </w:p>
        </w:tc>
        <w:tc>
          <w:tcPr>
            <w:tcW w:w="737" w:type="dxa"/>
            <w:vAlign w:val="center"/>
          </w:tcPr>
          <w:p w14:paraId="272E2C5E"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35.6</w:t>
            </w:r>
          </w:p>
        </w:tc>
      </w:tr>
      <w:tr w:rsidR="001C38A3" w:rsidRPr="004F2949" w14:paraId="6E445F96" w14:textId="77777777" w:rsidTr="008B1022">
        <w:trPr>
          <w:trHeight w:val="302"/>
          <w:jc w:val="center"/>
        </w:trPr>
        <w:tc>
          <w:tcPr>
            <w:tcW w:w="1020" w:type="dxa"/>
            <w:vAlign w:val="center"/>
          </w:tcPr>
          <w:p w14:paraId="20F2DD6E"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STD</w:t>
            </w:r>
          </w:p>
        </w:tc>
        <w:tc>
          <w:tcPr>
            <w:tcW w:w="623" w:type="dxa"/>
            <w:vAlign w:val="center"/>
          </w:tcPr>
          <w:p w14:paraId="202585ED"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4.7</w:t>
            </w:r>
          </w:p>
        </w:tc>
        <w:tc>
          <w:tcPr>
            <w:tcW w:w="624" w:type="dxa"/>
            <w:vAlign w:val="center"/>
          </w:tcPr>
          <w:p w14:paraId="5A8F9B14"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4.4</w:t>
            </w:r>
          </w:p>
        </w:tc>
        <w:tc>
          <w:tcPr>
            <w:tcW w:w="624" w:type="dxa"/>
            <w:vAlign w:val="center"/>
          </w:tcPr>
          <w:p w14:paraId="523D4121"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2.6</w:t>
            </w:r>
          </w:p>
        </w:tc>
        <w:tc>
          <w:tcPr>
            <w:tcW w:w="624" w:type="dxa"/>
            <w:vAlign w:val="center"/>
          </w:tcPr>
          <w:p w14:paraId="12F87A4A"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1.6</w:t>
            </w:r>
          </w:p>
        </w:tc>
        <w:tc>
          <w:tcPr>
            <w:tcW w:w="624" w:type="dxa"/>
            <w:vAlign w:val="center"/>
          </w:tcPr>
          <w:p w14:paraId="6178208E"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0.2</w:t>
            </w:r>
          </w:p>
        </w:tc>
        <w:tc>
          <w:tcPr>
            <w:tcW w:w="624" w:type="dxa"/>
            <w:vAlign w:val="center"/>
          </w:tcPr>
          <w:p w14:paraId="5885BFDA"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0.0</w:t>
            </w:r>
          </w:p>
        </w:tc>
        <w:tc>
          <w:tcPr>
            <w:tcW w:w="624" w:type="dxa"/>
            <w:vAlign w:val="center"/>
          </w:tcPr>
          <w:p w14:paraId="1E1DE6FD"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0.0</w:t>
            </w:r>
          </w:p>
        </w:tc>
        <w:tc>
          <w:tcPr>
            <w:tcW w:w="624" w:type="dxa"/>
            <w:vAlign w:val="center"/>
          </w:tcPr>
          <w:p w14:paraId="7C3334C0"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0.0</w:t>
            </w:r>
          </w:p>
        </w:tc>
        <w:tc>
          <w:tcPr>
            <w:tcW w:w="624" w:type="dxa"/>
            <w:vAlign w:val="center"/>
          </w:tcPr>
          <w:p w14:paraId="537B9678"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0.0</w:t>
            </w:r>
          </w:p>
        </w:tc>
        <w:tc>
          <w:tcPr>
            <w:tcW w:w="624" w:type="dxa"/>
            <w:vAlign w:val="center"/>
          </w:tcPr>
          <w:p w14:paraId="47486903"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0.9</w:t>
            </w:r>
          </w:p>
        </w:tc>
        <w:tc>
          <w:tcPr>
            <w:tcW w:w="624" w:type="dxa"/>
            <w:vAlign w:val="center"/>
          </w:tcPr>
          <w:p w14:paraId="3FF175C0"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2.6</w:t>
            </w:r>
          </w:p>
        </w:tc>
        <w:tc>
          <w:tcPr>
            <w:tcW w:w="626" w:type="dxa"/>
            <w:vAlign w:val="center"/>
          </w:tcPr>
          <w:p w14:paraId="2D3F228A"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3.4</w:t>
            </w:r>
          </w:p>
        </w:tc>
        <w:tc>
          <w:tcPr>
            <w:tcW w:w="737" w:type="dxa"/>
            <w:vAlign w:val="center"/>
          </w:tcPr>
          <w:p w14:paraId="6A1CCF2A"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8.7</w:t>
            </w:r>
          </w:p>
        </w:tc>
      </w:tr>
      <w:tr w:rsidR="001C38A3" w:rsidRPr="004F2949" w14:paraId="29D4C07C" w14:textId="77777777" w:rsidTr="008B1022">
        <w:trPr>
          <w:trHeight w:val="301"/>
          <w:jc w:val="center"/>
        </w:trPr>
        <w:tc>
          <w:tcPr>
            <w:tcW w:w="1020" w:type="dxa"/>
            <w:vAlign w:val="center"/>
          </w:tcPr>
          <w:p w14:paraId="5013FBD2"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MIN</w:t>
            </w:r>
          </w:p>
        </w:tc>
        <w:tc>
          <w:tcPr>
            <w:tcW w:w="623" w:type="dxa"/>
            <w:vAlign w:val="center"/>
          </w:tcPr>
          <w:p w14:paraId="29B08AB8"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2</w:t>
            </w:r>
          </w:p>
        </w:tc>
        <w:tc>
          <w:tcPr>
            <w:tcW w:w="624" w:type="dxa"/>
            <w:vAlign w:val="center"/>
          </w:tcPr>
          <w:p w14:paraId="74C6901A"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1</w:t>
            </w:r>
          </w:p>
        </w:tc>
        <w:tc>
          <w:tcPr>
            <w:tcW w:w="624" w:type="dxa"/>
            <w:vAlign w:val="center"/>
          </w:tcPr>
          <w:p w14:paraId="00933ECB"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2BDCA346"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4A7090BE"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5B6DA5F8"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188514A1"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44752FCB"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5EB74746"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3836420A"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14904BE8"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1</w:t>
            </w:r>
          </w:p>
        </w:tc>
        <w:tc>
          <w:tcPr>
            <w:tcW w:w="626" w:type="dxa"/>
            <w:vAlign w:val="center"/>
          </w:tcPr>
          <w:p w14:paraId="7EBCC7B0"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3</w:t>
            </w:r>
          </w:p>
        </w:tc>
        <w:tc>
          <w:tcPr>
            <w:tcW w:w="737" w:type="dxa"/>
            <w:vAlign w:val="center"/>
          </w:tcPr>
          <w:p w14:paraId="2B45A4EC"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23</w:t>
            </w:r>
          </w:p>
        </w:tc>
      </w:tr>
      <w:tr w:rsidR="001C38A3" w:rsidRPr="004F2949" w14:paraId="5D63F0EF" w14:textId="77777777" w:rsidTr="008B1022">
        <w:trPr>
          <w:trHeight w:val="302"/>
          <w:jc w:val="center"/>
        </w:trPr>
        <w:tc>
          <w:tcPr>
            <w:tcW w:w="1020" w:type="dxa"/>
            <w:vAlign w:val="center"/>
          </w:tcPr>
          <w:p w14:paraId="61E92B36"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MAKS</w:t>
            </w:r>
          </w:p>
        </w:tc>
        <w:tc>
          <w:tcPr>
            <w:tcW w:w="623" w:type="dxa"/>
            <w:vAlign w:val="center"/>
          </w:tcPr>
          <w:p w14:paraId="492BB279"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20</w:t>
            </w:r>
          </w:p>
        </w:tc>
        <w:tc>
          <w:tcPr>
            <w:tcW w:w="624" w:type="dxa"/>
            <w:vAlign w:val="center"/>
          </w:tcPr>
          <w:p w14:paraId="2C6AAF77"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16</w:t>
            </w:r>
          </w:p>
        </w:tc>
        <w:tc>
          <w:tcPr>
            <w:tcW w:w="624" w:type="dxa"/>
            <w:vAlign w:val="center"/>
          </w:tcPr>
          <w:p w14:paraId="13DA241A"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10</w:t>
            </w:r>
          </w:p>
        </w:tc>
        <w:tc>
          <w:tcPr>
            <w:tcW w:w="624" w:type="dxa"/>
            <w:vAlign w:val="center"/>
          </w:tcPr>
          <w:p w14:paraId="32A7B1F1"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7</w:t>
            </w:r>
          </w:p>
        </w:tc>
        <w:tc>
          <w:tcPr>
            <w:tcW w:w="624" w:type="dxa"/>
            <w:vAlign w:val="center"/>
          </w:tcPr>
          <w:p w14:paraId="666242BD"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1</w:t>
            </w:r>
          </w:p>
        </w:tc>
        <w:tc>
          <w:tcPr>
            <w:tcW w:w="624" w:type="dxa"/>
            <w:vAlign w:val="center"/>
          </w:tcPr>
          <w:p w14:paraId="62A744D8"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4608F9CB"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6163CD17"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4CBFDE38"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0</w:t>
            </w:r>
          </w:p>
        </w:tc>
        <w:tc>
          <w:tcPr>
            <w:tcW w:w="624" w:type="dxa"/>
            <w:vAlign w:val="center"/>
          </w:tcPr>
          <w:p w14:paraId="77BCF5A3"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3</w:t>
            </w:r>
          </w:p>
        </w:tc>
        <w:tc>
          <w:tcPr>
            <w:tcW w:w="624" w:type="dxa"/>
            <w:vAlign w:val="center"/>
          </w:tcPr>
          <w:p w14:paraId="2728729D"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9</w:t>
            </w:r>
          </w:p>
        </w:tc>
        <w:tc>
          <w:tcPr>
            <w:tcW w:w="626" w:type="dxa"/>
            <w:vAlign w:val="center"/>
          </w:tcPr>
          <w:p w14:paraId="55C1C960"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16</w:t>
            </w:r>
          </w:p>
        </w:tc>
        <w:tc>
          <w:tcPr>
            <w:tcW w:w="737" w:type="dxa"/>
            <w:vAlign w:val="center"/>
          </w:tcPr>
          <w:p w14:paraId="065747A3" w14:textId="77777777" w:rsidR="001C38A3" w:rsidRPr="004F2949" w:rsidRDefault="001C38A3" w:rsidP="008B1022">
            <w:pPr>
              <w:spacing w:after="0" w:line="240" w:lineRule="auto"/>
              <w:jc w:val="both"/>
              <w:rPr>
                <w:rFonts w:ascii="Times New Roman" w:eastAsia="Arial Unicode MS" w:hAnsi="Times New Roman" w:cs="Times New Roman"/>
                <w:bCs/>
                <w:sz w:val="18"/>
                <w:szCs w:val="20"/>
              </w:rPr>
            </w:pPr>
            <w:r w:rsidRPr="004F2949">
              <w:rPr>
                <w:rFonts w:ascii="Times New Roman" w:eastAsia="Calibri" w:hAnsi="Times New Roman" w:cs="Times New Roman"/>
                <w:bCs/>
                <w:sz w:val="18"/>
                <w:szCs w:val="20"/>
              </w:rPr>
              <w:t>49</w:t>
            </w:r>
          </w:p>
        </w:tc>
      </w:tr>
    </w:tbl>
    <w:p w14:paraId="5E1EEDEB" w14:textId="77777777" w:rsidR="001C38A3" w:rsidRPr="004F2949" w:rsidRDefault="001C38A3" w:rsidP="001C38A3">
      <w:pPr>
        <w:spacing w:after="0" w:line="240" w:lineRule="auto"/>
        <w:jc w:val="both"/>
        <w:rPr>
          <w:rFonts w:ascii="Times New Roman" w:eastAsia="Calibri" w:hAnsi="Times New Roman" w:cs="Times New Roman"/>
          <w:b/>
          <w:color w:val="FF0000"/>
          <w:sz w:val="20"/>
          <w:szCs w:val="20"/>
        </w:rPr>
      </w:pPr>
      <w:r w:rsidRPr="004F2949">
        <w:rPr>
          <w:rFonts w:ascii="Times New Roman" w:eastAsia="Calibri" w:hAnsi="Times New Roman" w:cs="Times New Roman"/>
          <w:b/>
          <w:sz w:val="20"/>
          <w:szCs w:val="20"/>
        </w:rPr>
        <w:t>(SRED = srednja; STD = standardna; MIN = minimalna; MAKS = maksimalna)</w:t>
      </w:r>
    </w:p>
    <w:p w14:paraId="639A3C31" w14:textId="77777777" w:rsidR="001C38A3" w:rsidRPr="004F2949" w:rsidRDefault="001C38A3" w:rsidP="001C38A3">
      <w:pPr>
        <w:spacing w:after="0" w:line="240" w:lineRule="auto"/>
        <w:jc w:val="both"/>
        <w:rPr>
          <w:rFonts w:ascii="Times New Roman" w:eastAsia="Calibri" w:hAnsi="Times New Roman" w:cs="Times New Roman"/>
          <w:color w:val="FF0000"/>
          <w:sz w:val="24"/>
          <w:szCs w:val="24"/>
        </w:rPr>
      </w:pPr>
      <w:r w:rsidRPr="004F2949">
        <w:rPr>
          <w:rFonts w:ascii="Times New Roman" w:eastAsia="Calibri" w:hAnsi="Times New Roman" w:cs="Times New Roman"/>
          <w:i/>
          <w:sz w:val="20"/>
          <w:szCs w:val="20"/>
        </w:rPr>
        <w:t>Izvor: Hrvatski hidrometeorološki zavod</w:t>
      </w:r>
    </w:p>
    <w:p w14:paraId="2F040C41" w14:textId="77777777" w:rsidR="001C38A3" w:rsidRPr="00D75249" w:rsidRDefault="001C38A3" w:rsidP="001C38A3">
      <w:pPr>
        <w:spacing w:after="0" w:line="240" w:lineRule="atLeast"/>
        <w:jc w:val="both"/>
        <w:rPr>
          <w:rFonts w:ascii="Times New Roman" w:eastAsia="Times New Roman" w:hAnsi="Times New Roman" w:cs="Times New Roman"/>
          <w:sz w:val="24"/>
          <w:lang w:eastAsia="hr-HR"/>
        </w:rPr>
      </w:pPr>
    </w:p>
    <w:p w14:paraId="4956D508" w14:textId="77777777" w:rsidR="001C38A3" w:rsidRPr="004F2949" w:rsidRDefault="001C38A3" w:rsidP="001C38A3">
      <w:pPr>
        <w:spacing w:after="0" w:line="240" w:lineRule="atLeast"/>
        <w:jc w:val="both"/>
        <w:rPr>
          <w:rFonts w:ascii="Times New Roman" w:eastAsia="Times New Roman" w:hAnsi="Times New Roman" w:cs="Times New Roman"/>
          <w:sz w:val="24"/>
          <w:lang w:eastAsia="hr-HR"/>
        </w:rPr>
      </w:pPr>
      <w:r w:rsidRPr="00D75249">
        <w:rPr>
          <w:rFonts w:ascii="Times New Roman" w:eastAsia="Times New Roman" w:hAnsi="Times New Roman" w:cs="Times New Roman"/>
          <w:sz w:val="24"/>
          <w:lang w:eastAsia="hr-HR"/>
        </w:rPr>
        <w:lastRenderedPageBreak/>
        <w:t>Sinopti</w:t>
      </w:r>
      <w:r w:rsidRPr="004F2949">
        <w:rPr>
          <w:rFonts w:ascii="Times New Roman" w:eastAsia="Times New Roman" w:hAnsi="Times New Roman" w:cs="Times New Roman"/>
          <w:sz w:val="24"/>
          <w:lang w:eastAsia="hr-HR"/>
        </w:rPr>
        <w:t>č</w:t>
      </w:r>
      <w:r w:rsidRPr="00D75249">
        <w:rPr>
          <w:rFonts w:ascii="Times New Roman" w:eastAsia="Times New Roman" w:hAnsi="Times New Roman" w:cs="Times New Roman"/>
          <w:sz w:val="24"/>
          <w:lang w:eastAsia="hr-HR"/>
        </w:rPr>
        <w:t>ke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situacije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kojima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naj</w:t>
      </w:r>
      <w:r w:rsidRPr="004F2949">
        <w:rPr>
          <w:rFonts w:ascii="Times New Roman" w:eastAsia="Times New Roman" w:hAnsi="Times New Roman" w:cs="Times New Roman"/>
          <w:sz w:val="24"/>
          <w:lang w:eastAsia="hr-HR"/>
        </w:rPr>
        <w:t>č</w:t>
      </w:r>
      <w:r w:rsidRPr="00D75249">
        <w:rPr>
          <w:rFonts w:ascii="Times New Roman" w:eastAsia="Times New Roman" w:hAnsi="Times New Roman" w:cs="Times New Roman"/>
          <w:sz w:val="24"/>
          <w:lang w:eastAsia="hr-HR"/>
        </w:rPr>
        <w:t>e</w:t>
      </w:r>
      <w:r w:rsidRPr="004F2949">
        <w:rPr>
          <w:rFonts w:ascii="Times New Roman" w:eastAsia="Times New Roman" w:hAnsi="Times New Roman" w:cs="Times New Roman"/>
          <w:sz w:val="24"/>
          <w:lang w:eastAsia="hr-HR"/>
        </w:rPr>
        <w:t>šć</w:t>
      </w:r>
      <w:r w:rsidRPr="00D75249">
        <w:rPr>
          <w:rFonts w:ascii="Times New Roman" w:eastAsia="Times New Roman" w:hAnsi="Times New Roman" w:cs="Times New Roman"/>
          <w:sz w:val="24"/>
          <w:lang w:eastAsia="hr-HR"/>
        </w:rPr>
        <w:t>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ostvaruju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povoljni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uvjeti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nastanak</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poledice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odnosno</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zale</w:t>
      </w:r>
      <w:r w:rsidRPr="004F2949">
        <w:rPr>
          <w:rFonts w:ascii="Times New Roman" w:eastAsia="Times New Roman" w:hAnsi="Times New Roman" w:cs="Times New Roman"/>
          <w:sz w:val="24"/>
          <w:lang w:eastAsia="hr-HR"/>
        </w:rPr>
        <w:t>đ</w:t>
      </w:r>
      <w:r w:rsidRPr="00D75249">
        <w:rPr>
          <w:rFonts w:ascii="Times New Roman" w:eastAsia="Times New Roman" w:hAnsi="Times New Roman" w:cs="Times New Roman"/>
          <w:sz w:val="24"/>
          <w:lang w:eastAsia="hr-HR"/>
        </w:rPr>
        <w:t>enih</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kolnika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javljaju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od</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jeseni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do</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prolje</w:t>
      </w:r>
      <w:r w:rsidRPr="004F2949">
        <w:rPr>
          <w:rFonts w:ascii="Times New Roman" w:eastAsia="Times New Roman" w:hAnsi="Times New Roman" w:cs="Times New Roman"/>
          <w:sz w:val="24"/>
          <w:lang w:eastAsia="hr-HR"/>
        </w:rPr>
        <w:t>ć</w:t>
      </w:r>
      <w:r w:rsidRPr="00D75249">
        <w:rPr>
          <w:rFonts w:ascii="Times New Roman" w:eastAsia="Times New Roman" w:hAnsi="Times New Roman" w:cs="Times New Roman"/>
          <w:sz w:val="24"/>
          <w:lang w:eastAsia="hr-HR"/>
        </w:rPr>
        <w:t>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U</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kasnu</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jesen</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w:t>
      </w:r>
      <w:r w:rsidRPr="004F2949">
        <w:rPr>
          <w:rFonts w:ascii="Times New Roman" w:eastAsia="Times New Roman" w:hAnsi="Times New Roman" w:cs="Times New Roman"/>
          <w:sz w:val="24"/>
          <w:lang w:eastAsia="hr-HR"/>
        </w:rPr>
        <w:t>č</w:t>
      </w:r>
      <w:r w:rsidRPr="004F2949">
        <w:rPr>
          <w:rFonts w:ascii="Times New Roman" w:eastAsia="Times New Roman" w:hAnsi="Times New Roman" w:cs="Times New Roman"/>
          <w:sz w:val="24"/>
          <w:lang w:val="pl-PL" w:eastAsia="hr-HR"/>
        </w:rPr>
        <w:t>etkom</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zime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u</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rano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prolje</w:t>
      </w:r>
      <w:r w:rsidRPr="004F2949">
        <w:rPr>
          <w:rFonts w:ascii="Times New Roman" w:eastAsia="Times New Roman" w:hAnsi="Times New Roman" w:cs="Times New Roman"/>
          <w:sz w:val="24"/>
          <w:lang w:eastAsia="hr-HR"/>
        </w:rPr>
        <w:t>ć</w:t>
      </w:r>
      <w:r w:rsidRPr="004F2949">
        <w:rPr>
          <w:rFonts w:ascii="Times New Roman" w:eastAsia="Times New Roman" w:hAnsi="Times New Roman" w:cs="Times New Roman"/>
          <w:sz w:val="24"/>
          <w:lang w:val="pl-PL" w:eastAsia="hr-HR"/>
        </w:rPr>
        <w:t>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karakteristi</w:t>
      </w:r>
      <w:r w:rsidRPr="004F2949">
        <w:rPr>
          <w:rFonts w:ascii="Times New Roman" w:eastAsia="Times New Roman" w:hAnsi="Times New Roman" w:cs="Times New Roman"/>
          <w:sz w:val="24"/>
          <w:lang w:eastAsia="hr-HR"/>
        </w:rPr>
        <w:t>č</w:t>
      </w:r>
      <w:r w:rsidRPr="004F2949">
        <w:rPr>
          <w:rFonts w:ascii="Times New Roman" w:eastAsia="Times New Roman" w:hAnsi="Times New Roman" w:cs="Times New Roman"/>
          <w:sz w:val="24"/>
          <w:lang w:val="pl-PL" w:eastAsia="hr-HR"/>
        </w:rPr>
        <w:t>no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je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premje</w:t>
      </w:r>
      <w:r w:rsidRPr="004F2949">
        <w:rPr>
          <w:rFonts w:ascii="Times New Roman" w:eastAsia="Times New Roman" w:hAnsi="Times New Roman" w:cs="Times New Roman"/>
          <w:sz w:val="24"/>
          <w:lang w:eastAsia="hr-HR"/>
        </w:rPr>
        <w:t>š</w:t>
      </w:r>
      <w:r w:rsidRPr="004F2949">
        <w:rPr>
          <w:rFonts w:ascii="Times New Roman" w:eastAsia="Times New Roman" w:hAnsi="Times New Roman" w:cs="Times New Roman"/>
          <w:sz w:val="24"/>
          <w:lang w:val="pl-PL" w:eastAsia="hr-HR"/>
        </w:rPr>
        <w:t>tanje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brzo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pokretnih</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ciklonalnih</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frontalnih</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sustava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sjeverozapada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ili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jugozapada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Takvi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sustavi</w:t>
      </w:r>
      <w:r w:rsidRPr="004F2949">
        <w:rPr>
          <w:rFonts w:ascii="Times New Roman" w:eastAsia="Times New Roman" w:hAnsi="Times New Roman" w:cs="Times New Roman"/>
          <w:sz w:val="24"/>
          <w:lang w:eastAsia="hr-HR"/>
        </w:rPr>
        <w:t xml:space="preserve"> č</w:t>
      </w:r>
      <w:r w:rsidRPr="00D75249">
        <w:rPr>
          <w:rFonts w:ascii="Times New Roman" w:eastAsia="Times New Roman" w:hAnsi="Times New Roman" w:cs="Times New Roman"/>
          <w:sz w:val="24"/>
          <w:lang w:eastAsia="hr-HR"/>
        </w:rPr>
        <w:t>esto</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pra</w:t>
      </w:r>
      <w:r w:rsidRPr="004F2949">
        <w:rPr>
          <w:rFonts w:ascii="Times New Roman" w:eastAsia="Times New Roman" w:hAnsi="Times New Roman" w:cs="Times New Roman"/>
          <w:sz w:val="24"/>
          <w:lang w:eastAsia="hr-HR"/>
        </w:rPr>
        <w:t>ć</w:t>
      </w:r>
      <w:r w:rsidRPr="00D75249">
        <w:rPr>
          <w:rFonts w:ascii="Times New Roman" w:eastAsia="Times New Roman" w:hAnsi="Times New Roman" w:cs="Times New Roman"/>
          <w:sz w:val="24"/>
          <w:lang w:eastAsia="hr-HR"/>
        </w:rPr>
        <w:t>eni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naglim</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promjenama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vremena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nailasku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sustava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javlja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oborina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pritje</w:t>
      </w:r>
      <w:r w:rsidRPr="004F2949">
        <w:rPr>
          <w:rFonts w:ascii="Times New Roman" w:eastAsia="Times New Roman" w:hAnsi="Times New Roman" w:cs="Times New Roman"/>
          <w:sz w:val="24"/>
          <w:lang w:eastAsia="hr-HR"/>
        </w:rPr>
        <w:t>č</w:t>
      </w:r>
      <w:r w:rsidRPr="00D75249">
        <w:rPr>
          <w:rFonts w:ascii="Times New Roman" w:eastAsia="Times New Roman" w:hAnsi="Times New Roman" w:cs="Times New Roman"/>
          <w:sz w:val="24"/>
          <w:lang w:eastAsia="hr-HR"/>
        </w:rPr>
        <w:t>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topliji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zrak</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nakon</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prolaska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sustava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oborina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prestaje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temperatura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sni</w:t>
      </w:r>
      <w:r w:rsidRPr="004F2949">
        <w:rPr>
          <w:rFonts w:ascii="Times New Roman" w:eastAsia="Times New Roman" w:hAnsi="Times New Roman" w:cs="Times New Roman"/>
          <w:sz w:val="24"/>
          <w:lang w:eastAsia="hr-HR"/>
        </w:rPr>
        <w:t>ž</w:t>
      </w:r>
      <w:r w:rsidRPr="00D75249">
        <w:rPr>
          <w:rFonts w:ascii="Times New Roman" w:eastAsia="Times New Roman" w:hAnsi="Times New Roman" w:cs="Times New Roman"/>
          <w:sz w:val="24"/>
          <w:lang w:eastAsia="hr-HR"/>
        </w:rPr>
        <w:t>ava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Pad</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temperature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mo</w:t>
      </w:r>
      <w:r w:rsidRPr="004F2949">
        <w:rPr>
          <w:rFonts w:ascii="Times New Roman" w:eastAsia="Times New Roman" w:hAnsi="Times New Roman" w:cs="Times New Roman"/>
          <w:sz w:val="24"/>
          <w:lang w:eastAsia="hr-HR"/>
        </w:rPr>
        <w:t>ž</w:t>
      </w:r>
      <w:r w:rsidRPr="004F2949">
        <w:rPr>
          <w:rFonts w:ascii="Times New Roman" w:eastAsia="Times New Roman" w:hAnsi="Times New Roman" w:cs="Times New Roman"/>
          <w:sz w:val="24"/>
          <w:lang w:val="pl-PL" w:eastAsia="hr-HR"/>
        </w:rPr>
        <w:t>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dovesti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do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smrzavanja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oborine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pojave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zale</w:t>
      </w:r>
      <w:r w:rsidRPr="004F2949">
        <w:rPr>
          <w:rFonts w:ascii="Times New Roman" w:eastAsia="Times New Roman" w:hAnsi="Times New Roman" w:cs="Times New Roman"/>
          <w:sz w:val="24"/>
          <w:lang w:eastAsia="hr-HR"/>
        </w:rPr>
        <w:t>đ</w:t>
      </w:r>
      <w:r w:rsidRPr="004F2949">
        <w:rPr>
          <w:rFonts w:ascii="Times New Roman" w:eastAsia="Times New Roman" w:hAnsi="Times New Roman" w:cs="Times New Roman"/>
          <w:sz w:val="24"/>
          <w:lang w:val="pl-PL" w:eastAsia="hr-HR"/>
        </w:rPr>
        <w:t>ivanja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kolnika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druge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strane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u</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jesen</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kasnoj</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zimi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u</w:t>
      </w:r>
      <w:r w:rsidRPr="004F2949">
        <w:rPr>
          <w:rFonts w:ascii="Times New Roman" w:eastAsia="Times New Roman" w:hAnsi="Times New Roman" w:cs="Times New Roman"/>
          <w:sz w:val="24"/>
          <w:lang w:eastAsia="hr-HR"/>
        </w:rPr>
        <w:t>č</w:t>
      </w:r>
      <w:r w:rsidRPr="004F2949">
        <w:rPr>
          <w:rFonts w:ascii="Times New Roman" w:eastAsia="Times New Roman" w:hAnsi="Times New Roman" w:cs="Times New Roman"/>
          <w:sz w:val="24"/>
          <w:lang w:val="pl-PL" w:eastAsia="hr-HR"/>
        </w:rPr>
        <w:t>estalo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javljaju</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stacionarni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anticiklonalni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tipovi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vremena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slabim</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strujanjem</w:t>
      </w:r>
      <w:r w:rsidRPr="004F2949">
        <w:rPr>
          <w:rFonts w:ascii="Times New Roman" w:eastAsia="Times New Roman" w:hAnsi="Times New Roman" w:cs="Times New Roman"/>
          <w:sz w:val="24"/>
          <w:lang w:eastAsia="hr-HR"/>
        </w:rPr>
        <w:t xml:space="preserve">. </w:t>
      </w:r>
    </w:p>
    <w:p w14:paraId="23376F52" w14:textId="77777777" w:rsidR="001C38A3" w:rsidRPr="004F2949" w:rsidRDefault="001C38A3" w:rsidP="001C38A3">
      <w:pPr>
        <w:spacing w:after="0" w:line="240" w:lineRule="atLeast"/>
        <w:jc w:val="both"/>
        <w:rPr>
          <w:rFonts w:ascii="Times New Roman" w:eastAsia="Times New Roman" w:hAnsi="Times New Roman" w:cs="Times New Roman"/>
          <w:sz w:val="24"/>
          <w:lang w:val="pl-PL" w:eastAsia="hr-HR"/>
        </w:rPr>
      </w:pPr>
    </w:p>
    <w:p w14:paraId="20B66758" w14:textId="77777777" w:rsidR="001C38A3" w:rsidRPr="004F2949" w:rsidRDefault="001C38A3" w:rsidP="001C38A3">
      <w:pPr>
        <w:spacing w:after="0" w:line="240" w:lineRule="atLeast"/>
        <w:jc w:val="both"/>
        <w:rPr>
          <w:rFonts w:ascii="Times New Roman" w:eastAsia="Times New Roman" w:hAnsi="Times New Roman" w:cs="Times New Roman"/>
          <w:sz w:val="24"/>
          <w:lang w:eastAsia="hr-HR"/>
        </w:rPr>
      </w:pPr>
      <w:r w:rsidRPr="004F2949">
        <w:rPr>
          <w:rFonts w:ascii="Times New Roman" w:eastAsia="Times New Roman" w:hAnsi="Times New Roman" w:cs="Times New Roman"/>
          <w:sz w:val="24"/>
          <w:lang w:val="pl-PL" w:eastAsia="hr-HR"/>
        </w:rPr>
        <w:t>Na području Općine Šodolovci po pravilu tada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prevladava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vedro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ili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maglovito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vrijeme</w:t>
      </w:r>
      <w:r w:rsidRPr="004F2949">
        <w:rPr>
          <w:rFonts w:ascii="Times New Roman" w:eastAsia="Times New Roman" w:hAnsi="Times New Roman" w:cs="Times New Roman"/>
          <w:sz w:val="24"/>
          <w:lang w:eastAsia="hr-HR"/>
        </w:rPr>
        <w:t xml:space="preserve"> (č</w:t>
      </w:r>
      <w:r w:rsidRPr="004F2949">
        <w:rPr>
          <w:rFonts w:ascii="Times New Roman" w:eastAsia="Times New Roman" w:hAnsi="Times New Roman" w:cs="Times New Roman"/>
          <w:sz w:val="24"/>
          <w:lang w:val="pl-PL" w:eastAsia="hr-HR"/>
        </w:rPr>
        <w:t>esto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niska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slojevita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naoblaka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Pri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anticiklonalnom</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tipu</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vremena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mala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je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turbulentna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razmjena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zraka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i</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stabilna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stratifikacija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atmosfere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se</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u</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nizinama</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zrak</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postupno</w:t>
      </w:r>
      <w:r w:rsidRPr="004F2949">
        <w:rPr>
          <w:rFonts w:ascii="Times New Roman" w:eastAsia="Times New Roman" w:hAnsi="Times New Roman" w:cs="Times New Roman"/>
          <w:sz w:val="24"/>
          <w:lang w:eastAsia="hr-HR"/>
        </w:rPr>
        <w:t xml:space="preserve"> </w:t>
      </w:r>
      <w:r w:rsidRPr="004F2949">
        <w:rPr>
          <w:rFonts w:ascii="Times New Roman" w:eastAsia="Times New Roman" w:hAnsi="Times New Roman" w:cs="Times New Roman"/>
          <w:sz w:val="24"/>
          <w:lang w:val="pl-PL" w:eastAsia="hr-HR"/>
        </w:rPr>
        <w:t>ohla</w:t>
      </w:r>
      <w:r w:rsidRPr="004F2949">
        <w:rPr>
          <w:rFonts w:ascii="Times New Roman" w:eastAsia="Times New Roman" w:hAnsi="Times New Roman" w:cs="Times New Roman"/>
          <w:sz w:val="24"/>
          <w:lang w:eastAsia="hr-HR"/>
        </w:rPr>
        <w:t>đ</w:t>
      </w:r>
      <w:r w:rsidRPr="004F2949">
        <w:rPr>
          <w:rFonts w:ascii="Times New Roman" w:eastAsia="Times New Roman" w:hAnsi="Times New Roman" w:cs="Times New Roman"/>
          <w:sz w:val="24"/>
          <w:lang w:val="pl-PL" w:eastAsia="hr-HR"/>
        </w:rPr>
        <w:t>uje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slu</w:t>
      </w:r>
      <w:r w:rsidRPr="004F2949">
        <w:rPr>
          <w:rFonts w:ascii="Times New Roman" w:eastAsia="Times New Roman" w:hAnsi="Times New Roman" w:cs="Times New Roman"/>
          <w:sz w:val="24"/>
          <w:lang w:eastAsia="hr-HR"/>
        </w:rPr>
        <w:t>č</w:t>
      </w:r>
      <w:r w:rsidRPr="00D75249">
        <w:rPr>
          <w:rFonts w:ascii="Times New Roman" w:eastAsia="Times New Roman" w:hAnsi="Times New Roman" w:cs="Times New Roman"/>
          <w:sz w:val="24"/>
          <w:lang w:eastAsia="hr-HR"/>
        </w:rPr>
        <w:t>aju</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da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ovakva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situacija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nastupa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nakon</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premje</w:t>
      </w:r>
      <w:r w:rsidRPr="004F2949">
        <w:rPr>
          <w:rFonts w:ascii="Times New Roman" w:eastAsia="Times New Roman" w:hAnsi="Times New Roman" w:cs="Times New Roman"/>
          <w:sz w:val="24"/>
          <w:lang w:eastAsia="hr-HR"/>
        </w:rPr>
        <w:t>š</w:t>
      </w:r>
      <w:r w:rsidRPr="00D75249">
        <w:rPr>
          <w:rFonts w:ascii="Times New Roman" w:eastAsia="Times New Roman" w:hAnsi="Times New Roman" w:cs="Times New Roman"/>
          <w:sz w:val="24"/>
          <w:lang w:eastAsia="hr-HR"/>
        </w:rPr>
        <w:t>tanja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nekog</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oborinskog</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sustava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niske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temperature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tada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dovode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do</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smrzavanja</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prethodno</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pale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oborine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i</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pojave</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zale</w:t>
      </w:r>
      <w:r w:rsidRPr="004F2949">
        <w:rPr>
          <w:rFonts w:ascii="Times New Roman" w:eastAsia="Times New Roman" w:hAnsi="Times New Roman" w:cs="Times New Roman"/>
          <w:sz w:val="24"/>
          <w:lang w:eastAsia="hr-HR"/>
        </w:rPr>
        <w:t>đ</w:t>
      </w:r>
      <w:r w:rsidRPr="00D75249">
        <w:rPr>
          <w:rFonts w:ascii="Times New Roman" w:eastAsia="Times New Roman" w:hAnsi="Times New Roman" w:cs="Times New Roman"/>
          <w:sz w:val="24"/>
          <w:lang w:eastAsia="hr-HR"/>
        </w:rPr>
        <w:t>enih</w:t>
      </w:r>
      <w:r w:rsidRPr="004F2949">
        <w:rPr>
          <w:rFonts w:ascii="Times New Roman" w:eastAsia="Times New Roman" w:hAnsi="Times New Roman" w:cs="Times New Roman"/>
          <w:sz w:val="24"/>
          <w:lang w:eastAsia="hr-HR"/>
        </w:rPr>
        <w:t xml:space="preserve"> </w:t>
      </w:r>
      <w:r w:rsidRPr="00D75249">
        <w:rPr>
          <w:rFonts w:ascii="Times New Roman" w:eastAsia="Times New Roman" w:hAnsi="Times New Roman" w:cs="Times New Roman"/>
          <w:sz w:val="24"/>
          <w:lang w:eastAsia="hr-HR"/>
        </w:rPr>
        <w:t>kolnika</w:t>
      </w:r>
      <w:r w:rsidRPr="004F2949">
        <w:rPr>
          <w:rFonts w:ascii="Times New Roman" w:eastAsia="Times New Roman" w:hAnsi="Times New Roman" w:cs="Times New Roman"/>
          <w:sz w:val="24"/>
          <w:lang w:eastAsia="hr-HR"/>
        </w:rPr>
        <w:t xml:space="preserve">. </w:t>
      </w:r>
    </w:p>
    <w:p w14:paraId="10A76A8C" w14:textId="77777777" w:rsidR="001C38A3" w:rsidRPr="004F2949" w:rsidRDefault="001C38A3" w:rsidP="001C38A3">
      <w:pPr>
        <w:spacing w:after="0" w:line="240" w:lineRule="atLeast"/>
        <w:jc w:val="both"/>
        <w:rPr>
          <w:rFonts w:ascii="Times New Roman" w:eastAsia="Times New Roman" w:hAnsi="Times New Roman" w:cs="Times New Roman"/>
          <w:sz w:val="18"/>
          <w:szCs w:val="24"/>
          <w:lang w:eastAsia="hr-HR"/>
        </w:rPr>
      </w:pPr>
    </w:p>
    <w:p w14:paraId="01AF2C98"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Posljedice poledica su otežano odvijanje prometa (spori dolazak Hitne pomoći te redovnih službi)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14:paraId="384E6B62"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37A4FD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Najkritičniji period je od 15. studenoga do 15. veljače.</w:t>
      </w:r>
    </w:p>
    <w:p w14:paraId="7656CA24"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7A95C6C1"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b/>
          <w:sz w:val="24"/>
          <w:szCs w:val="24"/>
          <w:u w:val="single"/>
        </w:rPr>
        <w:t>Preventivne mjere radi umanjenja posljedica prirodne nepogode</w:t>
      </w:r>
      <w:r w:rsidRPr="004F2949">
        <w:rPr>
          <w:rFonts w:ascii="Times New Roman" w:eastAsia="Calibri" w:hAnsi="Times New Roman" w:cs="Times New Roman"/>
          <w:sz w:val="24"/>
          <w:szCs w:val="24"/>
        </w:rPr>
        <w:t xml:space="preserve"> </w:t>
      </w:r>
    </w:p>
    <w:p w14:paraId="5EF6C7BB"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C59473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14:paraId="480F0E75"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4AA7ECA"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b/>
          <w:sz w:val="24"/>
          <w:szCs w:val="24"/>
          <w:u w:val="single"/>
        </w:rPr>
        <w:t>Mjere za ublažavanje i otklanjanje izravnih posljedica prirodne nepogode</w:t>
      </w:r>
      <w:r w:rsidRPr="004F2949">
        <w:rPr>
          <w:rFonts w:ascii="Times New Roman" w:eastAsia="Calibri" w:hAnsi="Times New Roman" w:cs="Times New Roman"/>
          <w:sz w:val="24"/>
          <w:szCs w:val="24"/>
        </w:rPr>
        <w:t xml:space="preserve"> </w:t>
      </w:r>
    </w:p>
    <w:p w14:paraId="1BCECE85"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7D5949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w:t>
      </w:r>
    </w:p>
    <w:p w14:paraId="07B146C3" w14:textId="77777777" w:rsidR="001C38A3" w:rsidRPr="004F2949" w:rsidRDefault="001C38A3" w:rsidP="001C38A3">
      <w:pPr>
        <w:spacing w:after="0" w:line="240" w:lineRule="auto"/>
        <w:jc w:val="both"/>
        <w:rPr>
          <w:rFonts w:ascii="Times New Roman" w:eastAsia="Calibri" w:hAnsi="Times New Roman" w:cs="Times New Roman"/>
          <w:sz w:val="24"/>
          <w:szCs w:val="24"/>
        </w:rPr>
      </w:pPr>
    </w:p>
    <w:tbl>
      <w:tblPr>
        <w:tblStyle w:val="Reetkatablice"/>
        <w:tblW w:w="0" w:type="auto"/>
        <w:tblLook w:val="04A0" w:firstRow="1" w:lastRow="0" w:firstColumn="1" w:lastColumn="0" w:noHBand="0" w:noVBand="1"/>
      </w:tblPr>
      <w:tblGrid>
        <w:gridCol w:w="576"/>
        <w:gridCol w:w="8774"/>
      </w:tblGrid>
      <w:tr w:rsidR="001C38A3" w:rsidRPr="004F2949" w14:paraId="20F0D620" w14:textId="77777777" w:rsidTr="008B1022">
        <w:tc>
          <w:tcPr>
            <w:tcW w:w="562" w:type="dxa"/>
            <w:shd w:val="clear" w:color="auto" w:fill="F2F2F2"/>
          </w:tcPr>
          <w:p w14:paraId="36F45047" w14:textId="77777777" w:rsidR="001C38A3" w:rsidRPr="004F2949" w:rsidRDefault="001C38A3" w:rsidP="008B1022">
            <w:pPr>
              <w:jc w:val="both"/>
              <w:rPr>
                <w:rFonts w:eastAsia="Calibri" w:cs="Times New Roman"/>
                <w:b/>
              </w:rPr>
            </w:pPr>
            <w:proofErr w:type="spellStart"/>
            <w:r w:rsidRPr="004F2949">
              <w:rPr>
                <w:rFonts w:eastAsia="Calibri" w:cs="Times New Roman"/>
                <w:b/>
              </w:rPr>
              <w:t>R.b</w:t>
            </w:r>
            <w:proofErr w:type="spellEnd"/>
            <w:r w:rsidRPr="004F2949">
              <w:rPr>
                <w:rFonts w:eastAsia="Calibri" w:cs="Times New Roman"/>
                <w:b/>
              </w:rPr>
              <w:t>.</w:t>
            </w:r>
          </w:p>
        </w:tc>
        <w:tc>
          <w:tcPr>
            <w:tcW w:w="8782" w:type="dxa"/>
            <w:shd w:val="clear" w:color="auto" w:fill="F2F2F2"/>
          </w:tcPr>
          <w:p w14:paraId="55B8786D" w14:textId="77777777" w:rsidR="001C38A3" w:rsidRPr="004F2949" w:rsidRDefault="001C38A3" w:rsidP="008B1022">
            <w:pPr>
              <w:jc w:val="both"/>
              <w:rPr>
                <w:rFonts w:eastAsia="Calibri" w:cs="Times New Roman"/>
                <w:b/>
              </w:rPr>
            </w:pPr>
            <w:r w:rsidRPr="004F2949">
              <w:rPr>
                <w:rFonts w:eastAsia="Calibri" w:cs="Times New Roman"/>
                <w:b/>
              </w:rPr>
              <w:t>Radnje i postupci (Mjere)</w:t>
            </w:r>
          </w:p>
        </w:tc>
      </w:tr>
      <w:tr w:rsidR="001C38A3" w:rsidRPr="004F2949" w14:paraId="3E6E0888" w14:textId="77777777" w:rsidTr="008B1022">
        <w:tc>
          <w:tcPr>
            <w:tcW w:w="562" w:type="dxa"/>
            <w:vAlign w:val="center"/>
          </w:tcPr>
          <w:p w14:paraId="52534C03" w14:textId="77777777" w:rsidR="001C38A3" w:rsidRPr="004F2949" w:rsidRDefault="001C38A3" w:rsidP="008B1022">
            <w:pPr>
              <w:jc w:val="both"/>
              <w:rPr>
                <w:rFonts w:eastAsia="Calibri" w:cs="Times New Roman"/>
              </w:rPr>
            </w:pPr>
            <w:r w:rsidRPr="004F2949">
              <w:rPr>
                <w:rFonts w:eastAsia="Calibri" w:cs="Times New Roman"/>
              </w:rPr>
              <w:t>1.</w:t>
            </w:r>
          </w:p>
        </w:tc>
        <w:tc>
          <w:tcPr>
            <w:tcW w:w="8782" w:type="dxa"/>
          </w:tcPr>
          <w:p w14:paraId="6097E661" w14:textId="77777777" w:rsidR="001C38A3" w:rsidRPr="004F2949" w:rsidRDefault="001C38A3" w:rsidP="008B1022">
            <w:pPr>
              <w:jc w:val="both"/>
              <w:rPr>
                <w:rFonts w:eastAsia="Calibri" w:cs="Times New Roman"/>
              </w:rPr>
            </w:pPr>
            <w:r w:rsidRPr="004F2949">
              <w:rPr>
                <w:rFonts w:eastAsia="Calibri" w:cs="Times New Roman"/>
              </w:rPr>
              <w:t>Izvještavanje župana i predlaganje aktiviranja Povjerenstva za procjenu štete od prirodnih nepogoda na ugroženim područjima.</w:t>
            </w:r>
          </w:p>
        </w:tc>
      </w:tr>
      <w:tr w:rsidR="001C38A3" w:rsidRPr="004F2949" w14:paraId="1E74A076" w14:textId="77777777" w:rsidTr="008B1022">
        <w:tc>
          <w:tcPr>
            <w:tcW w:w="562" w:type="dxa"/>
            <w:vAlign w:val="center"/>
          </w:tcPr>
          <w:p w14:paraId="1E4A1576" w14:textId="77777777" w:rsidR="001C38A3" w:rsidRPr="004F2949" w:rsidRDefault="001C38A3" w:rsidP="008B1022">
            <w:pPr>
              <w:jc w:val="both"/>
              <w:rPr>
                <w:rFonts w:eastAsia="Calibri" w:cs="Times New Roman"/>
              </w:rPr>
            </w:pPr>
            <w:r w:rsidRPr="004F2949">
              <w:rPr>
                <w:rFonts w:eastAsia="Calibri" w:cs="Times New Roman"/>
              </w:rPr>
              <w:t>2.</w:t>
            </w:r>
          </w:p>
        </w:tc>
        <w:tc>
          <w:tcPr>
            <w:tcW w:w="8782" w:type="dxa"/>
          </w:tcPr>
          <w:p w14:paraId="1B26115B" w14:textId="77777777" w:rsidR="001C38A3" w:rsidRPr="004F2949" w:rsidRDefault="001C38A3" w:rsidP="008B1022">
            <w:pPr>
              <w:jc w:val="both"/>
              <w:rPr>
                <w:rFonts w:eastAsia="Calibri" w:cs="Times New Roman"/>
              </w:rPr>
            </w:pPr>
            <w:r w:rsidRPr="004F2949">
              <w:rPr>
                <w:rFonts w:eastAsia="Calibri" w:cs="Times New Roman"/>
              </w:rPr>
              <w:t xml:space="preserve">Pozivanje Povjerenstva te izrada popisa i šteta sukladno </w:t>
            </w:r>
            <w:r w:rsidRPr="004F2949">
              <w:rPr>
                <w:rFonts w:eastAsia="Calibri" w:cs="Times New Roman"/>
                <w:i/>
              </w:rPr>
              <w:t xml:space="preserve">Zakonu </w:t>
            </w:r>
          </w:p>
        </w:tc>
      </w:tr>
      <w:tr w:rsidR="001C38A3" w:rsidRPr="004F2949" w14:paraId="4432C39E" w14:textId="77777777" w:rsidTr="008B1022">
        <w:tc>
          <w:tcPr>
            <w:tcW w:w="562" w:type="dxa"/>
            <w:vAlign w:val="center"/>
          </w:tcPr>
          <w:p w14:paraId="7B3C7E85" w14:textId="77777777" w:rsidR="001C38A3" w:rsidRPr="004F2949" w:rsidRDefault="001C38A3" w:rsidP="008B1022">
            <w:pPr>
              <w:jc w:val="both"/>
              <w:rPr>
                <w:rFonts w:eastAsia="Calibri" w:cs="Times New Roman"/>
              </w:rPr>
            </w:pPr>
            <w:r w:rsidRPr="004F2949">
              <w:rPr>
                <w:rFonts w:eastAsia="Calibri" w:cs="Times New Roman"/>
              </w:rPr>
              <w:t>3.</w:t>
            </w:r>
          </w:p>
        </w:tc>
        <w:tc>
          <w:tcPr>
            <w:tcW w:w="8782" w:type="dxa"/>
          </w:tcPr>
          <w:p w14:paraId="5ACEA23C" w14:textId="77777777" w:rsidR="001C38A3" w:rsidRPr="004F2949" w:rsidRDefault="001C38A3" w:rsidP="008B1022">
            <w:pPr>
              <w:jc w:val="both"/>
              <w:rPr>
                <w:rFonts w:eastAsia="Calibri" w:cs="Times New Roman"/>
              </w:rPr>
            </w:pPr>
            <w:r w:rsidRPr="004F2949">
              <w:rPr>
                <w:rFonts w:eastAsia="Calibri" w:cs="Times New Roman"/>
              </w:rPr>
              <w:t>Pozivanje Stožera civilne zaštite</w:t>
            </w:r>
          </w:p>
        </w:tc>
      </w:tr>
      <w:tr w:rsidR="001C38A3" w:rsidRPr="004F2949" w14:paraId="6AD63C72" w14:textId="77777777" w:rsidTr="008B1022">
        <w:tc>
          <w:tcPr>
            <w:tcW w:w="562" w:type="dxa"/>
            <w:vAlign w:val="center"/>
          </w:tcPr>
          <w:p w14:paraId="6A876CD9" w14:textId="77777777" w:rsidR="001C38A3" w:rsidRPr="004F2949" w:rsidRDefault="001C38A3" w:rsidP="008B1022">
            <w:pPr>
              <w:jc w:val="both"/>
              <w:rPr>
                <w:rFonts w:eastAsia="Calibri" w:cs="Times New Roman"/>
              </w:rPr>
            </w:pPr>
            <w:r w:rsidRPr="004F2949">
              <w:rPr>
                <w:rFonts w:eastAsia="Calibri" w:cs="Times New Roman"/>
              </w:rPr>
              <w:t>4.</w:t>
            </w:r>
          </w:p>
        </w:tc>
        <w:tc>
          <w:tcPr>
            <w:tcW w:w="8782" w:type="dxa"/>
          </w:tcPr>
          <w:p w14:paraId="6867A29C" w14:textId="77777777" w:rsidR="001C38A3" w:rsidRPr="004F2949" w:rsidRDefault="001C38A3" w:rsidP="008B1022">
            <w:pPr>
              <w:jc w:val="both"/>
              <w:rPr>
                <w:rFonts w:eastAsia="Calibri" w:cs="Times New Roman"/>
              </w:rPr>
            </w:pPr>
            <w:r w:rsidRPr="004F2949">
              <w:rPr>
                <w:rFonts w:eastAsia="Calibri" w:cs="Times New Roman"/>
              </w:rPr>
              <w:t>Prikupljanje informacija o prohodnosti prometnica</w:t>
            </w:r>
          </w:p>
        </w:tc>
      </w:tr>
      <w:tr w:rsidR="001C38A3" w:rsidRPr="004F2949" w14:paraId="7A5D9425" w14:textId="77777777" w:rsidTr="008B1022">
        <w:tc>
          <w:tcPr>
            <w:tcW w:w="562" w:type="dxa"/>
            <w:vAlign w:val="center"/>
          </w:tcPr>
          <w:p w14:paraId="37D9D255" w14:textId="77777777" w:rsidR="001C38A3" w:rsidRPr="004F2949" w:rsidRDefault="001C38A3" w:rsidP="008B1022">
            <w:pPr>
              <w:jc w:val="both"/>
              <w:rPr>
                <w:rFonts w:eastAsia="Calibri" w:cs="Times New Roman"/>
              </w:rPr>
            </w:pPr>
            <w:r w:rsidRPr="004F2949">
              <w:rPr>
                <w:rFonts w:eastAsia="Calibri" w:cs="Times New Roman"/>
              </w:rPr>
              <w:t>5.</w:t>
            </w:r>
          </w:p>
        </w:tc>
        <w:tc>
          <w:tcPr>
            <w:tcW w:w="8782" w:type="dxa"/>
          </w:tcPr>
          <w:p w14:paraId="3A66D687" w14:textId="77777777" w:rsidR="001C38A3" w:rsidRPr="004F2949" w:rsidRDefault="001C38A3" w:rsidP="008B1022">
            <w:pPr>
              <w:jc w:val="both"/>
              <w:rPr>
                <w:rFonts w:eastAsia="Calibri" w:cs="Times New Roman"/>
              </w:rPr>
            </w:pPr>
            <w:r w:rsidRPr="004F2949">
              <w:rPr>
                <w:rFonts w:eastAsia="Calibri" w:cs="Times New Roman"/>
              </w:rPr>
              <w:t>Prikupljanje informacija o funkcioniranju sustava:</w:t>
            </w:r>
          </w:p>
          <w:p w14:paraId="1640D61B"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za elektroopskrbu,</w:t>
            </w:r>
          </w:p>
          <w:p w14:paraId="50629436"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za telekomunikaciju,</w:t>
            </w:r>
          </w:p>
          <w:p w14:paraId="70DCC39D"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za vodoopskrbu,</w:t>
            </w:r>
          </w:p>
          <w:p w14:paraId="604962BB"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lastRenderedPageBreak/>
              <w:t>o stanju društvenih i stambenih objekata na prostoru.</w:t>
            </w:r>
          </w:p>
        </w:tc>
      </w:tr>
      <w:tr w:rsidR="001C38A3" w:rsidRPr="004F2949" w14:paraId="704953A8" w14:textId="77777777" w:rsidTr="008B1022">
        <w:tc>
          <w:tcPr>
            <w:tcW w:w="562" w:type="dxa"/>
            <w:vAlign w:val="center"/>
          </w:tcPr>
          <w:p w14:paraId="73094513" w14:textId="77777777" w:rsidR="001C38A3" w:rsidRPr="004F2949" w:rsidRDefault="001C38A3" w:rsidP="008B1022">
            <w:pPr>
              <w:jc w:val="both"/>
              <w:rPr>
                <w:rFonts w:eastAsia="Calibri" w:cs="Times New Roman"/>
              </w:rPr>
            </w:pPr>
            <w:r w:rsidRPr="004F2949">
              <w:rPr>
                <w:rFonts w:eastAsia="Calibri" w:cs="Times New Roman"/>
              </w:rPr>
              <w:t>6.</w:t>
            </w:r>
          </w:p>
        </w:tc>
        <w:tc>
          <w:tcPr>
            <w:tcW w:w="8782" w:type="dxa"/>
          </w:tcPr>
          <w:p w14:paraId="45ABF0FF" w14:textId="77777777" w:rsidR="001C38A3" w:rsidRPr="004F2949" w:rsidRDefault="001C38A3" w:rsidP="008B1022">
            <w:pPr>
              <w:jc w:val="both"/>
              <w:rPr>
                <w:rFonts w:eastAsia="Calibri" w:cs="Times New Roman"/>
              </w:rPr>
            </w:pPr>
            <w:r w:rsidRPr="004F2949">
              <w:rPr>
                <w:rFonts w:eastAsia="Calibri" w:cs="Times New Roman"/>
              </w:rPr>
              <w:t>Aktiviranje DVD-a</w:t>
            </w:r>
          </w:p>
        </w:tc>
      </w:tr>
      <w:tr w:rsidR="001C38A3" w:rsidRPr="004F2949" w14:paraId="00C42A63" w14:textId="77777777" w:rsidTr="008B1022">
        <w:tc>
          <w:tcPr>
            <w:tcW w:w="562" w:type="dxa"/>
            <w:vAlign w:val="center"/>
          </w:tcPr>
          <w:p w14:paraId="481B38E2" w14:textId="77777777" w:rsidR="001C38A3" w:rsidRPr="004F2949" w:rsidRDefault="001C38A3" w:rsidP="008B1022">
            <w:pPr>
              <w:jc w:val="both"/>
              <w:rPr>
                <w:rFonts w:eastAsia="Calibri" w:cs="Times New Roman"/>
              </w:rPr>
            </w:pPr>
            <w:r w:rsidRPr="004F2949">
              <w:rPr>
                <w:rFonts w:eastAsia="Calibri" w:cs="Times New Roman"/>
              </w:rPr>
              <w:t>7.</w:t>
            </w:r>
          </w:p>
        </w:tc>
        <w:tc>
          <w:tcPr>
            <w:tcW w:w="8782" w:type="dxa"/>
          </w:tcPr>
          <w:p w14:paraId="576222D2" w14:textId="77777777" w:rsidR="001C38A3" w:rsidRPr="004F2949" w:rsidRDefault="001C38A3" w:rsidP="008B1022">
            <w:pPr>
              <w:jc w:val="both"/>
              <w:rPr>
                <w:rFonts w:eastAsia="Calibri" w:cs="Times New Roman"/>
              </w:rPr>
            </w:pPr>
            <w:r w:rsidRPr="004F2949">
              <w:rPr>
                <w:rFonts w:eastAsia="Calibri" w:cs="Times New Roman"/>
              </w:rPr>
              <w:t>Utvrđivanje redoslijeda u smislu stavljanja u potpunu funkciju prometnica na području Općine sljedećim prioritetom:</w:t>
            </w:r>
          </w:p>
          <w:p w14:paraId="6ADEC1A1"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državne ceste,</w:t>
            </w:r>
          </w:p>
          <w:p w14:paraId="7EB73A8A"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županijske ceste,</w:t>
            </w:r>
          </w:p>
          <w:p w14:paraId="564DC67A"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lokalne ceste.</w:t>
            </w:r>
          </w:p>
        </w:tc>
      </w:tr>
      <w:tr w:rsidR="001C38A3" w:rsidRPr="004F2949" w14:paraId="18972BBA" w14:textId="77777777" w:rsidTr="008B1022">
        <w:tc>
          <w:tcPr>
            <w:tcW w:w="562" w:type="dxa"/>
            <w:vAlign w:val="center"/>
          </w:tcPr>
          <w:p w14:paraId="009AD94E" w14:textId="77777777" w:rsidR="001C38A3" w:rsidRPr="004F2949" w:rsidRDefault="001C38A3" w:rsidP="008B1022">
            <w:pPr>
              <w:jc w:val="both"/>
              <w:rPr>
                <w:rFonts w:eastAsia="Calibri" w:cs="Times New Roman"/>
              </w:rPr>
            </w:pPr>
            <w:r w:rsidRPr="004F2949">
              <w:rPr>
                <w:rFonts w:eastAsia="Calibri" w:cs="Times New Roman"/>
              </w:rPr>
              <w:t>8.</w:t>
            </w:r>
          </w:p>
        </w:tc>
        <w:tc>
          <w:tcPr>
            <w:tcW w:w="8782" w:type="dxa"/>
          </w:tcPr>
          <w:p w14:paraId="4F8F47CC" w14:textId="77777777" w:rsidR="001C38A3" w:rsidRPr="004F2949" w:rsidRDefault="001C38A3" w:rsidP="008B1022">
            <w:pPr>
              <w:jc w:val="both"/>
              <w:rPr>
                <w:rFonts w:eastAsia="Calibri" w:cs="Times New Roman"/>
              </w:rPr>
            </w:pPr>
            <w:r w:rsidRPr="004F2949">
              <w:rPr>
                <w:rFonts w:eastAsia="Calibri" w:cs="Times New Roman"/>
              </w:rPr>
              <w:t>Utvrđivanje redoslijeda u smislu stavljanja u potpunu funkciju opskrbu električnom energijom, grijanjem i telekomunikacijom sljedećim prioritetom:</w:t>
            </w:r>
          </w:p>
          <w:p w14:paraId="46C246DE"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vodoopskrbni sustav,</w:t>
            </w:r>
          </w:p>
          <w:p w14:paraId="26259781"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zgrade Općine,</w:t>
            </w:r>
          </w:p>
          <w:p w14:paraId="0B31F613"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pošta,</w:t>
            </w:r>
          </w:p>
          <w:p w14:paraId="16B9F1F3"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škole</w:t>
            </w:r>
          </w:p>
          <w:p w14:paraId="7683AFD8"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zdravstvene ustanove,</w:t>
            </w:r>
          </w:p>
          <w:p w14:paraId="34FDF6FE"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trgovine,</w:t>
            </w:r>
          </w:p>
          <w:p w14:paraId="0DF93C21"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objekti za pripremu hrane,</w:t>
            </w:r>
          </w:p>
          <w:p w14:paraId="2D8466E7"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vatrogasni i društveni domovi,</w:t>
            </w:r>
          </w:p>
          <w:p w14:paraId="4B6C6623" w14:textId="77777777" w:rsidR="001C38A3" w:rsidRPr="004F2949" w:rsidRDefault="001C38A3" w:rsidP="008B1022">
            <w:pPr>
              <w:autoSpaceDE w:val="0"/>
              <w:autoSpaceDN w:val="0"/>
              <w:adjustRightInd w:val="0"/>
              <w:ind w:left="397" w:hanging="113"/>
              <w:jc w:val="both"/>
              <w:rPr>
                <w:rFonts w:eastAsia="Calibri" w:cs="Calibri"/>
                <w:color w:val="000000"/>
              </w:rPr>
            </w:pPr>
            <w:r w:rsidRPr="004F2949">
              <w:rPr>
                <w:rFonts w:eastAsia="Calibri" w:cs="Calibri"/>
                <w:color w:val="000000"/>
              </w:rPr>
              <w:t>ostali korisnici.</w:t>
            </w:r>
          </w:p>
        </w:tc>
      </w:tr>
      <w:tr w:rsidR="001C38A3" w:rsidRPr="004F2949" w14:paraId="39DB8A84" w14:textId="77777777" w:rsidTr="008B1022">
        <w:tc>
          <w:tcPr>
            <w:tcW w:w="562" w:type="dxa"/>
            <w:vAlign w:val="center"/>
          </w:tcPr>
          <w:p w14:paraId="7A753E55" w14:textId="77777777" w:rsidR="001C38A3" w:rsidRPr="004F2949" w:rsidRDefault="001C38A3" w:rsidP="008B1022">
            <w:pPr>
              <w:jc w:val="both"/>
              <w:rPr>
                <w:rFonts w:eastAsia="Calibri" w:cs="Times New Roman"/>
              </w:rPr>
            </w:pPr>
            <w:r w:rsidRPr="004F2949">
              <w:rPr>
                <w:rFonts w:eastAsia="Calibri" w:cs="Times New Roman"/>
              </w:rPr>
              <w:t>9.</w:t>
            </w:r>
          </w:p>
        </w:tc>
        <w:tc>
          <w:tcPr>
            <w:tcW w:w="8782" w:type="dxa"/>
          </w:tcPr>
          <w:p w14:paraId="7EE532D1" w14:textId="77777777" w:rsidR="001C38A3" w:rsidRPr="004F2949" w:rsidRDefault="001C38A3" w:rsidP="008B1022">
            <w:pPr>
              <w:jc w:val="both"/>
              <w:rPr>
                <w:rFonts w:eastAsia="Calibri" w:cs="Times New Roman"/>
              </w:rPr>
            </w:pPr>
            <w:r w:rsidRPr="004F2949">
              <w:rPr>
                <w:rFonts w:eastAsia="Calibri"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1C38A3" w:rsidRPr="004F2949" w14:paraId="33260111" w14:textId="77777777" w:rsidTr="008B1022">
        <w:tc>
          <w:tcPr>
            <w:tcW w:w="562" w:type="dxa"/>
            <w:vAlign w:val="center"/>
          </w:tcPr>
          <w:p w14:paraId="365DB6E8" w14:textId="77777777" w:rsidR="001C38A3" w:rsidRPr="004F2949" w:rsidRDefault="001C38A3" w:rsidP="008B1022">
            <w:pPr>
              <w:jc w:val="both"/>
              <w:rPr>
                <w:rFonts w:eastAsia="Calibri" w:cs="Times New Roman"/>
              </w:rPr>
            </w:pPr>
            <w:r w:rsidRPr="004F2949">
              <w:rPr>
                <w:rFonts w:eastAsia="Calibri" w:cs="Times New Roman"/>
              </w:rPr>
              <w:t>10.</w:t>
            </w:r>
          </w:p>
        </w:tc>
        <w:tc>
          <w:tcPr>
            <w:tcW w:w="8782" w:type="dxa"/>
          </w:tcPr>
          <w:p w14:paraId="443EAAA9" w14:textId="77777777" w:rsidR="001C38A3" w:rsidRPr="004F2949" w:rsidRDefault="001C38A3" w:rsidP="008B1022">
            <w:pPr>
              <w:jc w:val="both"/>
              <w:rPr>
                <w:rFonts w:eastAsia="Calibri" w:cs="Times New Roman"/>
              </w:rPr>
            </w:pPr>
            <w:r w:rsidRPr="004F2949">
              <w:rPr>
                <w:rFonts w:eastAsia="Calibri" w:cs="Times New Roman"/>
              </w:rPr>
              <w:t>Povjerenstvo nastavlja aktivnosti na popisu i procjeni štete sukladno Zakonu te o rezultatima izvješćuje Županijsko povjerenstvo.</w:t>
            </w:r>
          </w:p>
        </w:tc>
      </w:tr>
    </w:tbl>
    <w:p w14:paraId="5403C3B0"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F7720F6" w14:textId="77777777" w:rsidR="001C38A3" w:rsidRPr="004F2949" w:rsidRDefault="001C38A3" w:rsidP="001C38A3">
      <w:pPr>
        <w:keepNext/>
        <w:keepLines/>
        <w:spacing w:before="40" w:after="0" w:line="240" w:lineRule="auto"/>
        <w:jc w:val="both"/>
        <w:outlineLvl w:val="2"/>
        <w:rPr>
          <w:rFonts w:ascii="Times New Roman" w:eastAsia="Times New Roman" w:hAnsi="Times New Roman" w:cs="Times New Roman"/>
          <w:b/>
          <w:caps/>
          <w:sz w:val="24"/>
          <w:szCs w:val="24"/>
        </w:rPr>
      </w:pPr>
      <w:bookmarkStart w:id="39" w:name="_Toc63934898"/>
      <w:r w:rsidRPr="004F2949">
        <w:rPr>
          <w:rFonts w:ascii="Times New Roman" w:eastAsia="Times New Roman" w:hAnsi="Times New Roman" w:cs="Times New Roman"/>
          <w:b/>
          <w:caps/>
          <w:sz w:val="24"/>
          <w:szCs w:val="24"/>
        </w:rPr>
        <w:t>2.5. Tuča</w:t>
      </w:r>
      <w:bookmarkEnd w:id="39"/>
      <w:r w:rsidRPr="004F2949">
        <w:rPr>
          <w:rFonts w:ascii="Times New Roman" w:eastAsia="Times New Roman" w:hAnsi="Times New Roman" w:cs="Times New Roman"/>
          <w:b/>
          <w:caps/>
          <w:sz w:val="24"/>
          <w:szCs w:val="24"/>
        </w:rPr>
        <w:t xml:space="preserve"> </w:t>
      </w:r>
    </w:p>
    <w:p w14:paraId="08385809"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7495FC80" w14:textId="77777777" w:rsidR="001C38A3" w:rsidRPr="004F2949" w:rsidRDefault="001C38A3" w:rsidP="001C38A3">
      <w:pPr>
        <w:spacing w:after="0" w:line="240" w:lineRule="atLeast"/>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Područje Republike Hrvatske nalazi se u umjerenim geografskim širinama gdje je pojava tuče i </w:t>
      </w:r>
      <w:proofErr w:type="spellStart"/>
      <w:r w:rsidRPr="004F2949">
        <w:rPr>
          <w:rFonts w:ascii="Times New Roman" w:eastAsia="Calibri" w:hAnsi="Times New Roman" w:cs="Times New Roman"/>
          <w:sz w:val="24"/>
          <w:szCs w:val="24"/>
        </w:rPr>
        <w:t>sugradice</w:t>
      </w:r>
      <w:proofErr w:type="spellEnd"/>
      <w:r w:rsidRPr="004F2949">
        <w:rPr>
          <w:rFonts w:ascii="Times New Roman" w:eastAsia="Calibri" w:hAnsi="Times New Roman" w:cs="Times New Roman"/>
          <w:sz w:val="24"/>
          <w:szCs w:val="24"/>
        </w:rPr>
        <w:t xml:space="preserve"> relativno česta. Tuča je kruta oborina sastavljena od zrna ili komada leda, promjera od 5 do </w:t>
      </w:r>
      <w:smartTag w:uri="urn:schemas-microsoft-com:office:smarttags" w:element="metricconverter">
        <w:smartTagPr>
          <w:attr w:name="ProductID" w:val="50 mm"/>
        </w:smartTagPr>
        <w:r w:rsidRPr="004F2949">
          <w:rPr>
            <w:rFonts w:ascii="Times New Roman" w:eastAsia="Calibri" w:hAnsi="Times New Roman" w:cs="Times New Roman"/>
            <w:sz w:val="24"/>
            <w:szCs w:val="24"/>
          </w:rPr>
          <w:t>50 mm</w:t>
        </w:r>
      </w:smartTag>
      <w:r w:rsidRPr="004F2949">
        <w:rPr>
          <w:rFonts w:ascii="Times New Roman" w:eastAsia="Calibri" w:hAnsi="Times New Roman" w:cs="Times New Roman"/>
          <w:sz w:val="24"/>
          <w:szCs w:val="24"/>
        </w:rPr>
        <w:t xml:space="preserve"> i većeg. Elementi tuče sastavljeni su od prozirnih i neprozirnih slojeva leda. </w:t>
      </w:r>
    </w:p>
    <w:p w14:paraId="3904B349" w14:textId="77777777" w:rsidR="001C38A3" w:rsidRPr="004F2949" w:rsidRDefault="001C38A3" w:rsidP="001C38A3">
      <w:pPr>
        <w:spacing w:after="0" w:line="240" w:lineRule="atLeast"/>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Tuča pada isključivo iz grmljavinskog oblaka </w:t>
      </w:r>
      <w:proofErr w:type="spellStart"/>
      <w:r w:rsidRPr="004F2949">
        <w:rPr>
          <w:rFonts w:ascii="Times New Roman" w:eastAsia="Calibri" w:hAnsi="Times New Roman" w:cs="Times New Roman"/>
          <w:sz w:val="24"/>
          <w:szCs w:val="24"/>
        </w:rPr>
        <w:t>Cumulonimbusa</w:t>
      </w:r>
      <w:proofErr w:type="spellEnd"/>
      <w:r w:rsidRPr="004F2949">
        <w:rPr>
          <w:rFonts w:ascii="Times New Roman" w:eastAsia="Calibri" w:hAnsi="Times New Roman" w:cs="Times New Roman"/>
          <w:sz w:val="24"/>
          <w:szCs w:val="24"/>
        </w:rPr>
        <w:t xml:space="preserve">, a najčešća je u toplom dijelu godine. </w:t>
      </w:r>
    </w:p>
    <w:p w14:paraId="045EC9DF" w14:textId="77777777" w:rsidR="001C38A3" w:rsidRPr="004F2949" w:rsidRDefault="001C38A3" w:rsidP="001C38A3">
      <w:pPr>
        <w:spacing w:after="0" w:line="240" w:lineRule="atLeast"/>
        <w:jc w:val="both"/>
        <w:rPr>
          <w:rFonts w:ascii="Times New Roman" w:eastAsia="Calibri" w:hAnsi="Times New Roman" w:cs="Times New Roman"/>
          <w:sz w:val="24"/>
          <w:szCs w:val="24"/>
        </w:rPr>
      </w:pPr>
    </w:p>
    <w:p w14:paraId="43731507" w14:textId="77777777" w:rsidR="001C38A3" w:rsidRPr="004F2949" w:rsidRDefault="001C38A3" w:rsidP="001C38A3">
      <w:pPr>
        <w:spacing w:after="0" w:line="240" w:lineRule="atLeast"/>
        <w:jc w:val="both"/>
        <w:rPr>
          <w:rFonts w:ascii="Times New Roman" w:eastAsia="Calibri" w:hAnsi="Times New Roman" w:cs="Times New Roman"/>
          <w:sz w:val="24"/>
          <w:szCs w:val="24"/>
        </w:rPr>
      </w:pPr>
      <w:proofErr w:type="spellStart"/>
      <w:r w:rsidRPr="004F2949">
        <w:rPr>
          <w:rFonts w:ascii="Times New Roman" w:eastAsia="Calibri" w:hAnsi="Times New Roman" w:cs="Times New Roman"/>
          <w:sz w:val="24"/>
          <w:szCs w:val="24"/>
        </w:rPr>
        <w:t>Sugradica</w:t>
      </w:r>
      <w:proofErr w:type="spellEnd"/>
      <w:r w:rsidRPr="004F2949">
        <w:rPr>
          <w:rFonts w:ascii="Times New Roman" w:eastAsia="Calibri" w:hAnsi="Times New Roman" w:cs="Times New Roman"/>
          <w:sz w:val="24"/>
          <w:szCs w:val="24"/>
        </w:rPr>
        <w:t xml:space="preserve"> je isto kruta oborina sastavljena od neprozirnih zrna smrznute vode, okruglog oblika, veličine između 2 i </w:t>
      </w:r>
      <w:smartTag w:uri="urn:schemas-microsoft-com:office:smarttags" w:element="metricconverter">
        <w:smartTagPr>
          <w:attr w:name="ProductID" w:val="5 mm"/>
        </w:smartTagPr>
        <w:r w:rsidRPr="004F2949">
          <w:rPr>
            <w:rFonts w:ascii="Times New Roman" w:eastAsia="Calibri" w:hAnsi="Times New Roman" w:cs="Times New Roman"/>
            <w:sz w:val="24"/>
            <w:szCs w:val="24"/>
          </w:rPr>
          <w:t>5 mm</w:t>
        </w:r>
      </w:smartTag>
      <w:r w:rsidRPr="004F2949">
        <w:rPr>
          <w:rFonts w:ascii="Times New Roman" w:eastAsia="Calibri" w:hAnsi="Times New Roman" w:cs="Times New Roman"/>
          <w:sz w:val="24"/>
          <w:szCs w:val="24"/>
        </w:rPr>
        <w:t xml:space="preserve">, a pada s kišnim pljuskom. Na meteorološkim postajama bilježi se uz tuču i </w:t>
      </w:r>
      <w:proofErr w:type="spellStart"/>
      <w:r w:rsidRPr="004F2949">
        <w:rPr>
          <w:rFonts w:ascii="Times New Roman" w:eastAsia="Calibri" w:hAnsi="Times New Roman" w:cs="Times New Roman"/>
          <w:sz w:val="24"/>
          <w:szCs w:val="24"/>
        </w:rPr>
        <w:t>sugradicu</w:t>
      </w:r>
      <w:proofErr w:type="spellEnd"/>
      <w:r w:rsidRPr="004F2949">
        <w:rPr>
          <w:rFonts w:ascii="Times New Roman" w:eastAsia="Calibri" w:hAnsi="Times New Roman" w:cs="Times New Roman"/>
          <w:sz w:val="24"/>
          <w:szCs w:val="24"/>
        </w:rPr>
        <w:t xml:space="preserve"> pojava ledenih zrna u hladnom dijelu godine.</w:t>
      </w:r>
    </w:p>
    <w:p w14:paraId="30FA7D0B" w14:textId="77777777" w:rsidR="001C38A3" w:rsidRPr="004F2949" w:rsidRDefault="001C38A3" w:rsidP="001C38A3">
      <w:pPr>
        <w:spacing w:after="0" w:line="240" w:lineRule="atLeast"/>
        <w:jc w:val="both"/>
        <w:rPr>
          <w:rFonts w:ascii="Times New Roman" w:eastAsia="Calibri" w:hAnsi="Times New Roman" w:cs="Times New Roman"/>
          <w:sz w:val="24"/>
          <w:szCs w:val="24"/>
        </w:rPr>
      </w:pPr>
    </w:p>
    <w:p w14:paraId="149BDE20" w14:textId="77777777" w:rsidR="001C38A3" w:rsidRPr="004F2949" w:rsidRDefault="001C38A3" w:rsidP="001C38A3">
      <w:pPr>
        <w:spacing w:after="0" w:line="240" w:lineRule="atLeast"/>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Ledena zrna su smrznute kišne kapljice ili snježne pahuljice promjera oko </w:t>
      </w:r>
      <w:smartTag w:uri="urn:schemas-microsoft-com:office:smarttags" w:element="metricconverter">
        <w:smartTagPr>
          <w:attr w:name="ProductID" w:val="5 mm"/>
        </w:smartTagPr>
        <w:r w:rsidRPr="004F2949">
          <w:rPr>
            <w:rFonts w:ascii="Times New Roman" w:eastAsia="Calibri" w:hAnsi="Times New Roman" w:cs="Times New Roman"/>
            <w:sz w:val="24"/>
            <w:szCs w:val="24"/>
          </w:rPr>
          <w:t>5 mm</w:t>
        </w:r>
      </w:smartTag>
      <w:r w:rsidRPr="004F2949">
        <w:rPr>
          <w:rFonts w:ascii="Times New Roman" w:eastAsia="Calibri" w:hAnsi="Times New Roman" w:cs="Times New Roman"/>
          <w:sz w:val="24"/>
          <w:szCs w:val="24"/>
        </w:rPr>
        <w:t xml:space="preserve"> koja padaju pri temperaturi oko ili ispod </w:t>
      </w:r>
      <w:smartTag w:uri="urn:schemas-microsoft-com:office:smarttags" w:element="metricconverter">
        <w:smartTagPr>
          <w:attr w:name="ProductID" w:val="00 C"/>
        </w:smartTagPr>
        <w:r w:rsidRPr="004F2949">
          <w:rPr>
            <w:rFonts w:ascii="Times New Roman" w:eastAsia="Calibri" w:hAnsi="Times New Roman" w:cs="Times New Roman"/>
            <w:sz w:val="24"/>
            <w:szCs w:val="24"/>
          </w:rPr>
          <w:t>0</w:t>
        </w:r>
        <w:r w:rsidRPr="004F2949">
          <w:rPr>
            <w:rFonts w:ascii="Times New Roman" w:eastAsia="Calibri" w:hAnsi="Times New Roman" w:cs="Times New Roman"/>
            <w:sz w:val="24"/>
            <w:szCs w:val="24"/>
            <w:vertAlign w:val="superscript"/>
          </w:rPr>
          <w:t xml:space="preserve">0 </w:t>
        </w:r>
        <w:r w:rsidRPr="004F2949">
          <w:rPr>
            <w:rFonts w:ascii="Times New Roman" w:eastAsia="Calibri" w:hAnsi="Times New Roman" w:cs="Times New Roman"/>
            <w:sz w:val="24"/>
            <w:szCs w:val="24"/>
          </w:rPr>
          <w:t>C</w:t>
        </w:r>
      </w:smartTag>
      <w:r w:rsidRPr="004F2949">
        <w:rPr>
          <w:rFonts w:ascii="Times New Roman" w:eastAsia="Calibri" w:hAnsi="Times New Roman" w:cs="Times New Roman"/>
          <w:sz w:val="24"/>
          <w:szCs w:val="24"/>
        </w:rPr>
        <w:t xml:space="preserve">. Pojave tuča, </w:t>
      </w:r>
      <w:proofErr w:type="spellStart"/>
      <w:r w:rsidRPr="004F2949">
        <w:rPr>
          <w:rFonts w:ascii="Times New Roman" w:eastAsia="Calibri" w:hAnsi="Times New Roman" w:cs="Times New Roman"/>
          <w:sz w:val="24"/>
          <w:szCs w:val="24"/>
        </w:rPr>
        <w:t>sugradica</w:t>
      </w:r>
      <w:proofErr w:type="spellEnd"/>
      <w:r w:rsidRPr="004F2949">
        <w:rPr>
          <w:rFonts w:ascii="Times New Roman" w:eastAsia="Calibri" w:hAnsi="Times New Roman" w:cs="Times New Roman"/>
          <w:sz w:val="24"/>
          <w:szCs w:val="24"/>
        </w:rPr>
        <w:t xml:space="preserve"> i ledena zrna zajedničkim imenom zovu se kruta oborina. Svojim intenzitetom nanose velike štete pokretnoj i nepokretnoj imovini kao i poljoprivredi. </w:t>
      </w:r>
    </w:p>
    <w:p w14:paraId="3AA51DE9" w14:textId="77777777" w:rsidR="001C38A3" w:rsidRPr="004F2949" w:rsidRDefault="001C38A3" w:rsidP="001C38A3">
      <w:pPr>
        <w:spacing w:after="0" w:line="240" w:lineRule="atLeast"/>
        <w:jc w:val="both"/>
        <w:rPr>
          <w:rFonts w:ascii="Times New Roman" w:eastAsia="Calibri" w:hAnsi="Times New Roman" w:cs="Times New Roman"/>
          <w:sz w:val="24"/>
          <w:szCs w:val="24"/>
          <w:lang w:val="pt-BR"/>
        </w:rPr>
      </w:pPr>
    </w:p>
    <w:p w14:paraId="6B793488"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Na prostoru Općine Šodolovci srednji godišnji broj dana s krutom oborinom iznosi 1.5 dana. U prosjeku najviše takvih dana javlja se u travnju i srpnju, 0.3 dana dok je srednji broj dana u ostalim mjesecima između 0.1 i 0.2 dana. U ožujku nije zabilježen ni jedan dan s krutom oborinom.</w:t>
      </w:r>
    </w:p>
    <w:p w14:paraId="23E12AC9" w14:textId="77777777" w:rsidR="001C38A3" w:rsidRPr="004F2949" w:rsidRDefault="001C38A3" w:rsidP="001C38A3">
      <w:pPr>
        <w:spacing w:after="0" w:line="240" w:lineRule="auto"/>
        <w:jc w:val="both"/>
        <w:rPr>
          <w:rFonts w:ascii="Times New Roman" w:eastAsia="Calibri" w:hAnsi="Times New Roman" w:cs="Times New Roman"/>
          <w:szCs w:val="20"/>
        </w:rPr>
      </w:pPr>
    </w:p>
    <w:p w14:paraId="103331B8" w14:textId="77777777" w:rsidR="001C38A3" w:rsidRPr="004F2949" w:rsidRDefault="001C38A3" w:rsidP="001C38A3">
      <w:pPr>
        <w:spacing w:after="0" w:line="240" w:lineRule="auto"/>
        <w:jc w:val="both"/>
        <w:rPr>
          <w:rFonts w:ascii="Times New Roman" w:eastAsia="Calibri" w:hAnsi="Times New Roman" w:cs="Times New Roman"/>
          <w:szCs w:val="20"/>
        </w:rPr>
      </w:pPr>
      <w:r w:rsidRPr="004F2949">
        <w:rPr>
          <w:rFonts w:ascii="Times New Roman" w:eastAsia="Calibri" w:hAnsi="Times New Roman" w:cs="Times New Roman"/>
          <w:szCs w:val="20"/>
        </w:rPr>
        <w:t xml:space="preserve">Tablica 2-5 Broj dana s tučom na području Općine </w:t>
      </w:r>
      <w:r w:rsidRPr="004F2949">
        <w:rPr>
          <w:rFonts w:ascii="Times New Roman" w:eastAsia="Calibri" w:hAnsi="Times New Roman" w:cs="Times New Roman"/>
          <w:szCs w:val="24"/>
        </w:rPr>
        <w:t>Šodolovci</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1C38A3" w:rsidRPr="004F2949" w14:paraId="1263A973" w14:textId="77777777" w:rsidTr="008B1022">
        <w:trPr>
          <w:trHeight w:hRule="exact" w:val="340"/>
          <w:jc w:val="center"/>
        </w:trPr>
        <w:tc>
          <w:tcPr>
            <w:tcW w:w="1021" w:type="dxa"/>
            <w:shd w:val="clear" w:color="auto" w:fill="D9D9D9"/>
            <w:vAlign w:val="center"/>
          </w:tcPr>
          <w:p w14:paraId="17072B60"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MJESECI</w:t>
            </w:r>
          </w:p>
        </w:tc>
        <w:tc>
          <w:tcPr>
            <w:tcW w:w="624" w:type="dxa"/>
            <w:shd w:val="clear" w:color="auto" w:fill="D9D9D9"/>
            <w:vAlign w:val="center"/>
          </w:tcPr>
          <w:p w14:paraId="0917B8F3"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w:t>
            </w:r>
          </w:p>
        </w:tc>
        <w:tc>
          <w:tcPr>
            <w:tcW w:w="624" w:type="dxa"/>
            <w:shd w:val="clear" w:color="auto" w:fill="D9D9D9"/>
            <w:vAlign w:val="center"/>
          </w:tcPr>
          <w:p w14:paraId="6E1F0928"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2</w:t>
            </w:r>
          </w:p>
        </w:tc>
        <w:tc>
          <w:tcPr>
            <w:tcW w:w="624" w:type="dxa"/>
            <w:shd w:val="clear" w:color="auto" w:fill="D9D9D9"/>
            <w:vAlign w:val="center"/>
          </w:tcPr>
          <w:p w14:paraId="37AF3D4A"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3</w:t>
            </w:r>
          </w:p>
        </w:tc>
        <w:tc>
          <w:tcPr>
            <w:tcW w:w="624" w:type="dxa"/>
            <w:shd w:val="clear" w:color="auto" w:fill="D9D9D9"/>
            <w:vAlign w:val="center"/>
          </w:tcPr>
          <w:p w14:paraId="58CF202A"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4</w:t>
            </w:r>
          </w:p>
        </w:tc>
        <w:tc>
          <w:tcPr>
            <w:tcW w:w="624" w:type="dxa"/>
            <w:shd w:val="clear" w:color="auto" w:fill="D9D9D9"/>
            <w:vAlign w:val="center"/>
          </w:tcPr>
          <w:p w14:paraId="1D11D4C2"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5</w:t>
            </w:r>
          </w:p>
        </w:tc>
        <w:tc>
          <w:tcPr>
            <w:tcW w:w="624" w:type="dxa"/>
            <w:shd w:val="clear" w:color="auto" w:fill="D9D9D9"/>
            <w:vAlign w:val="center"/>
          </w:tcPr>
          <w:p w14:paraId="501BE6B9"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6</w:t>
            </w:r>
          </w:p>
        </w:tc>
        <w:tc>
          <w:tcPr>
            <w:tcW w:w="624" w:type="dxa"/>
            <w:shd w:val="clear" w:color="auto" w:fill="D9D9D9"/>
            <w:vAlign w:val="center"/>
          </w:tcPr>
          <w:p w14:paraId="596F35A6"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7</w:t>
            </w:r>
          </w:p>
        </w:tc>
        <w:tc>
          <w:tcPr>
            <w:tcW w:w="624" w:type="dxa"/>
            <w:shd w:val="clear" w:color="auto" w:fill="D9D9D9"/>
            <w:vAlign w:val="center"/>
          </w:tcPr>
          <w:p w14:paraId="1A6A1778"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8</w:t>
            </w:r>
          </w:p>
        </w:tc>
        <w:tc>
          <w:tcPr>
            <w:tcW w:w="624" w:type="dxa"/>
            <w:shd w:val="clear" w:color="auto" w:fill="D9D9D9"/>
            <w:vAlign w:val="center"/>
          </w:tcPr>
          <w:p w14:paraId="73131B3A"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9</w:t>
            </w:r>
          </w:p>
        </w:tc>
        <w:tc>
          <w:tcPr>
            <w:tcW w:w="624" w:type="dxa"/>
            <w:shd w:val="clear" w:color="auto" w:fill="D9D9D9"/>
            <w:vAlign w:val="center"/>
          </w:tcPr>
          <w:p w14:paraId="3F086898"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10</w:t>
            </w:r>
          </w:p>
        </w:tc>
        <w:tc>
          <w:tcPr>
            <w:tcW w:w="624" w:type="dxa"/>
            <w:shd w:val="clear" w:color="auto" w:fill="D9D9D9"/>
            <w:vAlign w:val="center"/>
          </w:tcPr>
          <w:p w14:paraId="40A1780B"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11</w:t>
            </w:r>
          </w:p>
        </w:tc>
        <w:tc>
          <w:tcPr>
            <w:tcW w:w="624" w:type="dxa"/>
            <w:shd w:val="clear" w:color="auto" w:fill="D9D9D9"/>
            <w:vAlign w:val="center"/>
          </w:tcPr>
          <w:p w14:paraId="0D871C42"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12</w:t>
            </w:r>
          </w:p>
        </w:tc>
        <w:tc>
          <w:tcPr>
            <w:tcW w:w="737" w:type="dxa"/>
            <w:shd w:val="clear" w:color="auto" w:fill="D9D9D9"/>
            <w:vAlign w:val="center"/>
          </w:tcPr>
          <w:p w14:paraId="1353D6C9" w14:textId="77777777" w:rsidR="001C38A3" w:rsidRPr="004F2949" w:rsidRDefault="001C38A3" w:rsidP="008B1022">
            <w:pPr>
              <w:spacing w:after="0" w:line="240" w:lineRule="auto"/>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GOD</w:t>
            </w:r>
          </w:p>
        </w:tc>
      </w:tr>
      <w:tr w:rsidR="001C38A3" w:rsidRPr="004F2949" w14:paraId="0307812F" w14:textId="77777777" w:rsidTr="008B1022">
        <w:trPr>
          <w:trHeight w:val="249"/>
          <w:jc w:val="center"/>
        </w:trPr>
        <w:tc>
          <w:tcPr>
            <w:tcW w:w="9246" w:type="dxa"/>
            <w:gridSpan w:val="14"/>
            <w:shd w:val="clear" w:color="auto" w:fill="D9D9D9"/>
            <w:vAlign w:val="center"/>
          </w:tcPr>
          <w:p w14:paraId="14685EBF" w14:textId="77777777" w:rsidR="001C38A3" w:rsidRPr="004F2949" w:rsidRDefault="001C38A3" w:rsidP="008B1022">
            <w:pPr>
              <w:spacing w:after="0" w:line="240" w:lineRule="auto"/>
              <w:ind w:right="113"/>
              <w:jc w:val="both"/>
              <w:rPr>
                <w:rFonts w:ascii="Times New Roman" w:eastAsia="Calibri" w:hAnsi="Times New Roman" w:cs="Times New Roman"/>
                <w:b/>
                <w:snapToGrid w:val="0"/>
                <w:sz w:val="18"/>
                <w:szCs w:val="24"/>
              </w:rPr>
            </w:pPr>
            <w:r w:rsidRPr="004F2949">
              <w:rPr>
                <w:rFonts w:ascii="Times New Roman" w:eastAsia="Calibri" w:hAnsi="Times New Roman" w:cs="Times New Roman"/>
                <w:b/>
                <w:snapToGrid w:val="0"/>
                <w:sz w:val="18"/>
                <w:szCs w:val="24"/>
              </w:rPr>
              <w:lastRenderedPageBreak/>
              <w:t>BROJ DANA S TUČOM</w:t>
            </w:r>
          </w:p>
        </w:tc>
      </w:tr>
      <w:tr w:rsidR="001C38A3" w:rsidRPr="004F2949" w14:paraId="418B9793" w14:textId="77777777" w:rsidTr="008B1022">
        <w:trPr>
          <w:trHeight w:val="301"/>
          <w:jc w:val="center"/>
        </w:trPr>
        <w:tc>
          <w:tcPr>
            <w:tcW w:w="1021" w:type="dxa"/>
            <w:vAlign w:val="center"/>
          </w:tcPr>
          <w:p w14:paraId="51F3999A"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SRED</w:t>
            </w:r>
          </w:p>
        </w:tc>
        <w:tc>
          <w:tcPr>
            <w:tcW w:w="624" w:type="dxa"/>
            <w:vAlign w:val="center"/>
          </w:tcPr>
          <w:p w14:paraId="09588543"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0.1</w:t>
            </w:r>
          </w:p>
        </w:tc>
        <w:tc>
          <w:tcPr>
            <w:tcW w:w="624" w:type="dxa"/>
            <w:vAlign w:val="center"/>
          </w:tcPr>
          <w:p w14:paraId="23FD1D6E"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0.1</w:t>
            </w:r>
          </w:p>
        </w:tc>
        <w:tc>
          <w:tcPr>
            <w:tcW w:w="624" w:type="dxa"/>
            <w:vAlign w:val="center"/>
          </w:tcPr>
          <w:p w14:paraId="405EC061"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0.0</w:t>
            </w:r>
          </w:p>
        </w:tc>
        <w:tc>
          <w:tcPr>
            <w:tcW w:w="624" w:type="dxa"/>
            <w:vAlign w:val="center"/>
          </w:tcPr>
          <w:p w14:paraId="0E0724A7"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0.3</w:t>
            </w:r>
          </w:p>
        </w:tc>
        <w:tc>
          <w:tcPr>
            <w:tcW w:w="624" w:type="dxa"/>
            <w:vAlign w:val="center"/>
          </w:tcPr>
          <w:p w14:paraId="4315E539"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3A078B48"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4E771F40"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0.3</w:t>
            </w:r>
          </w:p>
        </w:tc>
        <w:tc>
          <w:tcPr>
            <w:tcW w:w="624" w:type="dxa"/>
            <w:vAlign w:val="center"/>
          </w:tcPr>
          <w:p w14:paraId="4AF6A8C6"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0.1</w:t>
            </w:r>
          </w:p>
        </w:tc>
        <w:tc>
          <w:tcPr>
            <w:tcW w:w="624" w:type="dxa"/>
            <w:vAlign w:val="center"/>
          </w:tcPr>
          <w:p w14:paraId="73B59B8D"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0.1</w:t>
            </w:r>
          </w:p>
        </w:tc>
        <w:tc>
          <w:tcPr>
            <w:tcW w:w="624" w:type="dxa"/>
            <w:vAlign w:val="center"/>
          </w:tcPr>
          <w:p w14:paraId="191D7872"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0.1</w:t>
            </w:r>
          </w:p>
        </w:tc>
        <w:tc>
          <w:tcPr>
            <w:tcW w:w="624" w:type="dxa"/>
            <w:vAlign w:val="center"/>
          </w:tcPr>
          <w:p w14:paraId="1AA26996"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0.1</w:t>
            </w:r>
          </w:p>
        </w:tc>
        <w:tc>
          <w:tcPr>
            <w:tcW w:w="624" w:type="dxa"/>
            <w:vAlign w:val="center"/>
          </w:tcPr>
          <w:p w14:paraId="63B94D7F"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0.1</w:t>
            </w:r>
          </w:p>
        </w:tc>
        <w:tc>
          <w:tcPr>
            <w:tcW w:w="737" w:type="dxa"/>
            <w:vAlign w:val="center"/>
          </w:tcPr>
          <w:p w14:paraId="56DEEF35"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1.5</w:t>
            </w:r>
          </w:p>
        </w:tc>
      </w:tr>
      <w:tr w:rsidR="001C38A3" w:rsidRPr="004F2949" w14:paraId="1184C851" w14:textId="77777777" w:rsidTr="008B1022">
        <w:trPr>
          <w:trHeight w:val="302"/>
          <w:jc w:val="center"/>
        </w:trPr>
        <w:tc>
          <w:tcPr>
            <w:tcW w:w="1021" w:type="dxa"/>
            <w:vAlign w:val="center"/>
          </w:tcPr>
          <w:p w14:paraId="2342BBA5"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STD</w:t>
            </w:r>
          </w:p>
        </w:tc>
        <w:tc>
          <w:tcPr>
            <w:tcW w:w="624" w:type="dxa"/>
            <w:vAlign w:val="center"/>
          </w:tcPr>
          <w:p w14:paraId="5225693B"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0.3</w:t>
            </w:r>
          </w:p>
        </w:tc>
        <w:tc>
          <w:tcPr>
            <w:tcW w:w="624" w:type="dxa"/>
            <w:vAlign w:val="center"/>
          </w:tcPr>
          <w:p w14:paraId="0042D06F"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0.5</w:t>
            </w:r>
          </w:p>
        </w:tc>
        <w:tc>
          <w:tcPr>
            <w:tcW w:w="624" w:type="dxa"/>
            <w:vAlign w:val="center"/>
          </w:tcPr>
          <w:p w14:paraId="1E42D731"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0.0</w:t>
            </w:r>
          </w:p>
        </w:tc>
        <w:tc>
          <w:tcPr>
            <w:tcW w:w="624" w:type="dxa"/>
            <w:vAlign w:val="center"/>
          </w:tcPr>
          <w:p w14:paraId="0546345E"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0.5</w:t>
            </w:r>
          </w:p>
        </w:tc>
        <w:tc>
          <w:tcPr>
            <w:tcW w:w="624" w:type="dxa"/>
            <w:vAlign w:val="center"/>
          </w:tcPr>
          <w:p w14:paraId="7153B989"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0.5</w:t>
            </w:r>
          </w:p>
        </w:tc>
        <w:tc>
          <w:tcPr>
            <w:tcW w:w="624" w:type="dxa"/>
            <w:vAlign w:val="center"/>
          </w:tcPr>
          <w:p w14:paraId="3401B03C"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0.4</w:t>
            </w:r>
          </w:p>
        </w:tc>
        <w:tc>
          <w:tcPr>
            <w:tcW w:w="624" w:type="dxa"/>
            <w:vAlign w:val="center"/>
          </w:tcPr>
          <w:p w14:paraId="3FD2C431"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0.6</w:t>
            </w:r>
          </w:p>
        </w:tc>
        <w:tc>
          <w:tcPr>
            <w:tcW w:w="624" w:type="dxa"/>
            <w:vAlign w:val="center"/>
          </w:tcPr>
          <w:p w14:paraId="13BD4FD7"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0.3</w:t>
            </w:r>
          </w:p>
        </w:tc>
        <w:tc>
          <w:tcPr>
            <w:tcW w:w="624" w:type="dxa"/>
            <w:vAlign w:val="center"/>
          </w:tcPr>
          <w:p w14:paraId="60AC9BE2"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0.3</w:t>
            </w:r>
          </w:p>
        </w:tc>
        <w:tc>
          <w:tcPr>
            <w:tcW w:w="624" w:type="dxa"/>
            <w:vAlign w:val="center"/>
          </w:tcPr>
          <w:p w14:paraId="58E51075"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66B52CCC"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624" w:type="dxa"/>
            <w:vAlign w:val="center"/>
          </w:tcPr>
          <w:p w14:paraId="4F847536"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0.2</w:t>
            </w:r>
          </w:p>
        </w:tc>
        <w:tc>
          <w:tcPr>
            <w:tcW w:w="737" w:type="dxa"/>
            <w:vAlign w:val="center"/>
          </w:tcPr>
          <w:p w14:paraId="2791700F"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1.2</w:t>
            </w:r>
          </w:p>
        </w:tc>
      </w:tr>
      <w:tr w:rsidR="001C38A3" w:rsidRPr="004F2949" w14:paraId="573066D8" w14:textId="77777777" w:rsidTr="008B1022">
        <w:trPr>
          <w:trHeight w:val="301"/>
          <w:jc w:val="center"/>
        </w:trPr>
        <w:tc>
          <w:tcPr>
            <w:tcW w:w="1021" w:type="dxa"/>
            <w:vAlign w:val="center"/>
          </w:tcPr>
          <w:p w14:paraId="2E058F3D"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MIN</w:t>
            </w:r>
          </w:p>
        </w:tc>
        <w:tc>
          <w:tcPr>
            <w:tcW w:w="624" w:type="dxa"/>
            <w:vAlign w:val="center"/>
          </w:tcPr>
          <w:p w14:paraId="2654D966"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2024E769"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42CE7A51"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063740BC"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10BB0E78"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7326BE79"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30662098"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58FD2BC7"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038552DB"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2CC83BB4"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18A73F4F"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624" w:type="dxa"/>
            <w:vAlign w:val="center"/>
          </w:tcPr>
          <w:p w14:paraId="63348826" w14:textId="77777777" w:rsidR="001C38A3" w:rsidRPr="004F2949" w:rsidRDefault="001C38A3" w:rsidP="008B1022">
            <w:pPr>
              <w:spacing w:after="0" w:line="240" w:lineRule="auto"/>
              <w:jc w:val="both"/>
              <w:rPr>
                <w:rFonts w:ascii="Times New Roman" w:eastAsia="Calibri" w:hAnsi="Times New Roman" w:cs="Times New Roman"/>
                <w:sz w:val="18"/>
                <w:szCs w:val="20"/>
              </w:rPr>
            </w:pPr>
            <w:r w:rsidRPr="004F2949">
              <w:rPr>
                <w:rFonts w:ascii="Times New Roman" w:eastAsia="Calibri" w:hAnsi="Times New Roman" w:cs="Times New Roman"/>
                <w:sz w:val="18"/>
                <w:szCs w:val="20"/>
              </w:rPr>
              <w:t>0</w:t>
            </w:r>
          </w:p>
        </w:tc>
        <w:tc>
          <w:tcPr>
            <w:tcW w:w="737" w:type="dxa"/>
            <w:vAlign w:val="center"/>
          </w:tcPr>
          <w:p w14:paraId="7157FA76"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w:t>
            </w:r>
          </w:p>
        </w:tc>
      </w:tr>
      <w:tr w:rsidR="001C38A3" w:rsidRPr="004F2949" w14:paraId="5C8D017F" w14:textId="77777777" w:rsidTr="008B1022">
        <w:trPr>
          <w:trHeight w:val="302"/>
          <w:jc w:val="center"/>
        </w:trPr>
        <w:tc>
          <w:tcPr>
            <w:tcW w:w="1021" w:type="dxa"/>
            <w:vAlign w:val="center"/>
          </w:tcPr>
          <w:p w14:paraId="76E64E8C" w14:textId="77777777" w:rsidR="001C38A3" w:rsidRPr="004F2949" w:rsidRDefault="001C38A3" w:rsidP="008B1022">
            <w:pPr>
              <w:spacing w:after="0" w:line="240" w:lineRule="auto"/>
              <w:ind w:left="113"/>
              <w:jc w:val="both"/>
              <w:rPr>
                <w:rFonts w:ascii="Times New Roman" w:eastAsia="Calibri" w:hAnsi="Times New Roman" w:cs="Times New Roman"/>
                <w:b/>
                <w:sz w:val="18"/>
                <w:szCs w:val="24"/>
              </w:rPr>
            </w:pPr>
            <w:r w:rsidRPr="004F2949">
              <w:rPr>
                <w:rFonts w:ascii="Times New Roman" w:eastAsia="Calibri" w:hAnsi="Times New Roman" w:cs="Times New Roman"/>
                <w:b/>
                <w:sz w:val="18"/>
                <w:szCs w:val="24"/>
              </w:rPr>
              <w:t>MAKS</w:t>
            </w:r>
          </w:p>
        </w:tc>
        <w:tc>
          <w:tcPr>
            <w:tcW w:w="624" w:type="dxa"/>
            <w:vAlign w:val="center"/>
          </w:tcPr>
          <w:p w14:paraId="7C604824"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w:t>
            </w:r>
          </w:p>
        </w:tc>
        <w:tc>
          <w:tcPr>
            <w:tcW w:w="624" w:type="dxa"/>
            <w:vAlign w:val="center"/>
          </w:tcPr>
          <w:p w14:paraId="14BC93E1"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w:t>
            </w:r>
          </w:p>
        </w:tc>
        <w:tc>
          <w:tcPr>
            <w:tcW w:w="624" w:type="dxa"/>
            <w:vAlign w:val="center"/>
          </w:tcPr>
          <w:p w14:paraId="2181C986"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0</w:t>
            </w:r>
          </w:p>
        </w:tc>
        <w:tc>
          <w:tcPr>
            <w:tcW w:w="624" w:type="dxa"/>
            <w:vAlign w:val="center"/>
          </w:tcPr>
          <w:p w14:paraId="0B1CE8A8"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w:t>
            </w:r>
          </w:p>
        </w:tc>
        <w:tc>
          <w:tcPr>
            <w:tcW w:w="624" w:type="dxa"/>
            <w:vAlign w:val="center"/>
          </w:tcPr>
          <w:p w14:paraId="6F1639BD"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w:t>
            </w:r>
          </w:p>
        </w:tc>
        <w:tc>
          <w:tcPr>
            <w:tcW w:w="624" w:type="dxa"/>
            <w:vAlign w:val="center"/>
          </w:tcPr>
          <w:p w14:paraId="42B1F727"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w:t>
            </w:r>
          </w:p>
        </w:tc>
        <w:tc>
          <w:tcPr>
            <w:tcW w:w="624" w:type="dxa"/>
            <w:vAlign w:val="center"/>
          </w:tcPr>
          <w:p w14:paraId="406377CC"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2</w:t>
            </w:r>
          </w:p>
        </w:tc>
        <w:tc>
          <w:tcPr>
            <w:tcW w:w="624" w:type="dxa"/>
            <w:vAlign w:val="center"/>
          </w:tcPr>
          <w:p w14:paraId="42F7A4C7"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w:t>
            </w:r>
          </w:p>
        </w:tc>
        <w:tc>
          <w:tcPr>
            <w:tcW w:w="624" w:type="dxa"/>
            <w:vAlign w:val="center"/>
          </w:tcPr>
          <w:p w14:paraId="31792DB3"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w:t>
            </w:r>
          </w:p>
        </w:tc>
        <w:tc>
          <w:tcPr>
            <w:tcW w:w="624" w:type="dxa"/>
            <w:vAlign w:val="center"/>
          </w:tcPr>
          <w:p w14:paraId="10DB09D7"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w:t>
            </w:r>
          </w:p>
        </w:tc>
        <w:tc>
          <w:tcPr>
            <w:tcW w:w="624" w:type="dxa"/>
            <w:vAlign w:val="center"/>
          </w:tcPr>
          <w:p w14:paraId="3E154077"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w:t>
            </w:r>
          </w:p>
        </w:tc>
        <w:tc>
          <w:tcPr>
            <w:tcW w:w="624" w:type="dxa"/>
            <w:vAlign w:val="center"/>
          </w:tcPr>
          <w:p w14:paraId="5056FA62"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1</w:t>
            </w:r>
          </w:p>
        </w:tc>
        <w:tc>
          <w:tcPr>
            <w:tcW w:w="737" w:type="dxa"/>
            <w:vAlign w:val="center"/>
          </w:tcPr>
          <w:p w14:paraId="33D063AF" w14:textId="77777777" w:rsidR="001C38A3" w:rsidRPr="004F2949" w:rsidRDefault="001C38A3" w:rsidP="008B1022">
            <w:pPr>
              <w:spacing w:after="0" w:line="240" w:lineRule="auto"/>
              <w:jc w:val="both"/>
              <w:rPr>
                <w:rFonts w:ascii="Times New Roman" w:eastAsia="Calibri" w:hAnsi="Times New Roman" w:cs="Times New Roman"/>
                <w:snapToGrid w:val="0"/>
                <w:sz w:val="18"/>
                <w:szCs w:val="20"/>
              </w:rPr>
            </w:pPr>
            <w:r w:rsidRPr="004F2949">
              <w:rPr>
                <w:rFonts w:ascii="Times New Roman" w:eastAsia="Calibri" w:hAnsi="Times New Roman" w:cs="Times New Roman"/>
                <w:snapToGrid w:val="0"/>
                <w:sz w:val="18"/>
                <w:szCs w:val="20"/>
              </w:rPr>
              <w:t>5</w:t>
            </w:r>
          </w:p>
        </w:tc>
      </w:tr>
    </w:tbl>
    <w:p w14:paraId="287F459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pacing w:val="-6"/>
          <w:sz w:val="24"/>
          <w:szCs w:val="24"/>
        </w:rPr>
        <w:t>(</w:t>
      </w:r>
      <w:r w:rsidRPr="004F2949">
        <w:rPr>
          <w:rFonts w:ascii="Times New Roman" w:eastAsia="Calibri" w:hAnsi="Times New Roman" w:cs="Times New Roman"/>
          <w:b/>
          <w:bCs/>
          <w:spacing w:val="-6"/>
          <w:sz w:val="20"/>
          <w:szCs w:val="24"/>
        </w:rPr>
        <w:t>SRED = srednja; STD = standardna; MIN = minimalna; MAKS = maksimalna</w:t>
      </w:r>
      <w:r w:rsidRPr="004F2949">
        <w:rPr>
          <w:rFonts w:ascii="Times New Roman" w:eastAsia="Calibri" w:hAnsi="Times New Roman" w:cs="Times New Roman"/>
          <w:spacing w:val="-6"/>
          <w:sz w:val="24"/>
          <w:szCs w:val="24"/>
        </w:rPr>
        <w:t>)</w:t>
      </w:r>
    </w:p>
    <w:p w14:paraId="359CC31D"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i/>
          <w:sz w:val="20"/>
          <w:szCs w:val="20"/>
        </w:rPr>
        <w:t>Izvor: Hrvatski hidrometeorološki zavod</w:t>
      </w:r>
    </w:p>
    <w:p w14:paraId="59F5F78A" w14:textId="77777777" w:rsidR="001C38A3" w:rsidRPr="004F2949" w:rsidRDefault="001C38A3" w:rsidP="001C38A3">
      <w:pPr>
        <w:spacing w:after="0" w:line="240" w:lineRule="atLeast"/>
        <w:jc w:val="both"/>
        <w:rPr>
          <w:rFonts w:ascii="Times New Roman" w:eastAsia="Calibri" w:hAnsi="Times New Roman" w:cs="Times New Roman"/>
          <w:sz w:val="24"/>
          <w:szCs w:val="24"/>
        </w:rPr>
      </w:pPr>
    </w:p>
    <w:p w14:paraId="4C265853" w14:textId="77777777" w:rsidR="001C38A3" w:rsidRPr="004F2949" w:rsidRDefault="001C38A3" w:rsidP="001C38A3">
      <w:pPr>
        <w:spacing w:after="0" w:line="240" w:lineRule="atLeast"/>
        <w:jc w:val="both"/>
        <w:rPr>
          <w:rFonts w:ascii="Times New Roman" w:eastAsia="Calibri" w:hAnsi="Times New Roman" w:cs="Times New Roman"/>
          <w:sz w:val="24"/>
          <w:szCs w:val="24"/>
          <w:lang w:val="pt-BR"/>
        </w:rPr>
      </w:pPr>
      <w:r w:rsidRPr="004F2949">
        <w:rPr>
          <w:rFonts w:ascii="Times New Roman" w:eastAsia="Calibri" w:hAnsi="Times New Roman" w:cs="Times New Roman"/>
          <w:sz w:val="24"/>
          <w:szCs w:val="24"/>
        </w:rPr>
        <w:t xml:space="preserve">Sezona obrane od tuče traje od 1. svibnja do 30. rujna, kada tuča može prouzročiti velike štete na poljoprivrednim  kulturama i ostaloj imovini. </w:t>
      </w:r>
      <w:r w:rsidRPr="004F2949">
        <w:rPr>
          <w:rFonts w:ascii="Times New Roman" w:eastAsia="Calibri" w:hAnsi="Times New Roman" w:cs="Times New Roman"/>
          <w:sz w:val="24"/>
          <w:szCs w:val="24"/>
          <w:lang w:val="pt-BR"/>
        </w:rPr>
        <w:t>Operativna obrana provodi se pomoću raketa, a od 1995. godine i prizemnim generatorima, na osam Radarskih centara (RC). Svaki centar odgovoran je za svoj dio branjenog područja.</w:t>
      </w:r>
    </w:p>
    <w:p w14:paraId="76175745" w14:textId="77777777" w:rsidR="001C38A3" w:rsidRPr="004F2949" w:rsidRDefault="001C38A3" w:rsidP="001C38A3">
      <w:pPr>
        <w:spacing w:after="0" w:line="240" w:lineRule="atLeast"/>
        <w:jc w:val="both"/>
        <w:rPr>
          <w:rFonts w:ascii="Times New Roman" w:eastAsia="Calibri" w:hAnsi="Times New Roman" w:cs="Times New Roman"/>
          <w:sz w:val="24"/>
          <w:szCs w:val="24"/>
          <w:lang w:val="pt-BR"/>
        </w:rPr>
      </w:pPr>
    </w:p>
    <w:p w14:paraId="787BDA37" w14:textId="77777777" w:rsidR="001C38A3" w:rsidRPr="004F2949" w:rsidRDefault="001C38A3" w:rsidP="001C38A3">
      <w:pPr>
        <w:spacing w:after="0" w:line="240" w:lineRule="atLeast"/>
        <w:jc w:val="both"/>
        <w:rPr>
          <w:rFonts w:ascii="Times New Roman" w:eastAsia="Calibri" w:hAnsi="Times New Roman" w:cs="Times New Roman"/>
          <w:sz w:val="24"/>
          <w:szCs w:val="24"/>
          <w:lang w:val="pt-BR"/>
        </w:rPr>
      </w:pPr>
      <w:r w:rsidRPr="004F2949">
        <w:rPr>
          <w:rFonts w:ascii="Times New Roman" w:eastAsia="Calibri" w:hAnsi="Times New Roman" w:cs="Times New Roman"/>
          <w:sz w:val="24"/>
          <w:szCs w:val="24"/>
          <w:lang w:val="pt-BR"/>
        </w:rPr>
        <w:t xml:space="preserve">Dva radarska centra, Osijek i Gradište na kojem se nalazi 62 postaje za obranu od tuče.  Sve postaje raspolažu sa prizemnim generatorima, a njih 12 imaju i rakete. </w:t>
      </w:r>
    </w:p>
    <w:p w14:paraId="426F5C67" w14:textId="77777777" w:rsidR="001C38A3" w:rsidRPr="004F2949" w:rsidRDefault="001C38A3" w:rsidP="001C38A3">
      <w:pPr>
        <w:spacing w:after="0" w:line="240" w:lineRule="atLeast"/>
        <w:jc w:val="both"/>
        <w:rPr>
          <w:rFonts w:ascii="Times New Roman" w:eastAsia="Calibri" w:hAnsi="Times New Roman" w:cs="Times New Roman"/>
          <w:sz w:val="24"/>
          <w:szCs w:val="24"/>
        </w:rPr>
      </w:pPr>
    </w:p>
    <w:p w14:paraId="4538AEF7" w14:textId="77777777" w:rsidR="001C38A3" w:rsidRPr="004F2949" w:rsidRDefault="001C38A3" w:rsidP="001C38A3">
      <w:pPr>
        <w:spacing w:after="0" w:line="240" w:lineRule="atLeast"/>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Prostorna raspodjela srednjeg broja dana s tučom i/ili </w:t>
      </w:r>
      <w:proofErr w:type="spellStart"/>
      <w:r w:rsidRPr="004F2949">
        <w:rPr>
          <w:rFonts w:ascii="Times New Roman" w:eastAsia="Calibri" w:hAnsi="Times New Roman" w:cs="Times New Roman"/>
          <w:sz w:val="24"/>
          <w:szCs w:val="24"/>
        </w:rPr>
        <w:t>sugradicom</w:t>
      </w:r>
      <w:proofErr w:type="spellEnd"/>
      <w:r w:rsidRPr="004F2949">
        <w:rPr>
          <w:rFonts w:ascii="Times New Roman" w:eastAsia="Calibri" w:hAnsi="Times New Roman" w:cs="Times New Roman"/>
          <w:sz w:val="24"/>
          <w:szCs w:val="24"/>
        </w:rPr>
        <w:t xml:space="preserve"> za vrijeme sezone obrane od tuče. Osječko-baranjska  županija,  (Slika 2-6).</w:t>
      </w:r>
    </w:p>
    <w:p w14:paraId="2A9D0183" w14:textId="77777777" w:rsidR="001C38A3" w:rsidRPr="004F2949" w:rsidRDefault="001C38A3" w:rsidP="001C38A3">
      <w:pPr>
        <w:spacing w:after="0" w:line="240" w:lineRule="atLeast"/>
        <w:jc w:val="both"/>
        <w:rPr>
          <w:rFonts w:ascii="Times New Roman" w:eastAsia="Calibri" w:hAnsi="Times New Roman" w:cs="Times New Roman"/>
          <w:sz w:val="24"/>
          <w:szCs w:val="24"/>
          <w:lang w:val="pt-BR"/>
        </w:rPr>
      </w:pPr>
    </w:p>
    <w:p w14:paraId="644FD8E0" w14:textId="77777777" w:rsidR="001C38A3" w:rsidRPr="004F2949" w:rsidRDefault="001C38A3" w:rsidP="001C38A3">
      <w:pPr>
        <w:spacing w:after="0" w:line="240" w:lineRule="atLeast"/>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Prostorna raspodjela indeksa ugroženosti od pojave tuče sa štetom na branjenom području Republike Hrvatske, (Slika 2-7).</w:t>
      </w:r>
    </w:p>
    <w:p w14:paraId="664004DB" w14:textId="77777777" w:rsidR="001C38A3" w:rsidRPr="004F2949" w:rsidRDefault="001C38A3" w:rsidP="001C38A3">
      <w:pPr>
        <w:spacing w:after="0" w:line="240" w:lineRule="atLeast"/>
        <w:jc w:val="both"/>
        <w:rPr>
          <w:rFonts w:ascii="Times New Roman" w:eastAsia="Calibri" w:hAnsi="Times New Roman" w:cs="Times New Roman"/>
          <w:sz w:val="24"/>
          <w:szCs w:val="24"/>
        </w:rPr>
      </w:pPr>
    </w:p>
    <w:p w14:paraId="41072C96" w14:textId="77777777" w:rsidR="001C38A3" w:rsidRPr="004F2949" w:rsidRDefault="001C38A3" w:rsidP="001C38A3">
      <w:pPr>
        <w:spacing w:after="0" w:line="240" w:lineRule="atLeast"/>
        <w:jc w:val="both"/>
        <w:rPr>
          <w:rFonts w:ascii="Times New Roman" w:eastAsia="Calibri" w:hAnsi="Times New Roman" w:cs="Times New Roman"/>
          <w:szCs w:val="24"/>
          <w:lang w:val="pt-BR"/>
        </w:rPr>
      </w:pPr>
      <w:r w:rsidRPr="004F2949">
        <w:rPr>
          <w:rFonts w:ascii="Times New Roman" w:eastAsia="Calibri" w:hAnsi="Times New Roman" w:cs="Times New Roman"/>
          <w:noProof/>
          <w:sz w:val="24"/>
          <w:szCs w:val="24"/>
          <w:lang w:eastAsia="hr-HR"/>
        </w:rPr>
        <w:drawing>
          <wp:inline distT="0" distB="0" distL="0" distR="0" wp14:anchorId="2E946D56" wp14:editId="0F3337F7">
            <wp:extent cx="5939790" cy="350583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3505835"/>
                    </a:xfrm>
                    <a:prstGeom prst="rect">
                      <a:avLst/>
                    </a:prstGeom>
                  </pic:spPr>
                </pic:pic>
              </a:graphicData>
            </a:graphic>
          </wp:inline>
        </w:drawing>
      </w:r>
    </w:p>
    <w:p w14:paraId="4B4646F7" w14:textId="77777777" w:rsidR="001C38A3" w:rsidRPr="004F2949" w:rsidRDefault="001C38A3" w:rsidP="001C38A3">
      <w:pPr>
        <w:spacing w:after="0" w:line="240" w:lineRule="atLeast"/>
        <w:jc w:val="both"/>
        <w:rPr>
          <w:rFonts w:ascii="Times New Roman" w:eastAsia="Calibri" w:hAnsi="Times New Roman" w:cs="Times New Roman"/>
          <w:szCs w:val="24"/>
          <w:lang w:val="pt-BR"/>
        </w:rPr>
      </w:pPr>
      <w:r w:rsidRPr="004F2949">
        <w:rPr>
          <w:rFonts w:ascii="Times New Roman" w:eastAsia="Calibri" w:hAnsi="Times New Roman" w:cs="Times New Roman"/>
          <w:sz w:val="20"/>
          <w:szCs w:val="20"/>
        </w:rPr>
        <w:t xml:space="preserve">Slika 2-6 Prostorna raspodjela srednjeg broja dana s tučom i/ili </w:t>
      </w:r>
      <w:proofErr w:type="spellStart"/>
      <w:r w:rsidRPr="004F2949">
        <w:rPr>
          <w:rFonts w:ascii="Times New Roman" w:eastAsia="Calibri" w:hAnsi="Times New Roman" w:cs="Times New Roman"/>
          <w:sz w:val="20"/>
          <w:szCs w:val="20"/>
        </w:rPr>
        <w:t>sugradicom</w:t>
      </w:r>
      <w:proofErr w:type="spellEnd"/>
      <w:r w:rsidRPr="004F2949">
        <w:rPr>
          <w:rFonts w:ascii="Times New Roman" w:eastAsia="Calibri" w:hAnsi="Times New Roman" w:cs="Times New Roman"/>
          <w:sz w:val="20"/>
          <w:szCs w:val="20"/>
        </w:rPr>
        <w:t xml:space="preserve"> za vrijeme sezone obrane od tuče Osječko-baranjska  županija</w:t>
      </w:r>
    </w:p>
    <w:p w14:paraId="621D4EB7"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i/>
          <w:sz w:val="20"/>
          <w:szCs w:val="20"/>
        </w:rPr>
      </w:pPr>
      <w:r w:rsidRPr="004F2949">
        <w:rPr>
          <w:rFonts w:ascii="Times New Roman" w:eastAsia="Calibri" w:hAnsi="Times New Roman" w:cs="Times New Roman"/>
          <w:i/>
          <w:sz w:val="20"/>
          <w:szCs w:val="20"/>
        </w:rPr>
        <w:t>Izvor: Podloga za izradu procjene ugroženosti DHMZ  Republike Hrvatske</w:t>
      </w:r>
    </w:p>
    <w:p w14:paraId="1961AC48"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sz w:val="24"/>
          <w:szCs w:val="20"/>
        </w:rPr>
      </w:pPr>
    </w:p>
    <w:p w14:paraId="531B0BEA"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i/>
          <w:sz w:val="20"/>
          <w:szCs w:val="20"/>
        </w:rPr>
      </w:pPr>
      <w:r w:rsidRPr="004F2949">
        <w:rPr>
          <w:rFonts w:ascii="Times New Roman" w:eastAsia="Calibri" w:hAnsi="Times New Roman" w:cs="Times New Roman"/>
          <w:noProof/>
          <w:sz w:val="24"/>
          <w:szCs w:val="24"/>
          <w:lang w:eastAsia="hr-HR"/>
        </w:rPr>
        <w:lastRenderedPageBreak/>
        <w:drawing>
          <wp:inline distT="0" distB="0" distL="0" distR="0" wp14:anchorId="3AF6A94A" wp14:editId="23C95C51">
            <wp:extent cx="5939790" cy="333565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3335655"/>
                    </a:xfrm>
                    <a:prstGeom prst="rect">
                      <a:avLst/>
                    </a:prstGeom>
                  </pic:spPr>
                </pic:pic>
              </a:graphicData>
            </a:graphic>
          </wp:inline>
        </w:drawing>
      </w:r>
    </w:p>
    <w:p w14:paraId="4FA4EDF8" w14:textId="77777777" w:rsidR="001C38A3" w:rsidRPr="004F2949" w:rsidRDefault="001C38A3" w:rsidP="001C38A3">
      <w:pPr>
        <w:spacing w:after="0" w:line="240" w:lineRule="atLeast"/>
        <w:jc w:val="both"/>
        <w:rPr>
          <w:rFonts w:ascii="Times New Roman" w:eastAsia="Calibri" w:hAnsi="Times New Roman" w:cs="Times New Roman"/>
          <w:sz w:val="20"/>
          <w:szCs w:val="24"/>
        </w:rPr>
      </w:pPr>
      <w:r w:rsidRPr="004F2949">
        <w:rPr>
          <w:rFonts w:ascii="Times New Roman" w:eastAsia="Calibri" w:hAnsi="Times New Roman" w:cs="Times New Roman"/>
          <w:sz w:val="20"/>
          <w:szCs w:val="24"/>
        </w:rPr>
        <w:t xml:space="preserve">Slika 2-7  Prostorna raspodjela indeksa ugroženosti od pojave tuče sa štetom na branjenom području Republike Hrvatske </w:t>
      </w:r>
    </w:p>
    <w:p w14:paraId="054A1465"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i/>
          <w:sz w:val="20"/>
          <w:szCs w:val="24"/>
        </w:rPr>
      </w:pPr>
      <w:r w:rsidRPr="004F2949">
        <w:rPr>
          <w:rFonts w:ascii="Times New Roman" w:eastAsia="Calibri" w:hAnsi="Times New Roman" w:cs="Times New Roman"/>
          <w:i/>
          <w:sz w:val="20"/>
          <w:szCs w:val="24"/>
        </w:rPr>
        <w:t>Izvor: Podloga za izradu procjene ugroženosti DHMZ  Republike Hrvatske</w:t>
      </w:r>
    </w:p>
    <w:p w14:paraId="05FD1D3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b/>
          <w:sz w:val="24"/>
          <w:szCs w:val="24"/>
          <w:u w:val="single"/>
        </w:rPr>
        <w:t>Preventivne mjere radi umanjenja posljedica prirodne nepogode</w:t>
      </w:r>
      <w:r w:rsidRPr="004F2949">
        <w:rPr>
          <w:rFonts w:ascii="Times New Roman" w:eastAsia="Calibri" w:hAnsi="Times New Roman" w:cs="Times New Roman"/>
          <w:sz w:val="24"/>
          <w:szCs w:val="24"/>
        </w:rPr>
        <w:t xml:space="preserve"> </w:t>
      </w:r>
    </w:p>
    <w:p w14:paraId="5A578FFD"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C3BCD26"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 </w:t>
      </w:r>
    </w:p>
    <w:p w14:paraId="4D3A2EC1"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C20770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b/>
          <w:sz w:val="24"/>
          <w:szCs w:val="24"/>
          <w:u w:val="single"/>
        </w:rPr>
        <w:t>Mjere za ublažavanje i otklanjanje izravnih posljedica prirodne nepogode</w:t>
      </w:r>
      <w:r w:rsidRPr="004F2949">
        <w:rPr>
          <w:rFonts w:ascii="Times New Roman" w:eastAsia="Calibri" w:hAnsi="Times New Roman" w:cs="Times New Roman"/>
          <w:sz w:val="24"/>
          <w:szCs w:val="24"/>
        </w:rPr>
        <w:t xml:space="preserve"> </w:t>
      </w:r>
    </w:p>
    <w:p w14:paraId="148259DA"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7BDB6AB"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w:t>
      </w:r>
    </w:p>
    <w:p w14:paraId="741599FB" w14:textId="77777777" w:rsidR="001C38A3" w:rsidRPr="004F2949" w:rsidRDefault="001C38A3" w:rsidP="001C38A3">
      <w:pPr>
        <w:spacing w:after="0" w:line="240" w:lineRule="auto"/>
        <w:jc w:val="both"/>
        <w:rPr>
          <w:rFonts w:ascii="Times New Roman" w:eastAsia="Calibri" w:hAnsi="Times New Roman" w:cs="Times New Roman"/>
          <w:sz w:val="24"/>
          <w:szCs w:val="24"/>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8588"/>
      </w:tblGrid>
      <w:tr w:rsidR="001C38A3" w:rsidRPr="004F2949" w14:paraId="1A22B8D4" w14:textId="77777777" w:rsidTr="008B1022">
        <w:trPr>
          <w:trHeight w:val="489"/>
        </w:trPr>
        <w:tc>
          <w:tcPr>
            <w:tcW w:w="744" w:type="dxa"/>
            <w:shd w:val="clear" w:color="auto" w:fill="F2F2F2"/>
            <w:vAlign w:val="center"/>
          </w:tcPr>
          <w:p w14:paraId="7BC1268B" w14:textId="77777777" w:rsidR="001C38A3" w:rsidRPr="004F2949" w:rsidRDefault="001C38A3" w:rsidP="008B1022">
            <w:pPr>
              <w:spacing w:after="0" w:line="240" w:lineRule="auto"/>
              <w:jc w:val="both"/>
              <w:rPr>
                <w:rFonts w:ascii="Times New Roman" w:eastAsia="Calibri" w:hAnsi="Times New Roman" w:cs="Times New Roman"/>
                <w:b/>
                <w:sz w:val="24"/>
                <w:szCs w:val="24"/>
              </w:rPr>
            </w:pPr>
            <w:proofErr w:type="spellStart"/>
            <w:r w:rsidRPr="004F2949">
              <w:rPr>
                <w:rFonts w:ascii="Times New Roman" w:eastAsia="Calibri" w:hAnsi="Times New Roman" w:cs="Times New Roman"/>
                <w:b/>
                <w:sz w:val="24"/>
                <w:szCs w:val="24"/>
              </w:rPr>
              <w:t>R.b</w:t>
            </w:r>
            <w:proofErr w:type="spellEnd"/>
            <w:r w:rsidRPr="004F2949">
              <w:rPr>
                <w:rFonts w:ascii="Times New Roman" w:eastAsia="Calibri" w:hAnsi="Times New Roman" w:cs="Times New Roman"/>
                <w:b/>
                <w:sz w:val="24"/>
                <w:szCs w:val="24"/>
              </w:rPr>
              <w:t>.</w:t>
            </w:r>
          </w:p>
        </w:tc>
        <w:tc>
          <w:tcPr>
            <w:tcW w:w="8320" w:type="dxa"/>
            <w:shd w:val="clear" w:color="auto" w:fill="F2F2F2"/>
            <w:vAlign w:val="center"/>
          </w:tcPr>
          <w:p w14:paraId="3BF0A625" w14:textId="77777777" w:rsidR="001C38A3" w:rsidRPr="004F2949" w:rsidRDefault="001C38A3" w:rsidP="008B1022">
            <w:pPr>
              <w:spacing w:after="0" w:line="240" w:lineRule="auto"/>
              <w:jc w:val="both"/>
              <w:rPr>
                <w:rFonts w:ascii="Times New Roman" w:eastAsia="Calibri" w:hAnsi="Times New Roman" w:cs="Times New Roman"/>
                <w:b/>
                <w:sz w:val="24"/>
                <w:szCs w:val="24"/>
              </w:rPr>
            </w:pPr>
            <w:r w:rsidRPr="004F2949">
              <w:rPr>
                <w:rFonts w:ascii="Times New Roman" w:eastAsia="Calibri" w:hAnsi="Times New Roman" w:cs="Times New Roman"/>
                <w:b/>
                <w:sz w:val="24"/>
                <w:szCs w:val="24"/>
              </w:rPr>
              <w:t>Radnje i postupci (Mjere)</w:t>
            </w:r>
          </w:p>
        </w:tc>
      </w:tr>
      <w:tr w:rsidR="001C38A3" w:rsidRPr="004F2949" w14:paraId="0D522B04" w14:textId="77777777" w:rsidTr="008B1022">
        <w:trPr>
          <w:trHeight w:val="489"/>
        </w:trPr>
        <w:tc>
          <w:tcPr>
            <w:tcW w:w="744" w:type="dxa"/>
            <w:shd w:val="clear" w:color="auto" w:fill="auto"/>
            <w:vAlign w:val="center"/>
          </w:tcPr>
          <w:p w14:paraId="41195942"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1.</w:t>
            </w:r>
          </w:p>
        </w:tc>
        <w:tc>
          <w:tcPr>
            <w:tcW w:w="8320" w:type="dxa"/>
            <w:shd w:val="clear" w:color="auto" w:fill="auto"/>
          </w:tcPr>
          <w:p w14:paraId="04821451"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Izvještavanje župana i predlaganje aktiviranja Povjerenstva za procjenu štete od prirodnih nepogoda na ugroženim područjima.</w:t>
            </w:r>
          </w:p>
        </w:tc>
      </w:tr>
      <w:tr w:rsidR="001C38A3" w:rsidRPr="004F2949" w14:paraId="034895B6" w14:textId="77777777" w:rsidTr="008B1022">
        <w:trPr>
          <w:trHeight w:val="313"/>
        </w:trPr>
        <w:tc>
          <w:tcPr>
            <w:tcW w:w="744" w:type="dxa"/>
            <w:shd w:val="clear" w:color="auto" w:fill="auto"/>
            <w:vAlign w:val="center"/>
          </w:tcPr>
          <w:p w14:paraId="2448E5C9"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2.</w:t>
            </w:r>
          </w:p>
        </w:tc>
        <w:tc>
          <w:tcPr>
            <w:tcW w:w="8320" w:type="dxa"/>
            <w:shd w:val="clear" w:color="auto" w:fill="auto"/>
          </w:tcPr>
          <w:p w14:paraId="1BA425BD"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Pozivanje Povjerenstva te izrada popisa i šteta sukladno </w:t>
            </w:r>
            <w:r w:rsidRPr="004F2949">
              <w:rPr>
                <w:rFonts w:ascii="Times New Roman" w:eastAsia="Calibri" w:hAnsi="Times New Roman" w:cs="Times New Roman"/>
                <w:i/>
                <w:sz w:val="24"/>
                <w:szCs w:val="24"/>
              </w:rPr>
              <w:t>Zakonu</w:t>
            </w:r>
            <w:r w:rsidRPr="004F2949">
              <w:rPr>
                <w:rFonts w:ascii="Times New Roman" w:eastAsia="Calibri" w:hAnsi="Times New Roman" w:cs="Times New Roman"/>
                <w:sz w:val="24"/>
                <w:szCs w:val="24"/>
              </w:rPr>
              <w:t xml:space="preserve"> </w:t>
            </w:r>
          </w:p>
        </w:tc>
      </w:tr>
      <w:tr w:rsidR="001C38A3" w:rsidRPr="004F2949" w14:paraId="1B23D105" w14:textId="77777777" w:rsidTr="008B1022">
        <w:trPr>
          <w:trHeight w:val="244"/>
        </w:trPr>
        <w:tc>
          <w:tcPr>
            <w:tcW w:w="744" w:type="dxa"/>
            <w:shd w:val="clear" w:color="auto" w:fill="auto"/>
            <w:vAlign w:val="center"/>
          </w:tcPr>
          <w:p w14:paraId="12A416A0"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3.</w:t>
            </w:r>
          </w:p>
        </w:tc>
        <w:tc>
          <w:tcPr>
            <w:tcW w:w="8320" w:type="dxa"/>
            <w:shd w:val="clear" w:color="auto" w:fill="auto"/>
          </w:tcPr>
          <w:p w14:paraId="3C04B1BF"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Pozivanje Stožera civilne zaštite</w:t>
            </w:r>
          </w:p>
        </w:tc>
      </w:tr>
      <w:tr w:rsidR="001C38A3" w:rsidRPr="004F2949" w14:paraId="457887EE" w14:textId="77777777" w:rsidTr="008B1022">
        <w:trPr>
          <w:trHeight w:val="245"/>
        </w:trPr>
        <w:tc>
          <w:tcPr>
            <w:tcW w:w="744" w:type="dxa"/>
            <w:shd w:val="clear" w:color="auto" w:fill="auto"/>
            <w:vAlign w:val="center"/>
          </w:tcPr>
          <w:p w14:paraId="48165E1E"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4.</w:t>
            </w:r>
          </w:p>
        </w:tc>
        <w:tc>
          <w:tcPr>
            <w:tcW w:w="8320" w:type="dxa"/>
            <w:shd w:val="clear" w:color="auto" w:fill="auto"/>
          </w:tcPr>
          <w:p w14:paraId="1D2592AC"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Prikupljanje informacija o naseljima u kojima su se dogodile najveće materijalne štete</w:t>
            </w:r>
          </w:p>
        </w:tc>
      </w:tr>
      <w:tr w:rsidR="001C38A3" w:rsidRPr="004F2949" w14:paraId="0A8FBCCB" w14:textId="77777777" w:rsidTr="008B1022">
        <w:trPr>
          <w:trHeight w:val="1557"/>
        </w:trPr>
        <w:tc>
          <w:tcPr>
            <w:tcW w:w="744" w:type="dxa"/>
            <w:shd w:val="clear" w:color="auto" w:fill="auto"/>
            <w:vAlign w:val="center"/>
          </w:tcPr>
          <w:p w14:paraId="3C039F2F"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lastRenderedPageBreak/>
              <w:t>5.</w:t>
            </w:r>
          </w:p>
        </w:tc>
        <w:tc>
          <w:tcPr>
            <w:tcW w:w="8320" w:type="dxa"/>
            <w:shd w:val="clear" w:color="auto" w:fill="auto"/>
          </w:tcPr>
          <w:p w14:paraId="71FEB33A"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Utvrđivanje o funkcioniranju:</w:t>
            </w:r>
          </w:p>
          <w:p w14:paraId="532E9A27"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sustava za</w:t>
            </w:r>
            <w:r w:rsidRPr="004F2949">
              <w:rPr>
                <w:rFonts w:ascii="Times New Roman" w:eastAsia="Calibri" w:hAnsi="Times New Roman" w:cs="Calibri"/>
                <w:color w:val="000000"/>
                <w:spacing w:val="2"/>
                <w:sz w:val="24"/>
                <w:szCs w:val="24"/>
              </w:rPr>
              <w:t xml:space="preserve"> </w:t>
            </w:r>
            <w:r w:rsidRPr="004F2949">
              <w:rPr>
                <w:rFonts w:ascii="Times New Roman" w:eastAsia="Calibri" w:hAnsi="Times New Roman" w:cs="Calibri"/>
                <w:color w:val="000000"/>
                <w:sz w:val="24"/>
                <w:szCs w:val="24"/>
              </w:rPr>
              <w:t>vodoopskrbu,</w:t>
            </w:r>
          </w:p>
          <w:p w14:paraId="3DDC9B2A"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sustava za</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elektroopskrbu,</w:t>
            </w:r>
          </w:p>
          <w:p w14:paraId="533981A8"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sustava</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telekomunikacija,</w:t>
            </w:r>
          </w:p>
          <w:p w14:paraId="602FFD58"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prikupljanje informacija o prohodnosti</w:t>
            </w:r>
            <w:r w:rsidRPr="004F2949">
              <w:rPr>
                <w:rFonts w:ascii="Times New Roman" w:eastAsia="Calibri" w:hAnsi="Times New Roman" w:cs="Calibri"/>
                <w:color w:val="000000"/>
                <w:spacing w:val="-2"/>
                <w:sz w:val="24"/>
                <w:szCs w:val="24"/>
              </w:rPr>
              <w:t xml:space="preserve"> </w:t>
            </w:r>
            <w:r w:rsidRPr="004F2949">
              <w:rPr>
                <w:rFonts w:ascii="Times New Roman" w:eastAsia="Calibri" w:hAnsi="Times New Roman" w:cs="Calibri"/>
                <w:color w:val="000000"/>
                <w:sz w:val="24"/>
                <w:szCs w:val="24"/>
              </w:rPr>
              <w:t>prometnica,</w:t>
            </w:r>
          </w:p>
          <w:p w14:paraId="2C1707B7"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prikupljanje informacija o stanju društvenih i stambenih objekata na</w:t>
            </w:r>
            <w:r w:rsidRPr="004F2949">
              <w:rPr>
                <w:rFonts w:ascii="Times New Roman" w:eastAsia="Calibri" w:hAnsi="Times New Roman" w:cs="Calibri"/>
                <w:color w:val="000000"/>
                <w:spacing w:val="-10"/>
                <w:sz w:val="24"/>
                <w:szCs w:val="24"/>
              </w:rPr>
              <w:t xml:space="preserve"> </w:t>
            </w:r>
            <w:r w:rsidRPr="004F2949">
              <w:rPr>
                <w:rFonts w:ascii="Times New Roman" w:eastAsia="Calibri" w:hAnsi="Times New Roman" w:cs="Calibri"/>
                <w:color w:val="000000"/>
                <w:sz w:val="24"/>
                <w:szCs w:val="24"/>
              </w:rPr>
              <w:t>prostoru.</w:t>
            </w:r>
          </w:p>
        </w:tc>
      </w:tr>
      <w:tr w:rsidR="001C38A3" w:rsidRPr="004F2949" w14:paraId="3D6C8AA5" w14:textId="77777777" w:rsidTr="008B1022">
        <w:trPr>
          <w:trHeight w:val="244"/>
        </w:trPr>
        <w:tc>
          <w:tcPr>
            <w:tcW w:w="744" w:type="dxa"/>
            <w:shd w:val="clear" w:color="auto" w:fill="auto"/>
            <w:vAlign w:val="center"/>
          </w:tcPr>
          <w:p w14:paraId="474A6BE5"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6.</w:t>
            </w:r>
          </w:p>
        </w:tc>
        <w:tc>
          <w:tcPr>
            <w:tcW w:w="8320" w:type="dxa"/>
            <w:shd w:val="clear" w:color="auto" w:fill="auto"/>
          </w:tcPr>
          <w:p w14:paraId="0D1A1A38"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Aktiviranje DVD-a</w:t>
            </w:r>
          </w:p>
        </w:tc>
      </w:tr>
      <w:tr w:rsidR="001C38A3" w:rsidRPr="004F2949" w14:paraId="270BB7CA" w14:textId="77777777" w:rsidTr="008B1022">
        <w:trPr>
          <w:trHeight w:val="1711"/>
        </w:trPr>
        <w:tc>
          <w:tcPr>
            <w:tcW w:w="744" w:type="dxa"/>
            <w:shd w:val="clear" w:color="auto" w:fill="auto"/>
            <w:vAlign w:val="center"/>
          </w:tcPr>
          <w:p w14:paraId="080FAD8B"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w w:val="95"/>
                <w:sz w:val="24"/>
                <w:szCs w:val="24"/>
              </w:rPr>
              <w:t>7.</w:t>
            </w:r>
          </w:p>
        </w:tc>
        <w:tc>
          <w:tcPr>
            <w:tcW w:w="8320" w:type="dxa"/>
            <w:shd w:val="clear" w:color="auto" w:fill="auto"/>
          </w:tcPr>
          <w:p w14:paraId="5C81598D" w14:textId="77777777" w:rsidR="001C38A3" w:rsidRPr="004F2949" w:rsidRDefault="001C38A3" w:rsidP="008B1022">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Utvrđivanje redoslijeda u smislu stavljanja u potpunu funkciju telekomunikacija i opskrbu električnom energijom sljedećim prioritetom:</w:t>
            </w:r>
          </w:p>
          <w:p w14:paraId="69556EEE"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vodoopskrbni</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sustav,</w:t>
            </w:r>
          </w:p>
          <w:p w14:paraId="0D8D9235"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škola,</w:t>
            </w:r>
          </w:p>
          <w:p w14:paraId="0B2EA465"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zdravstvena</w:t>
            </w:r>
            <w:r w:rsidRPr="004F2949">
              <w:rPr>
                <w:rFonts w:ascii="Times New Roman" w:eastAsia="Calibri" w:hAnsi="Times New Roman" w:cs="Calibri"/>
                <w:color w:val="000000"/>
                <w:spacing w:val="-2"/>
                <w:sz w:val="24"/>
                <w:szCs w:val="24"/>
              </w:rPr>
              <w:t xml:space="preserve"> </w:t>
            </w:r>
            <w:r w:rsidRPr="004F2949">
              <w:rPr>
                <w:rFonts w:ascii="Times New Roman" w:eastAsia="Calibri" w:hAnsi="Times New Roman" w:cs="Calibri"/>
                <w:color w:val="000000"/>
                <w:sz w:val="24"/>
                <w:szCs w:val="24"/>
              </w:rPr>
              <w:t>ustanova,</w:t>
            </w:r>
          </w:p>
          <w:p w14:paraId="17655F75" w14:textId="77777777" w:rsidR="001C38A3" w:rsidRPr="004F2949" w:rsidRDefault="001C38A3" w:rsidP="008B1022">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pekare,</w:t>
            </w:r>
            <w:r w:rsidRPr="004F2949">
              <w:rPr>
                <w:rFonts w:ascii="Times New Roman" w:eastAsia="Calibri" w:hAnsi="Times New Roman" w:cs="Calibri"/>
                <w:color w:val="000000"/>
                <w:spacing w:val="-1"/>
                <w:sz w:val="24"/>
                <w:szCs w:val="24"/>
              </w:rPr>
              <w:t xml:space="preserve"> </w:t>
            </w:r>
            <w:r w:rsidRPr="004F2949">
              <w:rPr>
                <w:rFonts w:ascii="Times New Roman" w:eastAsia="Calibri" w:hAnsi="Times New Roman" w:cs="Calibri"/>
                <w:color w:val="000000"/>
                <w:sz w:val="24"/>
                <w:szCs w:val="24"/>
              </w:rPr>
              <w:t>trgovine.</w:t>
            </w:r>
          </w:p>
        </w:tc>
      </w:tr>
    </w:tbl>
    <w:p w14:paraId="07968146" w14:textId="77777777" w:rsidR="001C38A3" w:rsidRPr="004F2949" w:rsidRDefault="001C38A3" w:rsidP="001C38A3">
      <w:pPr>
        <w:spacing w:after="0" w:line="240" w:lineRule="auto"/>
        <w:jc w:val="both"/>
        <w:rPr>
          <w:rFonts w:ascii="Times New Roman" w:eastAsia="Calibri" w:hAnsi="Times New Roman" w:cs="Times New Roman"/>
          <w:b/>
          <w:sz w:val="24"/>
          <w:szCs w:val="24"/>
        </w:rPr>
      </w:pPr>
    </w:p>
    <w:p w14:paraId="33EA1972" w14:textId="77777777" w:rsidR="001C38A3" w:rsidRPr="004F2949" w:rsidRDefault="001C38A3" w:rsidP="001C38A3">
      <w:pPr>
        <w:keepNext/>
        <w:keepLines/>
        <w:spacing w:before="40" w:after="0" w:line="240" w:lineRule="auto"/>
        <w:jc w:val="both"/>
        <w:outlineLvl w:val="2"/>
        <w:rPr>
          <w:rFonts w:ascii="Times New Roman" w:eastAsia="Times New Roman" w:hAnsi="Times New Roman" w:cs="Times New Roman"/>
          <w:b/>
          <w:caps/>
          <w:sz w:val="24"/>
          <w:szCs w:val="24"/>
        </w:rPr>
      </w:pPr>
      <w:bookmarkStart w:id="40" w:name="_Toc63934899"/>
      <w:r w:rsidRPr="004F2949">
        <w:rPr>
          <w:rFonts w:ascii="Times New Roman" w:eastAsia="Times New Roman" w:hAnsi="Times New Roman" w:cs="Times New Roman"/>
          <w:b/>
          <w:caps/>
          <w:sz w:val="24"/>
          <w:szCs w:val="24"/>
        </w:rPr>
        <w:t>2.6. Mraz</w:t>
      </w:r>
      <w:bookmarkEnd w:id="40"/>
      <w:r w:rsidRPr="004F2949">
        <w:rPr>
          <w:rFonts w:ascii="Times New Roman" w:eastAsia="Times New Roman" w:hAnsi="Times New Roman" w:cs="Times New Roman"/>
          <w:b/>
          <w:caps/>
          <w:sz w:val="24"/>
          <w:szCs w:val="24"/>
        </w:rPr>
        <w:t xml:space="preserve"> </w:t>
      </w:r>
    </w:p>
    <w:p w14:paraId="36DEFB0A"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351733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Mraz je oborina koja nastaje kada se vlaga iz vodenom parom zasićenog zraka </w:t>
      </w:r>
      <w:proofErr w:type="spellStart"/>
      <w:r w:rsidRPr="004F2949">
        <w:rPr>
          <w:rFonts w:ascii="Times New Roman" w:eastAsia="Calibri" w:hAnsi="Times New Roman" w:cs="Times New Roman"/>
          <w:sz w:val="24"/>
          <w:szCs w:val="24"/>
        </w:rPr>
        <w:t>desublimira</w:t>
      </w:r>
      <w:proofErr w:type="spellEnd"/>
      <w:r w:rsidRPr="004F2949">
        <w:rPr>
          <w:rFonts w:ascii="Times New Roman" w:eastAsia="Calibri" w:hAnsi="Times New Roman" w:cs="Times New Roman"/>
          <w:sz w:val="24"/>
          <w:szCs w:val="24"/>
        </w:rPr>
        <w:t xml:space="preserve"> na čvrstim površinama čija temperatura je manja i od temperature rosišta i od 0° C. Mraz uglavnom pogađa životinje, biljke, vodu i tlo. Trajan mraz tijekom zime dovodi do zimskog sna prirode. </w:t>
      </w:r>
    </w:p>
    <w:p w14:paraId="06BD005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 umjerenom zemljopisnom pojasu koriste se sljedeće formulacije za opisivanje temperatura:</w:t>
      </w:r>
    </w:p>
    <w:p w14:paraId="1BC38FEF"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slab mraz: 0° C do - 4° C,</w:t>
      </w:r>
    </w:p>
    <w:p w14:paraId="38757461"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umjereni mraz: -4° C do -10° C,</w:t>
      </w:r>
    </w:p>
    <w:p w14:paraId="0CFE7BB1"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jaki mraz: -10° C do - 15° C,</w:t>
      </w:r>
    </w:p>
    <w:p w14:paraId="19DBEF99" w14:textId="77777777" w:rsidR="001C38A3" w:rsidRPr="00267A1C" w:rsidRDefault="001C38A3" w:rsidP="001C38A3">
      <w:pPr>
        <w:autoSpaceDE w:val="0"/>
        <w:autoSpaceDN w:val="0"/>
        <w:adjustRightInd w:val="0"/>
        <w:spacing w:after="0" w:line="240" w:lineRule="auto"/>
        <w:jc w:val="both"/>
        <w:rPr>
          <w:rFonts w:ascii="Times New Roman" w:eastAsia="Calibri" w:hAnsi="Times New Roman" w:cs="Calibri"/>
          <w:color w:val="000000"/>
          <w:sz w:val="24"/>
          <w:szCs w:val="24"/>
        </w:rPr>
      </w:pPr>
      <w:r w:rsidRPr="004F2949">
        <w:rPr>
          <w:rFonts w:ascii="Times New Roman" w:eastAsia="Calibri" w:hAnsi="Times New Roman" w:cs="Calibri"/>
          <w:color w:val="000000"/>
          <w:sz w:val="24"/>
          <w:szCs w:val="24"/>
        </w:rPr>
        <w:t xml:space="preserve">vrlo jaki mraz: ispod -15° C. </w:t>
      </w:r>
    </w:p>
    <w:p w14:paraId="25838033"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Pojava mraza, osobito u proljeće početkom vegetacijskog perioda, može izazvati velike pa i katastrofalne štete na poljoprivrednim kulturama.</w:t>
      </w:r>
    </w:p>
    <w:p w14:paraId="40D9E02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w:t>
      </w:r>
    </w:p>
    <w:p w14:paraId="0179C1F1" w14:textId="77777777" w:rsidR="001C38A3" w:rsidRPr="004F2949" w:rsidRDefault="001C38A3" w:rsidP="001C38A3">
      <w:pPr>
        <w:spacing w:after="0" w:line="240" w:lineRule="auto"/>
        <w:jc w:val="both"/>
        <w:rPr>
          <w:rFonts w:ascii="Times New Roman" w:eastAsia="Calibri" w:hAnsi="Times New Roman" w:cs="Times New Roman"/>
          <w:b/>
          <w:sz w:val="24"/>
          <w:szCs w:val="24"/>
          <w:u w:val="single"/>
        </w:rPr>
      </w:pPr>
      <w:r w:rsidRPr="004F2949">
        <w:rPr>
          <w:rFonts w:ascii="Times New Roman" w:eastAsia="Calibri" w:hAnsi="Times New Roman" w:cs="Times New Roman"/>
          <w:b/>
          <w:sz w:val="24"/>
          <w:szCs w:val="24"/>
          <w:u w:val="single"/>
        </w:rPr>
        <w:br w:type="page"/>
      </w:r>
    </w:p>
    <w:p w14:paraId="3711F8B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b/>
          <w:sz w:val="24"/>
          <w:szCs w:val="24"/>
          <w:u w:val="single"/>
        </w:rPr>
        <w:lastRenderedPageBreak/>
        <w:t>Preventivne mjere radi umanjenja posljedica prirodne nepogode</w:t>
      </w:r>
      <w:r w:rsidRPr="004F2949">
        <w:rPr>
          <w:rFonts w:ascii="Times New Roman" w:eastAsia="Calibri" w:hAnsi="Times New Roman" w:cs="Times New Roman"/>
          <w:sz w:val="24"/>
          <w:szCs w:val="24"/>
        </w:rPr>
        <w:t xml:space="preserve"> </w:t>
      </w:r>
    </w:p>
    <w:p w14:paraId="478061B9"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331CD33"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djelomično osigurati i iz fondova EU.</w:t>
      </w:r>
    </w:p>
    <w:p w14:paraId="4899F2F2" w14:textId="77777777" w:rsidR="001C38A3" w:rsidRPr="004F2949" w:rsidRDefault="001C38A3" w:rsidP="001C38A3">
      <w:pPr>
        <w:spacing w:after="0" w:line="240" w:lineRule="auto"/>
        <w:jc w:val="both"/>
        <w:rPr>
          <w:rFonts w:ascii="Times New Roman" w:eastAsia="Calibri" w:hAnsi="Times New Roman" w:cs="Times New Roman"/>
          <w:b/>
          <w:sz w:val="24"/>
          <w:szCs w:val="24"/>
          <w:u w:val="single"/>
        </w:rPr>
      </w:pPr>
    </w:p>
    <w:p w14:paraId="550A0A73" w14:textId="77777777" w:rsidR="001C38A3" w:rsidRPr="004F2949" w:rsidRDefault="001C38A3" w:rsidP="001C38A3">
      <w:pPr>
        <w:spacing w:after="0" w:line="240" w:lineRule="auto"/>
        <w:jc w:val="both"/>
        <w:rPr>
          <w:rFonts w:ascii="Times New Roman" w:eastAsia="Calibri" w:hAnsi="Times New Roman" w:cs="Times New Roman"/>
          <w:sz w:val="24"/>
          <w:szCs w:val="24"/>
          <w:u w:val="single"/>
        </w:rPr>
      </w:pPr>
      <w:r w:rsidRPr="004F2949">
        <w:rPr>
          <w:rFonts w:ascii="Times New Roman" w:eastAsia="Calibri" w:hAnsi="Times New Roman" w:cs="Times New Roman"/>
          <w:b/>
          <w:sz w:val="24"/>
          <w:szCs w:val="24"/>
          <w:u w:val="single"/>
        </w:rPr>
        <w:t>Mjere za ublažavanje i otklanjanje izravnih posljedica prirodne nepogode</w:t>
      </w:r>
      <w:r w:rsidRPr="004F2949">
        <w:rPr>
          <w:rFonts w:ascii="Times New Roman" w:eastAsia="Calibri" w:hAnsi="Times New Roman" w:cs="Times New Roman"/>
          <w:sz w:val="24"/>
          <w:szCs w:val="24"/>
          <w:u w:val="single"/>
        </w:rPr>
        <w:t xml:space="preserve"> </w:t>
      </w:r>
    </w:p>
    <w:p w14:paraId="7D3FC420"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254047A"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mraza.</w:t>
      </w:r>
    </w:p>
    <w:p w14:paraId="3C3C71BF" w14:textId="77777777" w:rsidR="001C38A3" w:rsidRPr="004F2949" w:rsidRDefault="001C38A3" w:rsidP="001C38A3">
      <w:pPr>
        <w:spacing w:after="0" w:line="240" w:lineRule="auto"/>
        <w:jc w:val="both"/>
        <w:rPr>
          <w:rFonts w:ascii="Times New Roman" w:eastAsia="Calibri" w:hAnsi="Times New Roman" w:cs="Times New Roman"/>
          <w:sz w:val="24"/>
          <w:szCs w:val="24"/>
        </w:rPr>
      </w:pPr>
    </w:p>
    <w:tbl>
      <w:tblPr>
        <w:tblStyle w:val="Reetkatablice"/>
        <w:tblW w:w="0" w:type="auto"/>
        <w:tblLook w:val="04A0" w:firstRow="1" w:lastRow="0" w:firstColumn="1" w:lastColumn="0" w:noHBand="0" w:noVBand="1"/>
      </w:tblPr>
      <w:tblGrid>
        <w:gridCol w:w="704"/>
        <w:gridCol w:w="8640"/>
      </w:tblGrid>
      <w:tr w:rsidR="001C38A3" w:rsidRPr="004F2949" w14:paraId="4596EFEE" w14:textId="77777777" w:rsidTr="008B1022">
        <w:tc>
          <w:tcPr>
            <w:tcW w:w="704" w:type="dxa"/>
            <w:shd w:val="clear" w:color="auto" w:fill="F2F2F2"/>
          </w:tcPr>
          <w:p w14:paraId="75E4736A" w14:textId="77777777" w:rsidR="001C38A3" w:rsidRPr="004F2949" w:rsidRDefault="001C38A3" w:rsidP="008B1022">
            <w:pPr>
              <w:jc w:val="both"/>
              <w:rPr>
                <w:rFonts w:eastAsia="Calibri" w:cs="Times New Roman"/>
                <w:b/>
              </w:rPr>
            </w:pPr>
            <w:proofErr w:type="spellStart"/>
            <w:r w:rsidRPr="004F2949">
              <w:rPr>
                <w:rFonts w:eastAsia="Calibri" w:cs="Times New Roman"/>
                <w:b/>
              </w:rPr>
              <w:t>R.b</w:t>
            </w:r>
            <w:proofErr w:type="spellEnd"/>
            <w:r w:rsidRPr="004F2949">
              <w:rPr>
                <w:rFonts w:eastAsia="Calibri" w:cs="Times New Roman"/>
                <w:b/>
              </w:rPr>
              <w:t>.</w:t>
            </w:r>
          </w:p>
        </w:tc>
        <w:tc>
          <w:tcPr>
            <w:tcW w:w="8640" w:type="dxa"/>
            <w:shd w:val="clear" w:color="auto" w:fill="F2F2F2"/>
          </w:tcPr>
          <w:p w14:paraId="582CB134" w14:textId="77777777" w:rsidR="001C38A3" w:rsidRPr="004F2949" w:rsidRDefault="001C38A3" w:rsidP="008B1022">
            <w:pPr>
              <w:jc w:val="both"/>
              <w:rPr>
                <w:rFonts w:eastAsia="Calibri" w:cs="Times New Roman"/>
                <w:b/>
              </w:rPr>
            </w:pPr>
            <w:r w:rsidRPr="004F2949">
              <w:rPr>
                <w:rFonts w:eastAsia="Calibri" w:cs="Times New Roman"/>
                <w:b/>
              </w:rPr>
              <w:t>Radnje i postupci (Mjere)</w:t>
            </w:r>
          </w:p>
        </w:tc>
      </w:tr>
      <w:tr w:rsidR="001C38A3" w:rsidRPr="004F2949" w14:paraId="50F38763" w14:textId="77777777" w:rsidTr="008B1022">
        <w:tc>
          <w:tcPr>
            <w:tcW w:w="704" w:type="dxa"/>
            <w:vAlign w:val="center"/>
          </w:tcPr>
          <w:p w14:paraId="4A7F67B5" w14:textId="77777777" w:rsidR="001C38A3" w:rsidRPr="004F2949" w:rsidRDefault="001C38A3" w:rsidP="008B1022">
            <w:pPr>
              <w:jc w:val="both"/>
              <w:rPr>
                <w:rFonts w:eastAsia="Calibri" w:cs="Times New Roman"/>
              </w:rPr>
            </w:pPr>
            <w:r w:rsidRPr="004F2949">
              <w:rPr>
                <w:rFonts w:eastAsia="Calibri" w:cs="Times New Roman"/>
              </w:rPr>
              <w:t>1.</w:t>
            </w:r>
          </w:p>
        </w:tc>
        <w:tc>
          <w:tcPr>
            <w:tcW w:w="8640" w:type="dxa"/>
          </w:tcPr>
          <w:p w14:paraId="14BA7A53" w14:textId="77777777" w:rsidR="001C38A3" w:rsidRPr="004F2949" w:rsidRDefault="001C38A3" w:rsidP="008B1022">
            <w:pPr>
              <w:jc w:val="both"/>
              <w:rPr>
                <w:rFonts w:eastAsia="Calibri" w:cs="Times New Roman"/>
              </w:rPr>
            </w:pPr>
            <w:r w:rsidRPr="004F2949">
              <w:rPr>
                <w:rFonts w:eastAsia="Calibri" w:cs="Times New Roman"/>
              </w:rPr>
              <w:t>Izvještavanje župana i predlaganje aktiviranja Povjerenstva za procjenu štete od prirodnih nepogoda na ugroženim područjima</w:t>
            </w:r>
          </w:p>
        </w:tc>
      </w:tr>
      <w:tr w:rsidR="001C38A3" w:rsidRPr="004F2949" w14:paraId="2C2D8FCD" w14:textId="77777777" w:rsidTr="008B1022">
        <w:tc>
          <w:tcPr>
            <w:tcW w:w="704" w:type="dxa"/>
            <w:vAlign w:val="center"/>
          </w:tcPr>
          <w:p w14:paraId="299DB483" w14:textId="77777777" w:rsidR="001C38A3" w:rsidRPr="004F2949" w:rsidRDefault="001C38A3" w:rsidP="008B1022">
            <w:pPr>
              <w:jc w:val="both"/>
              <w:rPr>
                <w:rFonts w:eastAsia="Calibri" w:cs="Times New Roman"/>
              </w:rPr>
            </w:pPr>
            <w:r w:rsidRPr="004F2949">
              <w:rPr>
                <w:rFonts w:eastAsia="Calibri" w:cs="Times New Roman"/>
              </w:rPr>
              <w:t>2.</w:t>
            </w:r>
          </w:p>
        </w:tc>
        <w:tc>
          <w:tcPr>
            <w:tcW w:w="8640" w:type="dxa"/>
          </w:tcPr>
          <w:p w14:paraId="2222CD60" w14:textId="77777777" w:rsidR="001C38A3" w:rsidRPr="004F2949" w:rsidRDefault="001C38A3" w:rsidP="008B1022">
            <w:pPr>
              <w:jc w:val="both"/>
              <w:rPr>
                <w:rFonts w:eastAsia="Calibri" w:cs="Times New Roman"/>
              </w:rPr>
            </w:pPr>
            <w:r w:rsidRPr="004F2949">
              <w:rPr>
                <w:rFonts w:eastAsia="Calibri" w:cs="Times New Roman"/>
              </w:rPr>
              <w:t xml:space="preserve">Pozivanje Povjerenstva te izrada popisa i šteta sukladno </w:t>
            </w:r>
            <w:r w:rsidRPr="004F2949">
              <w:rPr>
                <w:rFonts w:eastAsia="Calibri" w:cs="Times New Roman"/>
                <w:i/>
              </w:rPr>
              <w:t xml:space="preserve">Zakonu </w:t>
            </w:r>
          </w:p>
        </w:tc>
      </w:tr>
      <w:tr w:rsidR="001C38A3" w:rsidRPr="004F2949" w14:paraId="3E0739A6" w14:textId="77777777" w:rsidTr="008B1022">
        <w:tc>
          <w:tcPr>
            <w:tcW w:w="704" w:type="dxa"/>
            <w:vAlign w:val="center"/>
          </w:tcPr>
          <w:p w14:paraId="6AF28097" w14:textId="77777777" w:rsidR="001C38A3" w:rsidRPr="004F2949" w:rsidRDefault="001C38A3" w:rsidP="008B1022">
            <w:pPr>
              <w:jc w:val="both"/>
              <w:rPr>
                <w:rFonts w:eastAsia="Calibri" w:cs="Times New Roman"/>
              </w:rPr>
            </w:pPr>
            <w:r w:rsidRPr="004F2949">
              <w:rPr>
                <w:rFonts w:eastAsia="Calibri" w:cs="Times New Roman"/>
              </w:rPr>
              <w:t>3.</w:t>
            </w:r>
          </w:p>
        </w:tc>
        <w:tc>
          <w:tcPr>
            <w:tcW w:w="8640" w:type="dxa"/>
          </w:tcPr>
          <w:p w14:paraId="743C07E1" w14:textId="77777777" w:rsidR="001C38A3" w:rsidRPr="004F2949" w:rsidRDefault="001C38A3" w:rsidP="008B1022">
            <w:pPr>
              <w:jc w:val="both"/>
              <w:rPr>
                <w:rFonts w:eastAsia="Calibri" w:cs="Times New Roman"/>
              </w:rPr>
            </w:pPr>
            <w:r w:rsidRPr="004F2949">
              <w:rPr>
                <w:rFonts w:eastAsia="Calibri" w:cs="Times New Roman"/>
              </w:rPr>
              <w:t>Prikupljanje informacija o naseljima u kojima su se dogodile najveće materijalne štete</w:t>
            </w:r>
          </w:p>
        </w:tc>
      </w:tr>
      <w:tr w:rsidR="001C38A3" w:rsidRPr="004F2949" w14:paraId="0690630F" w14:textId="77777777" w:rsidTr="008B1022">
        <w:tc>
          <w:tcPr>
            <w:tcW w:w="704" w:type="dxa"/>
            <w:vAlign w:val="center"/>
          </w:tcPr>
          <w:p w14:paraId="363B7956" w14:textId="77777777" w:rsidR="001C38A3" w:rsidRPr="004F2949" w:rsidRDefault="001C38A3" w:rsidP="008B1022">
            <w:pPr>
              <w:jc w:val="both"/>
              <w:rPr>
                <w:rFonts w:eastAsia="Calibri" w:cs="Times New Roman"/>
              </w:rPr>
            </w:pPr>
            <w:r w:rsidRPr="004F2949">
              <w:rPr>
                <w:rFonts w:eastAsia="Calibri" w:cs="Times New Roman"/>
              </w:rPr>
              <w:t>4.</w:t>
            </w:r>
          </w:p>
        </w:tc>
        <w:tc>
          <w:tcPr>
            <w:tcW w:w="8640" w:type="dxa"/>
          </w:tcPr>
          <w:p w14:paraId="22AA9E87" w14:textId="77777777" w:rsidR="001C38A3" w:rsidRPr="004F2949" w:rsidRDefault="001C38A3" w:rsidP="008B1022">
            <w:pPr>
              <w:jc w:val="both"/>
              <w:rPr>
                <w:rFonts w:eastAsia="Calibri" w:cs="Times New Roman"/>
              </w:rPr>
            </w:pPr>
            <w:r w:rsidRPr="004F2949">
              <w:rPr>
                <w:rFonts w:eastAsia="Calibri" w:cs="Times New Roman"/>
              </w:rPr>
              <w:t>Izvješćivanje Županijskog povjerenstva o obimu štete te dostavljanje izvješća o učinjenom.</w:t>
            </w:r>
          </w:p>
        </w:tc>
      </w:tr>
    </w:tbl>
    <w:p w14:paraId="6C34EAE6"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45245917" w14:textId="77777777" w:rsidR="001C38A3" w:rsidRPr="004F2949" w:rsidRDefault="001C38A3" w:rsidP="001C38A3">
      <w:pPr>
        <w:keepNext/>
        <w:keepLines/>
        <w:spacing w:before="40" w:after="0" w:line="240" w:lineRule="auto"/>
        <w:jc w:val="both"/>
        <w:outlineLvl w:val="2"/>
        <w:rPr>
          <w:rFonts w:ascii="Times New Roman" w:eastAsia="Times New Roman" w:hAnsi="Times New Roman" w:cs="Times New Roman"/>
          <w:b/>
          <w:caps/>
          <w:sz w:val="24"/>
          <w:szCs w:val="24"/>
        </w:rPr>
      </w:pPr>
      <w:bookmarkStart w:id="41" w:name="_Toc63934900"/>
      <w:r w:rsidRPr="004F2949">
        <w:rPr>
          <w:rFonts w:ascii="Times New Roman" w:eastAsia="Times New Roman" w:hAnsi="Times New Roman" w:cs="Times New Roman"/>
          <w:b/>
          <w:caps/>
          <w:sz w:val="24"/>
          <w:szCs w:val="24"/>
        </w:rPr>
        <w:t>2.7. Klizišta</w:t>
      </w:r>
      <w:bookmarkEnd w:id="41"/>
      <w:r w:rsidRPr="004F2949">
        <w:rPr>
          <w:rFonts w:ascii="Times New Roman" w:eastAsia="Times New Roman" w:hAnsi="Times New Roman" w:cs="Times New Roman"/>
          <w:b/>
          <w:caps/>
          <w:sz w:val="24"/>
          <w:szCs w:val="24"/>
        </w:rPr>
        <w:t xml:space="preserve"> </w:t>
      </w:r>
    </w:p>
    <w:p w14:paraId="1E7A919D"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F30E7BC"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Pojave klizišta pod utjecajem su geološke građe, geomorfoloških procesa, fizičkih procesa sezonskog karaktera (npr. oborine), te ljudskih aktivnosti (sječa vegetacije, način obrade tla, izgradnja cesta i dr.). </w:t>
      </w:r>
    </w:p>
    <w:p w14:paraId="7236FDD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Nestabilnost tla koja se javlja je lokalnog značaja i ovisi o debljini rastresitog pokrivača i </w:t>
      </w:r>
      <w:proofErr w:type="spellStart"/>
      <w:r w:rsidRPr="004F2949">
        <w:rPr>
          <w:rFonts w:ascii="Times New Roman" w:eastAsia="Calibri" w:hAnsi="Times New Roman" w:cs="Times New Roman"/>
          <w:sz w:val="24"/>
          <w:szCs w:val="24"/>
        </w:rPr>
        <w:t>litološkom</w:t>
      </w:r>
      <w:proofErr w:type="spellEnd"/>
      <w:r w:rsidRPr="004F2949">
        <w:rPr>
          <w:rFonts w:ascii="Times New Roman" w:eastAsia="Calibri" w:hAnsi="Times New Roman" w:cs="Times New Roman"/>
          <w:sz w:val="24"/>
          <w:szCs w:val="24"/>
        </w:rPr>
        <w:t xml:space="preserve"> sastavu podloge. </w:t>
      </w:r>
    </w:p>
    <w:p w14:paraId="42B64767" w14:textId="77777777" w:rsidR="001C38A3" w:rsidRPr="004F2949" w:rsidRDefault="001C38A3" w:rsidP="001C38A3">
      <w:pPr>
        <w:autoSpaceDE w:val="0"/>
        <w:autoSpaceDN w:val="0"/>
        <w:adjustRightInd w:val="0"/>
        <w:spacing w:after="0" w:line="240" w:lineRule="atLeast"/>
        <w:jc w:val="both"/>
        <w:rPr>
          <w:rFonts w:ascii="Times New Roman" w:eastAsia="ArialMT" w:hAnsi="Times New Roman" w:cs="Times New Roman"/>
          <w:sz w:val="24"/>
          <w:szCs w:val="24"/>
        </w:rPr>
      </w:pPr>
      <w:r w:rsidRPr="004F2949">
        <w:rPr>
          <w:rFonts w:ascii="Times New Roman" w:eastAsia="ArialMT" w:hAnsi="Times New Roman" w:cs="Times New Roman"/>
          <w:sz w:val="24"/>
          <w:szCs w:val="24"/>
        </w:rPr>
        <w:t xml:space="preserve">Sa stajališta graditeljstva i životnog okoliša, proces klizanja u stijenama jedan je od najvažnijih </w:t>
      </w:r>
      <w:proofErr w:type="spellStart"/>
      <w:r w:rsidRPr="004F2949">
        <w:rPr>
          <w:rFonts w:ascii="Times New Roman" w:eastAsia="ArialMT" w:hAnsi="Times New Roman" w:cs="Times New Roman"/>
          <w:sz w:val="24"/>
          <w:szCs w:val="24"/>
        </w:rPr>
        <w:t>egozdinamskih</w:t>
      </w:r>
      <w:proofErr w:type="spellEnd"/>
      <w:r w:rsidRPr="004F2949">
        <w:rPr>
          <w:rFonts w:ascii="Times New Roman" w:eastAsia="ArialMT" w:hAnsi="Times New Roman" w:cs="Times New Roman"/>
          <w:sz w:val="24"/>
          <w:szCs w:val="24"/>
        </w:rPr>
        <w:t xml:space="preserve"> procesa, s ponekad katastrofalnim posljedicama. Nastaje u svim vrstama stijena, a rezultira pojavama koje se zovu </w:t>
      </w:r>
      <w:r w:rsidRPr="004F2949">
        <w:rPr>
          <w:rFonts w:ascii="Times New Roman" w:eastAsia="ArialMT" w:hAnsi="Times New Roman" w:cs="Times New Roman"/>
          <w:bCs/>
          <w:sz w:val="24"/>
          <w:szCs w:val="24"/>
        </w:rPr>
        <w:t>klizišta.</w:t>
      </w:r>
      <w:r w:rsidRPr="004F2949">
        <w:rPr>
          <w:rFonts w:ascii="Times New Roman" w:eastAsia="ArialMT" w:hAnsi="Times New Roman" w:cs="Times New Roman"/>
          <w:b/>
          <w:bCs/>
          <w:sz w:val="24"/>
          <w:szCs w:val="24"/>
        </w:rPr>
        <w:t xml:space="preserve"> </w:t>
      </w:r>
      <w:r w:rsidRPr="004F2949">
        <w:rPr>
          <w:rFonts w:ascii="Times New Roman" w:eastAsia="ArialMT" w:hAnsi="Times New Roman" w:cs="Times New Roman"/>
          <w:sz w:val="24"/>
          <w:szCs w:val="24"/>
        </w:rPr>
        <w:t xml:space="preserve">U osnovi, klizišta su pojave pomicanja površinskih dijelova terena ili tla  na padinama – veće ili manje dubine, zbog čega su veoma opasna za sve građevine. </w:t>
      </w:r>
    </w:p>
    <w:p w14:paraId="65DE09C4" w14:textId="77777777" w:rsidR="001C38A3" w:rsidRPr="004F2949" w:rsidRDefault="001C38A3" w:rsidP="001C38A3">
      <w:pPr>
        <w:autoSpaceDE w:val="0"/>
        <w:autoSpaceDN w:val="0"/>
        <w:adjustRightInd w:val="0"/>
        <w:spacing w:after="0" w:line="240" w:lineRule="atLeast"/>
        <w:jc w:val="both"/>
        <w:rPr>
          <w:rFonts w:ascii="Times New Roman" w:eastAsia="ArialMT" w:hAnsi="Times New Roman" w:cs="Times New Roman"/>
          <w:sz w:val="24"/>
          <w:szCs w:val="24"/>
        </w:rPr>
      </w:pPr>
      <w:r w:rsidRPr="004F2949">
        <w:rPr>
          <w:rFonts w:ascii="Times New Roman" w:eastAsia="ArialMT" w:hAnsi="Times New Roman" w:cs="Times New Roman"/>
          <w:sz w:val="24"/>
          <w:szCs w:val="24"/>
        </w:rPr>
        <w:t>Do klizanja dolazi zbog popuštanja kohezijskih sila među česticama stijena i nedovoljnog trenja između njih.</w:t>
      </w:r>
    </w:p>
    <w:p w14:paraId="12298BC2" w14:textId="77777777" w:rsidR="001C38A3" w:rsidRPr="004F2949" w:rsidRDefault="001C38A3" w:rsidP="001C38A3">
      <w:pPr>
        <w:autoSpaceDE w:val="0"/>
        <w:autoSpaceDN w:val="0"/>
        <w:adjustRightInd w:val="0"/>
        <w:spacing w:after="0" w:line="276" w:lineRule="auto"/>
        <w:jc w:val="both"/>
        <w:rPr>
          <w:rFonts w:ascii="Times New Roman" w:eastAsia="ArialMT" w:hAnsi="Times New Roman" w:cs="Times New Roman"/>
          <w:sz w:val="24"/>
          <w:szCs w:val="24"/>
        </w:rPr>
      </w:pPr>
      <w:r w:rsidRPr="004F2949">
        <w:rPr>
          <w:rFonts w:ascii="Times New Roman" w:eastAsia="ArialMT" w:hAnsi="Times New Roman" w:cs="Times New Roman"/>
          <w:sz w:val="24"/>
          <w:szCs w:val="24"/>
        </w:rPr>
        <w:t>Moguće odnošenje tla je  rijekom Dravom, odnosno erozija tla vodom (Slika 2-8).</w:t>
      </w:r>
    </w:p>
    <w:p w14:paraId="03FFECE0"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6B133E4A"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0544116C"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52B46DD2"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050CE794"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7B3BB389"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5322F02F"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09CE64EE"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582C18F6"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10E6B06D"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2810AA70"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739F5FAD"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12632BF0"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7121AB20"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560F5FC6"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14A669B7"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5A82EF06"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063193F7"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0214D9AB" w14:textId="77777777" w:rsidR="001C38A3" w:rsidRDefault="001C38A3" w:rsidP="001C38A3">
      <w:pPr>
        <w:autoSpaceDE w:val="0"/>
        <w:autoSpaceDN w:val="0"/>
        <w:adjustRightInd w:val="0"/>
        <w:spacing w:after="0" w:line="240" w:lineRule="auto"/>
        <w:jc w:val="both"/>
        <w:rPr>
          <w:rFonts w:ascii="Times New Roman" w:eastAsia="ArialMT" w:hAnsi="Times New Roman" w:cs="Times New Roman"/>
          <w:sz w:val="20"/>
          <w:szCs w:val="24"/>
        </w:rPr>
      </w:pPr>
    </w:p>
    <w:p w14:paraId="5C499D62"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sz w:val="20"/>
          <w:szCs w:val="24"/>
        </w:rPr>
      </w:pPr>
      <w:r w:rsidRPr="004F2949">
        <w:rPr>
          <w:rFonts w:ascii="Times New Roman" w:eastAsia="ArialMT" w:hAnsi="Times New Roman" w:cs="Times New Roman"/>
          <w:sz w:val="20"/>
          <w:szCs w:val="24"/>
        </w:rPr>
        <w:t>Slika 2-8 Erozija tla na području Republike Hrvatske</w:t>
      </w:r>
    </w:p>
    <w:p w14:paraId="0F27A63A"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i/>
          <w:sz w:val="20"/>
          <w:szCs w:val="24"/>
        </w:rPr>
      </w:pPr>
      <w:r w:rsidRPr="004F2949">
        <w:rPr>
          <w:rFonts w:ascii="Times New Roman" w:eastAsia="Calibri" w:hAnsi="Times New Roman" w:cs="Times New Roman"/>
          <w:i/>
          <w:sz w:val="20"/>
          <w:szCs w:val="24"/>
        </w:rPr>
        <w:t>Izvor: Agencija za zaštitu okoliša</w:t>
      </w:r>
    </w:p>
    <w:p w14:paraId="7F20A894" w14:textId="77777777" w:rsidR="001C38A3" w:rsidRPr="004F2949" w:rsidRDefault="001C38A3" w:rsidP="001C38A3">
      <w:pPr>
        <w:autoSpaceDE w:val="0"/>
        <w:autoSpaceDN w:val="0"/>
        <w:adjustRightInd w:val="0"/>
        <w:spacing w:after="0" w:line="240" w:lineRule="auto"/>
        <w:jc w:val="both"/>
        <w:rPr>
          <w:rFonts w:ascii="Times New Roman" w:eastAsia="ArialMT" w:hAnsi="Times New Roman" w:cs="Times New Roman"/>
          <w:sz w:val="24"/>
          <w:szCs w:val="24"/>
        </w:rPr>
      </w:pPr>
    </w:p>
    <w:p w14:paraId="22F027BC"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Times New Roman"/>
          <w:i/>
          <w:sz w:val="20"/>
          <w:szCs w:val="24"/>
        </w:rPr>
      </w:pPr>
      <w:r w:rsidRPr="004F2949">
        <w:rPr>
          <w:rFonts w:ascii="Times New Roman" w:eastAsia="ArialMT" w:hAnsi="Times New Roman" w:cs="Times New Roman"/>
          <w:sz w:val="24"/>
          <w:szCs w:val="24"/>
        </w:rPr>
        <w:t>Na području Općine Šodolovci nema evidentiranih klizišta.</w:t>
      </w:r>
    </w:p>
    <w:p w14:paraId="72311569" w14:textId="208CD8EA" w:rsidR="001C38A3" w:rsidRPr="004F2949" w:rsidRDefault="001C38A3" w:rsidP="001C38A3">
      <w:pPr>
        <w:autoSpaceDE w:val="0"/>
        <w:autoSpaceDN w:val="0"/>
        <w:adjustRightInd w:val="0"/>
        <w:spacing w:after="0" w:line="276" w:lineRule="auto"/>
        <w:jc w:val="both"/>
        <w:rPr>
          <w:rFonts w:ascii="Times New Roman" w:eastAsia="Calibri" w:hAnsi="Times New Roman" w:cs="Times New Roman"/>
          <w:b/>
          <w:szCs w:val="24"/>
        </w:rPr>
      </w:pPr>
      <w:r w:rsidRPr="004F2949">
        <w:rPr>
          <w:rFonts w:ascii="Times New Roman" w:eastAsia="Calibri" w:hAnsi="Times New Roman" w:cs="Times New Roman"/>
          <w:b/>
          <w:noProof/>
          <w:sz w:val="24"/>
          <w:szCs w:val="24"/>
          <w:lang w:eastAsia="hr-HR"/>
        </w:rPr>
        <w:drawing>
          <wp:anchor distT="0" distB="0" distL="114300" distR="114300" simplePos="0" relativeHeight="251654144" behindDoc="0" locked="0" layoutInCell="1" allowOverlap="1" wp14:anchorId="49CB0222" wp14:editId="2D1A4928">
            <wp:simplePos x="0" y="0"/>
            <wp:positionH relativeFrom="margin">
              <wp:posOffset>4445</wp:posOffset>
            </wp:positionH>
            <wp:positionV relativeFrom="paragraph">
              <wp:posOffset>259715</wp:posOffset>
            </wp:positionV>
            <wp:extent cx="2933700" cy="35337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949">
        <w:rPr>
          <w:rFonts w:ascii="Times New Roman" w:eastAsia="Calibri" w:hAnsi="Times New Roman" w:cs="Times New Roman"/>
          <w:b/>
          <w:noProof/>
          <w:sz w:val="24"/>
          <w:szCs w:val="24"/>
          <w:lang w:eastAsia="hr-HR"/>
        </w:rPr>
        <w:drawing>
          <wp:anchor distT="0" distB="0" distL="114300" distR="114300" simplePos="0" relativeHeight="251665408" behindDoc="0" locked="0" layoutInCell="1" allowOverlap="1" wp14:anchorId="7EE7607F" wp14:editId="6C7843D3">
            <wp:simplePos x="0" y="0"/>
            <wp:positionH relativeFrom="margin">
              <wp:align>right</wp:align>
            </wp:positionH>
            <wp:positionV relativeFrom="paragraph">
              <wp:posOffset>227965</wp:posOffset>
            </wp:positionV>
            <wp:extent cx="2876550" cy="35528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F4D3C" w14:textId="55047C46" w:rsidR="001C38A3" w:rsidRPr="004F2949" w:rsidRDefault="001C38A3" w:rsidP="001C38A3">
      <w:pPr>
        <w:keepNext/>
        <w:keepLines/>
        <w:spacing w:before="40" w:after="0" w:line="240" w:lineRule="auto"/>
        <w:jc w:val="both"/>
        <w:outlineLvl w:val="2"/>
        <w:rPr>
          <w:rFonts w:ascii="Times New Roman" w:eastAsia="Times New Roman" w:hAnsi="Times New Roman" w:cs="Times New Roman"/>
          <w:b/>
          <w:caps/>
          <w:sz w:val="24"/>
          <w:szCs w:val="24"/>
        </w:rPr>
      </w:pPr>
      <w:r w:rsidRPr="004F2949">
        <w:rPr>
          <w:rFonts w:ascii="Times New Roman" w:eastAsia="Times New Roman" w:hAnsi="Times New Roman" w:cs="Times New Roman"/>
          <w:b/>
          <w:caps/>
          <w:sz w:val="24"/>
          <w:szCs w:val="24"/>
        </w:rPr>
        <w:br w:type="page"/>
      </w:r>
    </w:p>
    <w:p w14:paraId="4612ECCF" w14:textId="77777777" w:rsidR="001C38A3" w:rsidRPr="004F2949" w:rsidRDefault="001C38A3" w:rsidP="001C38A3">
      <w:pPr>
        <w:keepNext/>
        <w:keepLines/>
        <w:spacing w:before="40" w:after="0" w:line="240" w:lineRule="auto"/>
        <w:jc w:val="both"/>
        <w:outlineLvl w:val="2"/>
        <w:rPr>
          <w:rFonts w:ascii="Times New Roman" w:eastAsia="Times New Roman" w:hAnsi="Times New Roman" w:cs="Times New Roman"/>
          <w:b/>
          <w:caps/>
          <w:sz w:val="24"/>
          <w:szCs w:val="24"/>
        </w:rPr>
      </w:pPr>
      <w:bookmarkStart w:id="42" w:name="_Toc63934901"/>
      <w:r w:rsidRPr="004F2949">
        <w:rPr>
          <w:rFonts w:ascii="Times New Roman" w:eastAsia="Times New Roman" w:hAnsi="Times New Roman" w:cs="Times New Roman"/>
          <w:b/>
          <w:caps/>
          <w:sz w:val="24"/>
          <w:szCs w:val="24"/>
        </w:rPr>
        <w:lastRenderedPageBreak/>
        <w:t>2.8. Nositelji mjera u slučaju nastajanja prirodne nepogode</w:t>
      </w:r>
      <w:bookmarkEnd w:id="42"/>
    </w:p>
    <w:p w14:paraId="5F139E42"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EAB3AB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Nositelji mjera za ublažavanje te otklanjanje izravnih posljedica prirodnih nepogoda su operativne snage sustava civilne zaštite koje su definirane </w:t>
      </w:r>
      <w:r w:rsidRPr="004F2949">
        <w:rPr>
          <w:rFonts w:ascii="Times New Roman" w:eastAsia="Times New Roman" w:hAnsi="Times New Roman" w:cs="Times New Roman"/>
          <w:noProof/>
          <w:sz w:val="24"/>
          <w:szCs w:val="24"/>
          <w:lang w:eastAsia="hr-HR"/>
        </w:rPr>
        <w:t>člankom 20. stavkom 1</w:t>
      </w:r>
      <w:r>
        <w:rPr>
          <w:rFonts w:ascii="Times New Roman" w:eastAsia="Times New Roman" w:hAnsi="Times New Roman" w:cs="Times New Roman"/>
          <w:noProof/>
          <w:sz w:val="24"/>
          <w:szCs w:val="24"/>
          <w:lang w:eastAsia="hr-HR"/>
        </w:rPr>
        <w:t>.</w:t>
      </w:r>
      <w:r w:rsidRPr="004F2949">
        <w:rPr>
          <w:rFonts w:ascii="Times New Roman" w:eastAsia="Times New Roman" w:hAnsi="Times New Roman" w:cs="Times New Roman"/>
          <w:noProof/>
          <w:sz w:val="24"/>
          <w:szCs w:val="24"/>
          <w:lang w:eastAsia="hr-HR"/>
        </w:rPr>
        <w:t xml:space="preserve"> </w:t>
      </w:r>
      <w:r w:rsidRPr="004F2949">
        <w:rPr>
          <w:rFonts w:ascii="Times New Roman" w:eastAsia="Calibri" w:hAnsi="Times New Roman" w:cs="Times New Roman"/>
          <w:sz w:val="24"/>
          <w:szCs w:val="24"/>
        </w:rPr>
        <w:t>Zakona o sustavu civilne zaštite („Narodne novine“ broj 82/15, 118/18, 31/20</w:t>
      </w:r>
      <w:r>
        <w:rPr>
          <w:rFonts w:ascii="Times New Roman" w:eastAsia="Calibri" w:hAnsi="Times New Roman" w:cs="Times New Roman"/>
          <w:sz w:val="24"/>
          <w:szCs w:val="24"/>
        </w:rPr>
        <w:t>, 20/21 i 114/22</w:t>
      </w:r>
      <w:r w:rsidRPr="004F2949">
        <w:rPr>
          <w:rFonts w:ascii="Times New Roman" w:eastAsia="Calibri" w:hAnsi="Times New Roman" w:cs="Times New Roman"/>
          <w:sz w:val="24"/>
          <w:szCs w:val="24"/>
        </w:rPr>
        <w:t>).</w:t>
      </w:r>
    </w:p>
    <w:p w14:paraId="59F97306" w14:textId="77777777" w:rsidR="001C38A3" w:rsidRPr="004F2949" w:rsidRDefault="001C38A3" w:rsidP="001C38A3">
      <w:pPr>
        <w:spacing w:after="0" w:line="240" w:lineRule="auto"/>
        <w:contextualSpacing/>
        <w:jc w:val="both"/>
        <w:rPr>
          <w:rFonts w:ascii="Times New Roman" w:eastAsia="Times New Roman" w:hAnsi="Times New Roman" w:cs="Times New Roman"/>
          <w:sz w:val="24"/>
          <w:szCs w:val="24"/>
          <w:lang w:eastAsia="hr-HR"/>
        </w:rPr>
      </w:pPr>
    </w:p>
    <w:p w14:paraId="51BE8B83"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Na području Općine Šodolovci djeluju sljedeće operativne snage:</w:t>
      </w:r>
    </w:p>
    <w:p w14:paraId="15FB14BB"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Stožer civilne zaštite Općine Šodolovci,</w:t>
      </w:r>
    </w:p>
    <w:p w14:paraId="5C57123D"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Operativne snage vatrogastva (DVD Silaš</w:t>
      </w:r>
      <w:r w:rsidRPr="004F2949">
        <w:rPr>
          <w:rFonts w:ascii="Times New Roman" w:eastAsia="Calibri" w:hAnsi="Times New Roman" w:cs="Times New Roman"/>
          <w:sz w:val="24"/>
          <w:szCs w:val="24"/>
        </w:rPr>
        <w:t>)</w:t>
      </w:r>
      <w:r w:rsidRPr="004F2949">
        <w:rPr>
          <w:rFonts w:ascii="Times New Roman" w:eastAsia="Calibri" w:hAnsi="Times New Roman" w:cs="Times New Roman"/>
          <w:sz w:val="24"/>
          <w:szCs w:val="24"/>
          <w:lang w:eastAsia="hr-HR"/>
        </w:rPr>
        <w:t>,</w:t>
      </w:r>
    </w:p>
    <w:p w14:paraId="136392DE" w14:textId="77777777" w:rsidR="001C38A3"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Operativne snage Hrvatskog Crvenog križa – Gradsko društvo Crvenog križa Osijek,</w:t>
      </w:r>
    </w:p>
    <w:p w14:paraId="6E0606EB" w14:textId="77777777" w:rsidR="001C38A3" w:rsidRDefault="001C38A3" w:rsidP="001C38A3">
      <w:pPr>
        <w:spacing w:after="0" w:line="240" w:lineRule="auto"/>
        <w:contextualSpacing/>
        <w:jc w:val="both"/>
        <w:rPr>
          <w:rFonts w:ascii="Times New Roman" w:eastAsia="Calibri" w:hAnsi="Times New Roman" w:cs="Times New Roman"/>
          <w:sz w:val="20"/>
          <w:szCs w:val="20"/>
        </w:rPr>
      </w:pPr>
      <w:r w:rsidRPr="004F2949">
        <w:rPr>
          <w:rFonts w:ascii="Times New Roman" w:eastAsia="Calibri" w:hAnsi="Times New Roman" w:cs="Times New Roman"/>
          <w:sz w:val="24"/>
          <w:szCs w:val="24"/>
          <w:lang w:eastAsia="hr-HR"/>
        </w:rPr>
        <w:t>Operativne snage Hrvatske gorske službe spašavanja -</w:t>
      </w:r>
      <w:r w:rsidRPr="004F2949">
        <w:rPr>
          <w:rFonts w:ascii="Times New Roman" w:eastAsia="Calibri" w:hAnsi="Times New Roman" w:cs="Times New Roman"/>
          <w:sz w:val="20"/>
          <w:szCs w:val="20"/>
        </w:rPr>
        <w:t xml:space="preserve"> </w:t>
      </w:r>
      <w:r w:rsidRPr="004F2949">
        <w:rPr>
          <w:rFonts w:ascii="Times New Roman" w:eastAsia="Calibri" w:hAnsi="Times New Roman" w:cs="Times New Roman"/>
          <w:sz w:val="24"/>
          <w:szCs w:val="24"/>
          <w:lang w:eastAsia="hr-HR"/>
        </w:rPr>
        <w:t>Hrvatska gorska služba spašavanja</w:t>
      </w:r>
      <w:r>
        <w:rPr>
          <w:rFonts w:ascii="Times New Roman" w:eastAsia="Calibri" w:hAnsi="Times New Roman" w:cs="Times New Roman"/>
          <w:sz w:val="24"/>
          <w:szCs w:val="24"/>
          <w:lang w:eastAsia="hr-HR"/>
        </w:rPr>
        <w:t>, stanica Osijek</w:t>
      </w:r>
    </w:p>
    <w:p w14:paraId="78444F0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Udruge (Lovačko društvo „Orao“ Silaš),</w:t>
      </w:r>
    </w:p>
    <w:p w14:paraId="6F985126"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Koordinatori na lokaciji,</w:t>
      </w:r>
    </w:p>
    <w:p w14:paraId="416E1305"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Povjerenici i postrojba civilne zaštite Općine Šodolovci,</w:t>
      </w:r>
    </w:p>
    <w:p w14:paraId="36DC762B"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 xml:space="preserve">Pravne osobe u sustavu civilne zaštite: </w:t>
      </w:r>
    </w:p>
    <w:p w14:paraId="42AE10CF"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Calibri"/>
          <w:color w:val="000000"/>
          <w:sz w:val="24"/>
          <w:szCs w:val="24"/>
          <w:lang w:eastAsia="hr-HR"/>
        </w:rPr>
      </w:pPr>
      <w:r w:rsidRPr="004F2949">
        <w:rPr>
          <w:rFonts w:ascii="Times New Roman" w:eastAsia="Calibri" w:hAnsi="Times New Roman" w:cs="Calibri"/>
          <w:color w:val="000000"/>
          <w:sz w:val="24"/>
          <w:szCs w:val="24"/>
          <w:lang w:eastAsia="hr-HR"/>
        </w:rPr>
        <w:t xml:space="preserve">Komunalno trgovačko društvo Šodolovci, </w:t>
      </w:r>
    </w:p>
    <w:p w14:paraId="2AC7B017"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Calibri"/>
          <w:color w:val="000000"/>
          <w:sz w:val="24"/>
          <w:szCs w:val="24"/>
          <w:lang w:eastAsia="hr-HR"/>
        </w:rPr>
      </w:pPr>
      <w:r w:rsidRPr="004F2949">
        <w:rPr>
          <w:rFonts w:ascii="Times New Roman" w:eastAsia="Calibri" w:hAnsi="Times New Roman" w:cs="Calibri"/>
          <w:color w:val="000000"/>
          <w:sz w:val="24"/>
          <w:szCs w:val="24"/>
          <w:lang w:eastAsia="hr-HR"/>
        </w:rPr>
        <w:t>Žito d.o.o., poslovnica Šodolovci</w:t>
      </w:r>
    </w:p>
    <w:p w14:paraId="49BB227E"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Calibri"/>
          <w:color w:val="000000"/>
          <w:sz w:val="24"/>
          <w:szCs w:val="24"/>
          <w:lang w:eastAsia="hr-HR"/>
        </w:rPr>
      </w:pPr>
      <w:r w:rsidRPr="004F2949">
        <w:rPr>
          <w:rFonts w:ascii="Times New Roman" w:eastAsia="Calibri" w:hAnsi="Times New Roman" w:cs="Calibri"/>
          <w:color w:val="000000"/>
          <w:sz w:val="24"/>
          <w:szCs w:val="24"/>
          <w:lang w:eastAsia="hr-HR"/>
        </w:rPr>
        <w:t>Žitni terminal, Silos Silaš</w:t>
      </w:r>
    </w:p>
    <w:p w14:paraId="2B272832" w14:textId="77777777" w:rsidR="001C38A3" w:rsidRPr="004F2949" w:rsidRDefault="001C38A3" w:rsidP="001C38A3">
      <w:pPr>
        <w:autoSpaceDE w:val="0"/>
        <w:autoSpaceDN w:val="0"/>
        <w:adjustRightInd w:val="0"/>
        <w:spacing w:after="0" w:line="240" w:lineRule="auto"/>
        <w:jc w:val="both"/>
        <w:rPr>
          <w:rFonts w:ascii="Times New Roman" w:eastAsia="Calibri" w:hAnsi="Times New Roman" w:cs="Calibri"/>
          <w:color w:val="000000"/>
          <w:sz w:val="24"/>
          <w:szCs w:val="24"/>
        </w:rPr>
      </w:pPr>
      <w:proofErr w:type="spellStart"/>
      <w:r w:rsidRPr="004F2949">
        <w:rPr>
          <w:rFonts w:ascii="Times New Roman" w:eastAsia="Calibri" w:hAnsi="Times New Roman" w:cs="Calibri"/>
          <w:color w:val="000000"/>
          <w:sz w:val="24"/>
          <w:szCs w:val="24"/>
          <w:lang w:eastAsia="hr-HR"/>
        </w:rPr>
        <w:t>Sumić</w:t>
      </w:r>
      <w:proofErr w:type="spellEnd"/>
      <w:r w:rsidRPr="004F2949">
        <w:rPr>
          <w:rFonts w:ascii="Times New Roman" w:eastAsia="Calibri" w:hAnsi="Times New Roman" w:cs="Calibri"/>
          <w:color w:val="000000"/>
          <w:sz w:val="24"/>
          <w:szCs w:val="24"/>
          <w:lang w:eastAsia="hr-HR"/>
        </w:rPr>
        <w:t xml:space="preserve"> d.o.o., Palača.</w:t>
      </w:r>
    </w:p>
    <w:p w14:paraId="183DD9A3"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7D30308"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Jedinica lokalne (regionalne) samouprave i jedinice lokalne samouprave svojim planovima djelovanja civilne zaštite planiraju operativno postupanje u izvanrednim događajima uzrokovanih ekstremnim vremenskim uvjetima, provode pripreme, planiraju sredstva i ostvaruju sve potrebne pretpostavke za učinkovito reagiranje.</w:t>
      </w:r>
    </w:p>
    <w:p w14:paraId="152801F5" w14:textId="77777777" w:rsidR="001C38A3" w:rsidRPr="004F2949" w:rsidRDefault="001C38A3" w:rsidP="001C38A3">
      <w:pPr>
        <w:spacing w:after="0" w:line="240" w:lineRule="auto"/>
        <w:jc w:val="both"/>
        <w:rPr>
          <w:rFonts w:ascii="Times New Roman" w:eastAsia="Calibri"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29"/>
        <w:gridCol w:w="2930"/>
        <w:gridCol w:w="2930"/>
      </w:tblGrid>
      <w:tr w:rsidR="001C38A3" w:rsidRPr="004F2949" w14:paraId="4A76303D" w14:textId="77777777" w:rsidTr="008B1022">
        <w:trPr>
          <w:trHeight w:val="464"/>
          <w:tblHeader/>
        </w:trPr>
        <w:tc>
          <w:tcPr>
            <w:tcW w:w="562" w:type="dxa"/>
            <w:shd w:val="clear" w:color="auto" w:fill="F2F2F2"/>
            <w:vAlign w:val="center"/>
          </w:tcPr>
          <w:p w14:paraId="3ADFC263" w14:textId="77777777" w:rsidR="001C38A3" w:rsidRPr="004F2949" w:rsidRDefault="001C38A3" w:rsidP="008B1022">
            <w:pPr>
              <w:tabs>
                <w:tab w:val="left" w:pos="2400"/>
              </w:tabs>
              <w:spacing w:after="0" w:line="240" w:lineRule="auto"/>
              <w:jc w:val="both"/>
              <w:rPr>
                <w:rFonts w:ascii="Times New Roman" w:eastAsia="Calibri" w:hAnsi="Times New Roman" w:cs="Times New Roman"/>
                <w:b/>
                <w:sz w:val="20"/>
                <w:szCs w:val="20"/>
              </w:rPr>
            </w:pPr>
            <w:proofErr w:type="spellStart"/>
            <w:r w:rsidRPr="004F2949">
              <w:rPr>
                <w:rFonts w:ascii="Times New Roman" w:eastAsia="Calibri" w:hAnsi="Times New Roman" w:cs="Times New Roman"/>
                <w:b/>
                <w:sz w:val="20"/>
                <w:szCs w:val="20"/>
              </w:rPr>
              <w:t>R.r</w:t>
            </w:r>
            <w:proofErr w:type="spellEnd"/>
            <w:r w:rsidRPr="004F2949">
              <w:rPr>
                <w:rFonts w:ascii="Times New Roman" w:eastAsia="Calibri" w:hAnsi="Times New Roman" w:cs="Times New Roman"/>
                <w:b/>
                <w:sz w:val="20"/>
                <w:szCs w:val="20"/>
              </w:rPr>
              <w:t>.</w:t>
            </w:r>
          </w:p>
        </w:tc>
        <w:tc>
          <w:tcPr>
            <w:tcW w:w="2929" w:type="dxa"/>
            <w:shd w:val="clear" w:color="auto" w:fill="F2F2F2"/>
            <w:vAlign w:val="center"/>
          </w:tcPr>
          <w:p w14:paraId="35311427" w14:textId="77777777" w:rsidR="001C38A3" w:rsidRPr="004F2949" w:rsidRDefault="001C38A3" w:rsidP="008B1022">
            <w:pPr>
              <w:tabs>
                <w:tab w:val="left" w:pos="2400"/>
              </w:tabs>
              <w:spacing w:after="0" w:line="240" w:lineRule="auto"/>
              <w:jc w:val="both"/>
              <w:rPr>
                <w:rFonts w:ascii="Times New Roman" w:eastAsia="Calibri" w:hAnsi="Times New Roman" w:cs="Times New Roman"/>
                <w:b/>
                <w:sz w:val="20"/>
                <w:szCs w:val="20"/>
              </w:rPr>
            </w:pPr>
            <w:r w:rsidRPr="004F2949">
              <w:rPr>
                <w:rFonts w:ascii="Times New Roman" w:eastAsia="Calibri" w:hAnsi="Times New Roman" w:cs="Times New Roman"/>
                <w:b/>
                <w:sz w:val="20"/>
                <w:szCs w:val="20"/>
              </w:rPr>
              <w:t>Operativne snage sustava civilne zaštite</w:t>
            </w:r>
          </w:p>
        </w:tc>
        <w:tc>
          <w:tcPr>
            <w:tcW w:w="2930" w:type="dxa"/>
            <w:shd w:val="clear" w:color="auto" w:fill="F2F2F2"/>
            <w:vAlign w:val="center"/>
          </w:tcPr>
          <w:p w14:paraId="36DEDAE2" w14:textId="77777777" w:rsidR="001C38A3" w:rsidRPr="004F2949" w:rsidRDefault="001C38A3" w:rsidP="008B1022">
            <w:pPr>
              <w:tabs>
                <w:tab w:val="left" w:pos="2400"/>
              </w:tabs>
              <w:spacing w:after="0" w:line="240" w:lineRule="auto"/>
              <w:jc w:val="both"/>
              <w:rPr>
                <w:rFonts w:ascii="Times New Roman" w:eastAsia="Calibri" w:hAnsi="Times New Roman" w:cs="Times New Roman"/>
                <w:b/>
                <w:sz w:val="20"/>
                <w:szCs w:val="20"/>
              </w:rPr>
            </w:pPr>
            <w:r w:rsidRPr="004F2949">
              <w:rPr>
                <w:rFonts w:ascii="Times New Roman" w:eastAsia="Calibri" w:hAnsi="Times New Roman" w:cs="Times New Roman"/>
                <w:b/>
                <w:sz w:val="20"/>
                <w:szCs w:val="20"/>
              </w:rPr>
              <w:t>Zadaće</w:t>
            </w:r>
          </w:p>
        </w:tc>
        <w:tc>
          <w:tcPr>
            <w:tcW w:w="2930" w:type="dxa"/>
            <w:shd w:val="clear" w:color="auto" w:fill="F2F2F2"/>
            <w:vAlign w:val="center"/>
          </w:tcPr>
          <w:p w14:paraId="1E7FEB37" w14:textId="77777777" w:rsidR="001C38A3" w:rsidRPr="004F2949" w:rsidRDefault="001C38A3" w:rsidP="008B1022">
            <w:pPr>
              <w:spacing w:after="0" w:line="240" w:lineRule="auto"/>
              <w:jc w:val="both"/>
              <w:rPr>
                <w:rFonts w:ascii="Times New Roman" w:eastAsia="Calibri" w:hAnsi="Times New Roman" w:cs="Times New Roman"/>
                <w:b/>
                <w:sz w:val="20"/>
                <w:szCs w:val="20"/>
              </w:rPr>
            </w:pPr>
            <w:r w:rsidRPr="004F2949">
              <w:rPr>
                <w:rFonts w:ascii="Times New Roman" w:eastAsia="Calibri" w:hAnsi="Times New Roman" w:cs="Times New Roman"/>
                <w:b/>
                <w:sz w:val="20"/>
                <w:szCs w:val="20"/>
              </w:rPr>
              <w:t>Materijalno– tehnički potencijal</w:t>
            </w:r>
          </w:p>
          <w:p w14:paraId="2C6F7207" w14:textId="77777777" w:rsidR="001C38A3" w:rsidRPr="004F2949" w:rsidRDefault="001C38A3" w:rsidP="008B1022">
            <w:pPr>
              <w:tabs>
                <w:tab w:val="left" w:pos="2400"/>
              </w:tabs>
              <w:spacing w:after="0" w:line="240" w:lineRule="auto"/>
              <w:jc w:val="both"/>
              <w:rPr>
                <w:rFonts w:ascii="Times New Roman" w:eastAsia="Calibri" w:hAnsi="Times New Roman" w:cs="Times New Roman"/>
                <w:b/>
                <w:sz w:val="20"/>
                <w:szCs w:val="20"/>
              </w:rPr>
            </w:pPr>
            <w:r w:rsidRPr="004F2949">
              <w:rPr>
                <w:rFonts w:ascii="Times New Roman" w:eastAsia="Calibri" w:hAnsi="Times New Roman" w:cs="Times New Roman"/>
                <w:sz w:val="20"/>
                <w:szCs w:val="20"/>
              </w:rPr>
              <w:t>(strojevi, uređaji, alati i dr.)</w:t>
            </w:r>
          </w:p>
        </w:tc>
      </w:tr>
      <w:tr w:rsidR="001C38A3" w:rsidRPr="004F2949" w14:paraId="2BD47F8E" w14:textId="77777777" w:rsidTr="008B1022">
        <w:trPr>
          <w:trHeight w:val="1160"/>
        </w:trPr>
        <w:tc>
          <w:tcPr>
            <w:tcW w:w="562" w:type="dxa"/>
            <w:shd w:val="clear" w:color="auto" w:fill="auto"/>
            <w:vAlign w:val="center"/>
          </w:tcPr>
          <w:p w14:paraId="332568C1"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3D3090BA"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 xml:space="preserve">Načelnik, </w:t>
            </w:r>
          </w:p>
          <w:p w14:paraId="0B2CF688"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Stožer civilne zaštite</w:t>
            </w:r>
          </w:p>
        </w:tc>
        <w:tc>
          <w:tcPr>
            <w:tcW w:w="2930" w:type="dxa"/>
            <w:shd w:val="clear" w:color="auto" w:fill="auto"/>
            <w:vAlign w:val="center"/>
          </w:tcPr>
          <w:p w14:paraId="56FA7368"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 xml:space="preserve">Planiranje, organiziranje, zapovijedanje, usklađivanje i nadziranje provođenja mjere i aktivnosti u sustavu civilne zaštite. </w:t>
            </w:r>
          </w:p>
        </w:tc>
        <w:tc>
          <w:tcPr>
            <w:tcW w:w="2930" w:type="dxa"/>
            <w:shd w:val="clear" w:color="auto" w:fill="auto"/>
            <w:vAlign w:val="center"/>
          </w:tcPr>
          <w:p w14:paraId="612A38DE"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Mobilni telefon, prijenosno računalo, printer, radio stanice i sl.</w:t>
            </w:r>
          </w:p>
        </w:tc>
      </w:tr>
      <w:tr w:rsidR="001C38A3" w:rsidRPr="004F2949" w14:paraId="765D1267" w14:textId="77777777" w:rsidTr="008B1022">
        <w:trPr>
          <w:trHeight w:val="1402"/>
        </w:trPr>
        <w:tc>
          <w:tcPr>
            <w:tcW w:w="562" w:type="dxa"/>
            <w:shd w:val="clear" w:color="auto" w:fill="auto"/>
            <w:vAlign w:val="center"/>
          </w:tcPr>
          <w:p w14:paraId="122E3B70"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12AAEACB"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DVD</w:t>
            </w:r>
          </w:p>
        </w:tc>
        <w:tc>
          <w:tcPr>
            <w:tcW w:w="2930" w:type="dxa"/>
            <w:shd w:val="clear" w:color="auto" w:fill="auto"/>
            <w:vAlign w:val="center"/>
          </w:tcPr>
          <w:p w14:paraId="41FE1C94"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Provođenje mjera tehničkih intervencija, spašavanje iz ruševina, gašenje požara, snabdijevanje pitkom i tehničkom vodom i dr.</w:t>
            </w:r>
          </w:p>
        </w:tc>
        <w:tc>
          <w:tcPr>
            <w:tcW w:w="2930" w:type="dxa"/>
            <w:shd w:val="clear" w:color="auto" w:fill="auto"/>
            <w:vAlign w:val="center"/>
          </w:tcPr>
          <w:p w14:paraId="4C9B2166"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Standardizirani materijalno-tehnički potencijal vatrogasnih postrojbi.</w:t>
            </w:r>
          </w:p>
        </w:tc>
      </w:tr>
      <w:tr w:rsidR="001C38A3" w:rsidRPr="004F2949" w14:paraId="349CA725" w14:textId="77777777" w:rsidTr="008B1022">
        <w:trPr>
          <w:trHeight w:val="696"/>
        </w:trPr>
        <w:tc>
          <w:tcPr>
            <w:tcW w:w="562" w:type="dxa"/>
            <w:shd w:val="clear" w:color="auto" w:fill="auto"/>
            <w:vAlign w:val="center"/>
          </w:tcPr>
          <w:p w14:paraId="6B97FD24"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40D73481"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Hitna medicinska pomoć Osječko-baranjske županije</w:t>
            </w:r>
          </w:p>
        </w:tc>
        <w:tc>
          <w:tcPr>
            <w:tcW w:w="2930" w:type="dxa"/>
            <w:shd w:val="clear" w:color="auto" w:fill="auto"/>
            <w:vAlign w:val="center"/>
          </w:tcPr>
          <w:p w14:paraId="1B061E65"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Hitna medicinska pomoć i sanitetski prijevoz unesrećenima i bolesnima.</w:t>
            </w:r>
          </w:p>
        </w:tc>
        <w:tc>
          <w:tcPr>
            <w:tcW w:w="2930" w:type="dxa"/>
            <w:shd w:val="clear" w:color="auto" w:fill="auto"/>
            <w:vAlign w:val="center"/>
          </w:tcPr>
          <w:p w14:paraId="54C8C0E3"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Sve potrebito za ukazivanje hitne medicinske pomoći i sanitetskog prijevoza</w:t>
            </w:r>
          </w:p>
        </w:tc>
      </w:tr>
      <w:tr w:rsidR="001C38A3" w:rsidRPr="004F2949" w14:paraId="4B090C11" w14:textId="77777777" w:rsidTr="008B1022">
        <w:trPr>
          <w:trHeight w:val="928"/>
        </w:trPr>
        <w:tc>
          <w:tcPr>
            <w:tcW w:w="562" w:type="dxa"/>
            <w:shd w:val="clear" w:color="auto" w:fill="auto"/>
            <w:vAlign w:val="center"/>
          </w:tcPr>
          <w:p w14:paraId="78C518BF"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3C533D37"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Dom zdravlja Osječko-baranjske županije – ambulanta Šodolovci</w:t>
            </w:r>
          </w:p>
        </w:tc>
        <w:tc>
          <w:tcPr>
            <w:tcW w:w="2930" w:type="dxa"/>
            <w:shd w:val="clear" w:color="auto" w:fill="auto"/>
            <w:vAlign w:val="center"/>
          </w:tcPr>
          <w:p w14:paraId="60603B20"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Organizacija zdravstvenih pregleda i zbrinjavanja teže ozlijeđenih i bolesnih, te sanitetski prijevoz.</w:t>
            </w:r>
          </w:p>
        </w:tc>
        <w:tc>
          <w:tcPr>
            <w:tcW w:w="2930" w:type="dxa"/>
            <w:shd w:val="clear" w:color="auto" w:fill="auto"/>
            <w:vAlign w:val="center"/>
          </w:tcPr>
          <w:p w14:paraId="66C913CA"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Sve potrebito za ukazivanje opće medicinske pomoći.</w:t>
            </w:r>
          </w:p>
        </w:tc>
      </w:tr>
      <w:tr w:rsidR="001C38A3" w:rsidRPr="004F2949" w14:paraId="382EF67A" w14:textId="77777777" w:rsidTr="008B1022">
        <w:trPr>
          <w:trHeight w:val="696"/>
        </w:trPr>
        <w:tc>
          <w:tcPr>
            <w:tcW w:w="562" w:type="dxa"/>
            <w:shd w:val="clear" w:color="auto" w:fill="auto"/>
            <w:vAlign w:val="center"/>
          </w:tcPr>
          <w:p w14:paraId="3520C04B"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447DC819"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Veterinarska stanica Osijek d.o.o. - ambulanta Ernestinovo</w:t>
            </w:r>
          </w:p>
        </w:tc>
        <w:tc>
          <w:tcPr>
            <w:tcW w:w="2930" w:type="dxa"/>
            <w:shd w:val="clear" w:color="auto" w:fill="auto"/>
            <w:vAlign w:val="center"/>
          </w:tcPr>
          <w:p w14:paraId="28725288"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Zbrinjavanje animalnog otpada i lešina, organizacija evakuacije životinja, asanacija.</w:t>
            </w:r>
          </w:p>
        </w:tc>
        <w:tc>
          <w:tcPr>
            <w:tcW w:w="2930" w:type="dxa"/>
            <w:shd w:val="clear" w:color="auto" w:fill="auto"/>
            <w:vAlign w:val="center"/>
          </w:tcPr>
          <w:p w14:paraId="44D4F104"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Standardizirani materijalno-tehnički potencijal veterinarske službe.</w:t>
            </w:r>
          </w:p>
        </w:tc>
      </w:tr>
      <w:tr w:rsidR="001C38A3" w:rsidRPr="004F2949" w14:paraId="7348E579" w14:textId="77777777" w:rsidTr="008B1022">
        <w:trPr>
          <w:trHeight w:val="1856"/>
        </w:trPr>
        <w:tc>
          <w:tcPr>
            <w:tcW w:w="562" w:type="dxa"/>
            <w:shd w:val="clear" w:color="auto" w:fill="auto"/>
            <w:vAlign w:val="center"/>
          </w:tcPr>
          <w:p w14:paraId="7CB27FDB"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66DFF715"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Hrvatska gorska služba spašavanja- Stanica Osijek</w:t>
            </w:r>
          </w:p>
        </w:tc>
        <w:tc>
          <w:tcPr>
            <w:tcW w:w="2930" w:type="dxa"/>
            <w:shd w:val="clear" w:color="auto" w:fill="auto"/>
            <w:vAlign w:val="center"/>
          </w:tcPr>
          <w:p w14:paraId="3916CAA7"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Provedba spašavanja u nepristupačnim područjima izvan javnih prometnica, spašavanje života i imovine primjenom posebnih znanje i vještina u urbanim i neurbanim sredinama, korištenje potražnih pasa.</w:t>
            </w:r>
          </w:p>
        </w:tc>
        <w:tc>
          <w:tcPr>
            <w:tcW w:w="2930" w:type="dxa"/>
            <w:shd w:val="clear" w:color="auto" w:fill="auto"/>
            <w:vAlign w:val="center"/>
          </w:tcPr>
          <w:p w14:paraId="3A694355"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Standardizirani materijalno-tehnički potencijal  pripadnika HGSS-a.</w:t>
            </w:r>
          </w:p>
        </w:tc>
      </w:tr>
      <w:tr w:rsidR="001C38A3" w:rsidRPr="004F2949" w14:paraId="559268A4" w14:textId="77777777" w:rsidTr="008B1022">
        <w:trPr>
          <w:trHeight w:val="1624"/>
        </w:trPr>
        <w:tc>
          <w:tcPr>
            <w:tcW w:w="562" w:type="dxa"/>
            <w:shd w:val="clear" w:color="auto" w:fill="auto"/>
            <w:vAlign w:val="center"/>
          </w:tcPr>
          <w:p w14:paraId="4E984BBE"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439E8A5F"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Gradsko društvo Crvenog križa Osijek</w:t>
            </w:r>
          </w:p>
        </w:tc>
        <w:tc>
          <w:tcPr>
            <w:tcW w:w="2930" w:type="dxa"/>
            <w:shd w:val="clear" w:color="auto" w:fill="auto"/>
            <w:vAlign w:val="center"/>
          </w:tcPr>
          <w:p w14:paraId="342F29E4"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Pružanje prve medicinske pomoći, pružanje psihološke pomoći, priprema prihvatnih centara, pružanje logističke potpore, služba traženja, osiguranje pitke i tehničke vode.</w:t>
            </w:r>
          </w:p>
        </w:tc>
        <w:tc>
          <w:tcPr>
            <w:tcW w:w="2930" w:type="dxa"/>
            <w:shd w:val="clear" w:color="auto" w:fill="auto"/>
            <w:vAlign w:val="center"/>
          </w:tcPr>
          <w:p w14:paraId="1066DF55"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 xml:space="preserve">Stacionarna kuhinja, šatori, </w:t>
            </w:r>
            <w:proofErr w:type="spellStart"/>
            <w:r w:rsidRPr="004F2949">
              <w:rPr>
                <w:rFonts w:ascii="Times New Roman" w:eastAsia="Calibri" w:hAnsi="Times New Roman" w:cs="Times New Roman"/>
                <w:sz w:val="20"/>
                <w:szCs w:val="20"/>
              </w:rPr>
              <w:t>pročiščivaći</w:t>
            </w:r>
            <w:proofErr w:type="spellEnd"/>
            <w:r w:rsidRPr="004F2949">
              <w:rPr>
                <w:rFonts w:ascii="Times New Roman" w:eastAsia="Calibri" w:hAnsi="Times New Roman" w:cs="Times New Roman"/>
                <w:sz w:val="20"/>
                <w:szCs w:val="20"/>
              </w:rPr>
              <w:t xml:space="preserve"> vode, dekontaminacijski pribor, </w:t>
            </w:r>
            <w:proofErr w:type="spellStart"/>
            <w:r w:rsidRPr="004F2949">
              <w:rPr>
                <w:rFonts w:ascii="Times New Roman" w:eastAsia="Calibri" w:hAnsi="Times New Roman" w:cs="Times New Roman"/>
                <w:sz w:val="20"/>
                <w:szCs w:val="20"/>
              </w:rPr>
              <w:t>isušivaći</w:t>
            </w:r>
            <w:proofErr w:type="spellEnd"/>
            <w:r w:rsidRPr="004F2949">
              <w:rPr>
                <w:rFonts w:ascii="Times New Roman" w:eastAsia="Calibri" w:hAnsi="Times New Roman" w:cs="Times New Roman"/>
                <w:sz w:val="20"/>
                <w:szCs w:val="20"/>
              </w:rPr>
              <w:t xml:space="preserve"> vlage i drugi standardizirani materijalno-tehnički potencijal Crvenog križa.</w:t>
            </w:r>
          </w:p>
        </w:tc>
      </w:tr>
      <w:tr w:rsidR="001C38A3" w:rsidRPr="004F2949" w14:paraId="3D284631" w14:textId="77777777" w:rsidTr="008B1022">
        <w:trPr>
          <w:trHeight w:val="3076"/>
        </w:trPr>
        <w:tc>
          <w:tcPr>
            <w:tcW w:w="562" w:type="dxa"/>
            <w:shd w:val="clear" w:color="auto" w:fill="auto"/>
            <w:vAlign w:val="center"/>
          </w:tcPr>
          <w:p w14:paraId="6CC52E39"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638B27F5"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Zavod za javno zdravstvo Osječko-baranjske županije</w:t>
            </w:r>
          </w:p>
        </w:tc>
        <w:tc>
          <w:tcPr>
            <w:tcW w:w="2930" w:type="dxa"/>
            <w:shd w:val="clear" w:color="auto" w:fill="auto"/>
            <w:vAlign w:val="center"/>
          </w:tcPr>
          <w:p w14:paraId="6C88C788"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Kontinuirano provođenje mjera higijensko-epidemiološke zaštite s epidemiološkom analizom stanja i po potrebi provođenje protuepidemijskih mjera te nadzor za provođenje istih.</w:t>
            </w:r>
          </w:p>
          <w:p w14:paraId="565B8AF7" w14:textId="77777777" w:rsidR="001C38A3" w:rsidRPr="004F2949" w:rsidRDefault="001C38A3" w:rsidP="008B1022">
            <w:pPr>
              <w:spacing w:after="0" w:line="240" w:lineRule="atLeast"/>
              <w:ind w:left="-4" w:firstLine="4"/>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Praćenje, proučavanje, analiziranje i ocjena zdravstvene ispravnost vode za piće, površinske i otpadne vode, stanje vodoopskrbe, asanacija.</w:t>
            </w:r>
          </w:p>
        </w:tc>
        <w:tc>
          <w:tcPr>
            <w:tcW w:w="2930" w:type="dxa"/>
            <w:shd w:val="clear" w:color="auto" w:fill="auto"/>
            <w:vAlign w:val="center"/>
          </w:tcPr>
          <w:p w14:paraId="10EF0890"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Sve potrebito u uklanjanju posljedica od epidemioloških i sanitarnih ugroza.</w:t>
            </w:r>
          </w:p>
        </w:tc>
      </w:tr>
      <w:tr w:rsidR="001C38A3" w:rsidRPr="004F2949" w14:paraId="53678FE8" w14:textId="77777777" w:rsidTr="008B1022">
        <w:trPr>
          <w:trHeight w:val="1392"/>
        </w:trPr>
        <w:tc>
          <w:tcPr>
            <w:tcW w:w="562" w:type="dxa"/>
            <w:shd w:val="clear" w:color="auto" w:fill="auto"/>
            <w:vAlign w:val="center"/>
          </w:tcPr>
          <w:p w14:paraId="4D19A363"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6B9DE1C8" w14:textId="77777777" w:rsidR="001C38A3" w:rsidRPr="004F2949" w:rsidRDefault="001C38A3" w:rsidP="008B1022">
            <w:pPr>
              <w:tabs>
                <w:tab w:val="left" w:pos="2400"/>
              </w:tabs>
              <w:spacing w:after="0" w:line="240" w:lineRule="auto"/>
              <w:jc w:val="both"/>
              <w:rPr>
                <w:rFonts w:ascii="Times New Roman" w:eastAsia="Calibri" w:hAnsi="Times New Roman" w:cs="Times New Roman"/>
                <w:sz w:val="20"/>
                <w:szCs w:val="20"/>
                <w:highlight w:val="yellow"/>
              </w:rPr>
            </w:pPr>
            <w:r w:rsidRPr="004F2949">
              <w:rPr>
                <w:rFonts w:ascii="Times New Roman" w:eastAsia="Calibri" w:hAnsi="Times New Roman" w:cs="Times New Roman"/>
                <w:sz w:val="20"/>
                <w:szCs w:val="20"/>
              </w:rPr>
              <w:t>Vodovod-Osijek d.o.o.</w:t>
            </w:r>
          </w:p>
        </w:tc>
        <w:tc>
          <w:tcPr>
            <w:tcW w:w="2930" w:type="dxa"/>
            <w:shd w:val="clear" w:color="auto" w:fill="auto"/>
            <w:vAlign w:val="center"/>
          </w:tcPr>
          <w:p w14:paraId="22EBA72D"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Kontinuirana opskrba stanovništva zdravstveno ispravnom pitkom vodom, sanacija oštećene ili uništene vodovodne i kanalizacijske infrastrukture.</w:t>
            </w:r>
          </w:p>
        </w:tc>
        <w:tc>
          <w:tcPr>
            <w:tcW w:w="2930" w:type="dxa"/>
            <w:shd w:val="clear" w:color="auto" w:fill="auto"/>
            <w:vAlign w:val="center"/>
          </w:tcPr>
          <w:p w14:paraId="45792404"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Bageri, rovokopači, dizalice, pumpe, kompresori i drugi standardizirani materijalno-tehnički potencijal.</w:t>
            </w:r>
          </w:p>
        </w:tc>
      </w:tr>
      <w:tr w:rsidR="001C38A3" w:rsidRPr="004F2949" w14:paraId="217957AE" w14:textId="77777777" w:rsidTr="008B1022">
        <w:trPr>
          <w:trHeight w:val="464"/>
        </w:trPr>
        <w:tc>
          <w:tcPr>
            <w:tcW w:w="562" w:type="dxa"/>
            <w:shd w:val="clear" w:color="auto" w:fill="auto"/>
            <w:vAlign w:val="center"/>
          </w:tcPr>
          <w:p w14:paraId="4708AB0C"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3296B730" w14:textId="77777777" w:rsidR="001C38A3" w:rsidRPr="004F2949" w:rsidRDefault="001C38A3" w:rsidP="008B1022">
            <w:pPr>
              <w:spacing w:after="0" w:line="240" w:lineRule="auto"/>
              <w:jc w:val="both"/>
              <w:rPr>
                <w:rFonts w:ascii="Times New Roman" w:eastAsia="Calibri" w:hAnsi="Times New Roman" w:cs="Times New Roman"/>
                <w:b/>
                <w:bCs/>
                <w:sz w:val="20"/>
                <w:szCs w:val="20"/>
                <w:highlight w:val="yellow"/>
              </w:rPr>
            </w:pPr>
            <w:r w:rsidRPr="004F2949">
              <w:rPr>
                <w:rFonts w:ascii="Times New Roman" w:eastAsia="Calibri" w:hAnsi="Times New Roman" w:cs="Times New Roman"/>
                <w:bCs/>
                <w:sz w:val="20"/>
                <w:szCs w:val="20"/>
              </w:rPr>
              <w:t>Komunalno trgovačko društvo Šodolovci</w:t>
            </w:r>
          </w:p>
        </w:tc>
        <w:tc>
          <w:tcPr>
            <w:tcW w:w="2930" w:type="dxa"/>
            <w:shd w:val="clear" w:color="auto" w:fill="auto"/>
            <w:vAlign w:val="center"/>
          </w:tcPr>
          <w:p w14:paraId="5AFE7F62"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bCs/>
                <w:sz w:val="20"/>
                <w:szCs w:val="20"/>
              </w:rPr>
              <w:t>Obavljanje pogrebnih poslova, asanacija.</w:t>
            </w:r>
          </w:p>
        </w:tc>
        <w:tc>
          <w:tcPr>
            <w:tcW w:w="2930" w:type="dxa"/>
            <w:shd w:val="clear" w:color="auto" w:fill="auto"/>
            <w:vAlign w:val="center"/>
          </w:tcPr>
          <w:p w14:paraId="7069AF5C"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sz w:val="20"/>
                <w:szCs w:val="20"/>
              </w:rPr>
              <w:t>Standardizirani materijalno-tehnički potencijal.</w:t>
            </w:r>
          </w:p>
        </w:tc>
      </w:tr>
      <w:tr w:rsidR="001C38A3" w:rsidRPr="004F2949" w14:paraId="6BBFCCAC" w14:textId="77777777" w:rsidTr="008B1022">
        <w:trPr>
          <w:trHeight w:val="706"/>
        </w:trPr>
        <w:tc>
          <w:tcPr>
            <w:tcW w:w="562" w:type="dxa"/>
            <w:shd w:val="clear" w:color="auto" w:fill="auto"/>
            <w:vAlign w:val="center"/>
          </w:tcPr>
          <w:p w14:paraId="47258068"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04BBF997" w14:textId="77777777" w:rsidR="001C38A3" w:rsidRPr="004F2949" w:rsidRDefault="001C38A3" w:rsidP="008B1022">
            <w:pPr>
              <w:spacing w:after="0" w:line="240" w:lineRule="auto"/>
              <w:jc w:val="both"/>
              <w:rPr>
                <w:rFonts w:ascii="Times New Roman" w:eastAsia="Calibri" w:hAnsi="Times New Roman" w:cs="Times New Roman"/>
                <w:b/>
                <w:bCs/>
                <w:sz w:val="20"/>
                <w:szCs w:val="20"/>
                <w:highlight w:val="yellow"/>
              </w:rPr>
            </w:pPr>
            <w:proofErr w:type="spellStart"/>
            <w:r>
              <w:rPr>
                <w:rFonts w:ascii="Times New Roman" w:eastAsia="Calibri" w:hAnsi="Times New Roman" w:cs="Times New Roman"/>
                <w:sz w:val="20"/>
                <w:szCs w:val="20"/>
              </w:rPr>
              <w:t>Nevkoš</w:t>
            </w:r>
            <w:proofErr w:type="spellEnd"/>
            <w:r w:rsidRPr="004F2949">
              <w:rPr>
                <w:rFonts w:ascii="Times New Roman" w:eastAsia="Calibri" w:hAnsi="Times New Roman" w:cs="Times New Roman"/>
                <w:sz w:val="20"/>
                <w:szCs w:val="20"/>
              </w:rPr>
              <w:t xml:space="preserve"> d.o.o., </w:t>
            </w:r>
            <w:r>
              <w:rPr>
                <w:rFonts w:ascii="Times New Roman" w:eastAsia="Calibri" w:hAnsi="Times New Roman" w:cs="Times New Roman"/>
                <w:sz w:val="20"/>
                <w:szCs w:val="20"/>
              </w:rPr>
              <w:t>Vinkovci</w:t>
            </w:r>
          </w:p>
        </w:tc>
        <w:tc>
          <w:tcPr>
            <w:tcW w:w="2930" w:type="dxa"/>
            <w:shd w:val="clear" w:color="auto" w:fill="auto"/>
            <w:vAlign w:val="center"/>
          </w:tcPr>
          <w:p w14:paraId="3A62C73C"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bCs/>
                <w:sz w:val="20"/>
                <w:szCs w:val="20"/>
              </w:rPr>
              <w:t xml:space="preserve">Sakupljanje i odvoz komunalnog otpada, sanacija odlagališta otpada, </w:t>
            </w:r>
          </w:p>
        </w:tc>
        <w:tc>
          <w:tcPr>
            <w:tcW w:w="2930" w:type="dxa"/>
            <w:shd w:val="clear" w:color="auto" w:fill="auto"/>
            <w:vAlign w:val="center"/>
          </w:tcPr>
          <w:p w14:paraId="7A82172B"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sz w:val="20"/>
                <w:szCs w:val="20"/>
              </w:rPr>
              <w:t>Standardizirani materijalno-tehnički potencijal, te specijalna vozila za održavanje komunalne djelatnosti.</w:t>
            </w:r>
          </w:p>
        </w:tc>
      </w:tr>
      <w:tr w:rsidR="001C38A3" w:rsidRPr="004F2949" w14:paraId="3BE22A1B" w14:textId="77777777" w:rsidTr="008B1022">
        <w:trPr>
          <w:trHeight w:val="696"/>
        </w:trPr>
        <w:tc>
          <w:tcPr>
            <w:tcW w:w="562" w:type="dxa"/>
            <w:shd w:val="clear" w:color="auto" w:fill="auto"/>
            <w:vAlign w:val="center"/>
          </w:tcPr>
          <w:p w14:paraId="381BCCA9"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1D8731B5" w14:textId="77777777" w:rsidR="001C38A3" w:rsidRPr="004F2949" w:rsidRDefault="001C38A3" w:rsidP="008B1022">
            <w:pPr>
              <w:spacing w:after="0" w:line="240" w:lineRule="auto"/>
              <w:jc w:val="both"/>
              <w:rPr>
                <w:rFonts w:ascii="Times New Roman" w:eastAsia="Calibri" w:hAnsi="Times New Roman" w:cs="Times New Roman"/>
                <w:b/>
                <w:sz w:val="20"/>
                <w:szCs w:val="20"/>
              </w:rPr>
            </w:pPr>
            <w:r w:rsidRPr="004F2949">
              <w:rPr>
                <w:rFonts w:ascii="Times New Roman" w:eastAsia="Calibri" w:hAnsi="Times New Roman" w:cs="Times New Roman"/>
                <w:bCs/>
                <w:sz w:val="20"/>
                <w:szCs w:val="20"/>
              </w:rPr>
              <w:t>GPP-Gradski prijevoz putnika d.o.o., Osijek</w:t>
            </w:r>
          </w:p>
        </w:tc>
        <w:tc>
          <w:tcPr>
            <w:tcW w:w="2930" w:type="dxa"/>
            <w:shd w:val="clear" w:color="auto" w:fill="auto"/>
            <w:vAlign w:val="center"/>
          </w:tcPr>
          <w:p w14:paraId="668ABD13"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bCs/>
                <w:sz w:val="20"/>
                <w:szCs w:val="20"/>
              </w:rPr>
              <w:t xml:space="preserve">Prijevoz stanovništva, </w:t>
            </w:r>
            <w:r w:rsidRPr="004F2949">
              <w:rPr>
                <w:rFonts w:ascii="Times New Roman" w:eastAsia="Calibri" w:hAnsi="Times New Roman" w:cs="Times New Roman"/>
                <w:sz w:val="20"/>
                <w:szCs w:val="20"/>
              </w:rPr>
              <w:t>te poseban prijevoz osoba s invaliditetom.</w:t>
            </w:r>
          </w:p>
        </w:tc>
        <w:tc>
          <w:tcPr>
            <w:tcW w:w="2930" w:type="dxa"/>
            <w:shd w:val="clear" w:color="auto" w:fill="auto"/>
            <w:vAlign w:val="center"/>
          </w:tcPr>
          <w:p w14:paraId="73847750"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sz w:val="20"/>
                <w:szCs w:val="20"/>
              </w:rPr>
              <w:t xml:space="preserve">Standardizirani materijalno-tehnički potencijal, te specijalno vozilo za poseban prijevoz osoba s invaliditetom. </w:t>
            </w:r>
          </w:p>
        </w:tc>
      </w:tr>
      <w:tr w:rsidR="001C38A3" w:rsidRPr="004F2949" w14:paraId="67A31928" w14:textId="77777777" w:rsidTr="008B1022">
        <w:trPr>
          <w:trHeight w:val="696"/>
        </w:trPr>
        <w:tc>
          <w:tcPr>
            <w:tcW w:w="562" w:type="dxa"/>
            <w:shd w:val="clear" w:color="auto" w:fill="auto"/>
            <w:vAlign w:val="center"/>
          </w:tcPr>
          <w:p w14:paraId="6E7612F7"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42C280AC"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bCs/>
                <w:sz w:val="20"/>
                <w:szCs w:val="20"/>
              </w:rPr>
              <w:t>Škole, Sportska dvorana, društveni domovi, vatrogasni dom i lovački dom</w:t>
            </w:r>
          </w:p>
        </w:tc>
        <w:tc>
          <w:tcPr>
            <w:tcW w:w="2930" w:type="dxa"/>
            <w:shd w:val="clear" w:color="auto" w:fill="auto"/>
            <w:vAlign w:val="center"/>
          </w:tcPr>
          <w:p w14:paraId="3ACF128A"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bCs/>
                <w:sz w:val="20"/>
                <w:szCs w:val="20"/>
              </w:rPr>
              <w:t>Osiguranje smještaja evakuiranom stanovništvu u objektima kojima gospodari.</w:t>
            </w:r>
          </w:p>
        </w:tc>
        <w:tc>
          <w:tcPr>
            <w:tcW w:w="2930" w:type="dxa"/>
            <w:shd w:val="clear" w:color="auto" w:fill="auto"/>
            <w:vAlign w:val="center"/>
          </w:tcPr>
          <w:p w14:paraId="3506F99F"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sz w:val="20"/>
                <w:szCs w:val="20"/>
              </w:rPr>
              <w:t>Standardizirani materijalno-tehnički potencijal.</w:t>
            </w:r>
          </w:p>
        </w:tc>
      </w:tr>
      <w:tr w:rsidR="001C38A3" w:rsidRPr="004F2949" w14:paraId="77FC05C4" w14:textId="77777777" w:rsidTr="008B1022">
        <w:trPr>
          <w:trHeight w:val="928"/>
        </w:trPr>
        <w:tc>
          <w:tcPr>
            <w:tcW w:w="562" w:type="dxa"/>
            <w:shd w:val="clear" w:color="auto" w:fill="auto"/>
            <w:vAlign w:val="center"/>
          </w:tcPr>
          <w:p w14:paraId="77090FE9"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31B44B91"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HEP – distribucija d.o.o. ,</w:t>
            </w:r>
          </w:p>
          <w:p w14:paraId="6CC3BF22" w14:textId="77777777" w:rsidR="001C38A3" w:rsidRPr="004F2949" w:rsidRDefault="001C38A3" w:rsidP="008B1022">
            <w:pPr>
              <w:spacing w:after="0" w:line="240" w:lineRule="auto"/>
              <w:jc w:val="both"/>
              <w:rPr>
                <w:rFonts w:ascii="Times New Roman" w:eastAsia="Calibri" w:hAnsi="Times New Roman" w:cs="Times New Roman"/>
                <w:b/>
                <w:bCs/>
                <w:sz w:val="20"/>
                <w:szCs w:val="20"/>
              </w:rPr>
            </w:pPr>
            <w:r w:rsidRPr="004F2949">
              <w:rPr>
                <w:rFonts w:ascii="Times New Roman" w:eastAsia="Calibri" w:hAnsi="Times New Roman" w:cs="Times New Roman"/>
                <w:sz w:val="20"/>
                <w:szCs w:val="20"/>
              </w:rPr>
              <w:t xml:space="preserve">DP </w:t>
            </w:r>
            <w:proofErr w:type="spellStart"/>
            <w:r w:rsidRPr="004F2949">
              <w:rPr>
                <w:rFonts w:ascii="Times New Roman" w:eastAsia="Calibri" w:hAnsi="Times New Roman" w:cs="Times New Roman"/>
                <w:sz w:val="20"/>
                <w:szCs w:val="20"/>
              </w:rPr>
              <w:t>Elektroslavonija</w:t>
            </w:r>
            <w:proofErr w:type="spellEnd"/>
            <w:r w:rsidRPr="004F2949">
              <w:rPr>
                <w:rFonts w:ascii="Times New Roman" w:eastAsia="Calibri" w:hAnsi="Times New Roman" w:cs="Times New Roman"/>
                <w:sz w:val="20"/>
                <w:szCs w:val="20"/>
              </w:rPr>
              <w:t xml:space="preserve"> – pogon Osijek</w:t>
            </w:r>
          </w:p>
        </w:tc>
        <w:tc>
          <w:tcPr>
            <w:tcW w:w="2930" w:type="dxa"/>
            <w:shd w:val="clear" w:color="auto" w:fill="auto"/>
            <w:vAlign w:val="center"/>
          </w:tcPr>
          <w:p w14:paraId="2C8863CE"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Održavanje i revizija elektroenergetskih objekata, popravak i obnova energetskih transformatora.</w:t>
            </w:r>
          </w:p>
        </w:tc>
        <w:tc>
          <w:tcPr>
            <w:tcW w:w="2930" w:type="dxa"/>
            <w:shd w:val="clear" w:color="auto" w:fill="auto"/>
            <w:vAlign w:val="center"/>
          </w:tcPr>
          <w:p w14:paraId="07699168"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Standardizirani materijalno-tehnički potencijal.</w:t>
            </w:r>
          </w:p>
        </w:tc>
      </w:tr>
      <w:tr w:rsidR="001C38A3" w:rsidRPr="004F2949" w14:paraId="2B4FD1F2" w14:textId="77777777" w:rsidTr="008B1022">
        <w:trPr>
          <w:trHeight w:val="1160"/>
        </w:trPr>
        <w:tc>
          <w:tcPr>
            <w:tcW w:w="562" w:type="dxa"/>
            <w:shd w:val="clear" w:color="auto" w:fill="auto"/>
            <w:vAlign w:val="center"/>
          </w:tcPr>
          <w:p w14:paraId="1A7618E1"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3FA54023"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bCs/>
                <w:sz w:val="20"/>
                <w:szCs w:val="20"/>
              </w:rPr>
              <w:t>Policijska uprava Osječko-baranjska</w:t>
            </w:r>
          </w:p>
        </w:tc>
        <w:tc>
          <w:tcPr>
            <w:tcW w:w="2930" w:type="dxa"/>
            <w:shd w:val="clear" w:color="auto" w:fill="auto"/>
            <w:vAlign w:val="center"/>
          </w:tcPr>
          <w:p w14:paraId="419A54BC" w14:textId="77777777" w:rsidR="001C38A3" w:rsidRPr="004F2949" w:rsidRDefault="001C38A3" w:rsidP="008B1022">
            <w:pPr>
              <w:autoSpaceDE w:val="0"/>
              <w:autoSpaceDN w:val="0"/>
              <w:adjustRightInd w:val="0"/>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Osiguravaju javni red i mir, prate i nadziru stanje sigurnosti  na prometnicama</w:t>
            </w:r>
          </w:p>
        </w:tc>
        <w:tc>
          <w:tcPr>
            <w:tcW w:w="2930" w:type="dxa"/>
            <w:shd w:val="clear" w:color="auto" w:fill="auto"/>
            <w:vAlign w:val="center"/>
          </w:tcPr>
          <w:p w14:paraId="58B177DA"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Standardizirani materijalno-tehnički potencijal pripadnika policije.</w:t>
            </w:r>
          </w:p>
        </w:tc>
      </w:tr>
      <w:tr w:rsidR="001C38A3" w:rsidRPr="004F2949" w14:paraId="6DCDCFF9" w14:textId="77777777" w:rsidTr="008B1022">
        <w:trPr>
          <w:trHeight w:val="464"/>
        </w:trPr>
        <w:tc>
          <w:tcPr>
            <w:tcW w:w="562" w:type="dxa"/>
            <w:shd w:val="clear" w:color="auto" w:fill="auto"/>
            <w:vAlign w:val="center"/>
          </w:tcPr>
          <w:p w14:paraId="3035EC09"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1FACD4D0"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Postrojba i povjerenici civilne zaštite</w:t>
            </w:r>
          </w:p>
        </w:tc>
        <w:tc>
          <w:tcPr>
            <w:tcW w:w="2930" w:type="dxa"/>
            <w:shd w:val="clear" w:color="auto" w:fill="auto"/>
            <w:vAlign w:val="center"/>
          </w:tcPr>
          <w:p w14:paraId="446CE43D" w14:textId="77777777" w:rsidR="001C38A3" w:rsidRPr="004F2949" w:rsidRDefault="001C38A3" w:rsidP="008B1022">
            <w:pPr>
              <w:autoSpaceDE w:val="0"/>
              <w:autoSpaceDN w:val="0"/>
              <w:adjustRightInd w:val="0"/>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Potpora operativnim snagama, mjere civilne zaštite.</w:t>
            </w:r>
          </w:p>
        </w:tc>
        <w:tc>
          <w:tcPr>
            <w:tcW w:w="2930" w:type="dxa"/>
            <w:shd w:val="clear" w:color="auto" w:fill="auto"/>
            <w:vAlign w:val="center"/>
          </w:tcPr>
          <w:p w14:paraId="207CC63D"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Standardizirana materijalno-tehnička oprema pripadnika.</w:t>
            </w:r>
          </w:p>
        </w:tc>
      </w:tr>
      <w:tr w:rsidR="001C38A3" w:rsidRPr="004F2949" w14:paraId="60E9B1FE" w14:textId="77777777" w:rsidTr="008B1022">
        <w:trPr>
          <w:trHeight w:val="464"/>
        </w:trPr>
        <w:tc>
          <w:tcPr>
            <w:tcW w:w="562" w:type="dxa"/>
            <w:shd w:val="clear" w:color="auto" w:fill="auto"/>
            <w:vAlign w:val="center"/>
          </w:tcPr>
          <w:p w14:paraId="0BB07E0B"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0CE025C5" w14:textId="77777777" w:rsidR="001C38A3" w:rsidRPr="004F2949" w:rsidRDefault="001C38A3" w:rsidP="008B1022">
            <w:pPr>
              <w:tabs>
                <w:tab w:val="left" w:pos="540"/>
              </w:tabs>
              <w:spacing w:after="0" w:line="240" w:lineRule="atLeast"/>
              <w:jc w:val="both"/>
              <w:rPr>
                <w:rFonts w:ascii="Times New Roman" w:eastAsia="Calibri" w:hAnsi="Times New Roman" w:cs="Times New Roman"/>
                <w:bCs/>
                <w:iCs/>
                <w:sz w:val="20"/>
                <w:szCs w:val="20"/>
              </w:rPr>
            </w:pPr>
            <w:proofErr w:type="spellStart"/>
            <w:r w:rsidRPr="004F2949">
              <w:rPr>
                <w:rFonts w:ascii="Times New Roman" w:eastAsia="Calibri" w:hAnsi="Times New Roman" w:cs="Times New Roman"/>
                <w:bCs/>
                <w:iCs/>
                <w:sz w:val="20"/>
                <w:szCs w:val="20"/>
              </w:rPr>
              <w:t>Excido</w:t>
            </w:r>
            <w:proofErr w:type="spellEnd"/>
            <w:r w:rsidRPr="004F2949">
              <w:rPr>
                <w:rFonts w:ascii="Times New Roman" w:eastAsia="Calibri" w:hAnsi="Times New Roman" w:cs="Times New Roman"/>
                <w:bCs/>
                <w:iCs/>
                <w:sz w:val="20"/>
                <w:szCs w:val="20"/>
              </w:rPr>
              <w:t xml:space="preserve"> d.o.o., Osijek</w:t>
            </w:r>
          </w:p>
        </w:tc>
        <w:tc>
          <w:tcPr>
            <w:tcW w:w="2930" w:type="dxa"/>
            <w:shd w:val="clear" w:color="auto" w:fill="auto"/>
            <w:vAlign w:val="center"/>
          </w:tcPr>
          <w:p w14:paraId="0E15ABC5" w14:textId="77777777" w:rsidR="001C38A3" w:rsidRPr="004F2949" w:rsidRDefault="001C38A3" w:rsidP="008B1022">
            <w:pPr>
              <w:autoSpaceDE w:val="0"/>
              <w:autoSpaceDN w:val="0"/>
              <w:adjustRightInd w:val="0"/>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Prikupljanje, odvoz i skrb o opasnim tvarima, asanacija.</w:t>
            </w:r>
          </w:p>
        </w:tc>
        <w:tc>
          <w:tcPr>
            <w:tcW w:w="2930" w:type="dxa"/>
            <w:shd w:val="clear" w:color="auto" w:fill="auto"/>
            <w:vAlign w:val="center"/>
          </w:tcPr>
          <w:p w14:paraId="706B56B1" w14:textId="77777777" w:rsidR="001C38A3" w:rsidRPr="004F2949" w:rsidRDefault="001C38A3" w:rsidP="008B1022">
            <w:pPr>
              <w:spacing w:after="0" w:line="240" w:lineRule="auto"/>
              <w:jc w:val="both"/>
              <w:rPr>
                <w:rFonts w:ascii="Times New Roman" w:eastAsia="Calibri" w:hAnsi="Times New Roman" w:cs="Times New Roman"/>
                <w:sz w:val="20"/>
                <w:szCs w:val="20"/>
              </w:rPr>
            </w:pPr>
            <w:r w:rsidRPr="004F2949">
              <w:rPr>
                <w:rFonts w:ascii="Times New Roman" w:eastAsia="Calibri" w:hAnsi="Times New Roman" w:cs="Times New Roman"/>
                <w:sz w:val="20"/>
                <w:szCs w:val="20"/>
              </w:rPr>
              <w:t>Standardizirana materijalno-tehnička oprema prema posebnim propisima.</w:t>
            </w:r>
          </w:p>
        </w:tc>
      </w:tr>
      <w:tr w:rsidR="001C38A3" w:rsidRPr="004F2949" w14:paraId="3A40F5B6" w14:textId="77777777" w:rsidTr="008B1022">
        <w:trPr>
          <w:trHeight w:val="464"/>
        </w:trPr>
        <w:tc>
          <w:tcPr>
            <w:tcW w:w="562" w:type="dxa"/>
            <w:shd w:val="clear" w:color="auto" w:fill="auto"/>
            <w:vAlign w:val="center"/>
          </w:tcPr>
          <w:p w14:paraId="005E5A7C" w14:textId="77777777" w:rsidR="001C38A3" w:rsidRPr="004F2949" w:rsidRDefault="001C38A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3EC1E82A" w14:textId="77777777" w:rsidR="001C38A3" w:rsidRPr="004F2949" w:rsidRDefault="001C38A3" w:rsidP="008B1022">
            <w:pPr>
              <w:tabs>
                <w:tab w:val="left" w:pos="540"/>
              </w:tabs>
              <w:spacing w:after="0" w:line="240" w:lineRule="atLeast"/>
              <w:jc w:val="both"/>
              <w:rPr>
                <w:rFonts w:ascii="Times New Roman" w:eastAsia="Calibri" w:hAnsi="Times New Roman" w:cs="Times New Roman"/>
                <w:bCs/>
                <w:iCs/>
                <w:sz w:val="20"/>
                <w:szCs w:val="20"/>
              </w:rPr>
            </w:pPr>
            <w:r w:rsidRPr="004F2949">
              <w:rPr>
                <w:rFonts w:ascii="Times New Roman" w:eastAsia="Calibri" w:hAnsi="Times New Roman" w:cs="Times New Roman"/>
                <w:bCs/>
                <w:iCs/>
                <w:sz w:val="20"/>
                <w:szCs w:val="20"/>
              </w:rPr>
              <w:t>(pomoć Županije)</w:t>
            </w:r>
          </w:p>
        </w:tc>
        <w:tc>
          <w:tcPr>
            <w:tcW w:w="2930" w:type="dxa"/>
            <w:shd w:val="clear" w:color="auto" w:fill="auto"/>
            <w:vAlign w:val="center"/>
          </w:tcPr>
          <w:p w14:paraId="2FF4780A"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bCs/>
                <w:sz w:val="20"/>
                <w:szCs w:val="20"/>
              </w:rPr>
              <w:t xml:space="preserve">Osiguranje materijalno-tehničkih sredstava i ljudstva po aktiviranju u okviru raščišćavanja. </w:t>
            </w:r>
          </w:p>
        </w:tc>
        <w:tc>
          <w:tcPr>
            <w:tcW w:w="2930" w:type="dxa"/>
            <w:shd w:val="clear" w:color="auto" w:fill="auto"/>
            <w:vAlign w:val="center"/>
          </w:tcPr>
          <w:p w14:paraId="50ADE542" w14:textId="77777777" w:rsidR="001C38A3" w:rsidRPr="004F2949" w:rsidRDefault="001C38A3" w:rsidP="008B1022">
            <w:pPr>
              <w:spacing w:after="0" w:line="240" w:lineRule="auto"/>
              <w:jc w:val="both"/>
              <w:rPr>
                <w:rFonts w:ascii="Times New Roman" w:eastAsia="Calibri" w:hAnsi="Times New Roman" w:cs="Times New Roman"/>
                <w:bCs/>
                <w:sz w:val="20"/>
                <w:szCs w:val="20"/>
              </w:rPr>
            </w:pPr>
            <w:r w:rsidRPr="004F2949">
              <w:rPr>
                <w:rFonts w:ascii="Times New Roman" w:eastAsia="Calibri" w:hAnsi="Times New Roman" w:cs="Times New Roman"/>
                <w:sz w:val="20"/>
                <w:szCs w:val="20"/>
              </w:rPr>
              <w:t>Bageri, rovokopači, dizalice, pumpe, kompresori i drugi standardizirani materijalno-tehnički potencijal.</w:t>
            </w:r>
          </w:p>
        </w:tc>
      </w:tr>
    </w:tbl>
    <w:p w14:paraId="691F0DB3"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75D69E9"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Sve navedene snage koristit će se u provođenju mjera kod svih prirodnih nepogoda ovisno o potrebama za istima.</w:t>
      </w:r>
    </w:p>
    <w:p w14:paraId="05B50057"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BDAC447" w14:textId="77777777" w:rsidR="001C38A3"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Nositelji mjera (Operativne snage sustava civilne zaštite iz čl. 20. Zakona o sustavu civilne zaštite </w:t>
      </w:r>
      <w:r>
        <w:rPr>
          <w:rFonts w:ascii="Times New Roman" w:eastAsia="Calibri" w:hAnsi="Times New Roman" w:cs="Times New Roman"/>
          <w:sz w:val="24"/>
          <w:szCs w:val="24"/>
        </w:rPr>
        <w:t>(</w:t>
      </w:r>
      <w:r w:rsidRPr="004F2949">
        <w:rPr>
          <w:rFonts w:ascii="Times New Roman" w:eastAsia="Calibri" w:hAnsi="Times New Roman" w:cs="Times New Roman"/>
          <w:sz w:val="24"/>
          <w:szCs w:val="24"/>
        </w:rPr>
        <w:t>„Narodne Novine“ broj 82/15, 118/18, 31/20</w:t>
      </w:r>
      <w:r>
        <w:rPr>
          <w:rFonts w:ascii="Times New Roman" w:eastAsia="Calibri" w:hAnsi="Times New Roman" w:cs="Times New Roman"/>
          <w:sz w:val="24"/>
          <w:szCs w:val="24"/>
        </w:rPr>
        <w:t>, 20/21 i 114/22</w:t>
      </w:r>
      <w:r w:rsidRPr="004F2949">
        <w:rPr>
          <w:rFonts w:ascii="Times New Roman" w:eastAsia="Calibri" w:hAnsi="Times New Roman" w:cs="Times New Roman"/>
          <w:sz w:val="24"/>
          <w:szCs w:val="24"/>
        </w:rPr>
        <w:t>) u slučaju nastajanja prirodnih nepogoda postupaju sukladno Planu djelovanju civilne zaštite Općine Šodolovci.</w:t>
      </w:r>
    </w:p>
    <w:p w14:paraId="62A893E2" w14:textId="77777777" w:rsidR="001C38A3" w:rsidRDefault="001C38A3" w:rsidP="001C38A3">
      <w:pPr>
        <w:spacing w:after="0" w:line="240" w:lineRule="auto"/>
        <w:jc w:val="both"/>
        <w:rPr>
          <w:rFonts w:ascii="Times New Roman" w:eastAsia="Calibri" w:hAnsi="Times New Roman" w:cs="Times New Roman"/>
          <w:sz w:val="24"/>
          <w:szCs w:val="24"/>
        </w:rPr>
      </w:pPr>
    </w:p>
    <w:p w14:paraId="783E38DD" w14:textId="77777777" w:rsidR="001C38A3" w:rsidRDefault="001C38A3" w:rsidP="001C38A3">
      <w:pPr>
        <w:spacing w:after="0" w:line="240" w:lineRule="auto"/>
        <w:jc w:val="both"/>
        <w:rPr>
          <w:rFonts w:ascii="Times New Roman" w:eastAsia="Calibri" w:hAnsi="Times New Roman" w:cs="Times New Roman"/>
          <w:sz w:val="24"/>
          <w:szCs w:val="24"/>
        </w:rPr>
      </w:pPr>
    </w:p>
    <w:p w14:paraId="0618687B" w14:textId="77777777" w:rsidR="001C38A3" w:rsidRDefault="001C38A3" w:rsidP="001C38A3">
      <w:pPr>
        <w:keepNext/>
        <w:keepLines/>
        <w:spacing w:after="0" w:line="240" w:lineRule="auto"/>
        <w:ind w:left="340" w:hanging="340"/>
        <w:jc w:val="both"/>
        <w:outlineLvl w:val="0"/>
        <w:rPr>
          <w:rFonts w:ascii="Times New Roman" w:eastAsia="Times New Roman" w:hAnsi="Times New Roman" w:cs="Times New Roman"/>
          <w:b/>
          <w:sz w:val="24"/>
          <w:szCs w:val="32"/>
        </w:rPr>
      </w:pPr>
      <w:r>
        <w:rPr>
          <w:rFonts w:ascii="Times New Roman" w:eastAsia="Times New Roman" w:hAnsi="Times New Roman" w:cs="Times New Roman"/>
          <w:b/>
          <w:sz w:val="24"/>
          <w:szCs w:val="32"/>
        </w:rPr>
        <w:t xml:space="preserve">3. </w:t>
      </w:r>
      <w:r w:rsidRPr="004F2949">
        <w:rPr>
          <w:rFonts w:ascii="Times New Roman" w:eastAsia="Times New Roman" w:hAnsi="Times New Roman" w:cs="Times New Roman"/>
          <w:b/>
          <w:sz w:val="24"/>
          <w:szCs w:val="32"/>
        </w:rPr>
        <w:t>PROCJENA OSIGURANJA OPREME I DRUGIH SREDSTAVA ZA ZAŠTITU I</w:t>
      </w:r>
    </w:p>
    <w:p w14:paraId="716CE343" w14:textId="77777777" w:rsidR="001C38A3" w:rsidRDefault="001C38A3" w:rsidP="001C38A3">
      <w:pPr>
        <w:keepNext/>
        <w:keepLines/>
        <w:spacing w:after="0" w:line="240" w:lineRule="auto"/>
        <w:ind w:left="340" w:hanging="340"/>
        <w:jc w:val="both"/>
        <w:outlineLvl w:val="0"/>
        <w:rPr>
          <w:rFonts w:ascii="Times New Roman" w:eastAsia="Times New Roman" w:hAnsi="Times New Roman" w:cs="Times New Roman"/>
          <w:b/>
          <w:sz w:val="24"/>
          <w:szCs w:val="32"/>
        </w:rPr>
      </w:pPr>
      <w:r w:rsidRPr="004F2949">
        <w:rPr>
          <w:rFonts w:ascii="Times New Roman" w:eastAsia="Times New Roman" w:hAnsi="Times New Roman" w:cs="Times New Roman"/>
          <w:b/>
          <w:sz w:val="24"/>
          <w:szCs w:val="32"/>
        </w:rPr>
        <w:t>SPRJEČAVANJE STRADANJA IMOVINE, GOSPODARSKIH FUNKCIJA I</w:t>
      </w:r>
    </w:p>
    <w:p w14:paraId="79578476" w14:textId="77777777" w:rsidR="001C38A3" w:rsidRPr="004F2949" w:rsidRDefault="001C38A3" w:rsidP="001C38A3">
      <w:pPr>
        <w:keepNext/>
        <w:keepLines/>
        <w:spacing w:after="0" w:line="240" w:lineRule="auto"/>
        <w:ind w:left="340" w:hanging="340"/>
        <w:jc w:val="both"/>
        <w:outlineLvl w:val="0"/>
        <w:rPr>
          <w:rFonts w:ascii="Times New Roman" w:eastAsia="Times New Roman" w:hAnsi="Times New Roman" w:cs="Times New Roman"/>
          <w:b/>
          <w:sz w:val="24"/>
          <w:szCs w:val="32"/>
        </w:rPr>
      </w:pPr>
      <w:r w:rsidRPr="004F2949">
        <w:rPr>
          <w:rFonts w:ascii="Times New Roman" w:eastAsia="Times New Roman" w:hAnsi="Times New Roman" w:cs="Times New Roman"/>
          <w:b/>
          <w:sz w:val="24"/>
          <w:szCs w:val="32"/>
        </w:rPr>
        <w:t xml:space="preserve">STRADANJA STANOVNIŠTVA </w:t>
      </w:r>
    </w:p>
    <w:p w14:paraId="2D819E47"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0A1C39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Prema Procjeni rizika od velikih nesreća Općine Šodolovci, Općina Šodolovci nema dostatne snage za saniranje šteta nastalih kao posljedica evidentiranih rizika prirodnih nepogoda.</w:t>
      </w:r>
    </w:p>
    <w:p w14:paraId="38D846E0"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C23D7DD"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Redovne snage jedinice lokalne i područne (regionalne) samouprave u okviru redovne djelatnosti odrađuju preventivne mjere i planske aktivnosti za smanjenje šteta pri nastajanju prirodne nepogode te raspolažu opremom za izvođenje potrebnih radnji u slučaju sanacije.</w:t>
      </w:r>
    </w:p>
    <w:p w14:paraId="661D26FA"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76D4207"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Pravne osobe od interesa u sustavu civilne zaštite koji su navedene u Odluci o određivanju pravnih osoba od interesa za sustav civilne zaštite Općine Šodolovci („Službeni glasnik Općine Šodolovci“ broj 2/17) kao nositelji mjera i aktivnosti u sustavu civilne zaštite koji raspolažu opremom i sredstvima, za izvođenje potrebnih radnji u slučaju sanacije za smanjenje šteta pri nastajanju prirodne nepogode te sanaciju.</w:t>
      </w:r>
    </w:p>
    <w:p w14:paraId="058ACE07"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90EA0F6"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Planom djelovanja sustava civilne zaštite Općine Šodolovci utvrđena je organizacija, aktiviranje i djelovanje sustava civilne zaštite, zadaća i nadležnosti, ljudskih snaga i potrebnih materijalno-tehničkih sredstava te mjera i postupaka za provedbu zaštite i spašavanja u katastrofi i velikoj nesreći.</w:t>
      </w:r>
    </w:p>
    <w:p w14:paraId="0141BC9C"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1ED6BD6" w14:textId="77777777" w:rsidR="001C38A3" w:rsidRPr="00C47ADF" w:rsidRDefault="001C38A3" w:rsidP="001C38A3">
      <w:pPr>
        <w:spacing w:after="0" w:line="240" w:lineRule="auto"/>
        <w:jc w:val="both"/>
        <w:rPr>
          <w:rFonts w:ascii="Times New Roman" w:eastAsia="Calibri" w:hAnsi="Times New Roman" w:cs="Times New Roman"/>
          <w:spacing w:val="-8"/>
          <w:sz w:val="24"/>
          <w:szCs w:val="24"/>
        </w:rPr>
      </w:pPr>
      <w:r w:rsidRPr="004F2949">
        <w:rPr>
          <w:rFonts w:ascii="Times New Roman" w:eastAsia="Calibri" w:hAnsi="Times New Roman" w:cs="Times New Roman"/>
          <w:sz w:val="24"/>
          <w:szCs w:val="24"/>
        </w:rPr>
        <w:lastRenderedPageBreak/>
        <w:t xml:space="preserve">Općina Šodolovci </w:t>
      </w:r>
      <w:r w:rsidRPr="004F2949">
        <w:rPr>
          <w:rFonts w:ascii="Times New Roman" w:eastAsia="Calibri" w:hAnsi="Times New Roman" w:cs="Times New Roman"/>
          <w:spacing w:val="-8"/>
          <w:sz w:val="24"/>
          <w:szCs w:val="24"/>
        </w:rPr>
        <w:t>osigurava sredstva indirektno u svrhu prevencije kroz sustav poticanja poljoprivredne proizvodnje.</w:t>
      </w:r>
    </w:p>
    <w:p w14:paraId="1673AB1F" w14:textId="77777777" w:rsidR="001C38A3" w:rsidRPr="007B3037" w:rsidRDefault="001C38A3" w:rsidP="001C38A3">
      <w:pPr>
        <w:keepNext/>
        <w:keepLines/>
        <w:spacing w:after="0" w:line="240" w:lineRule="auto"/>
        <w:jc w:val="both"/>
        <w:outlineLvl w:val="0"/>
        <w:rPr>
          <w:rFonts w:ascii="Times New Roman" w:eastAsia="Calibri" w:hAnsi="Times New Roman" w:cs="Times New Roman"/>
          <w:sz w:val="24"/>
          <w:szCs w:val="24"/>
        </w:rPr>
      </w:pPr>
      <w:bookmarkStart w:id="43" w:name="_Toc63934903"/>
      <w:r w:rsidRPr="004F2949">
        <w:rPr>
          <w:rFonts w:ascii="Times New Roman" w:eastAsia="Times New Roman" w:hAnsi="Times New Roman" w:cs="Times New Roman"/>
          <w:b/>
          <w:sz w:val="24"/>
          <w:szCs w:val="32"/>
        </w:rPr>
        <w:t>4. OSTALE MJERE KOJE UKLJUČUJU SURADNJU S NADLEŽNIM TIJELIMA (ŽUPANIJA, MINISTARSTVO, STRUČNJAKA ZA PODRUČJE PRIRODNIH NEPOGODA)</w:t>
      </w:r>
      <w:bookmarkEnd w:id="43"/>
      <w:r w:rsidRPr="004F2949">
        <w:rPr>
          <w:rFonts w:ascii="Times New Roman" w:eastAsia="Times New Roman" w:hAnsi="Times New Roman" w:cs="Times New Roman"/>
          <w:b/>
          <w:sz w:val="24"/>
          <w:szCs w:val="32"/>
        </w:rPr>
        <w:t xml:space="preserve"> </w:t>
      </w:r>
    </w:p>
    <w:p w14:paraId="6E78782F"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EA79E8F"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Sukladno propisima kojima se uređuju pitanja u vezi prirodnih mjera kao mjera sanacije šteta od prirodnih nepogoda utvrđuje se:</w:t>
      </w:r>
    </w:p>
    <w:p w14:paraId="1F7A949D"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provedba mjera s ciljem dodjeljivanja pomoći za ublažavanje i djelomično uklanjanje šteta od prirodnih nepogoda,</w:t>
      </w:r>
    </w:p>
    <w:p w14:paraId="3CA41B8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provedba mjera s ciljem dodjeljivanja žurne pomoći u svrhu djelomične sanacije šteta od prirodnih nepogoda.</w:t>
      </w:r>
    </w:p>
    <w:p w14:paraId="7EC02736"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CAD2C6B"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Nadležna tijela za provedbu mjera s ciljem djelomičnog ublažavanja šteta uslijed prirodnih nepogoda jesu: </w:t>
      </w:r>
    </w:p>
    <w:p w14:paraId="0A8DCAA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Vlada Republike Hrvatske,</w:t>
      </w:r>
    </w:p>
    <w:p w14:paraId="7CA3607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Povjerenstva za procjenu šteta od elementarnih nepogoda,</w:t>
      </w:r>
    </w:p>
    <w:p w14:paraId="22B7ED1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nadležna ministarstava (za poljoprivredu, ribarstvo i akvakulturu, gospodarstvo, graditeljstvo i prostorno uređenje, zaštitu okoliša i energetiku, more, promet i infrastrukturu ...),</w:t>
      </w:r>
    </w:p>
    <w:p w14:paraId="050ECEE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Osječko-baranjska županija,</w:t>
      </w:r>
    </w:p>
    <w:p w14:paraId="2423C44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Općina Šodolovci.</w:t>
      </w:r>
    </w:p>
    <w:p w14:paraId="0B2D2A77"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Prilikom provedbi mjera s ciljem djelomičnog ublažavanja šteta od prirodnih nepogoda o kojima odlučuju spomenuta nadležna tijela, obavezno se uzima u obzir opseg nastalih šteta i utjecaj prirodnih nepogoda na stradanja stanovništva, ugrozu života i zdravlja ljudi, onemogućavanje nesmetanog funkcioniranja gospodarstva, a posebice ugroženih skupina na područjima zahvaćenom prirodnom nepogodom kao što je socijalni ili zdravstveni status. </w:t>
      </w:r>
    </w:p>
    <w:p w14:paraId="5EC2CED3"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72856C4F"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lang w:eastAsia="hr-HR"/>
        </w:rPr>
      </w:pPr>
      <w:bookmarkStart w:id="44" w:name="_Toc7423286"/>
      <w:bookmarkStart w:id="45" w:name="_Toc63934904"/>
      <w:r w:rsidRPr="004F2949">
        <w:rPr>
          <w:rFonts w:ascii="Times New Roman" w:eastAsia="Times New Roman" w:hAnsi="Times New Roman" w:cs="Times New Roman"/>
          <w:b/>
          <w:caps/>
          <w:sz w:val="24"/>
          <w:szCs w:val="24"/>
          <w:lang w:eastAsia="hr-HR"/>
        </w:rPr>
        <w:t>4.1. Povjerenstva</w:t>
      </w:r>
      <w:bookmarkEnd w:id="44"/>
      <w:bookmarkEnd w:id="45"/>
    </w:p>
    <w:p w14:paraId="039915FA" w14:textId="77777777" w:rsidR="001C38A3" w:rsidRPr="004F2949" w:rsidRDefault="001C38A3" w:rsidP="001C38A3">
      <w:pPr>
        <w:spacing w:after="0" w:line="240" w:lineRule="auto"/>
        <w:jc w:val="both"/>
        <w:rPr>
          <w:rFonts w:ascii="Times New Roman" w:eastAsia="Calibri" w:hAnsi="Times New Roman" w:cs="Times New Roman"/>
          <w:sz w:val="24"/>
          <w:szCs w:val="24"/>
          <w:lang w:eastAsia="hr-HR"/>
        </w:rPr>
      </w:pPr>
    </w:p>
    <w:p w14:paraId="22ECD44A"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Poslove u svezi dodjele sredstava pomoći za ublažavanje i djelomično uklanjanje posljedica prirodnih nepogoda obavljaju:</w:t>
      </w:r>
    </w:p>
    <w:p w14:paraId="7298E4C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Državno povjerenstvo za procjenu šteta od prirodnih nepogoda,</w:t>
      </w:r>
    </w:p>
    <w:p w14:paraId="6E8CEA6C"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Županijsko povjerenstvo za procjenu šteta od prirodnih nepogoda,</w:t>
      </w:r>
    </w:p>
    <w:p w14:paraId="2F0A2C7E"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Općinsko povjerenstvo za procjenu šteta od prirodnih nepogoda.</w:t>
      </w:r>
    </w:p>
    <w:p w14:paraId="3459AFF9"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Postupanja i poslove vezane uz dodjelu sredstva pomoći za ublažavanje i djelomično uklanjanje prirodnih nepogoda povjerenstva provode u suradnji s nadležnim Ministarstvima, Vladom Republike Hrvatske i drugim tijelima koja sudjeluju u određenju kriterija i isplate sredstava pomoći za djelomičnu sanaciju šteta od prirodnih nepogoda.</w:t>
      </w:r>
    </w:p>
    <w:p w14:paraId="6FC0A0E5"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p>
    <w:p w14:paraId="4BE96F4C" w14:textId="77777777" w:rsidR="001C38A3" w:rsidRPr="004F2949" w:rsidRDefault="001C38A3" w:rsidP="001C38A3">
      <w:pPr>
        <w:spacing w:after="0" w:line="240" w:lineRule="auto"/>
        <w:jc w:val="both"/>
        <w:rPr>
          <w:rFonts w:ascii="Times New Roman" w:eastAsia="Calibri" w:hAnsi="Times New Roman" w:cs="Times New Roman"/>
          <w:b/>
          <w:i/>
          <w:sz w:val="24"/>
          <w:szCs w:val="24"/>
          <w:lang w:eastAsia="hr-HR"/>
        </w:rPr>
      </w:pPr>
      <w:r w:rsidRPr="004F2949">
        <w:rPr>
          <w:rFonts w:ascii="Times New Roman" w:eastAsia="Calibri" w:hAnsi="Times New Roman" w:cs="Times New Roman"/>
          <w:b/>
          <w:i/>
          <w:sz w:val="24"/>
          <w:szCs w:val="24"/>
          <w:lang w:eastAsia="hr-HR"/>
        </w:rPr>
        <w:t>Obaveze Općinskog povjerenstva:</w:t>
      </w:r>
    </w:p>
    <w:p w14:paraId="555F850F"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utvrđuje i provjerava visinu štete od prirodne nepogode za područje Općine Šodolovci,</w:t>
      </w:r>
    </w:p>
    <w:p w14:paraId="4C80711B"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unosi podatke o prvim procjenama šteta u Registar šteta,</w:t>
      </w:r>
    </w:p>
    <w:p w14:paraId="767FFEC8"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unosi i prosljeđuje putem Registra šteta konačne procjene šteta Županijskom povjerenstvu,</w:t>
      </w:r>
    </w:p>
    <w:p w14:paraId="275E470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raspoređuje dodijeljena sredstva pomoći za ublažavanje i djelomično uklanjanje posljedica prirodnih nepogoda oštećenicima,</w:t>
      </w:r>
    </w:p>
    <w:p w14:paraId="66D7A17F"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lastRenderedPageBreak/>
        <w:t>prati i nadzire namjensko korištenje odobrenih sredstava pomoći za djelomičnu sanaciju šteta od prirodnih nepogoda sukladno Zakonu,</w:t>
      </w:r>
      <w:r w:rsidRPr="004F2949">
        <w:rPr>
          <w:rFonts w:ascii="Times New Roman" w:eastAsia="Calibri" w:hAnsi="Times New Roman" w:cs="Times New Roman"/>
          <w:i/>
          <w:sz w:val="24"/>
          <w:szCs w:val="24"/>
          <w:lang w:eastAsia="hr-HR"/>
        </w:rPr>
        <w:t xml:space="preserve"> </w:t>
      </w:r>
    </w:p>
    <w:p w14:paraId="795B69B0"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izrađuje izvješća o utrošku dodijeljenih sredstava žurne pomoći i sredstava pomoći za ublažavanje i djelomično uklanjanje posljedica prirodnih nepogoda i dostavlja ih Županijskom povjerenstvu putem Registra šteta,</w:t>
      </w:r>
    </w:p>
    <w:p w14:paraId="42F27C00"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surađuje sa Županijskim povjerenstvom u provedbi Zakona,</w:t>
      </w:r>
    </w:p>
    <w:p w14:paraId="6B8BD79A"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donosi plan djelovanja u području prirodnih nepogoda iz svoje nadležnosti,</w:t>
      </w:r>
    </w:p>
    <w:p w14:paraId="6EDB1359"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obavlja druge poslove i aktivnosti iz svojeg djelokruga u suradnji sa Županijskim povjerenstvom.</w:t>
      </w:r>
    </w:p>
    <w:p w14:paraId="65822674"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Općinsko vijeće Općine Šodolovci osnovalo je Odlukom o imenovanju Općinskog Povjerenstva za procjenu šteta od prirodnih nepogoda  KLASA: 920-11/21-01/3, URBROJ: 2121/11-01-21-1 od 15.07.2021. godine („Službeni glasnik Općine Šodolovci“ broj 5/21) Općinsko Povjerenstvo za procjenu šteta od prirodnih nepogoda.</w:t>
      </w:r>
    </w:p>
    <w:p w14:paraId="4D0A2A59"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p>
    <w:p w14:paraId="1A077BFD" w14:textId="77777777" w:rsidR="001C38A3" w:rsidRPr="004F2949" w:rsidRDefault="001C38A3" w:rsidP="001C38A3">
      <w:pPr>
        <w:spacing w:after="0" w:line="240" w:lineRule="auto"/>
        <w:jc w:val="both"/>
        <w:rPr>
          <w:rFonts w:ascii="Times New Roman" w:eastAsia="Times New Roman" w:hAnsi="Times New Roman" w:cs="Times New Roman"/>
          <w:b/>
          <w:i/>
          <w:sz w:val="24"/>
          <w:szCs w:val="24"/>
          <w:lang w:eastAsia="hr-HR"/>
        </w:rPr>
      </w:pPr>
      <w:r w:rsidRPr="004F2949">
        <w:rPr>
          <w:rFonts w:ascii="Times New Roman" w:eastAsia="Times New Roman" w:hAnsi="Times New Roman" w:cs="Times New Roman"/>
          <w:b/>
          <w:i/>
          <w:sz w:val="24"/>
          <w:szCs w:val="24"/>
          <w:lang w:eastAsia="hr-HR"/>
        </w:rPr>
        <w:t>Obaveze Županijskog povjerenstva:</w:t>
      </w:r>
    </w:p>
    <w:p w14:paraId="2C2C62B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usklađuje rad Gradskih i Općinskih povjerenstava,</w:t>
      </w:r>
    </w:p>
    <w:p w14:paraId="3DD3DD19"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provjerava i utvrđuje konačnu procjenu šteta jedinica lokalne i područne (regionalne) samouprave sa svojeg područja,</w:t>
      </w:r>
    </w:p>
    <w:p w14:paraId="03D5E10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podnosi Državnom povjerenstvu prijedlog s obrazloženjem za odobravanje žurne novčane pomoći za ublažavanje i djelomično uklanjanje posljedica prirodne nepogode,</w:t>
      </w:r>
    </w:p>
    <w:p w14:paraId="3F266DF5"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po potrebi izravno na terenu i području zahvaćenom prirodnom nepogodom obavlja izvid štete na imovini u kojem mogu sudjelovati predstavnici nadležnih ministarstava odnosno pravne osobe, ovisno o vrsti i posljedicama prirodne nepogode i nastale štete,</w:t>
      </w:r>
    </w:p>
    <w:p w14:paraId="4055347C"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objedinjuje i prosljeđuje putem Registra šteta Državnom povjerenstvu konačne procjene šteta te konačno izvješće o utrošku sredstava žurne pomoći i sredstava pomoći za ublažavanje i djelomično uklanjanje posljedica prirodnih nepogoda nastalih u gradovima odnosno općinama na području Županije,</w:t>
      </w:r>
    </w:p>
    <w:p w14:paraId="1FCB42C7" w14:textId="77777777" w:rsidR="001C38A3"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imenuje stručno povjerenstvo na temelju prijedloga Općinskog odnosno Gradskog povjerenstva,</w:t>
      </w:r>
    </w:p>
    <w:p w14:paraId="53CD9BF1"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donosi plan djelovanja u području prirodnih nepogoda iz svoje nadležnosti,</w:t>
      </w:r>
    </w:p>
    <w:p w14:paraId="11E4499D"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obavlja i druge poslove određene odlukom o osnivanju, odnosno poslove koje provodi u suradnji s Državnim povjerenstvom.</w:t>
      </w:r>
    </w:p>
    <w:p w14:paraId="7DE8D66F"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p>
    <w:p w14:paraId="68776EB0" w14:textId="77777777" w:rsidR="001C38A3" w:rsidRPr="004F2949" w:rsidRDefault="001C38A3" w:rsidP="001C38A3">
      <w:pPr>
        <w:spacing w:after="0" w:line="240" w:lineRule="auto"/>
        <w:jc w:val="both"/>
        <w:rPr>
          <w:rFonts w:ascii="Times New Roman" w:eastAsia="Times New Roman" w:hAnsi="Times New Roman" w:cs="Times New Roman"/>
          <w:b/>
          <w:i/>
          <w:sz w:val="24"/>
          <w:szCs w:val="24"/>
          <w:lang w:eastAsia="hr-HR"/>
        </w:rPr>
      </w:pPr>
      <w:r w:rsidRPr="004F2949">
        <w:rPr>
          <w:rFonts w:ascii="Times New Roman" w:eastAsia="Times New Roman" w:hAnsi="Times New Roman" w:cs="Times New Roman"/>
          <w:b/>
          <w:i/>
          <w:sz w:val="24"/>
          <w:szCs w:val="24"/>
          <w:lang w:eastAsia="hr-HR"/>
        </w:rPr>
        <w:t>Poslovi Državnog povjerenstva:</w:t>
      </w:r>
    </w:p>
    <w:p w14:paraId="48DE3446" w14:textId="77777777" w:rsidR="001C38A3" w:rsidRPr="004F2949" w:rsidRDefault="001C38A3" w:rsidP="001C38A3">
      <w:pPr>
        <w:spacing w:after="0" w:line="240" w:lineRule="auto"/>
        <w:jc w:val="both"/>
        <w:rPr>
          <w:rFonts w:ascii="Times New Roman" w:eastAsia="Times New Roman" w:hAnsi="Times New Roman" w:cs="Times New Roman"/>
          <w:b/>
          <w:sz w:val="24"/>
          <w:szCs w:val="24"/>
          <w:lang w:eastAsia="hr-HR"/>
        </w:rPr>
      </w:pPr>
    </w:p>
    <w:p w14:paraId="0F882F35"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Državno povjerenstvo u skladu sa Zakonom obavlja poslove evidencije, izrade izvješća, obrade podataka o nastalim štetama i određivanja kriterija za raspodjelu i odobrenje pomoći za ublažavanje i djelomično uklanjanje posljedica prirodnih nepogoda, a posebno:</w:t>
      </w:r>
    </w:p>
    <w:p w14:paraId="7687CC8F"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usklađuje rad Gradskog/Općinskog/Županijskog povjerenstva te surađuje u pitanjima prijave i/ili procjena šteta od prirodnih nepogoda,</w:t>
      </w:r>
    </w:p>
    <w:p w14:paraId="52BF6EA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podnosi prijedlog Vladi Republike Hrvatske za odobravanje pomoći za ublažavanje i djelomično uklanjanje posljedica prirodne nepogode,</w:t>
      </w:r>
    </w:p>
    <w:p w14:paraId="1504DB4E"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dodjele sredstava pomoći za ublažavanje i djelomično uklanjanje posljedica prirodnih nepogoda dostavljaju nadležna ministarstva,</w:t>
      </w:r>
    </w:p>
    <w:p w14:paraId="765E029E"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odlučuje o konačnoj procjeni šteta na temelju izvješća dostavljenih od nadležnih ministarstava glede uzroka, vrste, okolnosti, vrijednosti i njihovih posljedica,</w:t>
      </w:r>
    </w:p>
    <w:p w14:paraId="0F976BF3"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lastRenderedPageBreak/>
        <w:t>izrađuje godišnje izvješće o konačnoj procjeni šteta i utrošku sredstava žurne pomoći i sredstava pomoći za ublažavanje i djelomično uklanjanje posljedica prirodnih nepogoda i svom radu koje podnosi Hrvatskom saboru,</w:t>
      </w:r>
    </w:p>
    <w:p w14:paraId="3F150931"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u suradnji s nadležnim središnjim tijelima državne uprave i Županijskim povjerenstvima podnosi prijedlog Vladi Republike Hrvatske za odobravanje žurne novčane pomoći za ublažavanje i djelomično uklanjanje posljedica prirodne nepogode,</w:t>
      </w:r>
    </w:p>
    <w:p w14:paraId="250E7452"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donosi plan iznosa i namjene sredstava pomoći za ublažavanje i djelomično uklanjanje posljedica prirodnih nepogoda,</w:t>
      </w:r>
    </w:p>
    <w:p w14:paraId="36912743"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po potrebi obavlja izvide nastalih šteta obilaskom terena nakon proglašenja prirodne nepogode, o čemu sastavlja zapisnik i predlaže mjere iz svoje nadležnosti Vladi Republike Hrvatske,</w:t>
      </w:r>
    </w:p>
    <w:p w14:paraId="799BF507"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prati stanje računa redovitih sredstava odobrenih u tijeku godine u svrhu prijedloga dodjele pomoći za ublažavanje i djelomično uklanjanje posljedica prirodne nepogode,</w:t>
      </w:r>
    </w:p>
    <w:p w14:paraId="6F13F684"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surađuje s nadležnim središnjim tijelima državne uprave, stručnim i znanstvenim institucijama, jedinicama lokalne i područne (regionalne) samouprave te međunarodnim institucijama,</w:t>
      </w:r>
    </w:p>
    <w:p w14:paraId="6BE51239"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pruža stručnu pomoć nadležnim tijelima pri provedbi mjera dodjele sredstava pomoći za ublažavanje i djelomično uklanjanje posljedica prirodnih nepogoda,</w:t>
      </w:r>
    </w:p>
    <w:p w14:paraId="4DF900AE"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obavlja i druge poslove određene  Zakonom i drugim propisima.</w:t>
      </w:r>
    </w:p>
    <w:p w14:paraId="649BE34F" w14:textId="77777777" w:rsidR="001C38A3" w:rsidRPr="004F2949" w:rsidRDefault="001C38A3" w:rsidP="001C38A3">
      <w:pPr>
        <w:spacing w:after="0" w:line="240" w:lineRule="auto"/>
        <w:jc w:val="both"/>
        <w:rPr>
          <w:rFonts w:ascii="Times New Roman" w:eastAsia="Times New Roman" w:hAnsi="Times New Roman" w:cs="Times New Roman"/>
          <w:sz w:val="24"/>
          <w:szCs w:val="24"/>
          <w:u w:val="single"/>
          <w:lang w:eastAsia="hr-HR"/>
        </w:rPr>
      </w:pPr>
    </w:p>
    <w:p w14:paraId="4B6C2E35" w14:textId="77777777" w:rsidR="001C38A3" w:rsidRPr="004F2949" w:rsidRDefault="001C38A3" w:rsidP="001C38A3">
      <w:pPr>
        <w:spacing w:after="0" w:line="240" w:lineRule="auto"/>
        <w:jc w:val="both"/>
        <w:rPr>
          <w:rFonts w:ascii="Times New Roman" w:eastAsia="Times New Roman" w:hAnsi="Times New Roman" w:cs="Times New Roman"/>
          <w:b/>
          <w:i/>
          <w:sz w:val="24"/>
          <w:szCs w:val="24"/>
          <w:lang w:eastAsia="hr-HR"/>
        </w:rPr>
      </w:pPr>
      <w:r w:rsidRPr="004F2949">
        <w:rPr>
          <w:rFonts w:ascii="Times New Roman" w:eastAsia="Times New Roman" w:hAnsi="Times New Roman" w:cs="Times New Roman"/>
          <w:b/>
          <w:i/>
          <w:sz w:val="24"/>
          <w:szCs w:val="24"/>
          <w:lang w:eastAsia="hr-HR"/>
        </w:rPr>
        <w:t>Stručno povjerenstvo</w:t>
      </w:r>
    </w:p>
    <w:p w14:paraId="10357F4C" w14:textId="77777777" w:rsidR="001C38A3" w:rsidRPr="004F2949" w:rsidRDefault="001C38A3" w:rsidP="001C38A3">
      <w:pPr>
        <w:spacing w:after="0" w:line="240" w:lineRule="auto"/>
        <w:jc w:val="both"/>
        <w:rPr>
          <w:rFonts w:ascii="Times New Roman" w:eastAsia="Times New Roman" w:hAnsi="Times New Roman" w:cs="Times New Roman"/>
          <w:b/>
          <w:i/>
          <w:sz w:val="24"/>
          <w:szCs w:val="24"/>
          <w:lang w:eastAsia="hr-HR"/>
        </w:rPr>
      </w:pPr>
    </w:p>
    <w:p w14:paraId="6F614A7E"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Ako Općinsko povjerenstvo nije u mogućnosti, zbog nedostatka specifičnih stručnih znanja, procijeniti štetu od prirodnih nepogoda, može zatražiti od Županijskog povjerenstva imenovanje stručnog povjerenstva na području Općine Šodolovci. U svojem radu stručno povjerenstvo surađuje sa Općinskim povjerenstvom Općine Šodolovci.</w:t>
      </w:r>
    </w:p>
    <w:p w14:paraId="0273B359" w14:textId="77777777" w:rsidR="001C38A3" w:rsidRPr="004F2949" w:rsidRDefault="001C38A3" w:rsidP="001C38A3">
      <w:pPr>
        <w:spacing w:after="0" w:line="240" w:lineRule="auto"/>
        <w:jc w:val="both"/>
        <w:rPr>
          <w:rFonts w:ascii="Times New Roman" w:eastAsia="Times New Roman" w:hAnsi="Times New Roman" w:cs="Times New Roman"/>
          <w:sz w:val="24"/>
          <w:szCs w:val="24"/>
          <w:lang w:eastAsia="hr-HR"/>
        </w:rPr>
      </w:pPr>
    </w:p>
    <w:p w14:paraId="2BB3FC47"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Procjenu šteta Županijsko povjerenstvo obavezno je dostaviti Državnom povjerenstvu za procjenu šteta od prirodnih nepogoda i resornim Ministarstvima.</w:t>
      </w:r>
    </w:p>
    <w:p w14:paraId="32E20A4F"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24B2535D"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46" w:name="_Toc7423287"/>
      <w:bookmarkStart w:id="47" w:name="_Toc46476919"/>
      <w:bookmarkStart w:id="48" w:name="_Toc63934905"/>
      <w:r w:rsidRPr="004F2949">
        <w:rPr>
          <w:rFonts w:ascii="Times New Roman" w:eastAsia="Times New Roman" w:hAnsi="Times New Roman" w:cs="Times New Roman"/>
          <w:b/>
          <w:caps/>
          <w:sz w:val="24"/>
          <w:szCs w:val="24"/>
        </w:rPr>
        <w:t>4.1.1. Agrotehničke mjere</w:t>
      </w:r>
      <w:bookmarkEnd w:id="46"/>
      <w:bookmarkEnd w:id="47"/>
      <w:bookmarkEnd w:id="48"/>
    </w:p>
    <w:p w14:paraId="6834E861"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0C3CA06" w14:textId="77777777" w:rsidR="001C38A3" w:rsidRPr="004F2949" w:rsidRDefault="001C38A3" w:rsidP="001C38A3">
      <w:pPr>
        <w:spacing w:after="0" w:line="276" w:lineRule="auto"/>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Agrotehničke mjere su mjere kojima su vlasnici i posjednici poljoprivrednog zemljišta dužni poljoprivredno zemljište obrađivati na način na koji ne umanjuju njegovu bonitetnu vrijednost i oni su propisane  Pravilnikom o agrotehničkim mjerama (''Narodne novine'' broj 22/19).</w:t>
      </w:r>
    </w:p>
    <w:p w14:paraId="022A1A88" w14:textId="77777777" w:rsidR="001C38A3" w:rsidRPr="004F2949" w:rsidRDefault="001C38A3" w:rsidP="001C38A3">
      <w:pPr>
        <w:spacing w:after="0"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Pod agrotehničkim mjerama smatraju se:</w:t>
      </w:r>
    </w:p>
    <w:p w14:paraId="2448786C" w14:textId="77777777" w:rsidR="001C38A3" w:rsidRPr="004F2949" w:rsidRDefault="001C38A3">
      <w:pPr>
        <w:numPr>
          <w:ilvl w:val="0"/>
          <w:numId w:val="13"/>
        </w:numPr>
        <w:spacing w:after="0" w:line="276" w:lineRule="auto"/>
        <w:contextualSpacing/>
        <w:jc w:val="both"/>
        <w:textAlignment w:val="baseline"/>
        <w:rPr>
          <w:rFonts w:ascii="Times New Roman" w:eastAsia="Times New Roman" w:hAnsi="Times New Roman" w:cs="Times New Roman"/>
          <w:sz w:val="24"/>
          <w:szCs w:val="24"/>
          <w:lang w:val="hr-BA" w:eastAsia="hr-HR"/>
        </w:rPr>
      </w:pPr>
      <w:r w:rsidRPr="004F2949">
        <w:rPr>
          <w:rFonts w:ascii="Times New Roman" w:eastAsia="Times New Roman" w:hAnsi="Times New Roman" w:cs="Times New Roman"/>
          <w:sz w:val="24"/>
          <w:szCs w:val="24"/>
          <w:lang w:val="hr-BA" w:eastAsia="hr-HR"/>
        </w:rPr>
        <w:t>Minimalna razina obrade i održavanja poljoprivrednog zemljišta povoljnim za uzgoj biljaka</w:t>
      </w:r>
    </w:p>
    <w:p w14:paraId="0B4096BD"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Minimalna razina obrade i održavanja poljoprivrednog zemljišta podrazumijeva provođenje najnužnijih mjera u okviru prikladne tehnologije, a posebno:</w:t>
      </w:r>
    </w:p>
    <w:p w14:paraId="47E3906D" w14:textId="77777777" w:rsidR="001C38A3"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redovito obrađivanje i održavanje poljoprivrednog zemljišta u skladu s određeno biljnom</w:t>
      </w:r>
    </w:p>
    <w:p w14:paraId="00286F2E"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vrstom i načinom uzgoja, odnosno katastarskom kulturom poljoprivrednog zemljišta,</w:t>
      </w:r>
    </w:p>
    <w:p w14:paraId="2A3DF96D"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održavanje ili poboljšanje plodnosti tla,</w:t>
      </w:r>
    </w:p>
    <w:p w14:paraId="2696898A" w14:textId="77777777" w:rsidR="001C38A3" w:rsidRPr="00C47ADF"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održivo gospodarenje trajnim pašnjacima i livadama.</w:t>
      </w:r>
    </w:p>
    <w:p w14:paraId="78274B2C" w14:textId="77777777" w:rsidR="001C38A3" w:rsidRPr="004F2949" w:rsidRDefault="001C38A3">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Sprječavanje zakorovljenosti i obrastanja višegodišnjim raslinjem</w:t>
      </w:r>
    </w:p>
    <w:p w14:paraId="167BC13C" w14:textId="77777777" w:rsidR="001C38A3" w:rsidRPr="004F2949" w:rsidRDefault="001C38A3" w:rsidP="001C38A3">
      <w:pPr>
        <w:shd w:val="clear" w:color="auto" w:fill="FFFFFF"/>
        <w:spacing w:after="0"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lastRenderedPageBreak/>
        <w:t>Vlasnici i posjednici poljoprivrednog zemljišta dužni su primjenjivati odgovarajuće agrotehničke mjere obrade tla i njege usjeva i nasada u cilju sprječavanja zakorovljenosti i obrastanja višegodišnjim korovom poljoprivrednog zemljišta.</w:t>
      </w:r>
    </w:p>
    <w:p w14:paraId="24B0E427" w14:textId="77777777" w:rsidR="001C38A3" w:rsidRPr="004F2949" w:rsidRDefault="001C38A3" w:rsidP="001C38A3">
      <w:pPr>
        <w:shd w:val="clear" w:color="auto" w:fill="FFFFFF"/>
        <w:spacing w:after="0"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 xml:space="preserve">Kod sprječavanja zakorovljenosti i obrastanja višegodišnjim raslinjem i njege usjeva potrebno je dati prednost ne kemijskim mjerama zaštite bilja kao što su mehaničke, fizikalne, biotehničke i biološke mjere zaštite, a kod korištenja kemijskih mjera zaštite potrebno je dati prednost herbicidima s povoljnijim </w:t>
      </w:r>
      <w:proofErr w:type="spellStart"/>
      <w:r w:rsidRPr="004F2949">
        <w:rPr>
          <w:rFonts w:ascii="Times New Roman" w:eastAsia="Times New Roman" w:hAnsi="Times New Roman" w:cs="Times New Roman"/>
          <w:sz w:val="24"/>
          <w:szCs w:val="24"/>
          <w:lang w:eastAsia="hr-HR"/>
        </w:rPr>
        <w:t>ekotoksikološkim</w:t>
      </w:r>
      <w:proofErr w:type="spellEnd"/>
      <w:r w:rsidRPr="004F2949">
        <w:rPr>
          <w:rFonts w:ascii="Times New Roman" w:eastAsia="Times New Roman" w:hAnsi="Times New Roman" w:cs="Times New Roman"/>
          <w:sz w:val="24"/>
          <w:szCs w:val="24"/>
          <w:lang w:eastAsia="hr-HR"/>
        </w:rPr>
        <w:t xml:space="preserve"> svojstvima.</w:t>
      </w:r>
    </w:p>
    <w:p w14:paraId="312D7F57" w14:textId="77777777" w:rsidR="001C38A3" w:rsidRPr="004F2949" w:rsidRDefault="001C38A3">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Suzbijanje organizama štetnih za bilje</w:t>
      </w:r>
    </w:p>
    <w:p w14:paraId="397AF7E9" w14:textId="77777777" w:rsidR="001C38A3" w:rsidRPr="00C47ADF" w:rsidRDefault="001C38A3" w:rsidP="001C38A3">
      <w:pPr>
        <w:spacing w:after="0" w:line="276" w:lineRule="auto"/>
        <w:jc w:val="both"/>
        <w:textAlignment w:val="baseline"/>
        <w:rPr>
          <w:rFonts w:ascii="Times New Roman" w:eastAsia="Calibri" w:hAnsi="Times New Roman" w:cs="Times New Roman"/>
          <w:sz w:val="24"/>
          <w:szCs w:val="24"/>
          <w:shd w:val="clear" w:color="auto" w:fill="FFFFFF"/>
        </w:rPr>
      </w:pPr>
      <w:r w:rsidRPr="004F2949">
        <w:rPr>
          <w:rFonts w:ascii="Times New Roman" w:eastAsia="Calibri" w:hAnsi="Times New Roman" w:cs="Times New Roman"/>
          <w:sz w:val="24"/>
          <w:szCs w:val="24"/>
          <w:shd w:val="clear" w:color="auto" w:fill="FFFFFF"/>
        </w:rPr>
        <w:t>Vlasnici odnosno posjednici poljoprivrednog zemljišta moraju suzbijati organizme štetne za bilje, a kod suzbijanja obvezni su primjenjivati temeljna načela integrirane zaštite bilja sukladno posebnim propisima koji uređuju održivu uporabu pesticida.</w:t>
      </w:r>
    </w:p>
    <w:p w14:paraId="3D856E2D" w14:textId="77777777" w:rsidR="001C38A3" w:rsidRPr="004F2949" w:rsidRDefault="001C38A3">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Gospodarenje biljnim ostacima</w:t>
      </w:r>
    </w:p>
    <w:p w14:paraId="42E08798"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U trogodišnjem plodoredu dozvoljeno je samo u jednoj vegetacijskoj godini uklanjanje biljnih ostataka s poljoprivrednih površina osim u slučajevima njihovog daljnjeg korištenja u poljoprivredi u smislu hrane ili stelje za stoku i u slučaju njihove potencijalne opasnosti za širenje organizama štetnih za bilje.</w:t>
      </w:r>
    </w:p>
    <w:p w14:paraId="3ABEA47E"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Vlasnici odnosno posjednici poljoprivrednog zemljišta moraju ukloniti sa zemljišta sve biljne ostatke koji bi mogli biti uzrokom širenja organizama štetnih za bilje u određenom agrotehničkom roku u skladu s biljnom kulturom.</w:t>
      </w:r>
    </w:p>
    <w:p w14:paraId="3EB93A2F"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Agrotehničke mjere gospodarenja s biljnim ostatcima obuhvaćaju:</w:t>
      </w:r>
    </w:p>
    <w:p w14:paraId="62F9F0B1"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primjenu odgovarajućih postupaka s biljnim ostatcima nakon žetve na poljoprivrednom zemljištu na kojem se primjenjuje konvencionalna i reducirana obrada tla,</w:t>
      </w:r>
    </w:p>
    <w:p w14:paraId="2993AB6A" w14:textId="77777777" w:rsidR="001C38A3"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primjenu odgovarajućih postupaka s biljnim ostatcima na površinama na kojima se</w:t>
      </w:r>
    </w:p>
    <w:p w14:paraId="2123D7AD"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 xml:space="preserve">primjenjuje </w:t>
      </w:r>
      <w:proofErr w:type="spellStart"/>
      <w:r w:rsidRPr="004F2949">
        <w:rPr>
          <w:rFonts w:ascii="Times New Roman" w:eastAsia="Calibri" w:hAnsi="Times New Roman" w:cs="Times New Roman"/>
          <w:sz w:val="24"/>
          <w:szCs w:val="24"/>
          <w:lang w:eastAsia="hr-HR"/>
        </w:rPr>
        <w:t>konzervacijska</w:t>
      </w:r>
      <w:proofErr w:type="spellEnd"/>
      <w:r w:rsidRPr="004F2949">
        <w:rPr>
          <w:rFonts w:ascii="Times New Roman" w:eastAsia="Calibri" w:hAnsi="Times New Roman" w:cs="Times New Roman"/>
          <w:sz w:val="24"/>
          <w:szCs w:val="24"/>
          <w:lang w:eastAsia="hr-HR"/>
        </w:rPr>
        <w:t xml:space="preserve"> obrada tla,</w:t>
      </w:r>
    </w:p>
    <w:p w14:paraId="7715DD56" w14:textId="77777777" w:rsidR="001C38A3"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 xml:space="preserve">obvezu uklanjanja suhih biljnih ostataka ili njihovo usitnjavanje s ciljem </w:t>
      </w:r>
      <w:proofErr w:type="spellStart"/>
      <w:r w:rsidRPr="004F2949">
        <w:rPr>
          <w:rFonts w:ascii="Times New Roman" w:eastAsia="Calibri" w:hAnsi="Times New Roman" w:cs="Times New Roman"/>
          <w:sz w:val="24"/>
          <w:szCs w:val="24"/>
          <w:lang w:eastAsia="hr-HR"/>
        </w:rPr>
        <w:t>malčiranja</w:t>
      </w:r>
      <w:proofErr w:type="spellEnd"/>
    </w:p>
    <w:p w14:paraId="1CD9361D"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površine tla nakon provedenih agrotehničkih mjera u višegodišnjim nasadima,</w:t>
      </w:r>
    </w:p>
    <w:p w14:paraId="53FDB267" w14:textId="77777777" w:rsidR="001C38A3"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obvezu odstranjivanja biljnih ostataka nakon sječe i čišćenja šuma, putova i međa na</w:t>
      </w:r>
    </w:p>
    <w:p w14:paraId="46B1F847" w14:textId="77777777" w:rsidR="001C38A3"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šumskom zemljištu, koje graniči s poljoprivrednim zemljištem te se ovaj materijal mora</w:t>
      </w:r>
    </w:p>
    <w:p w14:paraId="348E93FC" w14:textId="77777777" w:rsidR="001C38A3" w:rsidRDefault="001C38A3" w:rsidP="001C38A3">
      <w:pPr>
        <w:spacing w:after="0" w:line="240" w:lineRule="auto"/>
        <w:contextualSpacing/>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lang w:eastAsia="hr-HR"/>
        </w:rPr>
        <w:t>zbrinuti/koristiti na ekološki i ekonomski održiv način, kao što je izrada komposta,</w:t>
      </w:r>
    </w:p>
    <w:p w14:paraId="5CCFFC5E" w14:textId="77777777" w:rsidR="001C38A3" w:rsidRPr="00C47ADF" w:rsidRDefault="001C38A3" w:rsidP="001C38A3">
      <w:pPr>
        <w:spacing w:after="0" w:line="240" w:lineRule="auto"/>
        <w:contextualSpacing/>
        <w:jc w:val="both"/>
        <w:rPr>
          <w:rFonts w:ascii="Times New Roman" w:eastAsia="Calibri" w:hAnsi="Times New Roman" w:cs="Times New Roman"/>
          <w:sz w:val="24"/>
          <w:szCs w:val="24"/>
          <w:lang w:eastAsia="hr-HR"/>
        </w:rPr>
      </w:pPr>
      <w:proofErr w:type="spellStart"/>
      <w:r w:rsidRPr="004F2949">
        <w:rPr>
          <w:rFonts w:ascii="Times New Roman" w:eastAsia="Calibri" w:hAnsi="Times New Roman" w:cs="Times New Roman"/>
          <w:sz w:val="24"/>
          <w:szCs w:val="24"/>
          <w:lang w:eastAsia="hr-HR"/>
        </w:rPr>
        <w:t>malčiranje</w:t>
      </w:r>
      <w:proofErr w:type="spellEnd"/>
      <w:r w:rsidRPr="004F2949">
        <w:rPr>
          <w:rFonts w:ascii="Times New Roman" w:eastAsia="Calibri" w:hAnsi="Times New Roman" w:cs="Times New Roman"/>
          <w:sz w:val="24"/>
          <w:szCs w:val="24"/>
          <w:lang w:eastAsia="hr-HR"/>
        </w:rPr>
        <w:t xml:space="preserve"> površine, alternativno gorivo i sl.</w:t>
      </w:r>
    </w:p>
    <w:p w14:paraId="3211897A"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 xml:space="preserve"> Žetveni ostatci ne smiju se spaljivati, a njihovo je spaljivanje dopušteno samo u cilju sprječavanja širenja ili suzbijanja organizama štetnih za bilje uz provođenje mjera zaštite od požara sukladno posebnim propisima.</w:t>
      </w:r>
    </w:p>
    <w:p w14:paraId="65D3D34D" w14:textId="77777777" w:rsidR="001C38A3" w:rsidRPr="004F2949" w:rsidRDefault="001C38A3">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Održavanje organske tvari i humusa u tlu</w:t>
      </w:r>
    </w:p>
    <w:p w14:paraId="0A5E23D7"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 xml:space="preserve">Organska tvar u tlu održava se provođenjem minimalno trogodišnjeg plodoreda prema pravilima struke ili uzgojem usjeva za zelenu gnojidbu ili dodavanjem </w:t>
      </w:r>
      <w:proofErr w:type="spellStart"/>
      <w:r w:rsidRPr="004F2949">
        <w:rPr>
          <w:rFonts w:ascii="Times New Roman" w:eastAsia="Times New Roman" w:hAnsi="Times New Roman" w:cs="Times New Roman"/>
          <w:sz w:val="24"/>
          <w:szCs w:val="24"/>
          <w:lang w:eastAsia="hr-HR"/>
        </w:rPr>
        <w:t>poboljšivača</w:t>
      </w:r>
      <w:proofErr w:type="spellEnd"/>
      <w:r w:rsidRPr="004F2949">
        <w:rPr>
          <w:rFonts w:ascii="Times New Roman" w:eastAsia="Times New Roman" w:hAnsi="Times New Roman" w:cs="Times New Roman"/>
          <w:sz w:val="24"/>
          <w:szCs w:val="24"/>
          <w:lang w:eastAsia="hr-HR"/>
        </w:rPr>
        <w:t xml:space="preserve"> tla.</w:t>
      </w:r>
    </w:p>
    <w:p w14:paraId="5891B40A"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 xml:space="preserve">Trogodišnji plodored podrazumijeva izmjenu u vremenu i prostoru: strne žitarice – </w:t>
      </w:r>
      <w:proofErr w:type="spellStart"/>
      <w:r w:rsidRPr="004F2949">
        <w:rPr>
          <w:rFonts w:ascii="Times New Roman" w:eastAsia="Times New Roman" w:hAnsi="Times New Roman" w:cs="Times New Roman"/>
          <w:sz w:val="24"/>
          <w:szCs w:val="24"/>
          <w:lang w:eastAsia="hr-HR"/>
        </w:rPr>
        <w:t>okopavine</w:t>
      </w:r>
      <w:proofErr w:type="spellEnd"/>
      <w:r w:rsidRPr="004F2949">
        <w:rPr>
          <w:rFonts w:ascii="Times New Roman" w:eastAsia="Times New Roman" w:hAnsi="Times New Roman" w:cs="Times New Roman"/>
          <w:sz w:val="24"/>
          <w:szCs w:val="24"/>
          <w:lang w:eastAsia="hr-HR"/>
        </w:rPr>
        <w:t xml:space="preserve"> – leguminoze ili industrijsko bilje ili trave ili djeteline ili njihove smjese.</w:t>
      </w:r>
    </w:p>
    <w:p w14:paraId="68B4C1AA"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Redoslijed usjeva u plodoredu mora biti takav da se održava i poboljšava plodnost tla, povoljna struktura tla, optimalna razina hranjiva u tlu.</w:t>
      </w:r>
    </w:p>
    <w:p w14:paraId="79769562"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lastRenderedPageBreak/>
        <w:t>Trave, djeteline, djetelinsko-travne smjese sastavni su dio plodoreda i mogu na istoj površini ostati duže od tri godine.</w:t>
      </w:r>
    </w:p>
    <w:p w14:paraId="554DCFC1" w14:textId="77777777" w:rsidR="001C38A3" w:rsidRPr="004F2949" w:rsidRDefault="001C38A3">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Održavanje povoljne strukture tla</w:t>
      </w:r>
    </w:p>
    <w:p w14:paraId="25280265" w14:textId="77777777" w:rsidR="001C38A3" w:rsidRPr="004F2949" w:rsidRDefault="001C38A3" w:rsidP="001C38A3">
      <w:pPr>
        <w:spacing w:after="0"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Korištenje mehanizacije mora biti primjereno stanju poljoprivrednog zemljišta i njegovim svojstvima. U uvjetima kada je tlo zasićeno vodom, poplavljeno ili prekriveno snijegom zabranjeno je korištenje poljoprivredne mehanizacije na poljoprivrednom zemljištu, osim prilikom žetve ili berbe usjeva.</w:t>
      </w:r>
    </w:p>
    <w:p w14:paraId="0AF0AA05" w14:textId="77777777" w:rsidR="001C38A3" w:rsidRPr="004F2949" w:rsidRDefault="001C38A3">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Zaštita od erozije</w:t>
      </w:r>
    </w:p>
    <w:p w14:paraId="4DB746AD"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 xml:space="preserve">Na nagnutim terenima (&gt;15%) obveza je provoditi pravilnu izmjenu usjeva. </w:t>
      </w:r>
      <w:proofErr w:type="spellStart"/>
      <w:r w:rsidRPr="004F2949">
        <w:rPr>
          <w:rFonts w:ascii="Times New Roman" w:eastAsia="Times New Roman" w:hAnsi="Times New Roman" w:cs="Times New Roman"/>
          <w:sz w:val="24"/>
          <w:szCs w:val="24"/>
          <w:lang w:eastAsia="hr-HR"/>
        </w:rPr>
        <w:t>Međuredni</w:t>
      </w:r>
      <w:proofErr w:type="spellEnd"/>
      <w:r w:rsidRPr="004F2949">
        <w:rPr>
          <w:rFonts w:ascii="Times New Roman" w:eastAsia="Times New Roman" w:hAnsi="Times New Roman" w:cs="Times New Roman"/>
          <w:sz w:val="24"/>
          <w:szCs w:val="24"/>
          <w:lang w:eastAsia="hr-HR"/>
        </w:rPr>
        <w:t xml:space="preserve"> prostori na nagnutim terenima (&gt;15%) pri uzgoju trajnih nasada moraju biti zatravljeni, a redovi postavljeni okomito na nagib terena.</w:t>
      </w:r>
    </w:p>
    <w:p w14:paraId="0B1F31EB"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 xml:space="preserve">Na nagibima većim od 25% zabranjena je sjetva jarih </w:t>
      </w:r>
      <w:proofErr w:type="spellStart"/>
      <w:r w:rsidRPr="004F2949">
        <w:rPr>
          <w:rFonts w:ascii="Times New Roman" w:eastAsia="Times New Roman" w:hAnsi="Times New Roman" w:cs="Times New Roman"/>
          <w:sz w:val="24"/>
          <w:szCs w:val="24"/>
          <w:lang w:eastAsia="hr-HR"/>
        </w:rPr>
        <w:t>okopavinskih</w:t>
      </w:r>
      <w:proofErr w:type="spellEnd"/>
      <w:r w:rsidRPr="004F2949">
        <w:rPr>
          <w:rFonts w:ascii="Times New Roman" w:eastAsia="Times New Roman" w:hAnsi="Times New Roman" w:cs="Times New Roman"/>
          <w:sz w:val="24"/>
          <w:szCs w:val="24"/>
          <w:lang w:eastAsia="hr-HR"/>
        </w:rPr>
        <w:t xml:space="preserve"> usjeva rijetkog sklopa. </w:t>
      </w:r>
    </w:p>
    <w:p w14:paraId="46CABA65" w14:textId="77777777" w:rsidR="001C38A3" w:rsidRPr="004F2949" w:rsidRDefault="001C38A3" w:rsidP="001C38A3">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 xml:space="preserve">Na prostorima gdje dominiraju </w:t>
      </w:r>
      <w:proofErr w:type="spellStart"/>
      <w:r w:rsidRPr="004F2949">
        <w:rPr>
          <w:rFonts w:ascii="Times New Roman" w:eastAsia="Times New Roman" w:hAnsi="Times New Roman" w:cs="Times New Roman"/>
          <w:sz w:val="24"/>
          <w:szCs w:val="24"/>
          <w:lang w:eastAsia="hr-HR"/>
        </w:rPr>
        <w:t>teksturno</w:t>
      </w:r>
      <w:proofErr w:type="spellEnd"/>
      <w:r w:rsidRPr="004F2949">
        <w:rPr>
          <w:rFonts w:ascii="Times New Roman" w:eastAsia="Times New Roman" w:hAnsi="Times New Roman" w:cs="Times New Roman"/>
          <w:sz w:val="24"/>
          <w:szCs w:val="24"/>
          <w:lang w:eastAsia="hr-HR"/>
        </w:rPr>
        <w:t xml:space="preserve"> lakša tla pored </w:t>
      </w:r>
      <w:proofErr w:type="spellStart"/>
      <w:r w:rsidRPr="004F2949">
        <w:rPr>
          <w:rFonts w:ascii="Times New Roman" w:eastAsia="Times New Roman" w:hAnsi="Times New Roman" w:cs="Times New Roman"/>
          <w:sz w:val="24"/>
          <w:szCs w:val="24"/>
          <w:lang w:eastAsia="hr-HR"/>
        </w:rPr>
        <w:t>konzervacijske</w:t>
      </w:r>
      <w:proofErr w:type="spellEnd"/>
      <w:r w:rsidRPr="004F2949">
        <w:rPr>
          <w:rFonts w:ascii="Times New Roman" w:eastAsia="Times New Roman" w:hAnsi="Times New Roman" w:cs="Times New Roman"/>
          <w:sz w:val="24"/>
          <w:szCs w:val="24"/>
          <w:lang w:eastAsia="hr-HR"/>
        </w:rPr>
        <w:t xml:space="preserve"> obrade u cilju ublažavanja pojave i posljedica erozije vjetrom moraju se podići </w:t>
      </w:r>
      <w:proofErr w:type="spellStart"/>
      <w:r w:rsidRPr="004F2949">
        <w:rPr>
          <w:rFonts w:ascii="Times New Roman" w:eastAsia="Times New Roman" w:hAnsi="Times New Roman" w:cs="Times New Roman"/>
          <w:sz w:val="24"/>
          <w:szCs w:val="24"/>
          <w:lang w:eastAsia="hr-HR"/>
        </w:rPr>
        <w:t>vjetrozaštitni</w:t>
      </w:r>
      <w:proofErr w:type="spellEnd"/>
      <w:r w:rsidRPr="004F2949">
        <w:rPr>
          <w:rFonts w:ascii="Times New Roman" w:eastAsia="Times New Roman" w:hAnsi="Times New Roman" w:cs="Times New Roman"/>
          <w:sz w:val="24"/>
          <w:szCs w:val="24"/>
          <w:lang w:eastAsia="hr-HR"/>
        </w:rPr>
        <w:t xml:space="preserve"> </w:t>
      </w:r>
      <w:proofErr w:type="spellStart"/>
      <w:r w:rsidRPr="004F2949">
        <w:rPr>
          <w:rFonts w:ascii="Times New Roman" w:eastAsia="Times New Roman" w:hAnsi="Times New Roman" w:cs="Times New Roman"/>
          <w:sz w:val="24"/>
          <w:szCs w:val="24"/>
          <w:lang w:eastAsia="hr-HR"/>
        </w:rPr>
        <w:t>pojasi</w:t>
      </w:r>
      <w:proofErr w:type="spellEnd"/>
      <w:r w:rsidRPr="004F2949">
        <w:rPr>
          <w:rFonts w:ascii="Times New Roman" w:eastAsia="Times New Roman" w:hAnsi="Times New Roman" w:cs="Times New Roman"/>
          <w:sz w:val="24"/>
          <w:szCs w:val="24"/>
          <w:lang w:eastAsia="hr-HR"/>
        </w:rPr>
        <w:t>.</w:t>
      </w:r>
    </w:p>
    <w:p w14:paraId="6A5D8D1B" w14:textId="77777777" w:rsidR="001C38A3" w:rsidRPr="004F2949" w:rsidRDefault="001C38A3">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Održavanje plodnosti tla</w:t>
      </w:r>
    </w:p>
    <w:p w14:paraId="21FB2B8A" w14:textId="77777777" w:rsidR="001C38A3" w:rsidRPr="004F2949" w:rsidRDefault="001C38A3" w:rsidP="001C38A3">
      <w:pPr>
        <w:spacing w:after="225" w:line="276" w:lineRule="auto"/>
        <w:jc w:val="both"/>
        <w:textAlignment w:val="baseline"/>
        <w:rPr>
          <w:rFonts w:ascii="Times New Roman" w:eastAsia="Times New Roman" w:hAnsi="Times New Roman" w:cs="Times New Roman"/>
          <w:sz w:val="24"/>
          <w:szCs w:val="24"/>
          <w:lang w:eastAsia="hr-HR"/>
        </w:rPr>
      </w:pPr>
      <w:r w:rsidRPr="004F2949">
        <w:rPr>
          <w:rFonts w:ascii="Times New Roman" w:eastAsia="Calibri" w:hAnsi="Times New Roman" w:cs="Times New Roman"/>
          <w:sz w:val="24"/>
          <w:szCs w:val="24"/>
          <w:shd w:val="clear" w:color="auto" w:fill="FFFFFF"/>
        </w:rPr>
        <w:t xml:space="preserve">Plodnost tla se mora održavati primjenom agrotehničkih mjera, uključujući gnojidbu, gdje je primjenjivo, kojom se povećava ili održava povoljan sadržaj makro i </w:t>
      </w:r>
      <w:proofErr w:type="spellStart"/>
      <w:r w:rsidRPr="004F2949">
        <w:rPr>
          <w:rFonts w:ascii="Times New Roman" w:eastAsia="Calibri" w:hAnsi="Times New Roman" w:cs="Times New Roman"/>
          <w:sz w:val="24"/>
          <w:szCs w:val="24"/>
          <w:shd w:val="clear" w:color="auto" w:fill="FFFFFF"/>
        </w:rPr>
        <w:t>mikrohranjiva</w:t>
      </w:r>
      <w:proofErr w:type="spellEnd"/>
      <w:r w:rsidRPr="004F2949">
        <w:rPr>
          <w:rFonts w:ascii="Times New Roman" w:eastAsia="Calibri" w:hAnsi="Times New Roman" w:cs="Times New Roman"/>
          <w:sz w:val="24"/>
          <w:szCs w:val="24"/>
          <w:shd w:val="clear" w:color="auto" w:fill="FFFFFF"/>
        </w:rPr>
        <w:t xml:space="preserve"> u tlu, te optimalne fizikalne i mikrobiološke značajke tla.</w:t>
      </w:r>
    </w:p>
    <w:p w14:paraId="3BC201BC"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lang w:eastAsia="hr-HR"/>
        </w:rPr>
      </w:pPr>
      <w:bookmarkStart w:id="49" w:name="_Toc7423288"/>
      <w:bookmarkStart w:id="50" w:name="_Toc46476920"/>
      <w:bookmarkStart w:id="51" w:name="_Toc63934906"/>
      <w:r w:rsidRPr="004F2949">
        <w:rPr>
          <w:rFonts w:ascii="Times New Roman" w:eastAsia="Times New Roman" w:hAnsi="Times New Roman" w:cs="Times New Roman"/>
          <w:b/>
          <w:caps/>
          <w:sz w:val="24"/>
          <w:szCs w:val="24"/>
          <w:lang w:eastAsia="hr-HR"/>
        </w:rPr>
        <w:t>4.2. Mjera zaštite od suše - MJERA 4</w:t>
      </w:r>
      <w:bookmarkEnd w:id="49"/>
      <w:bookmarkEnd w:id="50"/>
      <w:bookmarkEnd w:id="51"/>
    </w:p>
    <w:p w14:paraId="1CC95068" w14:textId="77777777" w:rsidR="001C38A3" w:rsidRPr="004F2949" w:rsidRDefault="001C38A3" w:rsidP="001C38A3">
      <w:pPr>
        <w:spacing w:after="0" w:line="240" w:lineRule="auto"/>
        <w:jc w:val="both"/>
        <w:rPr>
          <w:rFonts w:ascii="Times New Roman" w:eastAsia="Calibri" w:hAnsi="Times New Roman" w:cs="Times New Roman"/>
          <w:sz w:val="24"/>
          <w:szCs w:val="24"/>
          <w:lang w:eastAsia="hr-HR"/>
        </w:rPr>
      </w:pPr>
    </w:p>
    <w:p w14:paraId="721E67B7" w14:textId="77777777" w:rsidR="001C38A3" w:rsidRPr="004F2949" w:rsidRDefault="001C38A3" w:rsidP="001C38A3">
      <w:pPr>
        <w:spacing w:after="0" w:line="276" w:lineRule="auto"/>
        <w:ind w:right="-1"/>
        <w:jc w:val="both"/>
        <w:rPr>
          <w:rFonts w:ascii="Times New Roman" w:eastAsia="Times New Roman" w:hAnsi="Times New Roman" w:cs="Times New Roman"/>
          <w:bCs/>
          <w:sz w:val="24"/>
          <w:szCs w:val="24"/>
          <w:lang w:eastAsia="hr-HR"/>
        </w:rPr>
      </w:pPr>
      <w:r w:rsidRPr="004F2949">
        <w:rPr>
          <w:rFonts w:ascii="Times New Roman" w:eastAsia="Times New Roman" w:hAnsi="Times New Roman" w:cs="Times New Roman"/>
          <w:bCs/>
          <w:sz w:val="24"/>
          <w:szCs w:val="24"/>
          <w:lang w:eastAsia="hr-HR"/>
        </w:rPr>
        <w:t xml:space="preserve">Pravilnikom o provedbi Mjere M04 ''Ulaganja u fizičku imovinu'' </w:t>
      </w:r>
      <w:proofErr w:type="spellStart"/>
      <w:r w:rsidRPr="004F2949">
        <w:rPr>
          <w:rFonts w:ascii="Times New Roman" w:eastAsia="Times New Roman" w:hAnsi="Times New Roman" w:cs="Times New Roman"/>
          <w:bCs/>
          <w:sz w:val="24"/>
          <w:szCs w:val="24"/>
          <w:lang w:eastAsia="hr-HR"/>
        </w:rPr>
        <w:t>Podmjere</w:t>
      </w:r>
      <w:proofErr w:type="spellEnd"/>
      <w:r w:rsidRPr="004F2949">
        <w:rPr>
          <w:rFonts w:ascii="Times New Roman" w:eastAsia="Times New Roman" w:hAnsi="Times New Roman" w:cs="Times New Roman"/>
          <w:bCs/>
          <w:sz w:val="24"/>
          <w:szCs w:val="24"/>
          <w:lang w:eastAsia="hr-HR"/>
        </w:rPr>
        <w:t xml:space="preserve"> 4.1. ''Potpora za ulaganja u poljoprivredna gospodarstva'' iz Programa ruralnog razvoja Republike Hrvatske za razdoblje 2014.-2020. (''Narodne novine'', broj 7/15) navedeno je ulaganje u građenje novih sustava navodnjavanja kojim bi se znatnije smanjile štete od suše.</w:t>
      </w:r>
    </w:p>
    <w:p w14:paraId="137DD1B1" w14:textId="77777777" w:rsidR="001C38A3" w:rsidRPr="004F2949" w:rsidRDefault="001C38A3" w:rsidP="001C38A3">
      <w:pPr>
        <w:spacing w:after="0" w:line="276" w:lineRule="auto"/>
        <w:ind w:right="-1" w:firstLine="708"/>
        <w:jc w:val="both"/>
        <w:rPr>
          <w:rFonts w:ascii="Times New Roman" w:eastAsia="Times New Roman" w:hAnsi="Times New Roman" w:cs="Times New Roman"/>
          <w:bCs/>
          <w:sz w:val="24"/>
          <w:szCs w:val="24"/>
          <w:lang w:eastAsia="hr-HR"/>
        </w:rPr>
      </w:pPr>
    </w:p>
    <w:p w14:paraId="5CE230AA"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52" w:name="_Toc46476921"/>
      <w:bookmarkStart w:id="53" w:name="_Toc63934907"/>
      <w:r w:rsidRPr="004F2949">
        <w:rPr>
          <w:rFonts w:ascii="Times New Roman" w:eastAsia="Times New Roman" w:hAnsi="Times New Roman" w:cs="Times New Roman"/>
          <w:b/>
          <w:caps/>
          <w:sz w:val="24"/>
          <w:szCs w:val="24"/>
        </w:rPr>
        <w:t>4.3. Mjere civilne zaštite</w:t>
      </w:r>
      <w:bookmarkEnd w:id="52"/>
      <w:bookmarkEnd w:id="53"/>
    </w:p>
    <w:p w14:paraId="6C71E0E4"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7CD83AF" w14:textId="77777777" w:rsidR="001C38A3" w:rsidRPr="004F2949" w:rsidRDefault="001C38A3" w:rsidP="001C38A3">
      <w:pPr>
        <w:autoSpaceDE w:val="0"/>
        <w:autoSpaceDN w:val="0"/>
        <w:adjustRightInd w:val="0"/>
        <w:spacing w:after="0" w:line="276"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Plan djelovanja u području prirodnih nepogoda označava blisku poveznicu sa sustavom civilne zaštite te djelovanjem operativnih snaga u sustavu civilne zaštite. </w:t>
      </w:r>
      <w:r w:rsidRPr="004F2949">
        <w:rPr>
          <w:rFonts w:ascii="Times New Roman" w:eastAsia="Calibri" w:hAnsi="Times New Roman" w:cs="Times New Roman"/>
          <w:sz w:val="24"/>
          <w:szCs w:val="24"/>
          <w:lang w:eastAsia="hr-HR"/>
        </w:rPr>
        <w:t>Sustav civilne zaštite obuhvaća mjere i aktivnosti (preventivne, planske, organizacijske, operativne, nadzorne i financijske) za sprječavanje nastanka i uklanjanje posljedica velikih nesreća i katastrofa te dr..</w:t>
      </w:r>
    </w:p>
    <w:p w14:paraId="5241D053" w14:textId="77777777" w:rsidR="001C38A3" w:rsidRPr="00DC0BAF" w:rsidRDefault="001C38A3" w:rsidP="001C38A3">
      <w:pPr>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4F2949">
        <w:rPr>
          <w:rFonts w:ascii="Times New Roman" w:eastAsia="Times New Roman" w:hAnsi="Times New Roman" w:cs="Times New Roman"/>
          <w:sz w:val="24"/>
          <w:szCs w:val="24"/>
          <w:lang w:eastAsia="hr-HR"/>
        </w:rPr>
        <w:t>Mjere civilne zaštite su jednokratni postupci i zadaće koje provode svi sudionici u sustavu civilne zaštite na svim razinama spašavanja života i zdravlja građana, materijalnih i kulturnih dobara i okoliša i to: uzbunjivanje i obavješćivanje, evakuacija, zbrinjavanje, sklanjanje, spašavanje, prva pomoć, KBRN zaštita, asanacija (humana, animalna, asanacija terena) zaštita životinja i namirnica životinjskog porijekla te zaštita bilja i namirnica biljnog porijekla.</w:t>
      </w:r>
    </w:p>
    <w:p w14:paraId="41E1F4BE" w14:textId="77777777" w:rsidR="001C38A3" w:rsidRPr="004F2949" w:rsidRDefault="001C38A3" w:rsidP="001C38A3">
      <w:pPr>
        <w:autoSpaceDE w:val="0"/>
        <w:autoSpaceDN w:val="0"/>
        <w:adjustRightInd w:val="0"/>
        <w:spacing w:after="0" w:line="276" w:lineRule="auto"/>
        <w:jc w:val="both"/>
        <w:rPr>
          <w:rFonts w:ascii="Times New Roman" w:eastAsia="Calibri" w:hAnsi="Times New Roman" w:cs="Times New Roman"/>
          <w:sz w:val="24"/>
          <w:szCs w:val="24"/>
          <w:lang w:eastAsia="hr-HR"/>
        </w:rPr>
      </w:pPr>
      <w:r w:rsidRPr="004F2949">
        <w:rPr>
          <w:rFonts w:ascii="Times New Roman" w:eastAsia="Calibri" w:hAnsi="Times New Roman" w:cs="Times New Roman"/>
          <w:sz w:val="24"/>
          <w:szCs w:val="24"/>
        </w:rPr>
        <w:t xml:space="preserve">Zakonom o sustavu civilne zaštite </w:t>
      </w:r>
      <w:r w:rsidRPr="004F2949">
        <w:rPr>
          <w:rFonts w:ascii="Times New Roman" w:eastAsia="Calibri" w:hAnsi="Times New Roman" w:cs="Times New Roman"/>
          <w:sz w:val="24"/>
          <w:szCs w:val="24"/>
          <w:lang w:eastAsia="hr-HR"/>
        </w:rPr>
        <w:t>(''Narodne novine'', broj 82/15, 118/18, 31/20</w:t>
      </w:r>
      <w:r>
        <w:rPr>
          <w:rFonts w:ascii="Times New Roman" w:eastAsia="Calibri" w:hAnsi="Times New Roman" w:cs="Times New Roman"/>
          <w:sz w:val="24"/>
          <w:szCs w:val="24"/>
          <w:lang w:eastAsia="hr-HR"/>
        </w:rPr>
        <w:t>, 20/21 i 114/22</w:t>
      </w:r>
      <w:r w:rsidRPr="004F2949">
        <w:rPr>
          <w:rFonts w:ascii="Times New Roman" w:eastAsia="Calibri" w:hAnsi="Times New Roman" w:cs="Times New Roman"/>
          <w:sz w:val="24"/>
          <w:szCs w:val="24"/>
          <w:lang w:eastAsia="hr-HR"/>
        </w:rPr>
        <w:t xml:space="preserve">) kao jedna od mjera je prepoznata asanacija terena koja označava skup organiziranih i koordiniranih tehničkih, zdravstvenih i poljoprivrednih mjera i postupaka radi uklanjanja izvora širenja društveno opasnih bolesti.  </w:t>
      </w:r>
    </w:p>
    <w:p w14:paraId="1476E8C7" w14:textId="77777777" w:rsidR="001C38A3" w:rsidRPr="004F2949" w:rsidRDefault="001C38A3" w:rsidP="001C38A3">
      <w:pPr>
        <w:autoSpaceDE w:val="0"/>
        <w:autoSpaceDN w:val="0"/>
        <w:adjustRightInd w:val="0"/>
        <w:spacing w:after="0" w:line="276" w:lineRule="auto"/>
        <w:jc w:val="both"/>
        <w:rPr>
          <w:rFonts w:ascii="Times New Roman" w:eastAsia="Calibri" w:hAnsi="Times New Roman" w:cs="Times New Roman"/>
          <w:sz w:val="24"/>
          <w:szCs w:val="24"/>
          <w:lang w:eastAsia="hr-HR"/>
        </w:rPr>
      </w:pPr>
    </w:p>
    <w:p w14:paraId="30CCE646" w14:textId="77777777" w:rsidR="001C38A3" w:rsidRPr="004F2949" w:rsidRDefault="001C38A3" w:rsidP="001C38A3">
      <w:pPr>
        <w:keepNext/>
        <w:keepLines/>
        <w:spacing w:before="40" w:after="0" w:line="240" w:lineRule="auto"/>
        <w:ind w:left="454" w:hanging="454"/>
        <w:jc w:val="both"/>
        <w:outlineLvl w:val="1"/>
        <w:rPr>
          <w:rFonts w:ascii="Times New Roman" w:eastAsia="Calibri" w:hAnsi="Times New Roman" w:cs="Times New Roman"/>
          <w:b/>
          <w:caps/>
          <w:sz w:val="24"/>
          <w:szCs w:val="24"/>
        </w:rPr>
      </w:pPr>
      <w:bookmarkStart w:id="54" w:name="_Toc7423290"/>
      <w:bookmarkStart w:id="55" w:name="_Toc46476922"/>
      <w:bookmarkStart w:id="56" w:name="_Toc63934908"/>
      <w:r w:rsidRPr="004F2949">
        <w:rPr>
          <w:rFonts w:ascii="Times New Roman" w:eastAsia="Calibri" w:hAnsi="Times New Roman" w:cs="Times New Roman"/>
          <w:b/>
          <w:caps/>
          <w:sz w:val="24"/>
          <w:szCs w:val="24"/>
        </w:rPr>
        <w:t>4.4. Mjere zaštite od požara</w:t>
      </w:r>
      <w:bookmarkEnd w:id="54"/>
      <w:bookmarkEnd w:id="55"/>
      <w:bookmarkEnd w:id="56"/>
    </w:p>
    <w:p w14:paraId="3FAAC5F3"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1578CFCD" w14:textId="77777777" w:rsidR="001C38A3" w:rsidRPr="004F2949" w:rsidRDefault="001C38A3" w:rsidP="001C38A3">
      <w:pPr>
        <w:spacing w:after="0" w:line="276"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Zakonom o zaštiti od požara (''Narodne novine'', broj 92/10</w:t>
      </w:r>
      <w:r>
        <w:rPr>
          <w:rFonts w:ascii="Times New Roman" w:eastAsia="Calibri" w:hAnsi="Times New Roman" w:cs="Times New Roman"/>
          <w:sz w:val="24"/>
          <w:szCs w:val="24"/>
        </w:rPr>
        <w:t xml:space="preserve"> i 114/22</w:t>
      </w:r>
      <w:r w:rsidRPr="004F2949">
        <w:rPr>
          <w:rFonts w:ascii="Times New Roman" w:eastAsia="Calibri" w:hAnsi="Times New Roman" w:cs="Times New Roman"/>
          <w:sz w:val="24"/>
          <w:szCs w:val="24"/>
        </w:rPr>
        <w:t>) uređen je sustav zaštite od požara. U cilju zaštite od požara, Zakonom o zaštiti od požara propisano je poduzimanje  organizacijskih, tehničkih i drugih mjera i radnji za:</w:t>
      </w:r>
    </w:p>
    <w:p w14:paraId="56C89AC0"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otklanjanje opasnosti od nastanka požara,</w:t>
      </w:r>
    </w:p>
    <w:p w14:paraId="68E5A930"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rano otkrivanje, obavješćivanje te sprječavanje širenja i učinkovito gašenje požara,</w:t>
      </w:r>
    </w:p>
    <w:p w14:paraId="4D9896CA"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sigurno spašavanje ljudi i životinja ugroženih požarom,</w:t>
      </w:r>
    </w:p>
    <w:p w14:paraId="71DDA2FD"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sprječavanje i smanjenje štetnih posljedica požara,</w:t>
      </w:r>
    </w:p>
    <w:p w14:paraId="5EC2BB6B" w14:textId="77777777" w:rsidR="001C38A3" w:rsidRPr="004F2949" w:rsidRDefault="001C38A3" w:rsidP="001C38A3">
      <w:pPr>
        <w:spacing w:after="0" w:line="240" w:lineRule="auto"/>
        <w:contextualSpacing/>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utvrđivanje uzroka nastanka požara te otklanjanje njegovih posljedica.</w:t>
      </w:r>
    </w:p>
    <w:p w14:paraId="6F9CED48" w14:textId="77777777" w:rsidR="001C38A3" w:rsidRPr="004F2949" w:rsidRDefault="001C38A3" w:rsidP="001C38A3">
      <w:pPr>
        <w:spacing w:after="0" w:line="276"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Zaštitu od požara provode, osim fizičkih i pravnih osoba i pravne osobe te udruge koje obavljaju vatrogasnu djelatnost i djelatnost civilne zaštite, Općina Šodolovci te Osječko-baranjska županija.  Svaka fizička i pravna osoba odgovorna je za neprovođenje mjera zaštite od požara, izazivanje požara, kao i za posljedice koje iz toga nastanu. </w:t>
      </w:r>
    </w:p>
    <w:p w14:paraId="7247D532" w14:textId="77777777" w:rsidR="001C38A3" w:rsidRPr="004F2949" w:rsidRDefault="001C38A3" w:rsidP="001C38A3">
      <w:pPr>
        <w:spacing w:after="0" w:line="276" w:lineRule="auto"/>
        <w:jc w:val="both"/>
        <w:rPr>
          <w:rFonts w:ascii="Times New Roman" w:eastAsia="Calibri" w:hAnsi="Times New Roman" w:cs="Times New Roman"/>
          <w:sz w:val="24"/>
          <w:szCs w:val="24"/>
        </w:rPr>
      </w:pPr>
    </w:p>
    <w:p w14:paraId="48CACAB0"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57" w:name="_Toc7423291"/>
      <w:bookmarkStart w:id="58" w:name="_Toc46476923"/>
      <w:bookmarkStart w:id="59" w:name="_Toc63934909"/>
      <w:r w:rsidRPr="004F2949">
        <w:rPr>
          <w:rFonts w:ascii="Times New Roman" w:eastAsia="Times New Roman" w:hAnsi="Times New Roman" w:cs="Times New Roman"/>
          <w:b/>
          <w:caps/>
          <w:sz w:val="24"/>
          <w:szCs w:val="24"/>
        </w:rPr>
        <w:t>4.5. Mjere obrane od poplava</w:t>
      </w:r>
      <w:bookmarkEnd w:id="57"/>
      <w:bookmarkEnd w:id="58"/>
      <w:bookmarkEnd w:id="59"/>
    </w:p>
    <w:p w14:paraId="26CE8E97" w14:textId="77777777" w:rsidR="001C38A3" w:rsidRPr="004F2949" w:rsidRDefault="001C38A3" w:rsidP="001C38A3">
      <w:pPr>
        <w:spacing w:after="0" w:line="276" w:lineRule="auto"/>
        <w:jc w:val="both"/>
        <w:rPr>
          <w:rFonts w:ascii="Times New Roman" w:eastAsia="Calibri" w:hAnsi="Times New Roman" w:cs="Times New Roman"/>
          <w:sz w:val="24"/>
          <w:szCs w:val="24"/>
        </w:rPr>
      </w:pPr>
    </w:p>
    <w:p w14:paraId="5D4109BA" w14:textId="77777777" w:rsidR="001C38A3" w:rsidRPr="004F2949" w:rsidRDefault="001C38A3" w:rsidP="001C38A3">
      <w:pPr>
        <w:spacing w:after="0" w:line="276"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Operativno upravljanje rizicima od poplava i neposredna provedba mjera obrane od poplava utvrđeno je Državnim planom obrane od poplava (''Narodne novine'', broj 84/10), kojeg donosi Vlada RH, Glavnim provedbenim planom obrane od poplava (ožujak 2018.), kojeg donose Hrvatske vode. Svi tehnički i ostali elementi potrebni za upravljanje redovnom i izvanrednom obranom od poplava utvrđuju se Glavnim provedbenim planom obrane od poplava i provedbenim planovima obrane od poplava branjenih područja. Navedeni planovi su javno dostupni na internetskim stranicama Hrvatskih voda.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 </w:t>
      </w:r>
    </w:p>
    <w:p w14:paraId="231EFA5E" w14:textId="77777777" w:rsidR="001C38A3" w:rsidRPr="004F2949" w:rsidRDefault="001C38A3" w:rsidP="001C38A3">
      <w:pPr>
        <w:spacing w:after="0" w:line="276"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76779ACC" w14:textId="77777777" w:rsidR="001C38A3" w:rsidRPr="004F2949" w:rsidRDefault="001C38A3" w:rsidP="001C38A3">
      <w:pPr>
        <w:spacing w:after="0" w:line="240" w:lineRule="auto"/>
        <w:jc w:val="both"/>
        <w:rPr>
          <w:rFonts w:ascii="Times New Roman" w:eastAsia="Times New Roman" w:hAnsi="Times New Roman" w:cs="Times New Roman"/>
          <w:b/>
          <w:sz w:val="24"/>
          <w:szCs w:val="24"/>
        </w:rPr>
      </w:pPr>
      <w:bookmarkStart w:id="60" w:name="_Toc7423293"/>
      <w:bookmarkStart w:id="61" w:name="_Toc46476924"/>
    </w:p>
    <w:p w14:paraId="657A7C38" w14:textId="77777777" w:rsidR="001C38A3" w:rsidRPr="004F2949"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62" w:name="_Toc63934910"/>
      <w:r w:rsidRPr="004F2949">
        <w:rPr>
          <w:rFonts w:ascii="Times New Roman" w:eastAsia="Times New Roman" w:hAnsi="Times New Roman" w:cs="Times New Roman"/>
          <w:b/>
          <w:caps/>
          <w:sz w:val="24"/>
          <w:szCs w:val="24"/>
        </w:rPr>
        <w:t>4.6. Osiguranje usjeva, životinja i biljaka</w:t>
      </w:r>
      <w:bookmarkEnd w:id="60"/>
      <w:bookmarkEnd w:id="61"/>
      <w:bookmarkEnd w:id="62"/>
    </w:p>
    <w:p w14:paraId="26FC50C7" w14:textId="77777777" w:rsidR="001C38A3" w:rsidRPr="004F2949" w:rsidRDefault="001C38A3" w:rsidP="001C38A3">
      <w:pPr>
        <w:spacing w:after="0" w:line="276" w:lineRule="auto"/>
        <w:jc w:val="both"/>
        <w:textAlignment w:val="baseline"/>
        <w:rPr>
          <w:rFonts w:ascii="Times New Roman" w:eastAsia="Times New Roman" w:hAnsi="Times New Roman" w:cs="Times New Roman"/>
          <w:bCs/>
          <w:sz w:val="24"/>
          <w:szCs w:val="24"/>
          <w:lang w:eastAsia="hr-HR"/>
        </w:rPr>
      </w:pPr>
    </w:p>
    <w:p w14:paraId="38B3B35E" w14:textId="77777777" w:rsidR="001C38A3" w:rsidRPr="004F2949" w:rsidRDefault="001C38A3" w:rsidP="001C38A3">
      <w:pPr>
        <w:spacing w:after="0" w:line="276" w:lineRule="auto"/>
        <w:jc w:val="both"/>
        <w:textAlignment w:val="baseline"/>
        <w:rPr>
          <w:rFonts w:ascii="Times New Roman" w:eastAsia="Times New Roman" w:hAnsi="Times New Roman" w:cs="Times New Roman"/>
          <w:bCs/>
          <w:sz w:val="24"/>
          <w:szCs w:val="24"/>
          <w:lang w:eastAsia="hr-HR"/>
        </w:rPr>
      </w:pPr>
      <w:r w:rsidRPr="004F2949">
        <w:rPr>
          <w:rFonts w:ascii="Times New Roman" w:eastAsia="Times New Roman" w:hAnsi="Times New Roman" w:cs="Times New Roman"/>
          <w:bCs/>
          <w:sz w:val="24"/>
          <w:szCs w:val="24"/>
          <w:lang w:eastAsia="hr-HR"/>
        </w:rPr>
        <w:t>Pravilnikom o provedbi mjere 17</w:t>
      </w:r>
      <w:r>
        <w:rPr>
          <w:rFonts w:ascii="Times New Roman" w:eastAsia="Times New Roman" w:hAnsi="Times New Roman" w:cs="Times New Roman"/>
          <w:bCs/>
          <w:sz w:val="24"/>
          <w:szCs w:val="24"/>
          <w:lang w:eastAsia="hr-HR"/>
        </w:rPr>
        <w:t>.</w:t>
      </w:r>
      <w:r w:rsidRPr="004F2949">
        <w:rPr>
          <w:rFonts w:ascii="Times New Roman" w:eastAsia="Times New Roman" w:hAnsi="Times New Roman" w:cs="Times New Roman"/>
          <w:bCs/>
          <w:sz w:val="24"/>
          <w:szCs w:val="24"/>
          <w:lang w:eastAsia="hr-HR"/>
        </w:rPr>
        <w:t xml:space="preserve"> Upravljanje rizicima, </w:t>
      </w:r>
      <w:proofErr w:type="spellStart"/>
      <w:r w:rsidRPr="004F2949">
        <w:rPr>
          <w:rFonts w:ascii="Times New Roman" w:eastAsia="Times New Roman" w:hAnsi="Times New Roman" w:cs="Times New Roman"/>
          <w:bCs/>
          <w:sz w:val="24"/>
          <w:szCs w:val="24"/>
          <w:lang w:eastAsia="hr-HR"/>
        </w:rPr>
        <w:t>podmjere</w:t>
      </w:r>
      <w:proofErr w:type="spellEnd"/>
      <w:r w:rsidRPr="004F2949">
        <w:rPr>
          <w:rFonts w:ascii="Times New Roman" w:eastAsia="Times New Roman" w:hAnsi="Times New Roman" w:cs="Times New Roman"/>
          <w:bCs/>
          <w:sz w:val="24"/>
          <w:szCs w:val="24"/>
          <w:lang w:eastAsia="hr-HR"/>
        </w:rPr>
        <w:t xml:space="preserve"> 17.1 Osiguranje usjeva, životinja i biljaka iz Programa ruralnog razvoja Republike Hrvatske za razdoblje 2014. – 2020. (''Narodne novine'', broj 29/18) definirano je značenje pojma nepovoljne klimatske prilike u poljoprivredi, koji označavaju nepovoljne vremenske uvjete kao što su mraz, udar groma, oluja, </w:t>
      </w:r>
      <w:r w:rsidRPr="004F2949">
        <w:rPr>
          <w:rFonts w:ascii="Times New Roman" w:eastAsia="Times New Roman" w:hAnsi="Times New Roman" w:cs="Times New Roman"/>
          <w:bCs/>
          <w:sz w:val="24"/>
          <w:szCs w:val="24"/>
          <w:lang w:eastAsia="hr-HR"/>
        </w:rPr>
        <w:lastRenderedPageBreak/>
        <w:t xml:space="preserve">tuča, led, duža vremenska razdoblja visokih temperatura te jaka kiša, koji se mogu izjednačiti s prirodnom nepogodom, kao i njihove posljedice u obliku poplava, suša i/ili požara. </w:t>
      </w:r>
    </w:p>
    <w:p w14:paraId="60F4E527" w14:textId="77777777" w:rsidR="001C38A3" w:rsidRPr="004F2949" w:rsidRDefault="001C38A3" w:rsidP="001C38A3">
      <w:pPr>
        <w:spacing w:after="0" w:line="276" w:lineRule="auto"/>
        <w:jc w:val="both"/>
        <w:textAlignment w:val="baseline"/>
        <w:rPr>
          <w:rFonts w:ascii="Times New Roman" w:eastAsia="Times New Roman" w:hAnsi="Times New Roman" w:cs="Times New Roman"/>
          <w:bCs/>
          <w:sz w:val="24"/>
          <w:szCs w:val="24"/>
          <w:lang w:eastAsia="hr-HR"/>
        </w:rPr>
      </w:pPr>
      <w:r w:rsidRPr="004F2949">
        <w:rPr>
          <w:rFonts w:ascii="Times New Roman" w:eastAsia="Times New Roman" w:hAnsi="Times New Roman" w:cs="Times New Roman"/>
          <w:bCs/>
          <w:sz w:val="24"/>
          <w:szCs w:val="24"/>
          <w:lang w:eastAsia="hr-HR"/>
        </w:rPr>
        <w:t xml:space="preserve">Predmet osiguranja je vrijednost biljne ili stočarske proizvodnje (prinos, urod, grlo, kljun, proizvod uključujući kvalitetu) na određenoj proizvodnoj jedinici koju u proizvodnji predstavlja ARKOD parcela, a u stočarskoj proizvodnji Jedinstveni identifikacijski broj gospodarstva. Ako se dogodi osigurani slučaj </w:t>
      </w:r>
      <w:proofErr w:type="spellStart"/>
      <w:r w:rsidRPr="004F2949">
        <w:rPr>
          <w:rFonts w:ascii="Times New Roman" w:eastAsia="Times New Roman" w:hAnsi="Times New Roman" w:cs="Times New Roman"/>
          <w:bCs/>
          <w:sz w:val="24"/>
          <w:szCs w:val="24"/>
          <w:lang w:eastAsia="hr-HR"/>
        </w:rPr>
        <w:t>osiguravateljsko</w:t>
      </w:r>
      <w:proofErr w:type="spellEnd"/>
      <w:r w:rsidRPr="004F2949">
        <w:rPr>
          <w:rFonts w:ascii="Times New Roman" w:eastAsia="Times New Roman" w:hAnsi="Times New Roman" w:cs="Times New Roman"/>
          <w:bCs/>
          <w:sz w:val="24"/>
          <w:szCs w:val="24"/>
          <w:lang w:eastAsia="hr-HR"/>
        </w:rPr>
        <w:t xml:space="preserve"> društvo je dužno isplatiti osigurninu. Osigurninu po polici osiguranja moguće je ostvariti ako je Župan proglasilo nepovoljnu klimatsku priliku, koja se može izjednačiti s prirodnom nepogodom. U slučaju da Župan ne proglasi prirodnu nepogodu, društvo za osiguranje prije isplate osigurnine mora zatražiti potvrdu Državnog hidrometeorološkog zavoda o evidentiranoj nepovoljnoj klimatskoj prilici na području Općine. </w:t>
      </w:r>
    </w:p>
    <w:p w14:paraId="2E07F85D" w14:textId="77777777" w:rsidR="001C38A3" w:rsidRPr="004F2949" w:rsidRDefault="001C38A3" w:rsidP="001C38A3">
      <w:pPr>
        <w:spacing w:after="0" w:line="276" w:lineRule="auto"/>
        <w:jc w:val="both"/>
        <w:textAlignment w:val="baseline"/>
        <w:rPr>
          <w:rFonts w:ascii="Times New Roman" w:eastAsia="Calibri" w:hAnsi="Times New Roman" w:cs="Times New Roman"/>
          <w:sz w:val="24"/>
          <w:szCs w:val="24"/>
        </w:rPr>
      </w:pPr>
      <w:r w:rsidRPr="004F2949">
        <w:rPr>
          <w:rFonts w:ascii="Times New Roman" w:eastAsia="Calibri" w:hAnsi="Times New Roman" w:cs="Times New Roman"/>
          <w:sz w:val="24"/>
          <w:szCs w:val="24"/>
        </w:rPr>
        <w:t>Prihvatljivi korisnici su fizičke i pravne osobe upisane u Upisnik poljoprivrednika i koje odgovaraju definiciji aktivnog poljoprivrednika. Korisnik mora biti upisan u Upisnik poljoprivrednika u trenutku podnošenja zahtjeva za isplatu potpore. Isti (jedan) korisnik može podnijeti više zahtjeva za isplatu potpore tijekom jednog natječaja, a zahtjev se može podnijeti za jednu ili više polica osiguranja.</w:t>
      </w:r>
    </w:p>
    <w:p w14:paraId="02CFD08B" w14:textId="77777777" w:rsidR="001C38A3" w:rsidRPr="004F2949" w:rsidRDefault="001C38A3" w:rsidP="001C38A3">
      <w:pPr>
        <w:spacing w:after="0" w:line="276" w:lineRule="auto"/>
        <w:jc w:val="both"/>
        <w:textAlignment w:val="baseline"/>
        <w:rPr>
          <w:rFonts w:ascii="Times New Roman" w:eastAsia="Calibri" w:hAnsi="Times New Roman" w:cs="Times New Roman"/>
          <w:sz w:val="24"/>
          <w:szCs w:val="24"/>
        </w:rPr>
      </w:pPr>
    </w:p>
    <w:p w14:paraId="79802648" w14:textId="77777777" w:rsidR="001C38A3" w:rsidRPr="008B7E30" w:rsidRDefault="001C38A3" w:rsidP="001C38A3">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63" w:name="_Toc7423292"/>
      <w:bookmarkStart w:id="64" w:name="_Toc46476925"/>
      <w:bookmarkStart w:id="65" w:name="_Toc63934911"/>
      <w:r w:rsidRPr="004F2949">
        <w:rPr>
          <w:rFonts w:ascii="Times New Roman" w:eastAsia="Times New Roman" w:hAnsi="Times New Roman" w:cs="Times New Roman"/>
          <w:b/>
          <w:caps/>
          <w:sz w:val="24"/>
          <w:szCs w:val="24"/>
        </w:rPr>
        <w:t>4.7</w:t>
      </w:r>
      <w:r w:rsidRPr="008B7E30">
        <w:rPr>
          <w:rFonts w:ascii="Times New Roman" w:eastAsia="Times New Roman" w:hAnsi="Times New Roman" w:cs="Times New Roman"/>
          <w:b/>
          <w:caps/>
          <w:sz w:val="24"/>
          <w:szCs w:val="24"/>
        </w:rPr>
        <w:t>. Primjena jedinstvenih cijena i priroda za razdoblje od 1. travanj 202</w:t>
      </w:r>
      <w:r>
        <w:rPr>
          <w:rFonts w:ascii="Times New Roman" w:eastAsia="Times New Roman" w:hAnsi="Times New Roman" w:cs="Times New Roman"/>
          <w:b/>
          <w:caps/>
          <w:sz w:val="24"/>
          <w:szCs w:val="24"/>
        </w:rPr>
        <w:t>4</w:t>
      </w:r>
      <w:r w:rsidRPr="008B7E30">
        <w:rPr>
          <w:rFonts w:ascii="Times New Roman" w:eastAsia="Times New Roman" w:hAnsi="Times New Roman" w:cs="Times New Roman"/>
          <w:b/>
          <w:caps/>
          <w:sz w:val="24"/>
          <w:szCs w:val="24"/>
        </w:rPr>
        <w:t xml:space="preserve">. godine do </w:t>
      </w:r>
      <w:bookmarkEnd w:id="63"/>
      <w:r w:rsidRPr="008B7E30">
        <w:rPr>
          <w:rFonts w:ascii="Times New Roman" w:eastAsia="Times New Roman" w:hAnsi="Times New Roman" w:cs="Times New Roman"/>
          <w:b/>
          <w:caps/>
          <w:sz w:val="24"/>
          <w:szCs w:val="24"/>
        </w:rPr>
        <w:t>31. ožujak 202</w:t>
      </w:r>
      <w:r>
        <w:rPr>
          <w:rFonts w:ascii="Times New Roman" w:eastAsia="Times New Roman" w:hAnsi="Times New Roman" w:cs="Times New Roman"/>
          <w:b/>
          <w:caps/>
          <w:sz w:val="24"/>
          <w:szCs w:val="24"/>
        </w:rPr>
        <w:t>5</w:t>
      </w:r>
      <w:r w:rsidRPr="008B7E30">
        <w:rPr>
          <w:rFonts w:ascii="Times New Roman" w:eastAsia="Times New Roman" w:hAnsi="Times New Roman" w:cs="Times New Roman"/>
          <w:b/>
          <w:caps/>
          <w:sz w:val="24"/>
          <w:szCs w:val="24"/>
        </w:rPr>
        <w:t>. godine</w:t>
      </w:r>
      <w:bookmarkEnd w:id="64"/>
      <w:bookmarkEnd w:id="65"/>
    </w:p>
    <w:p w14:paraId="4449846E" w14:textId="77777777" w:rsidR="001C38A3" w:rsidRPr="008B7E30" w:rsidRDefault="001C38A3" w:rsidP="001C38A3">
      <w:pPr>
        <w:spacing w:after="0" w:line="240" w:lineRule="auto"/>
        <w:jc w:val="both"/>
        <w:rPr>
          <w:rFonts w:ascii="Times New Roman" w:eastAsia="Calibri" w:hAnsi="Times New Roman" w:cs="Times New Roman"/>
          <w:sz w:val="24"/>
          <w:szCs w:val="24"/>
        </w:rPr>
      </w:pPr>
    </w:p>
    <w:p w14:paraId="536A4C7F" w14:textId="77777777" w:rsidR="001C38A3" w:rsidRPr="008B7E30" w:rsidRDefault="001C38A3" w:rsidP="001C38A3">
      <w:pPr>
        <w:spacing w:after="0" w:line="240" w:lineRule="auto"/>
        <w:jc w:val="both"/>
        <w:rPr>
          <w:rFonts w:ascii="Times New Roman" w:eastAsia="Calibri" w:hAnsi="Times New Roman" w:cs="Times New Roman"/>
          <w:i/>
          <w:sz w:val="24"/>
          <w:szCs w:val="24"/>
        </w:rPr>
      </w:pPr>
      <w:r w:rsidRPr="008B7E30">
        <w:rPr>
          <w:rFonts w:ascii="Times New Roman" w:eastAsia="Calibri" w:hAnsi="Times New Roman" w:cs="Times New Roman"/>
          <w:i/>
          <w:sz w:val="24"/>
          <w:szCs w:val="24"/>
        </w:rPr>
        <w:t>Primjena jedinstvenih cijena poljoprivrednih kultura</w:t>
      </w:r>
    </w:p>
    <w:p w14:paraId="30058A7D" w14:textId="77777777" w:rsidR="001C38A3" w:rsidRPr="008B7E30" w:rsidRDefault="001C38A3" w:rsidP="001C38A3">
      <w:pPr>
        <w:spacing w:after="0" w:line="240" w:lineRule="auto"/>
        <w:jc w:val="both"/>
        <w:rPr>
          <w:rFonts w:ascii="Times New Roman" w:eastAsia="Calibri" w:hAnsi="Times New Roman" w:cs="Times New Roman"/>
          <w:sz w:val="24"/>
          <w:szCs w:val="24"/>
        </w:rPr>
      </w:pPr>
    </w:p>
    <w:p w14:paraId="5F9EBBE5" w14:textId="77777777" w:rsidR="001C38A3" w:rsidRPr="008B7E30" w:rsidRDefault="001C38A3" w:rsidP="001C38A3">
      <w:pPr>
        <w:spacing w:after="0" w:line="240" w:lineRule="auto"/>
        <w:jc w:val="both"/>
        <w:rPr>
          <w:rFonts w:ascii="Times New Roman" w:eastAsia="Calibri" w:hAnsi="Times New Roman" w:cs="Times New Roman"/>
          <w:sz w:val="24"/>
          <w:szCs w:val="24"/>
        </w:rPr>
      </w:pPr>
      <w:r w:rsidRPr="008B7E30">
        <w:rPr>
          <w:rFonts w:ascii="Times New Roman" w:eastAsia="Calibri" w:hAnsi="Times New Roman" w:cs="Times New Roman"/>
          <w:sz w:val="24"/>
          <w:szCs w:val="24"/>
        </w:rPr>
        <w:t xml:space="preserve">Državno povjerenstvo za procjenu šteta od prirodnih nepogoda na sjednici održanoj </w:t>
      </w:r>
      <w:r>
        <w:rPr>
          <w:rFonts w:ascii="Times New Roman" w:eastAsia="Calibri" w:hAnsi="Times New Roman" w:cs="Times New Roman"/>
          <w:sz w:val="24"/>
          <w:szCs w:val="24"/>
        </w:rPr>
        <w:t>06</w:t>
      </w:r>
      <w:r w:rsidRPr="008B7E30">
        <w:rPr>
          <w:rFonts w:ascii="Times New Roman" w:eastAsia="Calibri" w:hAnsi="Times New Roman" w:cs="Times New Roman"/>
          <w:sz w:val="24"/>
          <w:szCs w:val="24"/>
        </w:rPr>
        <w:t xml:space="preserve">. </w:t>
      </w:r>
      <w:r>
        <w:rPr>
          <w:rFonts w:ascii="Times New Roman" w:eastAsia="Calibri" w:hAnsi="Times New Roman" w:cs="Times New Roman"/>
          <w:sz w:val="24"/>
          <w:szCs w:val="24"/>
        </w:rPr>
        <w:t>travnj</w:t>
      </w:r>
      <w:r w:rsidRPr="008B7E30">
        <w:rPr>
          <w:rFonts w:ascii="Times New Roman" w:eastAsia="Calibri" w:hAnsi="Times New Roman" w:cs="Times New Roman"/>
          <w:sz w:val="24"/>
          <w:szCs w:val="24"/>
        </w:rPr>
        <w:t>a 202</w:t>
      </w:r>
      <w:r>
        <w:rPr>
          <w:rFonts w:ascii="Times New Roman" w:eastAsia="Calibri" w:hAnsi="Times New Roman" w:cs="Times New Roman"/>
          <w:sz w:val="24"/>
          <w:szCs w:val="24"/>
        </w:rPr>
        <w:t>4</w:t>
      </w:r>
      <w:r w:rsidRPr="008B7E30">
        <w:rPr>
          <w:rFonts w:ascii="Times New Roman" w:eastAsia="Calibri" w:hAnsi="Times New Roman" w:cs="Times New Roman"/>
          <w:sz w:val="24"/>
          <w:szCs w:val="24"/>
        </w:rPr>
        <w:t>. godine, donijelo je Zaključak o prihvaćanju cijena poljoprivrednih kultura za razdoblje od 1. travnja 202</w:t>
      </w:r>
      <w:r>
        <w:rPr>
          <w:rFonts w:ascii="Times New Roman" w:eastAsia="Calibri" w:hAnsi="Times New Roman" w:cs="Times New Roman"/>
          <w:sz w:val="24"/>
          <w:szCs w:val="24"/>
        </w:rPr>
        <w:t>4</w:t>
      </w:r>
      <w:r w:rsidRPr="008B7E30">
        <w:rPr>
          <w:rFonts w:ascii="Times New Roman" w:eastAsia="Calibri" w:hAnsi="Times New Roman" w:cs="Times New Roman"/>
          <w:sz w:val="24"/>
          <w:szCs w:val="24"/>
        </w:rPr>
        <w:t>. do 31. ožujka 202</w:t>
      </w:r>
      <w:r>
        <w:rPr>
          <w:rFonts w:ascii="Times New Roman" w:eastAsia="Calibri" w:hAnsi="Times New Roman" w:cs="Times New Roman"/>
          <w:sz w:val="24"/>
          <w:szCs w:val="24"/>
        </w:rPr>
        <w:t>5</w:t>
      </w:r>
      <w:r w:rsidRPr="008B7E30">
        <w:rPr>
          <w:rFonts w:ascii="Times New Roman" w:eastAsia="Calibri" w:hAnsi="Times New Roman" w:cs="Times New Roman"/>
          <w:sz w:val="24"/>
          <w:szCs w:val="24"/>
        </w:rPr>
        <w:t>. godine.</w:t>
      </w:r>
    </w:p>
    <w:p w14:paraId="679B1BE7" w14:textId="77777777" w:rsidR="001C38A3" w:rsidRPr="008B7E30" w:rsidRDefault="001C38A3" w:rsidP="001C38A3">
      <w:pPr>
        <w:spacing w:after="0" w:line="240" w:lineRule="auto"/>
        <w:jc w:val="both"/>
        <w:rPr>
          <w:rFonts w:ascii="Times New Roman" w:eastAsia="Calibri" w:hAnsi="Times New Roman" w:cs="Times New Roman"/>
          <w:sz w:val="24"/>
          <w:szCs w:val="24"/>
        </w:rPr>
      </w:pPr>
    </w:p>
    <w:p w14:paraId="448A5358" w14:textId="77777777" w:rsidR="001C38A3" w:rsidRPr="008B7E30" w:rsidRDefault="001C38A3" w:rsidP="001C38A3">
      <w:pPr>
        <w:spacing w:after="0" w:line="240" w:lineRule="auto"/>
        <w:jc w:val="both"/>
        <w:rPr>
          <w:rFonts w:ascii="Times New Roman" w:eastAsia="Calibri" w:hAnsi="Times New Roman" w:cs="Times New Roman"/>
          <w:i/>
          <w:sz w:val="24"/>
          <w:szCs w:val="24"/>
        </w:rPr>
      </w:pPr>
      <w:r w:rsidRPr="008B7E30">
        <w:rPr>
          <w:rFonts w:ascii="Times New Roman" w:eastAsia="Calibri" w:hAnsi="Times New Roman" w:cs="Times New Roman"/>
          <w:i/>
          <w:sz w:val="24"/>
          <w:szCs w:val="24"/>
        </w:rPr>
        <w:t>Primjena važećih prinosa poljoprivrednih kultura</w:t>
      </w:r>
    </w:p>
    <w:p w14:paraId="09AC3C6D" w14:textId="77777777" w:rsidR="001C38A3" w:rsidRPr="008B7E30" w:rsidRDefault="001C38A3" w:rsidP="001C38A3">
      <w:pPr>
        <w:spacing w:after="0" w:line="240" w:lineRule="auto"/>
        <w:jc w:val="both"/>
        <w:rPr>
          <w:rFonts w:ascii="Times New Roman" w:eastAsia="Calibri" w:hAnsi="Times New Roman" w:cs="Times New Roman"/>
          <w:sz w:val="24"/>
          <w:szCs w:val="24"/>
        </w:rPr>
      </w:pPr>
    </w:p>
    <w:p w14:paraId="2F96D2D4" w14:textId="77777777" w:rsidR="001C38A3" w:rsidRPr="008B7E30" w:rsidRDefault="001C38A3" w:rsidP="001C38A3">
      <w:pPr>
        <w:spacing w:after="0" w:line="240" w:lineRule="auto"/>
        <w:jc w:val="both"/>
        <w:rPr>
          <w:rFonts w:ascii="Times New Roman" w:eastAsia="Calibri" w:hAnsi="Times New Roman" w:cs="Times New Roman"/>
          <w:sz w:val="24"/>
          <w:szCs w:val="24"/>
        </w:rPr>
      </w:pPr>
      <w:r w:rsidRPr="008B7E30">
        <w:rPr>
          <w:rFonts w:ascii="Times New Roman" w:eastAsia="Calibri" w:hAnsi="Times New Roman" w:cs="Times New Roman"/>
          <w:sz w:val="24"/>
          <w:szCs w:val="24"/>
        </w:rPr>
        <w:t xml:space="preserve">Državno povjerenstvo za procjenu šteta od prirodnih nepogoda je na sjednici održanoj </w:t>
      </w:r>
      <w:r>
        <w:rPr>
          <w:rFonts w:ascii="Times New Roman" w:eastAsia="Calibri" w:hAnsi="Times New Roman" w:cs="Times New Roman"/>
          <w:sz w:val="24"/>
          <w:szCs w:val="24"/>
        </w:rPr>
        <w:t>15</w:t>
      </w:r>
      <w:r w:rsidRPr="008B7E30">
        <w:rPr>
          <w:rFonts w:ascii="Times New Roman" w:eastAsia="Calibri" w:hAnsi="Times New Roman" w:cs="Times New Roman"/>
          <w:sz w:val="24"/>
          <w:szCs w:val="24"/>
        </w:rPr>
        <w:t xml:space="preserve">. </w:t>
      </w:r>
      <w:r>
        <w:rPr>
          <w:rFonts w:ascii="Times New Roman" w:eastAsia="Calibri" w:hAnsi="Times New Roman" w:cs="Times New Roman"/>
          <w:sz w:val="24"/>
          <w:szCs w:val="24"/>
        </w:rPr>
        <w:t>prosinc</w:t>
      </w:r>
      <w:r w:rsidRPr="008B7E30">
        <w:rPr>
          <w:rFonts w:ascii="Times New Roman" w:eastAsia="Calibri" w:hAnsi="Times New Roman" w:cs="Times New Roman"/>
          <w:sz w:val="24"/>
          <w:szCs w:val="24"/>
        </w:rPr>
        <w:t>a 202</w:t>
      </w:r>
      <w:r>
        <w:rPr>
          <w:rFonts w:ascii="Times New Roman" w:eastAsia="Calibri" w:hAnsi="Times New Roman" w:cs="Times New Roman"/>
          <w:sz w:val="24"/>
          <w:szCs w:val="24"/>
        </w:rPr>
        <w:t>3</w:t>
      </w:r>
      <w:r w:rsidRPr="008B7E30">
        <w:rPr>
          <w:rFonts w:ascii="Times New Roman" w:eastAsia="Calibri" w:hAnsi="Times New Roman" w:cs="Times New Roman"/>
          <w:sz w:val="24"/>
          <w:szCs w:val="24"/>
        </w:rPr>
        <w:t>. godine, donijelo  Zaključak o prihvaćanju  prosječnih prinosa poljoprivrednih kultura koji će se primjenjivati kod obračuna nastalih šteta u razdoblju do 20. svibnja 202</w:t>
      </w:r>
      <w:r>
        <w:rPr>
          <w:rFonts w:ascii="Times New Roman" w:eastAsia="Calibri" w:hAnsi="Times New Roman" w:cs="Times New Roman"/>
          <w:sz w:val="24"/>
          <w:szCs w:val="24"/>
        </w:rPr>
        <w:t>5</w:t>
      </w:r>
      <w:r w:rsidRPr="008B7E30">
        <w:rPr>
          <w:rFonts w:ascii="Times New Roman" w:eastAsia="Calibri" w:hAnsi="Times New Roman" w:cs="Times New Roman"/>
          <w:sz w:val="24"/>
          <w:szCs w:val="24"/>
        </w:rPr>
        <w:t>. godine.</w:t>
      </w:r>
    </w:p>
    <w:p w14:paraId="4822CF74" w14:textId="77777777" w:rsidR="001C38A3" w:rsidRPr="003007C8" w:rsidRDefault="001C38A3" w:rsidP="001C38A3">
      <w:pPr>
        <w:spacing w:after="0" w:line="240" w:lineRule="auto"/>
        <w:jc w:val="both"/>
        <w:rPr>
          <w:rFonts w:ascii="Times New Roman" w:eastAsia="Calibri" w:hAnsi="Times New Roman" w:cs="Times New Roman"/>
          <w:color w:val="FF0000"/>
          <w:sz w:val="24"/>
          <w:szCs w:val="24"/>
        </w:rPr>
      </w:pPr>
    </w:p>
    <w:p w14:paraId="7A7D7712"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3A4DD6E4" w14:textId="77777777" w:rsidR="001C38A3" w:rsidRPr="004F2949" w:rsidRDefault="001C38A3" w:rsidP="001C38A3">
      <w:pPr>
        <w:keepNext/>
        <w:keepLines/>
        <w:spacing w:after="0" w:line="240" w:lineRule="auto"/>
        <w:ind w:left="340" w:hanging="340"/>
        <w:jc w:val="both"/>
        <w:outlineLvl w:val="0"/>
        <w:rPr>
          <w:rFonts w:ascii="Times New Roman" w:eastAsia="Times New Roman" w:hAnsi="Times New Roman" w:cs="Times New Roman"/>
          <w:b/>
          <w:sz w:val="24"/>
          <w:szCs w:val="32"/>
        </w:rPr>
      </w:pPr>
      <w:bookmarkStart w:id="66" w:name="_Toc63934912"/>
      <w:r w:rsidRPr="004F2949">
        <w:rPr>
          <w:rFonts w:ascii="Times New Roman" w:eastAsia="Times New Roman" w:hAnsi="Times New Roman" w:cs="Times New Roman"/>
          <w:b/>
          <w:sz w:val="24"/>
          <w:szCs w:val="32"/>
        </w:rPr>
        <w:t>5. ZAKLJUČAK</w:t>
      </w:r>
      <w:bookmarkEnd w:id="66"/>
      <w:r w:rsidRPr="004F2949">
        <w:rPr>
          <w:rFonts w:ascii="Times New Roman" w:eastAsia="Times New Roman" w:hAnsi="Times New Roman" w:cs="Times New Roman"/>
          <w:b/>
          <w:sz w:val="24"/>
          <w:szCs w:val="32"/>
        </w:rPr>
        <w:t xml:space="preserve"> </w:t>
      </w:r>
    </w:p>
    <w:p w14:paraId="5739AB4A"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5A6D1424"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Ovim Planom evidentirane su moguće prirodne nepogode na području Općine Šodolovci.</w:t>
      </w:r>
    </w:p>
    <w:p w14:paraId="25AA964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Analizirajući sve snage i sredstva vidljivo je da Općina Šodolovci nema snage kojima će provesti mjere za ublažavanje i otklanjanje izravnih posljedica prirodne nepogode. </w:t>
      </w:r>
    </w:p>
    <w:p w14:paraId="1C52E1A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Preventivne radnje koje je Općine Šodolovci u mogućnosti provesti, kontinuirano će se provoditi tokom godine. </w:t>
      </w:r>
    </w:p>
    <w:p w14:paraId="32A88E2E"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Ovaj Plan stupa na snagu osmog dana od dana objave u </w:t>
      </w:r>
      <w:r>
        <w:rPr>
          <w:rFonts w:ascii="Times New Roman" w:eastAsia="Calibri" w:hAnsi="Times New Roman" w:cs="Times New Roman"/>
          <w:sz w:val="24"/>
          <w:szCs w:val="24"/>
        </w:rPr>
        <w:t>„s</w:t>
      </w:r>
      <w:r w:rsidRPr="004F2949">
        <w:rPr>
          <w:rFonts w:ascii="Times New Roman" w:eastAsia="Calibri" w:hAnsi="Times New Roman" w:cs="Times New Roman"/>
          <w:sz w:val="24"/>
          <w:szCs w:val="24"/>
        </w:rPr>
        <w:t>lužbenom glasniku Općine Šodolovci</w:t>
      </w:r>
      <w:r>
        <w:rPr>
          <w:rFonts w:ascii="Times New Roman" w:eastAsia="Calibri" w:hAnsi="Times New Roman" w:cs="Times New Roman"/>
          <w:sz w:val="24"/>
          <w:szCs w:val="24"/>
        </w:rPr>
        <w:t>“</w:t>
      </w:r>
      <w:r w:rsidRPr="004F2949">
        <w:rPr>
          <w:rFonts w:ascii="Times New Roman" w:eastAsia="Calibri" w:hAnsi="Times New Roman" w:cs="Times New Roman"/>
          <w:sz w:val="24"/>
          <w:szCs w:val="24"/>
        </w:rPr>
        <w:t>.</w:t>
      </w:r>
    </w:p>
    <w:p w14:paraId="07633682"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042ECAC2"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KLASA: 246-03/2</w:t>
      </w:r>
      <w:r>
        <w:rPr>
          <w:rFonts w:ascii="Times New Roman" w:eastAsia="Calibri" w:hAnsi="Times New Roman" w:cs="Times New Roman"/>
          <w:sz w:val="24"/>
          <w:szCs w:val="24"/>
        </w:rPr>
        <w:t>4</w:t>
      </w:r>
      <w:r w:rsidRPr="004F2949">
        <w:rPr>
          <w:rFonts w:ascii="Times New Roman" w:eastAsia="Calibri" w:hAnsi="Times New Roman" w:cs="Times New Roman"/>
          <w:sz w:val="24"/>
          <w:szCs w:val="24"/>
        </w:rPr>
        <w:t>-01/1</w:t>
      </w:r>
    </w:p>
    <w:p w14:paraId="12252A6E" w14:textId="77777777" w:rsidR="001C38A3"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URBROJ: 2158-36-04-2</w:t>
      </w:r>
      <w:r>
        <w:rPr>
          <w:rFonts w:ascii="Times New Roman" w:eastAsia="Calibri" w:hAnsi="Times New Roman" w:cs="Times New Roman"/>
          <w:sz w:val="24"/>
          <w:szCs w:val="24"/>
        </w:rPr>
        <w:t>4</w:t>
      </w:r>
      <w:r w:rsidRPr="004F2949">
        <w:rPr>
          <w:rFonts w:ascii="Times New Roman" w:eastAsia="Calibri" w:hAnsi="Times New Roman" w:cs="Times New Roman"/>
          <w:sz w:val="24"/>
          <w:szCs w:val="24"/>
        </w:rPr>
        <w:t>-1</w:t>
      </w:r>
    </w:p>
    <w:p w14:paraId="4D9FB5D8" w14:textId="74EF3495" w:rsidR="001C38A3" w:rsidRPr="004F2949" w:rsidRDefault="001C38A3" w:rsidP="001C38A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Šodolovci, 25. studenog 2024.</w:t>
      </w:r>
    </w:p>
    <w:p w14:paraId="030FFA10" w14:textId="77777777" w:rsidR="001C38A3" w:rsidRPr="004F2949"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lastRenderedPageBreak/>
        <w:t xml:space="preserve">                                                          Za Povjerenstvo za procjenu šteta od prirodnih nepogoda:</w:t>
      </w:r>
    </w:p>
    <w:p w14:paraId="16F8DC15" w14:textId="77777777" w:rsidR="001C38A3" w:rsidRPr="004F2949" w:rsidRDefault="001C38A3" w:rsidP="001C38A3">
      <w:pPr>
        <w:spacing w:after="0" w:line="240" w:lineRule="auto"/>
        <w:jc w:val="both"/>
        <w:rPr>
          <w:rFonts w:ascii="Times New Roman" w:eastAsia="Calibri" w:hAnsi="Times New Roman" w:cs="Times New Roman"/>
          <w:sz w:val="24"/>
          <w:szCs w:val="24"/>
        </w:rPr>
      </w:pPr>
    </w:p>
    <w:p w14:paraId="641FC1CF" w14:textId="77777777" w:rsidR="001C38A3" w:rsidRDefault="001C38A3" w:rsidP="001C38A3">
      <w:pPr>
        <w:spacing w:after="0" w:line="240" w:lineRule="auto"/>
        <w:jc w:val="both"/>
        <w:rPr>
          <w:rFonts w:ascii="Times New Roman" w:eastAsia="Calibri" w:hAnsi="Times New Roman" w:cs="Times New Roman"/>
          <w:sz w:val="24"/>
          <w:szCs w:val="24"/>
        </w:rPr>
      </w:pPr>
      <w:r w:rsidRPr="004F29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F29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F2949">
        <w:rPr>
          <w:rFonts w:ascii="Times New Roman" w:eastAsia="Calibri" w:hAnsi="Times New Roman" w:cs="Times New Roman"/>
          <w:sz w:val="24"/>
          <w:szCs w:val="24"/>
        </w:rPr>
        <w:t xml:space="preserve">  P</w:t>
      </w:r>
      <w:r>
        <w:rPr>
          <w:rFonts w:ascii="Times New Roman" w:eastAsia="Calibri" w:hAnsi="Times New Roman" w:cs="Times New Roman"/>
          <w:sz w:val="24"/>
          <w:szCs w:val="24"/>
        </w:rPr>
        <w:t>REDSJEDNIK</w:t>
      </w:r>
    </w:p>
    <w:p w14:paraId="6F67C6A9" w14:textId="315B0B2D" w:rsidR="001C38A3" w:rsidRDefault="001C38A3" w:rsidP="001C38A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F2949">
        <w:rPr>
          <w:rFonts w:ascii="Times New Roman" w:eastAsia="Calibri" w:hAnsi="Times New Roman" w:cs="Times New Roman"/>
          <w:sz w:val="24"/>
          <w:szCs w:val="24"/>
        </w:rPr>
        <w:t xml:space="preserve">Lazar </w:t>
      </w:r>
      <w:proofErr w:type="spellStart"/>
      <w:r w:rsidRPr="004F2949">
        <w:rPr>
          <w:rFonts w:ascii="Times New Roman" w:eastAsia="Calibri" w:hAnsi="Times New Roman" w:cs="Times New Roman"/>
          <w:sz w:val="24"/>
          <w:szCs w:val="24"/>
        </w:rPr>
        <w:t>Telenta</w:t>
      </w:r>
      <w:proofErr w:type="spellEnd"/>
      <w:r w:rsidRPr="004F2949">
        <w:rPr>
          <w:rFonts w:ascii="Times New Roman" w:eastAsia="Calibri" w:hAnsi="Times New Roman" w:cs="Times New Roman"/>
          <w:sz w:val="24"/>
          <w:szCs w:val="24"/>
        </w:rPr>
        <w:t xml:space="preserve">          </w:t>
      </w:r>
    </w:p>
    <w:p w14:paraId="69BDA796" w14:textId="764D5718" w:rsidR="001C38A3" w:rsidRPr="001C38A3" w:rsidRDefault="001C38A3" w:rsidP="001C38A3">
      <w:pPr>
        <w:jc w:val="center"/>
        <w:rPr>
          <w:rFonts w:ascii="Times New Roman" w:hAnsi="Times New Roman" w:cs="Times New Roman"/>
          <w:b/>
          <w:bCs/>
          <w:sz w:val="24"/>
          <w:szCs w:val="24"/>
        </w:rPr>
      </w:pPr>
      <w:r w:rsidRPr="001C38A3">
        <w:rPr>
          <w:rFonts w:ascii="Times New Roman" w:eastAsia="Calibri" w:hAnsi="Times New Roman" w:cs="Times New Roman"/>
          <w:b/>
          <w:bCs/>
          <w:sz w:val="24"/>
          <w:szCs w:val="24"/>
        </w:rPr>
        <w:t>**********</w:t>
      </w:r>
    </w:p>
    <w:sectPr w:rsidR="001C38A3" w:rsidRPr="001C38A3" w:rsidSect="00E97790">
      <w:pgSz w:w="12240" w:h="15840"/>
      <w:pgMar w:top="1440" w:right="1440" w:bottom="1440" w:left="1440" w:header="708" w:footer="708" w:gutter="0"/>
      <w:pgNumType w:start="1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60612" w14:textId="77777777" w:rsidR="00855CA6" w:rsidRDefault="00855CA6" w:rsidP="001B5B4B">
      <w:pPr>
        <w:spacing w:after="0" w:line="240" w:lineRule="auto"/>
      </w:pPr>
      <w:r>
        <w:separator/>
      </w:r>
    </w:p>
  </w:endnote>
  <w:endnote w:type="continuationSeparator" w:id="0">
    <w:p w14:paraId="094EE188" w14:textId="77777777" w:rsidR="00855CA6" w:rsidRDefault="00855CA6" w:rsidP="001B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RO_Korinna">
    <w:altName w:val="Arial"/>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325925"/>
      <w:docPartObj>
        <w:docPartGallery w:val="Page Numbers (Bottom of Page)"/>
        <w:docPartUnique/>
      </w:docPartObj>
    </w:sdtPr>
    <w:sdtContent>
      <w:p w14:paraId="16D639FE" w14:textId="668B5E35" w:rsidR="0007236F" w:rsidRDefault="00892189">
        <w:pPr>
          <w:pStyle w:val="Podnoje"/>
        </w:pPr>
        <w:r>
          <w:rPr>
            <w:noProof/>
          </w:rPr>
          <mc:AlternateContent>
            <mc:Choice Requires="wpg">
              <w:drawing>
                <wp:anchor distT="0" distB="0" distL="114300" distR="114300" simplePos="0" relativeHeight="251661312" behindDoc="0" locked="0" layoutInCell="1" allowOverlap="1" wp14:anchorId="78F61414" wp14:editId="00BCDF1F">
                  <wp:simplePos x="0" y="0"/>
                  <wp:positionH relativeFrom="page">
                    <wp:align>center</wp:align>
                  </wp:positionH>
                  <wp:positionV relativeFrom="bottomMargin">
                    <wp:align>center</wp:align>
                  </wp:positionV>
                  <wp:extent cx="7753350" cy="190500"/>
                  <wp:effectExtent l="9525" t="9525" r="9525" b="0"/>
                  <wp:wrapNone/>
                  <wp:docPr id="374610636"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35387937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438C" w14:textId="77777777" w:rsidR="00892189" w:rsidRDefault="00892189">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672737412" name="Group 31"/>
                          <wpg:cNvGrpSpPr>
                            <a:grpSpLocks/>
                          </wpg:cNvGrpSpPr>
                          <wpg:grpSpPr bwMode="auto">
                            <a:xfrm flipH="1">
                              <a:off x="0" y="14970"/>
                              <a:ext cx="12255" cy="230"/>
                              <a:chOff x="-8" y="14978"/>
                              <a:chExt cx="12255" cy="230"/>
                            </a:xfrm>
                          </wpg:grpSpPr>
                          <wps:wsp>
                            <wps:cNvPr id="203308052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5354353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8F61414" id="Grupa 1" o:spid="_x0000_s1027"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VBsH0JEDAACg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" filled="f" stroked="f">
                    <v:textbox inset="0,0,0,0">
                      <w:txbxContent>
                        <w:p w14:paraId="136D438C" w14:textId="77777777" w:rsidR="00892189" w:rsidRDefault="00892189">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BDC33" w14:textId="77777777" w:rsidR="00855CA6" w:rsidRDefault="00855CA6" w:rsidP="001B5B4B">
      <w:pPr>
        <w:spacing w:after="0" w:line="240" w:lineRule="auto"/>
      </w:pPr>
      <w:r>
        <w:separator/>
      </w:r>
    </w:p>
  </w:footnote>
  <w:footnote w:type="continuationSeparator" w:id="0">
    <w:p w14:paraId="46888CF1" w14:textId="77777777" w:rsidR="00855CA6" w:rsidRDefault="00855CA6" w:rsidP="001B5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96EE" w14:textId="4564006A" w:rsidR="001C38A3" w:rsidRPr="00892189" w:rsidRDefault="00892189" w:rsidP="00892189">
    <w:pPr>
      <w:pStyle w:val="Zaglavlje"/>
      <w:rPr>
        <w:rFonts w:ascii="Times New Roman" w:hAnsi="Times New Roman" w:cs="Times New Roman"/>
        <w:color w:val="8EAADB" w:themeColor="accent1" w:themeTint="99"/>
        <w:sz w:val="24"/>
        <w:szCs w:val="24"/>
      </w:rPr>
    </w:pPr>
    <w:r w:rsidRPr="00892189">
      <w:rPr>
        <w:rFonts w:ascii="Times New Roman" w:hAnsi="Times New Roman" w:cs="Times New Roman"/>
        <w:noProof/>
        <w:color w:val="8EAADB" w:themeColor="accent1" w:themeTint="99"/>
        <w:sz w:val="24"/>
        <w:szCs w:val="24"/>
      </w:rPr>
      <mc:AlternateContent>
        <mc:Choice Requires="wps">
          <w:drawing>
            <wp:anchor distT="0" distB="0" distL="118745" distR="118745" simplePos="0" relativeHeight="251659264" behindDoc="1" locked="0" layoutInCell="1" allowOverlap="0" wp14:anchorId="2870BEAC" wp14:editId="084F900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Pravokutnik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Naslov"/>
                            <w:tag w:val=""/>
                            <w:id w:val="1189017394"/>
                            <w:dataBinding w:prefixMappings="xmlns:ns0='http://purl.org/dc/elements/1.1/' xmlns:ns1='http://schemas.openxmlformats.org/package/2006/metadata/core-properties' " w:xpath="/ns1:coreProperties[1]/ns0:title[1]" w:storeItemID="{6C3C8BC8-F283-45AE-878A-BAB7291924A1}"/>
                            <w:text/>
                          </w:sdtPr>
                          <w:sdtContent>
                            <w:p w14:paraId="0CD79461" w14:textId="049031E1" w:rsidR="00892189" w:rsidRDefault="00892189">
                              <w:pPr>
                                <w:pStyle w:val="Zaglavlje"/>
                                <w:tabs>
                                  <w:tab w:val="clear" w:pos="4703"/>
                                </w:tabs>
                                <w:jc w:val="center"/>
                                <w:rPr>
                                  <w:caps/>
                                  <w:color w:val="FFFFFF" w:themeColor="background1"/>
                                </w:rPr>
                              </w:pPr>
                              <w:r>
                                <w:rPr>
                                  <w:caps/>
                                  <w:color w:val="FFFFFF" w:themeColor="background1"/>
                                </w:rPr>
                                <w:t>Broj 6 službeni glasnik općine šodolovci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870BEAC" id="Pravokutnik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Naslov"/>
                      <w:tag w:val=""/>
                      <w:id w:val="1189017394"/>
                      <w:dataBinding w:prefixMappings="xmlns:ns0='http://purl.org/dc/elements/1.1/' xmlns:ns1='http://schemas.openxmlformats.org/package/2006/metadata/core-properties' " w:xpath="/ns1:coreProperties[1]/ns0:title[1]" w:storeItemID="{6C3C8BC8-F283-45AE-878A-BAB7291924A1}"/>
                      <w:text/>
                    </w:sdtPr>
                    <w:sdtContent>
                      <w:p w14:paraId="0CD79461" w14:textId="049031E1" w:rsidR="00892189" w:rsidRDefault="00892189">
                        <w:pPr>
                          <w:pStyle w:val="Zaglavlje"/>
                          <w:tabs>
                            <w:tab w:val="clear" w:pos="4703"/>
                          </w:tabs>
                          <w:jc w:val="center"/>
                          <w:rPr>
                            <w:caps/>
                            <w:color w:val="FFFFFF" w:themeColor="background1"/>
                          </w:rPr>
                        </w:pPr>
                        <w:r>
                          <w:rPr>
                            <w:caps/>
                            <w:color w:val="FFFFFF" w:themeColor="background1"/>
                          </w:rPr>
                          <w:t>Broj 6 službeni glasnik općine šodolovci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1DB0"/>
    <w:multiLevelType w:val="hybridMultilevel"/>
    <w:tmpl w:val="EC8EA81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2E007DB"/>
    <w:multiLevelType w:val="hybridMultilevel"/>
    <w:tmpl w:val="EBF47C8E"/>
    <w:lvl w:ilvl="0" w:tplc="AC2C9DB0">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E12851"/>
    <w:multiLevelType w:val="hybridMultilevel"/>
    <w:tmpl w:val="7F22D3BC"/>
    <w:lvl w:ilvl="0" w:tplc="C7FE05B4">
      <w:start w:val="1"/>
      <w:numFmt w:val="upperRoman"/>
      <w:suff w:val="space"/>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C691A8E"/>
    <w:multiLevelType w:val="hybridMultilevel"/>
    <w:tmpl w:val="AC74921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8A57761"/>
    <w:multiLevelType w:val="hybridMultilevel"/>
    <w:tmpl w:val="EEF85AA4"/>
    <w:lvl w:ilvl="0" w:tplc="041A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5" w15:restartNumberingAfterBreak="0">
    <w:nsid w:val="3AD1227E"/>
    <w:multiLevelType w:val="hybridMultilevel"/>
    <w:tmpl w:val="34029C62"/>
    <w:lvl w:ilvl="0" w:tplc="DB8C3B0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 w15:restartNumberingAfterBreak="0">
    <w:nsid w:val="46A03B33"/>
    <w:multiLevelType w:val="hybridMultilevel"/>
    <w:tmpl w:val="DA9E7DE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BE14E5D"/>
    <w:multiLevelType w:val="hybridMultilevel"/>
    <w:tmpl w:val="C30E803A"/>
    <w:lvl w:ilvl="0" w:tplc="FABA5F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1C3CB8"/>
    <w:multiLevelType w:val="hybridMultilevel"/>
    <w:tmpl w:val="A81E321C"/>
    <w:lvl w:ilvl="0" w:tplc="041A000F">
      <w:start w:val="1"/>
      <w:numFmt w:val="decimal"/>
      <w:lvlText w:val="%1."/>
      <w:lvlJc w:val="left"/>
      <w:pPr>
        <w:ind w:left="5040" w:hanging="360"/>
      </w:pPr>
      <w:rPr>
        <w:rFonts w:hint="default"/>
      </w:rPr>
    </w:lvl>
    <w:lvl w:ilvl="1" w:tplc="041A0019" w:tentative="1">
      <w:start w:val="1"/>
      <w:numFmt w:val="lowerLetter"/>
      <w:lvlText w:val="%2."/>
      <w:lvlJc w:val="left"/>
      <w:pPr>
        <w:ind w:left="5760" w:hanging="360"/>
      </w:pPr>
    </w:lvl>
    <w:lvl w:ilvl="2" w:tplc="041A001B" w:tentative="1">
      <w:start w:val="1"/>
      <w:numFmt w:val="lowerRoman"/>
      <w:lvlText w:val="%3."/>
      <w:lvlJc w:val="right"/>
      <w:pPr>
        <w:ind w:left="6480" w:hanging="180"/>
      </w:pPr>
    </w:lvl>
    <w:lvl w:ilvl="3" w:tplc="041A000F" w:tentative="1">
      <w:start w:val="1"/>
      <w:numFmt w:val="decimal"/>
      <w:lvlText w:val="%4."/>
      <w:lvlJc w:val="left"/>
      <w:pPr>
        <w:ind w:left="7200" w:hanging="360"/>
      </w:pPr>
    </w:lvl>
    <w:lvl w:ilvl="4" w:tplc="041A0019" w:tentative="1">
      <w:start w:val="1"/>
      <w:numFmt w:val="lowerLetter"/>
      <w:lvlText w:val="%5."/>
      <w:lvlJc w:val="left"/>
      <w:pPr>
        <w:ind w:left="7920" w:hanging="360"/>
      </w:pPr>
    </w:lvl>
    <w:lvl w:ilvl="5" w:tplc="041A001B" w:tentative="1">
      <w:start w:val="1"/>
      <w:numFmt w:val="lowerRoman"/>
      <w:lvlText w:val="%6."/>
      <w:lvlJc w:val="right"/>
      <w:pPr>
        <w:ind w:left="8640" w:hanging="180"/>
      </w:pPr>
    </w:lvl>
    <w:lvl w:ilvl="6" w:tplc="041A000F" w:tentative="1">
      <w:start w:val="1"/>
      <w:numFmt w:val="decimal"/>
      <w:lvlText w:val="%7."/>
      <w:lvlJc w:val="left"/>
      <w:pPr>
        <w:ind w:left="9360" w:hanging="360"/>
      </w:pPr>
    </w:lvl>
    <w:lvl w:ilvl="7" w:tplc="041A0019" w:tentative="1">
      <w:start w:val="1"/>
      <w:numFmt w:val="lowerLetter"/>
      <w:lvlText w:val="%8."/>
      <w:lvlJc w:val="left"/>
      <w:pPr>
        <w:ind w:left="10080" w:hanging="360"/>
      </w:pPr>
    </w:lvl>
    <w:lvl w:ilvl="8" w:tplc="041A001B" w:tentative="1">
      <w:start w:val="1"/>
      <w:numFmt w:val="lowerRoman"/>
      <w:lvlText w:val="%9."/>
      <w:lvlJc w:val="right"/>
      <w:pPr>
        <w:ind w:left="10800" w:hanging="180"/>
      </w:pPr>
    </w:lvl>
  </w:abstractNum>
  <w:abstractNum w:abstractNumId="9" w15:restartNumberingAfterBreak="0">
    <w:nsid w:val="615D79E6"/>
    <w:multiLevelType w:val="hybridMultilevel"/>
    <w:tmpl w:val="12000B78"/>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10" w15:restartNumberingAfterBreak="0">
    <w:nsid w:val="72307B24"/>
    <w:multiLevelType w:val="hybridMultilevel"/>
    <w:tmpl w:val="15C2292C"/>
    <w:lvl w:ilvl="0" w:tplc="041A000F">
      <w:start w:val="1"/>
      <w:numFmt w:val="decimal"/>
      <w:lvlText w:val="%1."/>
      <w:lvlJc w:val="left"/>
      <w:pPr>
        <w:tabs>
          <w:tab w:val="num" w:pos="720"/>
        </w:tabs>
        <w:ind w:left="72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7C3C7039"/>
    <w:multiLevelType w:val="hybridMultilevel"/>
    <w:tmpl w:val="0980E864"/>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7D9D46D4"/>
    <w:multiLevelType w:val="multilevel"/>
    <w:tmpl w:val="644412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88772621">
    <w:abstractNumId w:val="8"/>
  </w:num>
  <w:num w:numId="2" w16cid:durableId="1908226243">
    <w:abstractNumId w:val="0"/>
  </w:num>
  <w:num w:numId="3" w16cid:durableId="1161696590">
    <w:abstractNumId w:val="12"/>
  </w:num>
  <w:num w:numId="4" w16cid:durableId="655649390">
    <w:abstractNumId w:val="5"/>
  </w:num>
  <w:num w:numId="5" w16cid:durableId="1555235743">
    <w:abstractNumId w:val="6"/>
  </w:num>
  <w:num w:numId="6" w16cid:durableId="1255892900">
    <w:abstractNumId w:val="1"/>
  </w:num>
  <w:num w:numId="7" w16cid:durableId="1788501511">
    <w:abstractNumId w:val="7"/>
  </w:num>
  <w:num w:numId="8" w16cid:durableId="1260522764">
    <w:abstractNumId w:val="2"/>
  </w:num>
  <w:num w:numId="9" w16cid:durableId="1612011343">
    <w:abstractNumId w:val="10"/>
  </w:num>
  <w:num w:numId="10" w16cid:durableId="108398588">
    <w:abstractNumId w:val="11"/>
  </w:num>
  <w:num w:numId="11" w16cid:durableId="1646543123">
    <w:abstractNumId w:val="9"/>
  </w:num>
  <w:num w:numId="12" w16cid:durableId="277414234">
    <w:abstractNumId w:val="4"/>
  </w:num>
  <w:num w:numId="13" w16cid:durableId="165348804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B4B"/>
    <w:rsid w:val="00053550"/>
    <w:rsid w:val="000635A0"/>
    <w:rsid w:val="0006364D"/>
    <w:rsid w:val="0007236F"/>
    <w:rsid w:val="000A6041"/>
    <w:rsid w:val="000B626E"/>
    <w:rsid w:val="00106EE4"/>
    <w:rsid w:val="00187EA1"/>
    <w:rsid w:val="001B1BEF"/>
    <w:rsid w:val="001B5B4B"/>
    <w:rsid w:val="001C38A3"/>
    <w:rsid w:val="001C5CE4"/>
    <w:rsid w:val="002069F7"/>
    <w:rsid w:val="00207962"/>
    <w:rsid w:val="00226162"/>
    <w:rsid w:val="00251CC4"/>
    <w:rsid w:val="00262697"/>
    <w:rsid w:val="002921AF"/>
    <w:rsid w:val="002B09DE"/>
    <w:rsid w:val="002C2A16"/>
    <w:rsid w:val="002C7CAC"/>
    <w:rsid w:val="002D381B"/>
    <w:rsid w:val="002E6F7B"/>
    <w:rsid w:val="00311018"/>
    <w:rsid w:val="003564A0"/>
    <w:rsid w:val="00391CB1"/>
    <w:rsid w:val="003D154A"/>
    <w:rsid w:val="0041224A"/>
    <w:rsid w:val="0044050B"/>
    <w:rsid w:val="00442E4E"/>
    <w:rsid w:val="00451019"/>
    <w:rsid w:val="0045786A"/>
    <w:rsid w:val="0051148D"/>
    <w:rsid w:val="00554D22"/>
    <w:rsid w:val="00575538"/>
    <w:rsid w:val="00616374"/>
    <w:rsid w:val="00646698"/>
    <w:rsid w:val="006474BE"/>
    <w:rsid w:val="00686575"/>
    <w:rsid w:val="006940AA"/>
    <w:rsid w:val="006C572E"/>
    <w:rsid w:val="006D08D1"/>
    <w:rsid w:val="006D0BE7"/>
    <w:rsid w:val="00701450"/>
    <w:rsid w:val="00730430"/>
    <w:rsid w:val="00741522"/>
    <w:rsid w:val="00741EA1"/>
    <w:rsid w:val="00755D59"/>
    <w:rsid w:val="0075625F"/>
    <w:rsid w:val="00775990"/>
    <w:rsid w:val="0077798B"/>
    <w:rsid w:val="007D0155"/>
    <w:rsid w:val="007E0C53"/>
    <w:rsid w:val="0083375B"/>
    <w:rsid w:val="00855CA6"/>
    <w:rsid w:val="008731F6"/>
    <w:rsid w:val="00892189"/>
    <w:rsid w:val="008A4EDD"/>
    <w:rsid w:val="008A548E"/>
    <w:rsid w:val="008A7633"/>
    <w:rsid w:val="008E01EA"/>
    <w:rsid w:val="00900C9C"/>
    <w:rsid w:val="00906BE0"/>
    <w:rsid w:val="00944C86"/>
    <w:rsid w:val="0097036B"/>
    <w:rsid w:val="0097554A"/>
    <w:rsid w:val="009A74BA"/>
    <w:rsid w:val="00A1170B"/>
    <w:rsid w:val="00A52FDC"/>
    <w:rsid w:val="00AB0A1D"/>
    <w:rsid w:val="00B0327A"/>
    <w:rsid w:val="00B506E7"/>
    <w:rsid w:val="00B66660"/>
    <w:rsid w:val="00B668E7"/>
    <w:rsid w:val="00BF2AD4"/>
    <w:rsid w:val="00C12451"/>
    <w:rsid w:val="00C2445E"/>
    <w:rsid w:val="00C2686F"/>
    <w:rsid w:val="00C3577C"/>
    <w:rsid w:val="00C44724"/>
    <w:rsid w:val="00C4541A"/>
    <w:rsid w:val="00D06365"/>
    <w:rsid w:val="00D06816"/>
    <w:rsid w:val="00D101CC"/>
    <w:rsid w:val="00D37FEA"/>
    <w:rsid w:val="00D96BCC"/>
    <w:rsid w:val="00DB3D90"/>
    <w:rsid w:val="00DD4424"/>
    <w:rsid w:val="00E14273"/>
    <w:rsid w:val="00E45A69"/>
    <w:rsid w:val="00E8245E"/>
    <w:rsid w:val="00E97790"/>
    <w:rsid w:val="00ED51E7"/>
    <w:rsid w:val="00EE3BF4"/>
    <w:rsid w:val="00EF7E5A"/>
    <w:rsid w:val="00F13CED"/>
    <w:rsid w:val="00F32466"/>
    <w:rsid w:val="00F87658"/>
    <w:rsid w:val="00FA6689"/>
    <w:rsid w:val="00FB0A54"/>
    <w:rsid w:val="00FD493E"/>
    <w:rsid w:val="00FE3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D5A23F3"/>
  <w15:chartTrackingRefBased/>
  <w15:docId w15:val="{52905F1F-D734-4C02-9D66-C0BC304F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B4B"/>
    <w:rPr>
      <w:lang w:val="hr-HR"/>
    </w:rPr>
  </w:style>
  <w:style w:type="paragraph" w:styleId="Naslov1">
    <w:name w:val="heading 1"/>
    <w:basedOn w:val="Normal"/>
    <w:next w:val="Normal"/>
    <w:link w:val="Naslov1Char"/>
    <w:uiPriority w:val="9"/>
    <w:qFormat/>
    <w:rsid w:val="006474BE"/>
    <w:pPr>
      <w:keepNext/>
      <w:keepLines/>
      <w:spacing w:before="240" w:after="0" w:line="276" w:lineRule="auto"/>
      <w:outlineLvl w:val="0"/>
    </w:pPr>
    <w:rPr>
      <w:rFonts w:ascii="Times New Roman" w:eastAsiaTheme="majorEastAsia" w:hAnsi="Times New Roman" w:cstheme="majorBidi"/>
      <w:b/>
      <w:kern w:val="0"/>
      <w:sz w:val="24"/>
      <w:szCs w:val="32"/>
    </w:rPr>
  </w:style>
  <w:style w:type="paragraph" w:styleId="Naslov2">
    <w:name w:val="heading 2"/>
    <w:basedOn w:val="Normal"/>
    <w:next w:val="Normal"/>
    <w:link w:val="Naslov2Char"/>
    <w:uiPriority w:val="9"/>
    <w:semiHidden/>
    <w:unhideWhenUsed/>
    <w:qFormat/>
    <w:rsid w:val="006474BE"/>
    <w:pPr>
      <w:keepNext/>
      <w:keepLines/>
      <w:spacing w:before="40" w:after="0" w:line="240" w:lineRule="auto"/>
      <w:outlineLvl w:val="1"/>
    </w:pPr>
    <w:rPr>
      <w:rFonts w:asciiTheme="majorHAnsi" w:eastAsiaTheme="majorEastAsia" w:hAnsiTheme="majorHAnsi" w:cstheme="majorBidi"/>
      <w:color w:val="2F5496" w:themeColor="accent1" w:themeShade="BF"/>
      <w:kern w:val="0"/>
      <w:sz w:val="26"/>
      <w:szCs w:val="26"/>
      <w:lang w:eastAsia="hr-HR"/>
    </w:rPr>
  </w:style>
  <w:style w:type="paragraph" w:styleId="Naslov3">
    <w:name w:val="heading 3"/>
    <w:basedOn w:val="Normal"/>
    <w:next w:val="Normal"/>
    <w:link w:val="Naslov3Char"/>
    <w:uiPriority w:val="9"/>
    <w:semiHidden/>
    <w:unhideWhenUsed/>
    <w:qFormat/>
    <w:rsid w:val="001C38A3"/>
    <w:pPr>
      <w:keepNext/>
      <w:keepLines/>
      <w:spacing w:before="40" w:after="0"/>
      <w:outlineLvl w:val="2"/>
    </w:pPr>
    <w:rPr>
      <w:rFonts w:eastAsia="Times New Roman" w:cs="Times New Roman"/>
      <w:b/>
      <w:caps/>
      <w:kern w:val="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34"/>
    <w:qFormat/>
    <w:rsid w:val="001B5B4B"/>
    <w:pPr>
      <w:ind w:left="720"/>
      <w:contextualSpacing/>
    </w:pPr>
  </w:style>
  <w:style w:type="paragraph" w:styleId="Bezproreda">
    <w:name w:val="No Spacing"/>
    <w:link w:val="BezproredaChar"/>
    <w:uiPriority w:val="1"/>
    <w:qFormat/>
    <w:rsid w:val="001B5B4B"/>
    <w:pPr>
      <w:spacing w:after="0" w:line="240" w:lineRule="auto"/>
    </w:pPr>
    <w:rPr>
      <w:kern w:val="0"/>
      <w:lang w:val="hr-HR"/>
    </w:rPr>
  </w:style>
  <w:style w:type="paragraph" w:styleId="Zaglavlje">
    <w:name w:val="header"/>
    <w:basedOn w:val="Normal"/>
    <w:link w:val="ZaglavljeChar"/>
    <w:uiPriority w:val="99"/>
    <w:unhideWhenUsed/>
    <w:rsid w:val="001B5B4B"/>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1B5B4B"/>
    <w:rPr>
      <w:lang w:val="hr-HR"/>
    </w:rPr>
  </w:style>
  <w:style w:type="paragraph" w:styleId="Podnoje">
    <w:name w:val="footer"/>
    <w:basedOn w:val="Normal"/>
    <w:link w:val="PodnojeChar"/>
    <w:uiPriority w:val="99"/>
    <w:unhideWhenUsed/>
    <w:rsid w:val="001B5B4B"/>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1B5B4B"/>
    <w:rPr>
      <w:lang w:val="hr-HR"/>
    </w:rPr>
  </w:style>
  <w:style w:type="numbering" w:customStyle="1" w:styleId="Bezpopisa1">
    <w:name w:val="Bez popisa1"/>
    <w:next w:val="Bezpopisa"/>
    <w:uiPriority w:val="99"/>
    <w:semiHidden/>
    <w:unhideWhenUsed/>
    <w:rsid w:val="006C572E"/>
  </w:style>
  <w:style w:type="paragraph" w:customStyle="1" w:styleId="Standard">
    <w:name w:val="Standard"/>
    <w:rsid w:val="006C572E"/>
    <w:pPr>
      <w:suppressAutoHyphens/>
      <w:autoSpaceDN w:val="0"/>
      <w:spacing w:after="200" w:line="276" w:lineRule="auto"/>
    </w:pPr>
    <w:rPr>
      <w:rFonts w:ascii="Calibri" w:eastAsia="SimSun" w:hAnsi="Calibri" w:cs="Calibri"/>
      <w:kern w:val="3"/>
      <w:lang w:val="hr-HR"/>
    </w:rPr>
  </w:style>
  <w:style w:type="character" w:styleId="Hiperveza">
    <w:name w:val="Hyperlink"/>
    <w:basedOn w:val="Zadanifontodlomka"/>
    <w:uiPriority w:val="99"/>
    <w:unhideWhenUsed/>
    <w:rsid w:val="006C572E"/>
    <w:rPr>
      <w:color w:val="0563C1" w:themeColor="hyperlink"/>
      <w:u w:val="single"/>
    </w:rPr>
  </w:style>
  <w:style w:type="paragraph" w:styleId="Tekstbalonia">
    <w:name w:val="Balloon Text"/>
    <w:basedOn w:val="Normal"/>
    <w:link w:val="TekstbaloniaChar"/>
    <w:uiPriority w:val="99"/>
    <w:semiHidden/>
    <w:unhideWhenUsed/>
    <w:rsid w:val="006C572E"/>
    <w:pPr>
      <w:spacing w:after="0" w:line="240" w:lineRule="auto"/>
    </w:pPr>
    <w:rPr>
      <w:rFonts w:ascii="Segoe UI" w:hAnsi="Segoe UI" w:cs="Segoe UI"/>
      <w:kern w:val="0"/>
      <w:sz w:val="18"/>
      <w:szCs w:val="18"/>
    </w:rPr>
  </w:style>
  <w:style w:type="character" w:customStyle="1" w:styleId="TekstbaloniaChar">
    <w:name w:val="Tekst balončića Char"/>
    <w:basedOn w:val="Zadanifontodlomka"/>
    <w:link w:val="Tekstbalonia"/>
    <w:uiPriority w:val="99"/>
    <w:semiHidden/>
    <w:rsid w:val="006C572E"/>
    <w:rPr>
      <w:rFonts w:ascii="Segoe UI" w:hAnsi="Segoe UI" w:cs="Segoe UI"/>
      <w:kern w:val="0"/>
      <w:sz w:val="18"/>
      <w:szCs w:val="18"/>
      <w:lang w:val="hr-HR"/>
    </w:rPr>
  </w:style>
  <w:style w:type="numbering" w:customStyle="1" w:styleId="Bezpopisa11">
    <w:name w:val="Bez popisa11"/>
    <w:next w:val="Bezpopisa"/>
    <w:uiPriority w:val="99"/>
    <w:semiHidden/>
    <w:unhideWhenUsed/>
    <w:rsid w:val="006C572E"/>
  </w:style>
  <w:style w:type="paragraph" w:customStyle="1" w:styleId="EmptyCellLayoutStyle">
    <w:name w:val="EmptyCellLayoutStyle"/>
    <w:rsid w:val="006C572E"/>
    <w:rPr>
      <w:rFonts w:ascii="Times New Roman" w:eastAsia="Times New Roman" w:hAnsi="Times New Roman" w:cs="Times New Roman"/>
      <w:kern w:val="0"/>
      <w:sz w:val="2"/>
      <w:szCs w:val="20"/>
      <w:lang w:val="hr-HR" w:eastAsia="hr-HR"/>
    </w:rPr>
  </w:style>
  <w:style w:type="numbering" w:customStyle="1" w:styleId="Bezpopisa2">
    <w:name w:val="Bez popisa2"/>
    <w:next w:val="Bezpopisa"/>
    <w:uiPriority w:val="99"/>
    <w:semiHidden/>
    <w:unhideWhenUsed/>
    <w:rsid w:val="006C572E"/>
  </w:style>
  <w:style w:type="table" w:styleId="Reetkatablice">
    <w:name w:val="Table Grid"/>
    <w:basedOn w:val="Obinatablica"/>
    <w:uiPriority w:val="39"/>
    <w:rsid w:val="006C572E"/>
    <w:pPr>
      <w:spacing w:after="0" w:line="240" w:lineRule="auto"/>
    </w:pPr>
    <w:rPr>
      <w:kern w:val="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6474BE"/>
    <w:rPr>
      <w:rFonts w:ascii="Times New Roman" w:eastAsiaTheme="majorEastAsia" w:hAnsi="Times New Roman" w:cstheme="majorBidi"/>
      <w:b/>
      <w:kern w:val="0"/>
      <w:sz w:val="24"/>
      <w:szCs w:val="32"/>
      <w:lang w:val="hr-HR"/>
    </w:rPr>
  </w:style>
  <w:style w:type="character" w:customStyle="1" w:styleId="Naslov2Char">
    <w:name w:val="Naslov 2 Char"/>
    <w:basedOn w:val="Zadanifontodlomka"/>
    <w:link w:val="Naslov2"/>
    <w:uiPriority w:val="9"/>
    <w:rsid w:val="006474BE"/>
    <w:rPr>
      <w:rFonts w:asciiTheme="majorHAnsi" w:eastAsiaTheme="majorEastAsia" w:hAnsiTheme="majorHAnsi" w:cstheme="majorBidi"/>
      <w:color w:val="2F5496" w:themeColor="accent1" w:themeShade="BF"/>
      <w:kern w:val="0"/>
      <w:sz w:val="26"/>
      <w:szCs w:val="26"/>
      <w:lang w:val="hr-HR" w:eastAsia="hr-HR"/>
    </w:rPr>
  </w:style>
  <w:style w:type="numbering" w:customStyle="1" w:styleId="Bezpopisa3">
    <w:name w:val="Bez popisa3"/>
    <w:next w:val="Bezpopisa"/>
    <w:uiPriority w:val="99"/>
    <w:semiHidden/>
    <w:unhideWhenUsed/>
    <w:rsid w:val="006474BE"/>
  </w:style>
  <w:style w:type="table" w:styleId="Srednjareetka1-Isticanje1">
    <w:name w:val="Medium Grid 1 Accent 1"/>
    <w:basedOn w:val="Obinatablica"/>
    <w:uiPriority w:val="67"/>
    <w:rsid w:val="006474BE"/>
    <w:pPr>
      <w:spacing w:after="0" w:line="240" w:lineRule="auto"/>
    </w:pPr>
    <w:rPr>
      <w:kern w:val="0"/>
      <w:lang w:val="hr-H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Default">
    <w:name w:val="Default"/>
    <w:qFormat/>
    <w:rsid w:val="006474BE"/>
    <w:pPr>
      <w:autoSpaceDE w:val="0"/>
      <w:autoSpaceDN w:val="0"/>
      <w:adjustRightInd w:val="0"/>
      <w:spacing w:after="0" w:line="240" w:lineRule="auto"/>
    </w:pPr>
    <w:rPr>
      <w:rFonts w:ascii="Times New Roman" w:hAnsi="Times New Roman" w:cs="Times New Roman"/>
      <w:color w:val="000000"/>
      <w:kern w:val="0"/>
      <w:sz w:val="24"/>
      <w:szCs w:val="24"/>
      <w:lang w:val="hr-HR"/>
    </w:rPr>
  </w:style>
  <w:style w:type="paragraph" w:styleId="Uvuenotijeloteksta">
    <w:name w:val="Body Text Indent"/>
    <w:basedOn w:val="Normal"/>
    <w:link w:val="UvuenotijelotekstaChar"/>
    <w:rsid w:val="006474BE"/>
    <w:pPr>
      <w:spacing w:after="0" w:line="240" w:lineRule="auto"/>
      <w:ind w:left="360"/>
    </w:pPr>
    <w:rPr>
      <w:rFonts w:ascii="Times New Roman" w:eastAsia="Times New Roman" w:hAnsi="Times New Roman" w:cs="Times New Roman"/>
      <w:kern w:val="0"/>
      <w:sz w:val="24"/>
      <w:szCs w:val="24"/>
      <w:lang w:val="x-none" w:eastAsia="x-none"/>
    </w:rPr>
  </w:style>
  <w:style w:type="character" w:customStyle="1" w:styleId="UvuenotijelotekstaChar">
    <w:name w:val="Uvučeno tijelo teksta Char"/>
    <w:basedOn w:val="Zadanifontodlomka"/>
    <w:link w:val="Uvuenotijeloteksta"/>
    <w:rsid w:val="006474BE"/>
    <w:rPr>
      <w:rFonts w:ascii="Times New Roman" w:eastAsia="Times New Roman" w:hAnsi="Times New Roman" w:cs="Times New Roman"/>
      <w:kern w:val="0"/>
      <w:sz w:val="24"/>
      <w:szCs w:val="24"/>
      <w:lang w:val="x-none" w:eastAsia="x-none"/>
    </w:rPr>
  </w:style>
  <w:style w:type="paragraph" w:styleId="Naslov">
    <w:name w:val="Title"/>
    <w:basedOn w:val="Normal"/>
    <w:link w:val="NaslovChar"/>
    <w:uiPriority w:val="10"/>
    <w:qFormat/>
    <w:rsid w:val="006474BE"/>
    <w:pPr>
      <w:spacing w:after="0" w:line="240" w:lineRule="auto"/>
      <w:jc w:val="center"/>
    </w:pPr>
    <w:rPr>
      <w:rFonts w:ascii="Times New Roman" w:eastAsia="Times New Roman" w:hAnsi="Times New Roman" w:cs="Times New Roman"/>
      <w:b/>
      <w:bCs/>
      <w:color w:val="FF00FF"/>
      <w:kern w:val="0"/>
      <w:sz w:val="24"/>
      <w:szCs w:val="24"/>
      <w:lang w:val="x-none" w:eastAsia="x-none"/>
    </w:rPr>
  </w:style>
  <w:style w:type="character" w:customStyle="1" w:styleId="NaslovChar">
    <w:name w:val="Naslov Char"/>
    <w:basedOn w:val="Zadanifontodlomka"/>
    <w:link w:val="Naslov"/>
    <w:uiPriority w:val="10"/>
    <w:rsid w:val="006474BE"/>
    <w:rPr>
      <w:rFonts w:ascii="Times New Roman" w:eastAsia="Times New Roman" w:hAnsi="Times New Roman" w:cs="Times New Roman"/>
      <w:b/>
      <w:bCs/>
      <w:color w:val="FF00FF"/>
      <w:kern w:val="0"/>
      <w:sz w:val="24"/>
      <w:szCs w:val="24"/>
      <w:lang w:val="x-none" w:eastAsia="x-none"/>
    </w:rPr>
  </w:style>
  <w:style w:type="character" w:customStyle="1" w:styleId="Bodytext">
    <w:name w:val="Body text_"/>
    <w:basedOn w:val="Zadanifontodlomka"/>
    <w:link w:val="Tijeloteksta2"/>
    <w:locked/>
    <w:rsid w:val="0051148D"/>
    <w:rPr>
      <w:rFonts w:ascii="Times New Roman" w:eastAsia="Times New Roman" w:hAnsi="Times New Roman" w:cs="Times New Roman"/>
      <w:shd w:val="clear" w:color="auto" w:fill="FFFFFF"/>
    </w:rPr>
  </w:style>
  <w:style w:type="paragraph" w:customStyle="1" w:styleId="Tijeloteksta2">
    <w:name w:val="Tijelo teksta2"/>
    <w:basedOn w:val="Normal"/>
    <w:link w:val="Bodytext"/>
    <w:rsid w:val="0051148D"/>
    <w:pPr>
      <w:widowControl w:val="0"/>
      <w:shd w:val="clear" w:color="auto" w:fill="FFFFFF"/>
      <w:spacing w:after="0" w:line="274" w:lineRule="exact"/>
      <w:ind w:hanging="1320"/>
      <w:jc w:val="both"/>
    </w:pPr>
    <w:rPr>
      <w:rFonts w:ascii="Times New Roman" w:eastAsia="Times New Roman" w:hAnsi="Times New Roman" w:cs="Times New Roman"/>
      <w:lang w:val="en-US"/>
    </w:rPr>
  </w:style>
  <w:style w:type="character" w:styleId="Nerijeenospominjanje">
    <w:name w:val="Unresolved Mention"/>
    <w:basedOn w:val="Zadanifontodlomka"/>
    <w:uiPriority w:val="99"/>
    <w:semiHidden/>
    <w:unhideWhenUsed/>
    <w:rsid w:val="00C2686F"/>
    <w:rPr>
      <w:color w:val="605E5C"/>
      <w:shd w:val="clear" w:color="auto" w:fill="E1DFDD"/>
    </w:rPr>
  </w:style>
  <w:style w:type="character" w:customStyle="1" w:styleId="Naslov3Char">
    <w:name w:val="Naslov 3 Char"/>
    <w:basedOn w:val="Zadanifontodlomka"/>
    <w:link w:val="Naslov3"/>
    <w:uiPriority w:val="9"/>
    <w:semiHidden/>
    <w:rsid w:val="001C38A3"/>
    <w:rPr>
      <w:rFonts w:eastAsia="Times New Roman" w:cs="Times New Roman"/>
      <w:b/>
      <w:caps/>
      <w:kern w:val="0"/>
      <w:lang w:val="hr-HR"/>
    </w:rPr>
  </w:style>
  <w:style w:type="paragraph" w:customStyle="1" w:styleId="Naslov11">
    <w:name w:val="Naslov 11"/>
    <w:basedOn w:val="Normal"/>
    <w:next w:val="Normal"/>
    <w:autoRedefine/>
    <w:uiPriority w:val="9"/>
    <w:qFormat/>
    <w:rsid w:val="001C38A3"/>
    <w:pPr>
      <w:keepNext/>
      <w:keepLines/>
      <w:spacing w:after="0" w:line="240" w:lineRule="auto"/>
      <w:ind w:left="340" w:hanging="340"/>
      <w:jc w:val="both"/>
      <w:outlineLvl w:val="0"/>
    </w:pPr>
    <w:rPr>
      <w:rFonts w:ascii="Times New Roman" w:eastAsia="Times New Roman" w:hAnsi="Times New Roman" w:cs="Times New Roman"/>
      <w:b/>
      <w:kern w:val="0"/>
      <w:sz w:val="24"/>
      <w:szCs w:val="32"/>
    </w:rPr>
  </w:style>
  <w:style w:type="paragraph" w:customStyle="1" w:styleId="Naslov21">
    <w:name w:val="Naslov 21"/>
    <w:basedOn w:val="Normal"/>
    <w:next w:val="Normal"/>
    <w:autoRedefine/>
    <w:uiPriority w:val="9"/>
    <w:unhideWhenUsed/>
    <w:qFormat/>
    <w:rsid w:val="001C38A3"/>
    <w:pPr>
      <w:keepNext/>
      <w:keepLines/>
      <w:spacing w:before="40" w:after="0" w:line="240" w:lineRule="auto"/>
      <w:ind w:left="454" w:hanging="454"/>
      <w:jc w:val="both"/>
      <w:outlineLvl w:val="1"/>
    </w:pPr>
    <w:rPr>
      <w:rFonts w:ascii="Times New Roman" w:eastAsia="Times New Roman" w:hAnsi="Times New Roman" w:cs="Times New Roman"/>
      <w:b/>
      <w:caps/>
      <w:kern w:val="0"/>
      <w:sz w:val="24"/>
      <w:szCs w:val="24"/>
    </w:rPr>
  </w:style>
  <w:style w:type="paragraph" w:customStyle="1" w:styleId="Naslov31">
    <w:name w:val="Naslov 31"/>
    <w:basedOn w:val="Normal"/>
    <w:next w:val="Normal"/>
    <w:autoRedefine/>
    <w:uiPriority w:val="9"/>
    <w:unhideWhenUsed/>
    <w:qFormat/>
    <w:rsid w:val="001C38A3"/>
    <w:pPr>
      <w:keepNext/>
      <w:keepLines/>
      <w:spacing w:before="40" w:after="0" w:line="240" w:lineRule="auto"/>
      <w:outlineLvl w:val="2"/>
    </w:pPr>
    <w:rPr>
      <w:rFonts w:ascii="Times New Roman" w:eastAsia="Times New Roman" w:hAnsi="Times New Roman" w:cs="Times New Roman"/>
      <w:b/>
      <w:caps/>
      <w:kern w:val="0"/>
      <w:sz w:val="24"/>
      <w:szCs w:val="24"/>
    </w:rPr>
  </w:style>
  <w:style w:type="paragraph" w:customStyle="1" w:styleId="TOCNaslov1">
    <w:name w:val="TOC Naslov1"/>
    <w:basedOn w:val="Naslov1"/>
    <w:next w:val="Normal"/>
    <w:uiPriority w:val="39"/>
    <w:unhideWhenUsed/>
    <w:qFormat/>
    <w:rsid w:val="001C38A3"/>
    <w:pPr>
      <w:spacing w:line="259" w:lineRule="auto"/>
    </w:pPr>
    <w:rPr>
      <w:rFonts w:asciiTheme="minorHAnsi" w:eastAsia="Times New Roman" w:hAnsiTheme="minorHAnsi" w:cs="Times New Roman"/>
      <w:sz w:val="22"/>
    </w:rPr>
  </w:style>
  <w:style w:type="paragraph" w:styleId="Sadraj1">
    <w:name w:val="toc 1"/>
    <w:basedOn w:val="Normal"/>
    <w:next w:val="Normal"/>
    <w:autoRedefine/>
    <w:uiPriority w:val="39"/>
    <w:unhideWhenUsed/>
    <w:rsid w:val="001C38A3"/>
    <w:pPr>
      <w:spacing w:after="100" w:line="240" w:lineRule="auto"/>
    </w:pPr>
    <w:rPr>
      <w:rFonts w:ascii="Times New Roman" w:hAnsi="Times New Roman"/>
      <w:kern w:val="0"/>
      <w:szCs w:val="24"/>
    </w:rPr>
  </w:style>
  <w:style w:type="paragraph" w:styleId="Sadraj2">
    <w:name w:val="toc 2"/>
    <w:basedOn w:val="Normal"/>
    <w:next w:val="Normal"/>
    <w:autoRedefine/>
    <w:uiPriority w:val="39"/>
    <w:unhideWhenUsed/>
    <w:rsid w:val="001C38A3"/>
    <w:pPr>
      <w:tabs>
        <w:tab w:val="right" w:leader="dot" w:pos="9344"/>
      </w:tabs>
      <w:spacing w:after="100" w:line="240" w:lineRule="auto"/>
      <w:ind w:left="240"/>
    </w:pPr>
    <w:rPr>
      <w:rFonts w:ascii="Times New Roman" w:hAnsi="Times New Roman"/>
      <w:noProof/>
      <w:kern w:val="0"/>
      <w:szCs w:val="24"/>
    </w:rPr>
  </w:style>
  <w:style w:type="paragraph" w:styleId="Sadraj3">
    <w:name w:val="toc 3"/>
    <w:basedOn w:val="Normal"/>
    <w:next w:val="Normal"/>
    <w:autoRedefine/>
    <w:uiPriority w:val="39"/>
    <w:unhideWhenUsed/>
    <w:rsid w:val="001C38A3"/>
    <w:pPr>
      <w:spacing w:after="100" w:line="240" w:lineRule="auto"/>
      <w:ind w:left="480"/>
    </w:pPr>
    <w:rPr>
      <w:rFonts w:ascii="Times New Roman" w:hAnsi="Times New Roman"/>
      <w:kern w:val="0"/>
      <w:sz w:val="24"/>
      <w:szCs w:val="24"/>
    </w:rPr>
  </w:style>
  <w:style w:type="character" w:customStyle="1" w:styleId="Hiperveza1">
    <w:name w:val="Hiperveza1"/>
    <w:basedOn w:val="Zadanifontodlomka"/>
    <w:uiPriority w:val="99"/>
    <w:unhideWhenUsed/>
    <w:rsid w:val="001C38A3"/>
    <w:rPr>
      <w:color w:val="0563C1"/>
      <w:u w:val="single"/>
    </w:rPr>
  </w:style>
  <w:style w:type="paragraph" w:styleId="Obinouvueno">
    <w:name w:val="Normal Indent"/>
    <w:basedOn w:val="Normal"/>
    <w:semiHidden/>
    <w:rsid w:val="001C38A3"/>
    <w:pPr>
      <w:spacing w:after="0" w:line="240" w:lineRule="auto"/>
      <w:jc w:val="both"/>
    </w:pPr>
    <w:rPr>
      <w:rFonts w:ascii="Tahoma" w:eastAsia="Times New Roman" w:hAnsi="Tahoma" w:cs="Times New Roman"/>
      <w:kern w:val="0"/>
      <w:sz w:val="20"/>
      <w:szCs w:val="20"/>
    </w:rPr>
  </w:style>
  <w:style w:type="character" w:customStyle="1" w:styleId="OdlomakpopisaChar">
    <w:name w:val="Odlomak popisa Char"/>
    <w:basedOn w:val="Zadanifontodlomka"/>
    <w:link w:val="Odlomakpopisa"/>
    <w:uiPriority w:val="34"/>
    <w:locked/>
    <w:rsid w:val="001C38A3"/>
    <w:rPr>
      <w:lang w:val="hr-HR"/>
    </w:rPr>
  </w:style>
  <w:style w:type="paragraph" w:styleId="StandardWeb">
    <w:name w:val="Normal (Web)"/>
    <w:basedOn w:val="Normal"/>
    <w:uiPriority w:val="99"/>
    <w:unhideWhenUsed/>
    <w:rsid w:val="001C38A3"/>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customStyle="1" w:styleId="Style1">
    <w:name w:val="Style1"/>
    <w:basedOn w:val="Normal"/>
    <w:rsid w:val="001C38A3"/>
    <w:pPr>
      <w:spacing w:before="120" w:after="120" w:line="240" w:lineRule="auto"/>
      <w:jc w:val="both"/>
    </w:pPr>
    <w:rPr>
      <w:rFonts w:ascii="Arial" w:eastAsia="Times New Roman" w:hAnsi="Arial" w:cs="Times New Roman"/>
      <w:kern w:val="0"/>
      <w:szCs w:val="20"/>
    </w:rPr>
  </w:style>
  <w:style w:type="paragraph" w:styleId="Tijeloteksta">
    <w:name w:val="Body Text"/>
    <w:basedOn w:val="Normal"/>
    <w:link w:val="TijelotekstaChar"/>
    <w:unhideWhenUsed/>
    <w:rsid w:val="001C38A3"/>
    <w:pPr>
      <w:spacing w:after="120" w:line="240" w:lineRule="auto"/>
    </w:pPr>
    <w:rPr>
      <w:rFonts w:ascii="Verdana" w:eastAsia="Times New Roman" w:hAnsi="Verdana" w:cs="Times New Roman"/>
      <w:kern w:val="0"/>
      <w:sz w:val="18"/>
      <w:szCs w:val="24"/>
      <w:lang w:eastAsia="hr-HR"/>
    </w:rPr>
  </w:style>
  <w:style w:type="character" w:customStyle="1" w:styleId="TijelotekstaChar">
    <w:name w:val="Tijelo teksta Char"/>
    <w:basedOn w:val="Zadanifontodlomka"/>
    <w:link w:val="Tijeloteksta"/>
    <w:rsid w:val="001C38A3"/>
    <w:rPr>
      <w:rFonts w:ascii="Verdana" w:eastAsia="Times New Roman" w:hAnsi="Verdana" w:cs="Times New Roman"/>
      <w:kern w:val="0"/>
      <w:sz w:val="18"/>
      <w:szCs w:val="24"/>
      <w:lang w:val="hr-HR" w:eastAsia="hr-HR"/>
    </w:rPr>
  </w:style>
  <w:style w:type="paragraph" w:customStyle="1" w:styleId="marine">
    <w:name w:val="marine"/>
    <w:basedOn w:val="Normal"/>
    <w:rsid w:val="001C38A3"/>
    <w:pPr>
      <w:spacing w:after="0" w:line="240" w:lineRule="auto"/>
      <w:jc w:val="both"/>
    </w:pPr>
    <w:rPr>
      <w:rFonts w:ascii="CRO_Korinna" w:eastAsia="Times New Roman" w:hAnsi="CRO_Korinna" w:cs="Times New Roman"/>
      <w:kern w:val="0"/>
      <w:szCs w:val="20"/>
    </w:rPr>
  </w:style>
  <w:style w:type="paragraph" w:customStyle="1" w:styleId="Tablice">
    <w:name w:val="Tablice"/>
    <w:basedOn w:val="Normal"/>
    <w:rsid w:val="001C38A3"/>
    <w:pPr>
      <w:spacing w:before="480" w:after="240" w:line="288" w:lineRule="auto"/>
      <w:ind w:left="1134" w:hanging="1134"/>
      <w:jc w:val="both"/>
    </w:pPr>
    <w:rPr>
      <w:rFonts w:ascii="Arial" w:eastAsia="Times New Roman" w:hAnsi="Arial" w:cs="Times New Roman"/>
      <w:bCs/>
      <w:noProof/>
      <w:color w:val="000000"/>
      <w:kern w:val="0"/>
      <w:szCs w:val="20"/>
      <w:lang w:val="en-GB"/>
    </w:rPr>
  </w:style>
  <w:style w:type="paragraph" w:styleId="Tijeloteksta20">
    <w:name w:val="Body Text 2"/>
    <w:basedOn w:val="Normal"/>
    <w:link w:val="Tijeloteksta2Char"/>
    <w:uiPriority w:val="99"/>
    <w:semiHidden/>
    <w:unhideWhenUsed/>
    <w:rsid w:val="001C38A3"/>
    <w:pPr>
      <w:spacing w:after="120" w:line="480" w:lineRule="auto"/>
    </w:pPr>
    <w:rPr>
      <w:rFonts w:ascii="Times New Roman" w:hAnsi="Times New Roman"/>
      <w:kern w:val="0"/>
      <w:sz w:val="24"/>
      <w:szCs w:val="24"/>
    </w:rPr>
  </w:style>
  <w:style w:type="character" w:customStyle="1" w:styleId="Tijeloteksta2Char">
    <w:name w:val="Tijelo teksta 2 Char"/>
    <w:basedOn w:val="Zadanifontodlomka"/>
    <w:link w:val="Tijeloteksta20"/>
    <w:uiPriority w:val="99"/>
    <w:semiHidden/>
    <w:rsid w:val="001C38A3"/>
    <w:rPr>
      <w:rFonts w:ascii="Times New Roman" w:hAnsi="Times New Roman"/>
      <w:kern w:val="0"/>
      <w:sz w:val="24"/>
      <w:szCs w:val="24"/>
      <w:lang w:val="hr-HR"/>
    </w:rPr>
  </w:style>
  <w:style w:type="character" w:styleId="Naglaeno">
    <w:name w:val="Strong"/>
    <w:uiPriority w:val="22"/>
    <w:qFormat/>
    <w:rsid w:val="001C38A3"/>
    <w:rPr>
      <w:b/>
      <w:bCs/>
    </w:rPr>
  </w:style>
  <w:style w:type="paragraph" w:customStyle="1" w:styleId="Char1">
    <w:name w:val="Char1"/>
    <w:basedOn w:val="Normal"/>
    <w:next w:val="Tekstfusnote"/>
    <w:link w:val="TekstfusnoteChar"/>
    <w:uiPriority w:val="99"/>
    <w:unhideWhenUsed/>
    <w:rsid w:val="001C38A3"/>
    <w:pPr>
      <w:spacing w:after="0" w:line="240" w:lineRule="auto"/>
      <w:jc w:val="both"/>
    </w:pPr>
    <w:rPr>
      <w:rFonts w:ascii="Calibri" w:hAnsi="Calibri"/>
      <w:kern w:val="0"/>
      <w:sz w:val="20"/>
      <w:szCs w:val="20"/>
    </w:rPr>
  </w:style>
  <w:style w:type="character" w:customStyle="1" w:styleId="TekstfusnoteChar">
    <w:name w:val="Tekst fusnote Char"/>
    <w:aliases w:val=" Char Char,Char Char"/>
    <w:basedOn w:val="Zadanifontodlomka"/>
    <w:link w:val="Char1"/>
    <w:uiPriority w:val="99"/>
    <w:rsid w:val="001C38A3"/>
    <w:rPr>
      <w:rFonts w:ascii="Calibri" w:hAnsi="Calibri"/>
      <w:kern w:val="0"/>
      <w:sz w:val="20"/>
      <w:szCs w:val="20"/>
      <w:lang w:val="hr-HR"/>
    </w:rPr>
  </w:style>
  <w:style w:type="character" w:styleId="Referencafusnote">
    <w:name w:val="footnote reference"/>
    <w:aliases w:val="Footnote"/>
    <w:rsid w:val="001C38A3"/>
    <w:rPr>
      <w:vertAlign w:val="superscript"/>
    </w:rPr>
  </w:style>
  <w:style w:type="paragraph" w:customStyle="1" w:styleId="box457285">
    <w:name w:val="box_457285"/>
    <w:basedOn w:val="Normal"/>
    <w:rsid w:val="001C38A3"/>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table" w:customStyle="1" w:styleId="TableGrid1">
    <w:name w:val="Table Grid1"/>
    <w:basedOn w:val="Obinatablica"/>
    <w:next w:val="Reetkatablice"/>
    <w:uiPriority w:val="39"/>
    <w:rsid w:val="001C38A3"/>
    <w:pPr>
      <w:spacing w:after="0" w:line="240" w:lineRule="auto"/>
    </w:pPr>
    <w:rPr>
      <w:rFonts w:ascii="Times New Roman" w:hAnsi="Times New Roman" w:cs="Times New Roman"/>
      <w:kern w:val="0"/>
      <w:sz w:val="20"/>
      <w:szCs w:val="2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1C38A3"/>
    <w:pPr>
      <w:spacing w:after="0" w:line="240" w:lineRule="auto"/>
    </w:pPr>
    <w:rPr>
      <w:rFonts w:ascii="Times New Roman" w:hAnsi="Times New Roman" w:cs="Times New Roman"/>
      <w:kern w:val="0"/>
      <w:sz w:val="20"/>
      <w:szCs w:val="2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1C38A3"/>
    <w:pPr>
      <w:spacing w:after="0" w:line="240" w:lineRule="auto"/>
    </w:pPr>
    <w:rPr>
      <w:rFonts w:ascii="Times New Roman" w:hAnsi="Times New Roman" w:cs="Times New Roman"/>
      <w:kern w:val="0"/>
      <w:sz w:val="20"/>
      <w:szCs w:val="2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1">
    <w:name w:val="Naslov 1 Char1"/>
    <w:basedOn w:val="Zadanifontodlomka"/>
    <w:uiPriority w:val="9"/>
    <w:rsid w:val="001C38A3"/>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Zadanifontodlomka"/>
    <w:uiPriority w:val="9"/>
    <w:semiHidden/>
    <w:rsid w:val="001C38A3"/>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Zadanifontodlomka"/>
    <w:uiPriority w:val="9"/>
    <w:semiHidden/>
    <w:rsid w:val="001C38A3"/>
    <w:rPr>
      <w:rFonts w:asciiTheme="majorHAnsi" w:eastAsiaTheme="majorEastAsia" w:hAnsiTheme="majorHAnsi" w:cstheme="majorBidi"/>
      <w:color w:val="1F3763" w:themeColor="accent1" w:themeShade="7F"/>
      <w:sz w:val="24"/>
      <w:szCs w:val="24"/>
    </w:rPr>
  </w:style>
  <w:style w:type="paragraph" w:styleId="Tekstfusnote">
    <w:name w:val="footnote text"/>
    <w:basedOn w:val="Normal"/>
    <w:link w:val="TekstfusnoteChar1"/>
    <w:uiPriority w:val="99"/>
    <w:semiHidden/>
    <w:unhideWhenUsed/>
    <w:rsid w:val="001C38A3"/>
    <w:pPr>
      <w:spacing w:after="0" w:line="240" w:lineRule="auto"/>
    </w:pPr>
    <w:rPr>
      <w:kern w:val="0"/>
      <w:sz w:val="20"/>
      <w:szCs w:val="20"/>
    </w:rPr>
  </w:style>
  <w:style w:type="character" w:customStyle="1" w:styleId="TekstfusnoteChar1">
    <w:name w:val="Tekst fusnote Char1"/>
    <w:basedOn w:val="Zadanifontodlomka"/>
    <w:link w:val="Tekstfusnote"/>
    <w:uiPriority w:val="99"/>
    <w:semiHidden/>
    <w:rsid w:val="001C38A3"/>
    <w:rPr>
      <w:kern w:val="0"/>
      <w:sz w:val="20"/>
      <w:szCs w:val="20"/>
      <w:lang w:val="hr-HR"/>
    </w:rPr>
  </w:style>
  <w:style w:type="character" w:customStyle="1" w:styleId="BezproredaChar">
    <w:name w:val="Bez proreda Char"/>
    <w:basedOn w:val="Zadanifontodlomka"/>
    <w:link w:val="Bezproreda"/>
    <w:uiPriority w:val="1"/>
    <w:rsid w:val="00892189"/>
    <w:rPr>
      <w:kern w:val="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29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emf"/><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oleObject" Target="embeddings/oleObject4.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oleObject" Target="embeddings/oleObject3.bin"/><Relationship Id="rId38" Type="http://schemas.openxmlformats.org/officeDocument/2006/relationships/image" Target="media/image2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1A64F-6E23-46A1-8D48-748A12049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153</Pages>
  <Words>47019</Words>
  <Characters>268014</Characters>
  <Application>Microsoft Office Word</Application>
  <DocSecurity>0</DocSecurity>
  <Lines>2233</Lines>
  <Paragraphs>628</Paragraphs>
  <ScaleCrop>false</ScaleCrop>
  <HeadingPairs>
    <vt:vector size="2" baseType="variant">
      <vt:variant>
        <vt:lpstr>Naslov</vt:lpstr>
      </vt:variant>
      <vt:variant>
        <vt:i4>1</vt:i4>
      </vt:variant>
    </vt:vector>
  </HeadingPairs>
  <TitlesOfParts>
    <vt:vector size="1" baseType="lpstr">
      <vt:lpstr>Broj 6 službeni glasnik općine šodolovci</vt:lpstr>
    </vt:vector>
  </TitlesOfParts>
  <Company/>
  <LinksUpToDate>false</LinksUpToDate>
  <CharactersWithSpaces>314405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6 službeni glasnik općine šodolovci</dc:title>
  <dc:subject/>
  <dc:creator>Općina Šodolovci</dc:creator>
  <cp:keywords/>
  <dc:description/>
  <cp:lastModifiedBy>Općina Šodolovci</cp:lastModifiedBy>
  <cp:revision>9</cp:revision>
  <cp:lastPrinted>2025-01-23T13:38:00Z</cp:lastPrinted>
  <dcterms:created xsi:type="dcterms:W3CDTF">2025-01-27T11:07:00Z</dcterms:created>
  <dcterms:modified xsi:type="dcterms:W3CDTF">2025-01-27T13:08:00Z</dcterms:modified>
</cp:coreProperties>
</file>