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8C311" w14:textId="77777777" w:rsidR="00E74D9C" w:rsidRPr="00E74D9C" w:rsidRDefault="00E74D9C" w:rsidP="00E74D9C">
      <w:pPr>
        <w:spacing w:after="200" w:line="276" w:lineRule="auto"/>
        <w:jc w:val="center"/>
        <w:rPr>
          <w:rFonts w:ascii="Times New Roman" w:eastAsia="Calibri" w:hAnsi="Times New Roman" w:cs="Times New Roman"/>
          <w:i/>
          <w:kern w:val="0"/>
          <w:sz w:val="72"/>
          <w:szCs w:val="72"/>
          <w14:ligatures w14:val="none"/>
        </w:rPr>
      </w:pPr>
      <w:bookmarkStart w:id="0" w:name="_Hlk120179096"/>
      <w:bookmarkEnd w:id="0"/>
      <w:r w:rsidRPr="00E74D9C">
        <w:rPr>
          <w:rFonts w:ascii="Times New Roman" w:eastAsia="Calibri" w:hAnsi="Times New Roman" w:cs="Times New Roman"/>
          <w:i/>
          <w:kern w:val="0"/>
          <w:sz w:val="72"/>
          <w:szCs w:val="72"/>
          <w14:ligatures w14:val="none"/>
        </w:rPr>
        <w:t>Službeni glasnik</w:t>
      </w:r>
    </w:p>
    <w:p w14:paraId="13304FFA" w14:textId="77777777" w:rsidR="00E74D9C" w:rsidRPr="00E74D9C" w:rsidRDefault="00E74D9C" w:rsidP="00E74D9C">
      <w:pPr>
        <w:spacing w:after="200" w:line="276" w:lineRule="auto"/>
        <w:jc w:val="center"/>
        <w:rPr>
          <w:rFonts w:ascii="Times New Roman" w:eastAsia="Calibri" w:hAnsi="Times New Roman" w:cs="Times New Roman"/>
          <w:i/>
          <w:kern w:val="0"/>
          <w:sz w:val="52"/>
          <w:szCs w:val="52"/>
          <w14:ligatures w14:val="none"/>
        </w:rPr>
      </w:pPr>
      <w:r w:rsidRPr="00E74D9C">
        <w:rPr>
          <w:rFonts w:ascii="Times New Roman" w:eastAsia="Calibri" w:hAnsi="Times New Roman" w:cs="Times New Roman"/>
          <w:i/>
          <w:kern w:val="0"/>
          <w:sz w:val="52"/>
          <w:szCs w:val="52"/>
          <w14:ligatures w14:val="none"/>
        </w:rPr>
        <w:t>Općine Šodolovci</w:t>
      </w:r>
    </w:p>
    <w:p w14:paraId="3F78D368" w14:textId="77777777" w:rsidR="00E74D9C" w:rsidRPr="00E74D9C" w:rsidRDefault="00E74D9C" w:rsidP="00E74D9C">
      <w:pPr>
        <w:spacing w:after="200" w:line="276" w:lineRule="auto"/>
        <w:jc w:val="both"/>
        <w:rPr>
          <w:rFonts w:ascii="Times New Roman" w:eastAsia="Calibri" w:hAnsi="Times New Roman" w:cs="Times New Roman"/>
          <w:kern w:val="0"/>
          <w:u w:val="single"/>
          <w14:ligatures w14:val="non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E74D9C" w:rsidRPr="00E74D9C" w14:paraId="179B810A" w14:textId="77777777" w:rsidTr="00BF7A78">
        <w:trPr>
          <w:trHeight w:val="729"/>
        </w:trPr>
        <w:tc>
          <w:tcPr>
            <w:tcW w:w="2145" w:type="dxa"/>
            <w:tcBorders>
              <w:bottom w:val="single" w:sz="4" w:space="0" w:color="auto"/>
            </w:tcBorders>
          </w:tcPr>
          <w:p w14:paraId="19530F5B" w14:textId="7B47909B" w:rsidR="00E74D9C" w:rsidRPr="00E74D9C" w:rsidRDefault="00E74D9C" w:rsidP="00E74D9C">
            <w:pPr>
              <w:spacing w:after="200" w:line="276" w:lineRule="auto"/>
              <w:jc w:val="center"/>
              <w:rPr>
                <w:rFonts w:ascii="Times New Roman" w:eastAsia="Calibri" w:hAnsi="Times New Roman" w:cs="Times New Roman"/>
                <w:b/>
                <w:bCs/>
                <w:kern w:val="0"/>
                <w14:ligatures w14:val="none"/>
              </w:rPr>
            </w:pPr>
            <w:r w:rsidRPr="00E74D9C">
              <w:rPr>
                <w:rFonts w:ascii="Times New Roman" w:eastAsia="Calibri" w:hAnsi="Times New Roman" w:cs="Times New Roman"/>
                <w:b/>
                <w:bCs/>
                <w:kern w:val="0"/>
                <w14:ligatures w14:val="none"/>
              </w:rPr>
              <w:t>GODINA XXVI</w:t>
            </w:r>
            <w:r>
              <w:rPr>
                <w:rFonts w:ascii="Times New Roman" w:eastAsia="Calibri" w:hAnsi="Times New Roman" w:cs="Times New Roman"/>
                <w:b/>
                <w:bCs/>
                <w:kern w:val="0"/>
                <w14:ligatures w14:val="none"/>
              </w:rPr>
              <w:t>I</w:t>
            </w:r>
          </w:p>
        </w:tc>
        <w:tc>
          <w:tcPr>
            <w:tcW w:w="4410" w:type="dxa"/>
          </w:tcPr>
          <w:p w14:paraId="2280CFFB" w14:textId="0381BAA3" w:rsidR="00E74D9C" w:rsidRPr="00E74D9C" w:rsidRDefault="00E74D9C" w:rsidP="00E74D9C">
            <w:pPr>
              <w:spacing w:after="200" w:line="276" w:lineRule="auto"/>
              <w:jc w:val="center"/>
              <w:rPr>
                <w:rFonts w:ascii="Times New Roman" w:eastAsia="Calibri" w:hAnsi="Times New Roman" w:cs="Times New Roman"/>
                <w:b/>
                <w:bCs/>
                <w:kern w:val="0"/>
                <w14:ligatures w14:val="none"/>
              </w:rPr>
            </w:pPr>
            <w:r w:rsidRPr="00E74D9C">
              <w:rPr>
                <w:rFonts w:ascii="Times New Roman" w:eastAsia="Calibri" w:hAnsi="Times New Roman" w:cs="Times New Roman"/>
                <w:b/>
                <w:bCs/>
                <w:kern w:val="0"/>
                <w14:ligatures w14:val="none"/>
              </w:rPr>
              <w:t xml:space="preserve">ŠODOLOVCI, </w:t>
            </w:r>
            <w:r w:rsidR="00194CCF">
              <w:rPr>
                <w:rFonts w:ascii="Times New Roman" w:eastAsia="Calibri" w:hAnsi="Times New Roman" w:cs="Times New Roman"/>
                <w:b/>
                <w:bCs/>
                <w:kern w:val="0"/>
                <w14:ligatures w14:val="none"/>
              </w:rPr>
              <w:t>18</w:t>
            </w:r>
            <w:r w:rsidRPr="00E74D9C">
              <w:rPr>
                <w:rFonts w:ascii="Times New Roman" w:eastAsia="Calibri" w:hAnsi="Times New Roman" w:cs="Times New Roman"/>
                <w:b/>
                <w:bCs/>
                <w:kern w:val="0"/>
                <w14:ligatures w14:val="none"/>
              </w:rPr>
              <w:t xml:space="preserve">. </w:t>
            </w:r>
            <w:r w:rsidR="00194CCF">
              <w:rPr>
                <w:rFonts w:ascii="Times New Roman" w:eastAsia="Calibri" w:hAnsi="Times New Roman" w:cs="Times New Roman"/>
                <w:b/>
                <w:bCs/>
                <w:kern w:val="0"/>
                <w14:ligatures w14:val="none"/>
              </w:rPr>
              <w:t>lipnja</w:t>
            </w:r>
            <w:r w:rsidRPr="00E74D9C">
              <w:rPr>
                <w:rFonts w:ascii="Times New Roman" w:eastAsia="Calibri" w:hAnsi="Times New Roman" w:cs="Times New Roman"/>
                <w:b/>
                <w:bCs/>
                <w:kern w:val="0"/>
                <w14:ligatures w14:val="none"/>
              </w:rPr>
              <w:t xml:space="preserve"> 202</w:t>
            </w:r>
            <w:r>
              <w:rPr>
                <w:rFonts w:ascii="Times New Roman" w:eastAsia="Calibri" w:hAnsi="Times New Roman" w:cs="Times New Roman"/>
                <w:b/>
                <w:bCs/>
                <w:kern w:val="0"/>
                <w14:ligatures w14:val="none"/>
              </w:rPr>
              <w:t>4</w:t>
            </w:r>
            <w:r w:rsidRPr="00E74D9C">
              <w:rPr>
                <w:rFonts w:ascii="Times New Roman" w:eastAsia="Calibri" w:hAnsi="Times New Roman" w:cs="Times New Roman"/>
                <w:b/>
                <w:bCs/>
                <w:kern w:val="0"/>
                <w14:ligatures w14:val="none"/>
              </w:rPr>
              <w:t>.</w:t>
            </w:r>
          </w:p>
        </w:tc>
        <w:tc>
          <w:tcPr>
            <w:tcW w:w="2625" w:type="dxa"/>
          </w:tcPr>
          <w:p w14:paraId="42B79352" w14:textId="4979ABFD" w:rsidR="00E74D9C" w:rsidRPr="00E74D9C" w:rsidRDefault="00E74D9C" w:rsidP="00E74D9C">
            <w:pPr>
              <w:spacing w:after="200" w:line="276" w:lineRule="auto"/>
              <w:jc w:val="center"/>
              <w:rPr>
                <w:rFonts w:ascii="Times New Roman" w:eastAsia="Calibri" w:hAnsi="Times New Roman" w:cs="Times New Roman"/>
                <w:b/>
                <w:bCs/>
                <w:kern w:val="0"/>
                <w14:ligatures w14:val="none"/>
              </w:rPr>
            </w:pPr>
            <w:r w:rsidRPr="00E74D9C">
              <w:rPr>
                <w:rFonts w:ascii="Times New Roman" w:eastAsia="Calibri" w:hAnsi="Times New Roman" w:cs="Times New Roman"/>
                <w:b/>
                <w:bCs/>
                <w:kern w:val="0"/>
                <w14:ligatures w14:val="none"/>
              </w:rPr>
              <w:t xml:space="preserve">BROJ </w:t>
            </w:r>
            <w:r w:rsidR="00194CCF">
              <w:rPr>
                <w:rFonts w:ascii="Times New Roman" w:eastAsia="Calibri" w:hAnsi="Times New Roman" w:cs="Times New Roman"/>
                <w:b/>
                <w:bCs/>
                <w:kern w:val="0"/>
                <w14:ligatures w14:val="none"/>
              </w:rPr>
              <w:t>3</w:t>
            </w:r>
          </w:p>
        </w:tc>
      </w:tr>
    </w:tbl>
    <w:p w14:paraId="43B224B7" w14:textId="77777777" w:rsidR="00E74D9C" w:rsidRPr="00E74D9C" w:rsidRDefault="00E74D9C" w:rsidP="00E74D9C">
      <w:pPr>
        <w:spacing w:after="200" w:line="276" w:lineRule="auto"/>
        <w:jc w:val="both"/>
        <w:rPr>
          <w:rFonts w:ascii="Times New Roman" w:eastAsia="Calibri" w:hAnsi="Times New Roman" w:cs="Times New Roman"/>
          <w:kern w:val="0"/>
          <w:u w:val="single"/>
          <w14:ligatures w14:val="none"/>
        </w:rPr>
      </w:pPr>
    </w:p>
    <w:p w14:paraId="24375048" w14:textId="77777777" w:rsidR="00E74D9C" w:rsidRPr="00E74D9C" w:rsidRDefault="00E74D9C" w:rsidP="00E74D9C">
      <w:pPr>
        <w:spacing w:after="200" w:line="276" w:lineRule="auto"/>
        <w:rPr>
          <w:rFonts w:ascii="Times New Roman" w:eastAsia="Calibri" w:hAnsi="Times New Roman" w:cs="Times New Roman"/>
          <w:b/>
          <w:kern w:val="0"/>
          <w:sz w:val="28"/>
          <w:szCs w:val="28"/>
          <w:u w:val="single"/>
          <w14:ligatures w14:val="none"/>
        </w:rPr>
      </w:pPr>
    </w:p>
    <w:p w14:paraId="790F9ECA" w14:textId="77777777" w:rsidR="00E74D9C" w:rsidRPr="00E74D9C" w:rsidRDefault="00E74D9C" w:rsidP="00E74D9C">
      <w:pPr>
        <w:spacing w:after="200" w:line="276" w:lineRule="auto"/>
        <w:rPr>
          <w:rFonts w:ascii="Times New Roman" w:eastAsia="Calibri" w:hAnsi="Times New Roman" w:cs="Times New Roman"/>
          <w:b/>
          <w:kern w:val="0"/>
          <w:sz w:val="28"/>
          <w:szCs w:val="28"/>
          <w:u w:val="single"/>
          <w14:ligatures w14:val="none"/>
        </w:rPr>
      </w:pPr>
    </w:p>
    <w:p w14:paraId="674B93E8" w14:textId="77777777" w:rsidR="00E74D9C" w:rsidRPr="00E74D9C" w:rsidRDefault="00E74D9C" w:rsidP="00E74D9C">
      <w:pPr>
        <w:spacing w:after="200" w:line="276" w:lineRule="auto"/>
        <w:rPr>
          <w:rFonts w:ascii="Times New Roman" w:eastAsia="Calibri" w:hAnsi="Times New Roman" w:cs="Times New Roman"/>
          <w:b/>
          <w:kern w:val="0"/>
          <w:sz w:val="28"/>
          <w:szCs w:val="28"/>
          <w:u w:val="single"/>
          <w14:ligatures w14:val="none"/>
        </w:rPr>
      </w:pPr>
    </w:p>
    <w:p w14:paraId="5976141B" w14:textId="77777777" w:rsidR="00E74D9C" w:rsidRPr="00E74D9C" w:rsidRDefault="00E74D9C" w:rsidP="00E74D9C">
      <w:pPr>
        <w:spacing w:after="200" w:line="276" w:lineRule="auto"/>
        <w:jc w:val="center"/>
        <w:rPr>
          <w:rFonts w:ascii="Times New Roman" w:eastAsia="Calibri" w:hAnsi="Times New Roman" w:cs="Times New Roman"/>
          <w:b/>
          <w:kern w:val="0"/>
          <w:sz w:val="28"/>
          <w:szCs w:val="28"/>
          <w:u w:val="single"/>
          <w14:ligatures w14:val="none"/>
        </w:rPr>
      </w:pPr>
      <w:r w:rsidRPr="00E74D9C">
        <w:rPr>
          <w:rFonts w:ascii="Calibri" w:eastAsia="Calibri" w:hAnsi="Calibri" w:cs="Times New Roman"/>
          <w:noProof/>
          <w:kern w:val="0"/>
          <w14:ligatures w14:val="none"/>
        </w:rPr>
        <w:drawing>
          <wp:inline distT="0" distB="0" distL="0" distR="0" wp14:anchorId="79BCE4A5" wp14:editId="5E9C7AE3">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09A735C3" w14:textId="77777777" w:rsidR="00E74D9C" w:rsidRPr="00E74D9C" w:rsidRDefault="00E74D9C" w:rsidP="00E74D9C">
      <w:pPr>
        <w:spacing w:after="200" w:line="276" w:lineRule="auto"/>
        <w:rPr>
          <w:rFonts w:ascii="Times New Roman" w:eastAsia="Calibri" w:hAnsi="Times New Roman" w:cs="Times New Roman"/>
          <w:b/>
          <w:kern w:val="0"/>
          <w:sz w:val="28"/>
          <w:szCs w:val="28"/>
          <w:u w:val="single"/>
          <w14:ligatures w14:val="non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E74D9C" w:rsidRPr="00E74D9C" w14:paraId="337D8045" w14:textId="77777777" w:rsidTr="00BF7A78">
        <w:trPr>
          <w:trHeight w:val="1410"/>
        </w:trPr>
        <w:tc>
          <w:tcPr>
            <w:tcW w:w="8745" w:type="dxa"/>
          </w:tcPr>
          <w:p w14:paraId="6EC637CE" w14:textId="60BECCF6" w:rsidR="00E74D9C" w:rsidRPr="00E74D9C" w:rsidRDefault="00E74D9C" w:rsidP="00E74D9C">
            <w:pPr>
              <w:spacing w:after="0" w:line="240" w:lineRule="auto"/>
              <w:jc w:val="center"/>
              <w:rPr>
                <w:rFonts w:ascii="Times New Roman" w:eastAsia="Calibri" w:hAnsi="Times New Roman" w:cs="Times New Roman"/>
                <w:kern w:val="0"/>
                <w:sz w:val="24"/>
                <w:szCs w:val="24"/>
                <w14:ligatures w14:val="none"/>
              </w:rPr>
            </w:pPr>
            <w:r w:rsidRPr="00E74D9C">
              <w:rPr>
                <w:rFonts w:ascii="Times New Roman" w:eastAsia="Calibri" w:hAnsi="Times New Roman" w:cs="Times New Roman"/>
                <w:kern w:val="0"/>
                <w:sz w:val="24"/>
                <w:szCs w:val="24"/>
                <w14:ligatures w14:val="none"/>
              </w:rPr>
              <w:t xml:space="preserve">Službeni glasnik </w:t>
            </w:r>
            <w:r w:rsidR="00194CCF">
              <w:rPr>
                <w:rFonts w:ascii="Times New Roman" w:eastAsia="Calibri" w:hAnsi="Times New Roman" w:cs="Times New Roman"/>
                <w:kern w:val="0"/>
                <w:sz w:val="24"/>
                <w:szCs w:val="24"/>
                <w14:ligatures w14:val="none"/>
              </w:rPr>
              <w:t>O</w:t>
            </w:r>
            <w:r w:rsidRPr="00E74D9C">
              <w:rPr>
                <w:rFonts w:ascii="Times New Roman" w:eastAsia="Calibri" w:hAnsi="Times New Roman" w:cs="Times New Roman"/>
                <w:kern w:val="0"/>
                <w:sz w:val="24"/>
                <w:szCs w:val="24"/>
                <w14:ligatures w14:val="none"/>
              </w:rPr>
              <w:t>pćine Šodolovci</w:t>
            </w:r>
          </w:p>
          <w:p w14:paraId="4557BBFE" w14:textId="1CC04388" w:rsidR="00E74D9C" w:rsidRPr="00E74D9C" w:rsidRDefault="00E74D9C" w:rsidP="00E74D9C">
            <w:pPr>
              <w:spacing w:after="0" w:line="240" w:lineRule="auto"/>
              <w:jc w:val="center"/>
              <w:rPr>
                <w:rFonts w:ascii="Times New Roman" w:eastAsia="Calibri" w:hAnsi="Times New Roman" w:cs="Times New Roman"/>
                <w:kern w:val="0"/>
                <w:sz w:val="24"/>
                <w:szCs w:val="24"/>
                <w14:ligatures w14:val="none"/>
              </w:rPr>
            </w:pPr>
            <w:r w:rsidRPr="00E74D9C">
              <w:rPr>
                <w:rFonts w:ascii="Times New Roman" w:eastAsia="Calibri" w:hAnsi="Times New Roman" w:cs="Times New Roman"/>
                <w:kern w:val="0"/>
                <w:sz w:val="24"/>
                <w:szCs w:val="24"/>
                <w14:ligatures w14:val="none"/>
              </w:rPr>
              <w:t xml:space="preserve">Izdaje: Općina Šodolovci, Ive Andrića </w:t>
            </w:r>
            <w:r w:rsidR="00194CCF">
              <w:rPr>
                <w:rFonts w:ascii="Times New Roman" w:eastAsia="Calibri" w:hAnsi="Times New Roman" w:cs="Times New Roman"/>
                <w:kern w:val="0"/>
                <w:sz w:val="24"/>
                <w:szCs w:val="24"/>
                <w14:ligatures w14:val="none"/>
              </w:rPr>
              <w:t>5</w:t>
            </w:r>
            <w:r w:rsidRPr="00E74D9C">
              <w:rPr>
                <w:rFonts w:ascii="Times New Roman" w:eastAsia="Calibri" w:hAnsi="Times New Roman" w:cs="Times New Roman"/>
                <w:kern w:val="0"/>
                <w:sz w:val="24"/>
                <w:szCs w:val="24"/>
                <w14:ligatures w14:val="none"/>
              </w:rPr>
              <w:t>, Šodolovci</w:t>
            </w:r>
          </w:p>
          <w:p w14:paraId="51D3D750" w14:textId="77777777" w:rsidR="00E74D9C" w:rsidRPr="00E74D9C" w:rsidRDefault="00E74D9C" w:rsidP="00E74D9C">
            <w:pPr>
              <w:spacing w:after="0" w:line="240" w:lineRule="auto"/>
              <w:jc w:val="center"/>
              <w:rPr>
                <w:rFonts w:ascii="Times New Roman" w:eastAsia="Calibri" w:hAnsi="Times New Roman" w:cs="Times New Roman"/>
                <w:kern w:val="0"/>
                <w:sz w:val="24"/>
                <w:szCs w:val="24"/>
                <w14:ligatures w14:val="none"/>
              </w:rPr>
            </w:pPr>
            <w:r w:rsidRPr="00E74D9C">
              <w:rPr>
                <w:rFonts w:ascii="Times New Roman" w:eastAsia="Calibri" w:hAnsi="Times New Roman" w:cs="Times New Roman"/>
                <w:kern w:val="0"/>
                <w:sz w:val="24"/>
                <w:szCs w:val="24"/>
                <w14:ligatures w14:val="none"/>
              </w:rPr>
              <w:t>Tiska: Jedinstveni upravni odjel Općine Šodolovci</w:t>
            </w:r>
          </w:p>
          <w:p w14:paraId="46F80250" w14:textId="77777777" w:rsidR="00E74D9C" w:rsidRPr="00E74D9C" w:rsidRDefault="00E74D9C" w:rsidP="00E74D9C">
            <w:pPr>
              <w:spacing w:after="0" w:line="240" w:lineRule="auto"/>
              <w:jc w:val="center"/>
              <w:rPr>
                <w:rFonts w:ascii="Times New Roman" w:eastAsia="Calibri" w:hAnsi="Times New Roman" w:cs="Times New Roman"/>
                <w:kern w:val="0"/>
                <w:sz w:val="24"/>
                <w:szCs w:val="24"/>
                <w14:ligatures w14:val="none"/>
              </w:rPr>
            </w:pPr>
            <w:r w:rsidRPr="00E74D9C">
              <w:rPr>
                <w:rFonts w:ascii="Times New Roman" w:eastAsia="Calibri" w:hAnsi="Times New Roman" w:cs="Times New Roman"/>
                <w:kern w:val="0"/>
                <w:sz w:val="24"/>
                <w:szCs w:val="24"/>
                <w14:ligatures w14:val="none"/>
              </w:rPr>
              <w:t>Za izdavača: Dragan Zorić, općinski načelnik</w:t>
            </w:r>
          </w:p>
        </w:tc>
      </w:tr>
    </w:tbl>
    <w:p w14:paraId="70AE9C4C" w14:textId="77777777" w:rsidR="00E74D9C" w:rsidRDefault="00E74D9C" w:rsidP="00E74D9C">
      <w:pPr>
        <w:spacing w:after="200" w:line="276" w:lineRule="auto"/>
        <w:rPr>
          <w:rFonts w:ascii="Times New Roman" w:eastAsia="Calibri" w:hAnsi="Times New Roman" w:cs="Times New Roman"/>
          <w:b/>
          <w:kern w:val="0"/>
          <w:sz w:val="28"/>
          <w:szCs w:val="28"/>
          <w:u w:val="single"/>
          <w14:ligatures w14:val="none"/>
        </w:rPr>
      </w:pPr>
    </w:p>
    <w:p w14:paraId="63999C37" w14:textId="77777777" w:rsidR="002035E0" w:rsidRDefault="002035E0" w:rsidP="00E74D9C">
      <w:pPr>
        <w:spacing w:after="200" w:line="276" w:lineRule="auto"/>
        <w:rPr>
          <w:rFonts w:ascii="Times New Roman" w:eastAsia="Calibri" w:hAnsi="Times New Roman" w:cs="Times New Roman"/>
          <w:b/>
          <w:kern w:val="0"/>
          <w:sz w:val="28"/>
          <w:szCs w:val="28"/>
          <w:u w:val="single"/>
          <w14:ligatures w14:val="none"/>
        </w:rPr>
      </w:pPr>
    </w:p>
    <w:p w14:paraId="473EB3F7" w14:textId="77777777" w:rsidR="00194CCF" w:rsidRDefault="00194CCF" w:rsidP="00E74D9C">
      <w:pPr>
        <w:spacing w:after="200" w:line="276" w:lineRule="auto"/>
        <w:rPr>
          <w:rFonts w:ascii="Times New Roman" w:eastAsia="Calibri" w:hAnsi="Times New Roman" w:cs="Times New Roman"/>
          <w:b/>
          <w:kern w:val="0"/>
          <w:sz w:val="28"/>
          <w:szCs w:val="28"/>
          <w:u w:val="single"/>
          <w14:ligatures w14:val="none"/>
        </w:rPr>
      </w:pPr>
    </w:p>
    <w:p w14:paraId="3D7BD0A3" w14:textId="77777777" w:rsidR="00677BE3" w:rsidRDefault="00677BE3" w:rsidP="004A75D3">
      <w:pPr>
        <w:spacing w:after="200" w:line="276" w:lineRule="auto"/>
        <w:rPr>
          <w:rFonts w:ascii="Times New Roman" w:eastAsia="Calibri" w:hAnsi="Times New Roman" w:cs="Times New Roman"/>
          <w:b/>
          <w:kern w:val="0"/>
          <w:sz w:val="28"/>
          <w:szCs w:val="28"/>
          <w:u w:val="single"/>
          <w14:ligatures w14:val="none"/>
        </w:rPr>
      </w:pPr>
    </w:p>
    <w:p w14:paraId="3FF3033F" w14:textId="52E81666" w:rsidR="00E74D9C" w:rsidRPr="0007245E" w:rsidRDefault="00E74D9C" w:rsidP="0007245E">
      <w:pPr>
        <w:spacing w:after="200" w:line="276" w:lineRule="auto"/>
        <w:jc w:val="center"/>
        <w:rPr>
          <w:rFonts w:ascii="Times New Roman" w:eastAsia="Calibri" w:hAnsi="Times New Roman" w:cs="Times New Roman"/>
          <w:b/>
          <w:kern w:val="0"/>
          <w:sz w:val="28"/>
          <w:szCs w:val="28"/>
          <w:u w:val="single"/>
          <w14:ligatures w14:val="none"/>
        </w:rPr>
      </w:pPr>
      <w:r w:rsidRPr="00E74D9C">
        <w:rPr>
          <w:rFonts w:ascii="Times New Roman" w:eastAsia="Calibri" w:hAnsi="Times New Roman" w:cs="Times New Roman"/>
          <w:b/>
          <w:kern w:val="0"/>
          <w:sz w:val="28"/>
          <w:szCs w:val="28"/>
          <w:u w:val="single"/>
          <w14:ligatures w14:val="none"/>
        </w:rPr>
        <w:lastRenderedPageBreak/>
        <w:t>SADRŽAJ</w:t>
      </w:r>
    </w:p>
    <w:p w14:paraId="68D04EFE" w14:textId="498698A8" w:rsidR="00E74D9C" w:rsidRPr="00E74D9C" w:rsidRDefault="00E74D9C" w:rsidP="00E74D9C">
      <w:pPr>
        <w:spacing w:after="200" w:line="240" w:lineRule="auto"/>
        <w:jc w:val="both"/>
        <w:rPr>
          <w:rFonts w:ascii="Times New Roman" w:eastAsia="Calibri" w:hAnsi="Times New Roman" w:cs="Times New Roman"/>
          <w:b/>
          <w:i/>
          <w:iCs/>
          <w:kern w:val="0"/>
          <w:sz w:val="24"/>
          <w:szCs w:val="24"/>
          <w:u w:val="single"/>
          <w14:ligatures w14:val="none"/>
        </w:rPr>
      </w:pPr>
      <w:r w:rsidRPr="00E74D9C">
        <w:rPr>
          <w:rFonts w:ascii="Times New Roman" w:eastAsia="Calibri" w:hAnsi="Times New Roman" w:cs="Times New Roman"/>
          <w:b/>
          <w:i/>
          <w:iCs/>
          <w:kern w:val="0"/>
          <w:sz w:val="24"/>
          <w:szCs w:val="24"/>
          <w:u w:val="single"/>
          <w14:ligatures w14:val="none"/>
        </w:rPr>
        <w:t xml:space="preserve">AKTI OPĆINSKOG </w:t>
      </w:r>
      <w:r w:rsidR="00DA5FA6">
        <w:rPr>
          <w:rFonts w:ascii="Times New Roman" w:eastAsia="Calibri" w:hAnsi="Times New Roman" w:cs="Times New Roman"/>
          <w:b/>
          <w:i/>
          <w:iCs/>
          <w:kern w:val="0"/>
          <w:sz w:val="24"/>
          <w:szCs w:val="24"/>
          <w:u w:val="single"/>
          <w14:ligatures w14:val="none"/>
        </w:rPr>
        <w:t>VIJEĆA</w:t>
      </w:r>
      <w:r w:rsidRPr="00E74D9C">
        <w:rPr>
          <w:rFonts w:ascii="Times New Roman" w:eastAsia="Calibri" w:hAnsi="Times New Roman" w:cs="Times New Roman"/>
          <w:b/>
          <w:i/>
          <w:iCs/>
          <w:kern w:val="0"/>
          <w:sz w:val="24"/>
          <w:szCs w:val="24"/>
          <w:u w:val="single"/>
          <w14:ligatures w14:val="none"/>
        </w:rPr>
        <w:t>:</w:t>
      </w:r>
    </w:p>
    <w:p w14:paraId="13F65642" w14:textId="67D8C8E0" w:rsidR="00E74D9C" w:rsidRPr="00194CCF" w:rsidRDefault="00194CCF" w:rsidP="00194CCF">
      <w:pPr>
        <w:spacing w:after="200" w:line="240" w:lineRule="auto"/>
        <w:jc w:val="both"/>
        <w:rPr>
          <w:rFonts w:ascii="Times New Roman" w:eastAsia="Calibri" w:hAnsi="Times New Roman" w:cs="Times New Roman"/>
          <w:bCs/>
          <w:kern w:val="0"/>
          <w:sz w:val="24"/>
          <w:szCs w:val="24"/>
          <w14:ligatures w14:val="none"/>
        </w:rPr>
      </w:pPr>
      <w:r w:rsidRPr="00194CCF">
        <w:rPr>
          <w:rFonts w:ascii="Times New Roman" w:eastAsia="Calibri" w:hAnsi="Times New Roman" w:cs="Times New Roman"/>
          <w:bCs/>
          <w:kern w:val="0"/>
          <w:sz w:val="24"/>
          <w:szCs w:val="24"/>
          <w14:ligatures w14:val="none"/>
        </w:rPr>
        <w:t xml:space="preserve">1. </w:t>
      </w:r>
      <w:r w:rsidR="00DA5FA6" w:rsidRPr="00194CCF">
        <w:rPr>
          <w:rFonts w:ascii="Times New Roman" w:eastAsia="Calibri" w:hAnsi="Times New Roman" w:cs="Times New Roman"/>
          <w:bCs/>
          <w:kern w:val="0"/>
          <w:sz w:val="24"/>
          <w:szCs w:val="24"/>
          <w14:ligatures w14:val="none"/>
        </w:rPr>
        <w:t xml:space="preserve">Zaključak o usvajanju zapisnika sa </w:t>
      </w:r>
      <w:r w:rsidRPr="00194CCF">
        <w:rPr>
          <w:rFonts w:ascii="Times New Roman" w:eastAsia="Calibri" w:hAnsi="Times New Roman" w:cs="Times New Roman"/>
          <w:bCs/>
          <w:kern w:val="0"/>
          <w:sz w:val="24"/>
          <w:szCs w:val="24"/>
          <w14:ligatures w14:val="none"/>
        </w:rPr>
        <w:t>20</w:t>
      </w:r>
      <w:r w:rsidR="00DA5FA6" w:rsidRPr="00194CCF">
        <w:rPr>
          <w:rFonts w:ascii="Times New Roman" w:eastAsia="Calibri" w:hAnsi="Times New Roman" w:cs="Times New Roman"/>
          <w:bCs/>
          <w:kern w:val="0"/>
          <w:sz w:val="24"/>
          <w:szCs w:val="24"/>
          <w14:ligatures w14:val="none"/>
        </w:rPr>
        <w:t>. sjednice Općinskog vijeća Općine Šodolovci</w:t>
      </w:r>
      <w:r w:rsidR="00741BD5" w:rsidRPr="00194CCF">
        <w:rPr>
          <w:rFonts w:ascii="Times New Roman" w:eastAsia="Calibri" w:hAnsi="Times New Roman" w:cs="Times New Roman"/>
          <w:bCs/>
          <w:kern w:val="0"/>
          <w:sz w:val="24"/>
          <w:szCs w:val="24"/>
          <w14:ligatures w14:val="none"/>
        </w:rPr>
        <w:t>………………...</w:t>
      </w:r>
      <w:r w:rsidR="00F365FA">
        <w:rPr>
          <w:rFonts w:ascii="Times New Roman" w:eastAsia="Calibri" w:hAnsi="Times New Roman" w:cs="Times New Roman"/>
          <w:bCs/>
          <w:kern w:val="0"/>
          <w:sz w:val="24"/>
          <w:szCs w:val="24"/>
          <w14:ligatures w14:val="none"/>
        </w:rPr>
        <w:t>........................................................................................................................3</w:t>
      </w:r>
    </w:p>
    <w:p w14:paraId="36009452" w14:textId="0D1C1072" w:rsidR="00194CCF" w:rsidRDefault="00194CCF" w:rsidP="00194CCF">
      <w:pPr>
        <w:spacing w:line="240" w:lineRule="auto"/>
        <w:jc w:val="both"/>
        <w:rPr>
          <w:rFonts w:ascii="Times New Roman" w:hAnsi="Times New Roman" w:cs="Times New Roman"/>
          <w:sz w:val="24"/>
          <w:szCs w:val="24"/>
        </w:rPr>
      </w:pPr>
      <w:r w:rsidRPr="00194CCF">
        <w:rPr>
          <w:rFonts w:ascii="Times New Roman" w:hAnsi="Times New Roman" w:cs="Times New Roman"/>
          <w:sz w:val="24"/>
          <w:szCs w:val="24"/>
        </w:rPr>
        <w:t xml:space="preserve">2. </w:t>
      </w:r>
      <w:r>
        <w:rPr>
          <w:rFonts w:ascii="Times New Roman" w:hAnsi="Times New Roman" w:cs="Times New Roman"/>
          <w:sz w:val="24"/>
          <w:szCs w:val="24"/>
        </w:rPr>
        <w:t>I. izmjene i dopune Proračuna Općine Šodolovci za 2024. godinu……………………………</w:t>
      </w:r>
      <w:r w:rsidR="00F365FA">
        <w:rPr>
          <w:rFonts w:ascii="Times New Roman" w:hAnsi="Times New Roman" w:cs="Times New Roman"/>
          <w:sz w:val="24"/>
          <w:szCs w:val="24"/>
        </w:rPr>
        <w:t>……..3</w:t>
      </w:r>
    </w:p>
    <w:p w14:paraId="4847D231" w14:textId="7BCFF11A" w:rsidR="00194CCF" w:rsidRDefault="00194CCF" w:rsidP="00194CCF">
      <w:pPr>
        <w:spacing w:line="240" w:lineRule="auto"/>
        <w:jc w:val="both"/>
        <w:rPr>
          <w:rFonts w:ascii="Times New Roman" w:hAnsi="Times New Roman" w:cs="Times New Roman"/>
          <w:sz w:val="24"/>
          <w:szCs w:val="24"/>
        </w:rPr>
      </w:pPr>
      <w:r>
        <w:rPr>
          <w:rFonts w:ascii="Times New Roman" w:hAnsi="Times New Roman" w:cs="Times New Roman"/>
          <w:sz w:val="24"/>
          <w:szCs w:val="24"/>
        </w:rPr>
        <w:t>3. I. izmjene i dopune Programa gradnje objekata i uređaja komunalne infrastrukture Općine Šodolovci za 2024. godinu………………………………………………………………………………………</w:t>
      </w:r>
      <w:r w:rsidR="00F365FA">
        <w:rPr>
          <w:rFonts w:ascii="Times New Roman" w:hAnsi="Times New Roman" w:cs="Times New Roman"/>
          <w:sz w:val="24"/>
          <w:szCs w:val="24"/>
        </w:rPr>
        <w:t>...17</w:t>
      </w:r>
    </w:p>
    <w:p w14:paraId="3C8F41E7" w14:textId="3C3E7307" w:rsidR="00194CCF" w:rsidRDefault="00194CCF" w:rsidP="00194CCF">
      <w:pPr>
        <w:spacing w:line="240" w:lineRule="auto"/>
        <w:jc w:val="both"/>
        <w:rPr>
          <w:rFonts w:ascii="Times New Roman" w:hAnsi="Times New Roman" w:cs="Times New Roman"/>
          <w:sz w:val="24"/>
          <w:szCs w:val="24"/>
        </w:rPr>
      </w:pPr>
      <w:r>
        <w:rPr>
          <w:rFonts w:ascii="Times New Roman" w:hAnsi="Times New Roman" w:cs="Times New Roman"/>
          <w:sz w:val="24"/>
          <w:szCs w:val="24"/>
        </w:rPr>
        <w:t>4. I. izmjene i dopune Programa održavanja objekata i uređaja komunalne infrastrukture Općine Šodolovci za 2024. godinu………………………………………………………………………</w:t>
      </w:r>
      <w:r w:rsidR="00F365FA">
        <w:rPr>
          <w:rFonts w:ascii="Times New Roman" w:hAnsi="Times New Roman" w:cs="Times New Roman"/>
          <w:sz w:val="24"/>
          <w:szCs w:val="24"/>
        </w:rPr>
        <w:t>……..19</w:t>
      </w:r>
    </w:p>
    <w:p w14:paraId="5AD1E921" w14:textId="7A671593" w:rsidR="00194CCF" w:rsidRDefault="00194CCF" w:rsidP="00F365FA">
      <w:pPr>
        <w:spacing w:line="240" w:lineRule="auto"/>
        <w:rPr>
          <w:rFonts w:ascii="Times New Roman" w:hAnsi="Times New Roman" w:cs="Times New Roman"/>
          <w:sz w:val="24"/>
          <w:szCs w:val="24"/>
        </w:rPr>
      </w:pPr>
      <w:r>
        <w:rPr>
          <w:rFonts w:ascii="Times New Roman" w:hAnsi="Times New Roman" w:cs="Times New Roman"/>
          <w:sz w:val="24"/>
          <w:szCs w:val="24"/>
        </w:rPr>
        <w:t>5. I. izmjene i dopune Programa javnih potreba u predškolskom odgoju i obrazovanju Općine Šodolovci za 2024. godinu……………………………………………………………………………………</w:t>
      </w:r>
      <w:r w:rsidR="00F365FA">
        <w:rPr>
          <w:rFonts w:ascii="Times New Roman" w:hAnsi="Times New Roman" w:cs="Times New Roman"/>
          <w:sz w:val="24"/>
          <w:szCs w:val="24"/>
        </w:rPr>
        <w:t>……………..22</w:t>
      </w:r>
    </w:p>
    <w:p w14:paraId="462FC00B" w14:textId="67882FAD" w:rsidR="00194CCF" w:rsidRDefault="00194CCF" w:rsidP="00194CC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BE0460">
        <w:rPr>
          <w:rFonts w:ascii="Times New Roman" w:hAnsi="Times New Roman" w:cs="Times New Roman"/>
          <w:sz w:val="24"/>
          <w:szCs w:val="24"/>
        </w:rPr>
        <w:t>I. izmjene i dopune Programa javnih potreba u sportu na području Općine Šodolovci za 2024. godinu……………………………………………………………………………………………</w:t>
      </w:r>
      <w:r w:rsidR="00F365FA">
        <w:rPr>
          <w:rFonts w:ascii="Times New Roman" w:hAnsi="Times New Roman" w:cs="Times New Roman"/>
          <w:sz w:val="24"/>
          <w:szCs w:val="24"/>
        </w:rPr>
        <w:t>……..23</w:t>
      </w:r>
    </w:p>
    <w:p w14:paraId="272C437D" w14:textId="423A0360" w:rsidR="00BE0460" w:rsidRDefault="00BE0460" w:rsidP="00194CCF">
      <w:pPr>
        <w:spacing w:line="240" w:lineRule="auto"/>
        <w:jc w:val="both"/>
        <w:rPr>
          <w:rFonts w:ascii="Times New Roman" w:hAnsi="Times New Roman" w:cs="Times New Roman"/>
          <w:sz w:val="24"/>
          <w:szCs w:val="24"/>
        </w:rPr>
      </w:pPr>
      <w:r>
        <w:rPr>
          <w:rFonts w:ascii="Times New Roman" w:hAnsi="Times New Roman" w:cs="Times New Roman"/>
          <w:sz w:val="24"/>
          <w:szCs w:val="24"/>
        </w:rPr>
        <w:t>7. I. izmjene i dopune Programa utroška sredstava šumskog doprinosa za 2024. godinu……………</w:t>
      </w:r>
      <w:r w:rsidR="00F365FA">
        <w:rPr>
          <w:rFonts w:ascii="Times New Roman" w:hAnsi="Times New Roman" w:cs="Times New Roman"/>
          <w:sz w:val="24"/>
          <w:szCs w:val="24"/>
        </w:rPr>
        <w:t>..24</w:t>
      </w:r>
    </w:p>
    <w:p w14:paraId="43DB3815" w14:textId="25157BE7" w:rsidR="00BE0460" w:rsidRDefault="00BE0460" w:rsidP="00194CCF">
      <w:pPr>
        <w:spacing w:line="240" w:lineRule="auto"/>
        <w:jc w:val="both"/>
        <w:rPr>
          <w:rFonts w:ascii="Times New Roman" w:hAnsi="Times New Roman" w:cs="Times New Roman"/>
          <w:sz w:val="24"/>
          <w:szCs w:val="24"/>
        </w:rPr>
      </w:pPr>
      <w:r>
        <w:rPr>
          <w:rFonts w:ascii="Times New Roman" w:hAnsi="Times New Roman" w:cs="Times New Roman"/>
          <w:sz w:val="24"/>
          <w:szCs w:val="24"/>
        </w:rPr>
        <w:t>8. I. izmjene i dopune Programa utroška sredstava ostvarenih raspolaganjem poljoprivrednim zemljištem u vlasništvu Republike Hrvatske na području Općine Šodolovci za 2024. godinu……………………</w:t>
      </w:r>
      <w:r w:rsidR="00F365FA">
        <w:rPr>
          <w:rFonts w:ascii="Times New Roman" w:hAnsi="Times New Roman" w:cs="Times New Roman"/>
          <w:sz w:val="24"/>
          <w:szCs w:val="24"/>
        </w:rPr>
        <w:t>……………………………………………………………………………..25</w:t>
      </w:r>
    </w:p>
    <w:p w14:paraId="039446BB" w14:textId="61197CD9" w:rsidR="00BE0460" w:rsidRDefault="00BE0460" w:rsidP="00194CCF">
      <w:pPr>
        <w:spacing w:line="240" w:lineRule="auto"/>
        <w:jc w:val="both"/>
        <w:rPr>
          <w:rFonts w:ascii="Times New Roman" w:hAnsi="Times New Roman" w:cs="Times New Roman"/>
          <w:sz w:val="24"/>
          <w:szCs w:val="24"/>
        </w:rPr>
      </w:pPr>
      <w:r>
        <w:rPr>
          <w:rFonts w:ascii="Times New Roman" w:hAnsi="Times New Roman" w:cs="Times New Roman"/>
          <w:sz w:val="24"/>
          <w:szCs w:val="24"/>
        </w:rPr>
        <w:t>9. I. izmjene i dopune Programa utroška sredstava vodnog doprinosa za 2024. godinu………………</w:t>
      </w:r>
      <w:r w:rsidR="00F365FA">
        <w:rPr>
          <w:rFonts w:ascii="Times New Roman" w:hAnsi="Times New Roman" w:cs="Times New Roman"/>
          <w:sz w:val="24"/>
          <w:szCs w:val="24"/>
        </w:rPr>
        <w:t>…………………………………………………………………………………..26</w:t>
      </w:r>
    </w:p>
    <w:p w14:paraId="0D621EB7" w14:textId="6E1AFB1D" w:rsidR="00BE0460" w:rsidRDefault="00BE0460" w:rsidP="00194CCF">
      <w:pPr>
        <w:spacing w:line="240" w:lineRule="auto"/>
        <w:jc w:val="both"/>
        <w:rPr>
          <w:rFonts w:ascii="Times New Roman" w:hAnsi="Times New Roman" w:cs="Times New Roman"/>
          <w:sz w:val="24"/>
          <w:szCs w:val="24"/>
        </w:rPr>
      </w:pPr>
      <w:r>
        <w:rPr>
          <w:rFonts w:ascii="Times New Roman" w:hAnsi="Times New Roman" w:cs="Times New Roman"/>
          <w:sz w:val="24"/>
          <w:szCs w:val="24"/>
        </w:rPr>
        <w:t>10. Odluka o korištenju javnih površina na području Općine Šodolovci…………………………</w:t>
      </w:r>
      <w:r w:rsidR="00F365FA">
        <w:rPr>
          <w:rFonts w:ascii="Times New Roman" w:hAnsi="Times New Roman" w:cs="Times New Roman"/>
          <w:sz w:val="24"/>
          <w:szCs w:val="24"/>
        </w:rPr>
        <w:t>……27</w:t>
      </w:r>
    </w:p>
    <w:p w14:paraId="17662F89" w14:textId="7142E233" w:rsidR="00BE0460" w:rsidRDefault="00BE0460" w:rsidP="00194CCF">
      <w:pPr>
        <w:spacing w:line="240" w:lineRule="auto"/>
        <w:jc w:val="both"/>
        <w:rPr>
          <w:rFonts w:ascii="Times New Roman" w:hAnsi="Times New Roman" w:cs="Times New Roman"/>
          <w:sz w:val="24"/>
          <w:szCs w:val="24"/>
        </w:rPr>
      </w:pPr>
      <w:r>
        <w:rPr>
          <w:rFonts w:ascii="Times New Roman" w:hAnsi="Times New Roman" w:cs="Times New Roman"/>
          <w:sz w:val="24"/>
          <w:szCs w:val="24"/>
        </w:rPr>
        <w:t>11. Zaključak o prihvaćanju izvješća o stanju zaštite od požara i provedbi provedbenog plana unapređenja zaštite od požara na području Općine Šodolovci u 2023. godini……………………………</w:t>
      </w:r>
      <w:r w:rsidR="00F365FA">
        <w:rPr>
          <w:rFonts w:ascii="Times New Roman" w:hAnsi="Times New Roman" w:cs="Times New Roman"/>
          <w:sz w:val="24"/>
          <w:szCs w:val="24"/>
        </w:rPr>
        <w:t>……………………………………………………………………...32</w:t>
      </w:r>
    </w:p>
    <w:p w14:paraId="7B65DD7D" w14:textId="64BCB056" w:rsidR="00BE0460" w:rsidRDefault="00BE0460" w:rsidP="00194CC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12. Plan motrenja, čuvanja i ophodnje otvorenog prostora i građevina za koje prijeti povećana opasnost od nastanka </w:t>
      </w:r>
      <w:r w:rsidR="00756EDD">
        <w:rPr>
          <w:rFonts w:ascii="Times New Roman" w:hAnsi="Times New Roman" w:cs="Times New Roman"/>
          <w:sz w:val="24"/>
          <w:szCs w:val="24"/>
        </w:rPr>
        <w:t>i širenja požara na području Općine Šodolovci u 2024. godini………………………………</w:t>
      </w:r>
      <w:r w:rsidR="00F365FA">
        <w:rPr>
          <w:rFonts w:ascii="Times New Roman" w:hAnsi="Times New Roman" w:cs="Times New Roman"/>
          <w:sz w:val="24"/>
          <w:szCs w:val="24"/>
        </w:rPr>
        <w:t>…………………………………………………………………...32</w:t>
      </w:r>
    </w:p>
    <w:p w14:paraId="74345DBE" w14:textId="230DBBAE" w:rsidR="00756EDD" w:rsidRDefault="00756EDD" w:rsidP="00194CCF">
      <w:pPr>
        <w:spacing w:line="240" w:lineRule="auto"/>
        <w:jc w:val="both"/>
        <w:rPr>
          <w:rFonts w:ascii="Times New Roman" w:hAnsi="Times New Roman" w:cs="Times New Roman"/>
          <w:sz w:val="24"/>
          <w:szCs w:val="24"/>
        </w:rPr>
      </w:pPr>
      <w:r>
        <w:rPr>
          <w:rFonts w:ascii="Times New Roman" w:hAnsi="Times New Roman" w:cs="Times New Roman"/>
          <w:sz w:val="24"/>
          <w:szCs w:val="24"/>
        </w:rPr>
        <w:t>13. Odluka o mjerama zaštite od požara za vrijeme žetve i vršidbe na području Općine Šodolovci u 2024. godini………………………………………………………………………</w:t>
      </w:r>
      <w:r w:rsidR="00F365FA">
        <w:rPr>
          <w:rFonts w:ascii="Times New Roman" w:hAnsi="Times New Roman" w:cs="Times New Roman"/>
          <w:sz w:val="24"/>
          <w:szCs w:val="24"/>
        </w:rPr>
        <w:t>…………………….33</w:t>
      </w:r>
    </w:p>
    <w:p w14:paraId="7524FF20" w14:textId="69591383" w:rsidR="00756EDD" w:rsidRDefault="00756EDD" w:rsidP="00194CC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707428">
        <w:rPr>
          <w:rFonts w:ascii="Times New Roman" w:hAnsi="Times New Roman" w:cs="Times New Roman"/>
          <w:sz w:val="24"/>
          <w:szCs w:val="24"/>
        </w:rPr>
        <w:t>Odluka o posebnim mjerama zaštite od požara pri spaljivanju otpadnih materijala na poljoprivrednim i drugim površinama na području Općine Šodolovci u 2024. godini………</w:t>
      </w:r>
      <w:r w:rsidR="00F365FA">
        <w:rPr>
          <w:rFonts w:ascii="Times New Roman" w:hAnsi="Times New Roman" w:cs="Times New Roman"/>
          <w:sz w:val="24"/>
          <w:szCs w:val="24"/>
        </w:rPr>
        <w:t>………...36</w:t>
      </w:r>
    </w:p>
    <w:p w14:paraId="26501911" w14:textId="72B9BAA9" w:rsidR="00707428" w:rsidRDefault="00707428" w:rsidP="00194CCF">
      <w:pPr>
        <w:spacing w:line="240" w:lineRule="auto"/>
        <w:jc w:val="both"/>
        <w:rPr>
          <w:rFonts w:ascii="Times New Roman" w:hAnsi="Times New Roman" w:cs="Times New Roman"/>
          <w:sz w:val="24"/>
          <w:szCs w:val="24"/>
        </w:rPr>
      </w:pPr>
      <w:r>
        <w:rPr>
          <w:rFonts w:ascii="Times New Roman" w:hAnsi="Times New Roman" w:cs="Times New Roman"/>
          <w:sz w:val="24"/>
          <w:szCs w:val="24"/>
        </w:rPr>
        <w:t>15. Provedbeni Plan unapređenja zaštite od požara na području Općine Šodolovci za 2024. godinu…</w:t>
      </w:r>
      <w:r w:rsidR="00F365FA">
        <w:rPr>
          <w:rFonts w:ascii="Times New Roman" w:hAnsi="Times New Roman" w:cs="Times New Roman"/>
          <w:sz w:val="24"/>
          <w:szCs w:val="24"/>
        </w:rPr>
        <w:t>38</w:t>
      </w:r>
    </w:p>
    <w:p w14:paraId="4C5E2057" w14:textId="1BD311B8" w:rsidR="00707428" w:rsidRDefault="00707428" w:rsidP="00194CCF">
      <w:pPr>
        <w:spacing w:line="240" w:lineRule="auto"/>
        <w:jc w:val="both"/>
        <w:rPr>
          <w:rFonts w:ascii="Times New Roman" w:hAnsi="Times New Roman" w:cs="Times New Roman"/>
          <w:sz w:val="24"/>
          <w:szCs w:val="24"/>
        </w:rPr>
      </w:pPr>
      <w:r>
        <w:rPr>
          <w:rFonts w:ascii="Times New Roman" w:hAnsi="Times New Roman" w:cs="Times New Roman"/>
          <w:sz w:val="24"/>
          <w:szCs w:val="24"/>
        </w:rPr>
        <w:t>16. Odluka o izmjeni i dopuni Odluke o lokalnim porezima Općine Šodolovci……………………</w:t>
      </w:r>
      <w:r w:rsidR="00F365FA">
        <w:rPr>
          <w:rFonts w:ascii="Times New Roman" w:hAnsi="Times New Roman" w:cs="Times New Roman"/>
          <w:sz w:val="24"/>
          <w:szCs w:val="24"/>
        </w:rPr>
        <w:t>…41</w:t>
      </w:r>
    </w:p>
    <w:p w14:paraId="3EE34B53" w14:textId="77777777" w:rsidR="00707428" w:rsidRDefault="00707428" w:rsidP="00194CCF">
      <w:pPr>
        <w:spacing w:line="240" w:lineRule="auto"/>
        <w:jc w:val="both"/>
        <w:rPr>
          <w:rFonts w:ascii="Times New Roman" w:hAnsi="Times New Roman" w:cs="Times New Roman"/>
          <w:sz w:val="24"/>
          <w:szCs w:val="24"/>
        </w:rPr>
      </w:pPr>
    </w:p>
    <w:p w14:paraId="54C8CF94" w14:textId="1C67A285" w:rsidR="00707428" w:rsidRDefault="00707428" w:rsidP="00194CCF">
      <w:pPr>
        <w:spacing w:line="240" w:lineRule="auto"/>
        <w:jc w:val="both"/>
        <w:rPr>
          <w:rFonts w:ascii="Times New Roman" w:hAnsi="Times New Roman" w:cs="Times New Roman"/>
          <w:b/>
          <w:bCs/>
          <w:i/>
          <w:iCs/>
          <w:sz w:val="24"/>
          <w:szCs w:val="24"/>
          <w:u w:val="single"/>
        </w:rPr>
      </w:pPr>
      <w:r w:rsidRPr="00707428">
        <w:rPr>
          <w:rFonts w:ascii="Times New Roman" w:hAnsi="Times New Roman" w:cs="Times New Roman"/>
          <w:b/>
          <w:bCs/>
          <w:i/>
          <w:iCs/>
          <w:sz w:val="24"/>
          <w:szCs w:val="24"/>
          <w:u w:val="single"/>
        </w:rPr>
        <w:t>AKTI OPĆINSKOG NAČELNIKA:</w:t>
      </w:r>
    </w:p>
    <w:p w14:paraId="1ABDEE42" w14:textId="4C525B5C" w:rsidR="007B7616" w:rsidRDefault="007B7616" w:rsidP="00526002">
      <w:pPr>
        <w:spacing w:line="240" w:lineRule="auto"/>
        <w:jc w:val="both"/>
        <w:rPr>
          <w:rFonts w:ascii="Times New Roman" w:hAnsi="Times New Roman" w:cs="Times New Roman"/>
          <w:sz w:val="24"/>
          <w:szCs w:val="24"/>
        </w:rPr>
      </w:pPr>
      <w:r>
        <w:rPr>
          <w:rFonts w:ascii="Times New Roman" w:hAnsi="Times New Roman" w:cs="Times New Roman"/>
          <w:sz w:val="24"/>
          <w:szCs w:val="24"/>
        </w:rPr>
        <w:t>1. Izvješće o stanju zaštite od požara i provedbi provedbenog plana unapređenja zaštite od požara na području Općine Šodolovci u 2023. godini…………………………………</w:t>
      </w:r>
      <w:r w:rsidR="00F365FA">
        <w:rPr>
          <w:rFonts w:ascii="Times New Roman" w:hAnsi="Times New Roman" w:cs="Times New Roman"/>
          <w:sz w:val="24"/>
          <w:szCs w:val="24"/>
        </w:rPr>
        <w:t>………………………….42</w:t>
      </w:r>
    </w:p>
    <w:p w14:paraId="7D653216" w14:textId="429DC9C8" w:rsidR="00707428" w:rsidRDefault="007B7616" w:rsidP="00526002">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526002" w:rsidRPr="00526002">
        <w:rPr>
          <w:rFonts w:ascii="Times New Roman" w:hAnsi="Times New Roman" w:cs="Times New Roman"/>
          <w:sz w:val="24"/>
          <w:szCs w:val="24"/>
        </w:rPr>
        <w:t>.</w:t>
      </w:r>
      <w:r w:rsidR="00526002">
        <w:rPr>
          <w:rFonts w:ascii="Times New Roman" w:hAnsi="Times New Roman" w:cs="Times New Roman"/>
          <w:sz w:val="24"/>
          <w:szCs w:val="24"/>
        </w:rPr>
        <w:t xml:space="preserve"> </w:t>
      </w:r>
      <w:r w:rsidR="00526002" w:rsidRPr="00526002">
        <w:rPr>
          <w:rFonts w:ascii="Times New Roman" w:hAnsi="Times New Roman" w:cs="Times New Roman"/>
          <w:sz w:val="24"/>
          <w:szCs w:val="24"/>
        </w:rPr>
        <w:t xml:space="preserve">Odluka o nabavi dodatnih obrazovnih materijala </w:t>
      </w:r>
      <w:r w:rsidR="00526002">
        <w:rPr>
          <w:rFonts w:ascii="Times New Roman" w:hAnsi="Times New Roman" w:cs="Times New Roman"/>
          <w:sz w:val="24"/>
          <w:szCs w:val="24"/>
        </w:rPr>
        <w:t>za učenike od 1. do 8. razreda osnovne škole</w:t>
      </w:r>
      <w:r w:rsidR="00F365FA">
        <w:rPr>
          <w:rFonts w:ascii="Times New Roman" w:hAnsi="Times New Roman" w:cs="Times New Roman"/>
          <w:sz w:val="24"/>
          <w:szCs w:val="24"/>
        </w:rPr>
        <w:t>...</w:t>
      </w:r>
      <w:r w:rsidR="00526002">
        <w:rPr>
          <w:rFonts w:ascii="Times New Roman" w:hAnsi="Times New Roman" w:cs="Times New Roman"/>
          <w:sz w:val="24"/>
          <w:szCs w:val="24"/>
        </w:rPr>
        <w:t>…</w:t>
      </w:r>
      <w:r w:rsidR="00F365FA">
        <w:rPr>
          <w:rFonts w:ascii="Times New Roman" w:hAnsi="Times New Roman" w:cs="Times New Roman"/>
          <w:sz w:val="24"/>
          <w:szCs w:val="24"/>
        </w:rPr>
        <w:t>45</w:t>
      </w:r>
    </w:p>
    <w:p w14:paraId="6258BBBB" w14:textId="5688B799" w:rsidR="00526002" w:rsidRDefault="007B7616" w:rsidP="00526002">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526002">
        <w:rPr>
          <w:rFonts w:ascii="Times New Roman" w:hAnsi="Times New Roman" w:cs="Times New Roman"/>
          <w:sz w:val="24"/>
          <w:szCs w:val="24"/>
        </w:rPr>
        <w:t xml:space="preserve">. </w:t>
      </w:r>
      <w:r>
        <w:rPr>
          <w:rFonts w:ascii="Times New Roman" w:hAnsi="Times New Roman" w:cs="Times New Roman"/>
          <w:sz w:val="24"/>
          <w:szCs w:val="24"/>
        </w:rPr>
        <w:t>IV. izmjene i dopune Plana nabave Općine Šodolovci za 2024. godinu……………</w:t>
      </w:r>
      <w:r w:rsidR="00F365FA">
        <w:rPr>
          <w:rFonts w:ascii="Times New Roman" w:hAnsi="Times New Roman" w:cs="Times New Roman"/>
          <w:sz w:val="24"/>
          <w:szCs w:val="24"/>
        </w:rPr>
        <w:t>……….……...</w:t>
      </w:r>
      <w:r>
        <w:rPr>
          <w:rFonts w:ascii="Times New Roman" w:hAnsi="Times New Roman" w:cs="Times New Roman"/>
          <w:sz w:val="24"/>
          <w:szCs w:val="24"/>
        </w:rPr>
        <w:t>.</w:t>
      </w:r>
      <w:r w:rsidR="00F365FA">
        <w:rPr>
          <w:rFonts w:ascii="Times New Roman" w:hAnsi="Times New Roman" w:cs="Times New Roman"/>
          <w:sz w:val="24"/>
          <w:szCs w:val="24"/>
        </w:rPr>
        <w:t>47</w:t>
      </w:r>
    </w:p>
    <w:p w14:paraId="3B3A9C5E" w14:textId="77777777" w:rsidR="007B7616" w:rsidRPr="007B7616" w:rsidRDefault="007B7616" w:rsidP="007B7616">
      <w:pPr>
        <w:spacing w:after="200" w:line="276" w:lineRule="auto"/>
        <w:jc w:val="both"/>
        <w:rPr>
          <w:rFonts w:ascii="Times New Roman" w:eastAsia="Calibri" w:hAnsi="Times New Roman" w:cs="Times New Roman"/>
          <w:kern w:val="0"/>
          <w:sz w:val="24"/>
          <w:szCs w:val="24"/>
          <w14:ligatures w14:val="none"/>
        </w:rPr>
      </w:pPr>
      <w:bookmarkStart w:id="1" w:name="_Hlk505755903"/>
      <w:r w:rsidRPr="007B7616">
        <w:rPr>
          <w:rFonts w:ascii="Times New Roman" w:eastAsia="Calibri" w:hAnsi="Times New Roman" w:cs="Times New Roman"/>
          <w:kern w:val="0"/>
          <w:sz w:val="24"/>
          <w:szCs w:val="24"/>
          <w14:ligatures w14:val="none"/>
        </w:rPr>
        <w:lastRenderedPageBreak/>
        <w:t>Na temelju članka 31. Statuta Općine Šodolovci („službeni glasnik općine Šodolovci“ broj 2/21) Općinsko vijeće Općine Šodolovci na svojoj 21. sjednici održanoj dana 17. lipnja 2024. godine donosi</w:t>
      </w:r>
    </w:p>
    <w:p w14:paraId="528D953E" w14:textId="77777777" w:rsidR="007B7616" w:rsidRPr="007B7616" w:rsidRDefault="007B7616" w:rsidP="007B7616">
      <w:pPr>
        <w:spacing w:after="200" w:line="276" w:lineRule="auto"/>
        <w:jc w:val="both"/>
        <w:rPr>
          <w:rFonts w:ascii="Times New Roman" w:eastAsia="Calibri" w:hAnsi="Times New Roman" w:cs="Times New Roman"/>
          <w:kern w:val="0"/>
          <w:sz w:val="24"/>
          <w:szCs w:val="24"/>
          <w14:ligatures w14:val="none"/>
        </w:rPr>
      </w:pPr>
    </w:p>
    <w:p w14:paraId="1CA35639" w14:textId="77777777" w:rsidR="007B7616" w:rsidRPr="007B7616" w:rsidRDefault="007B7616" w:rsidP="007B7616">
      <w:pPr>
        <w:spacing w:after="200" w:line="276" w:lineRule="auto"/>
        <w:jc w:val="center"/>
        <w:rPr>
          <w:rFonts w:ascii="Times New Roman" w:eastAsia="Calibri" w:hAnsi="Times New Roman" w:cs="Times New Roman"/>
          <w:b/>
          <w:kern w:val="0"/>
          <w:sz w:val="24"/>
          <w:szCs w:val="24"/>
          <w14:ligatures w14:val="none"/>
        </w:rPr>
      </w:pPr>
      <w:r w:rsidRPr="007B7616">
        <w:rPr>
          <w:rFonts w:ascii="Times New Roman" w:eastAsia="Calibri" w:hAnsi="Times New Roman" w:cs="Times New Roman"/>
          <w:b/>
          <w:kern w:val="0"/>
          <w:sz w:val="24"/>
          <w:szCs w:val="24"/>
          <w14:ligatures w14:val="none"/>
        </w:rPr>
        <w:t>ZAKLJUČAK</w:t>
      </w:r>
    </w:p>
    <w:p w14:paraId="412F955C" w14:textId="77777777" w:rsidR="007B7616" w:rsidRPr="007B7616" w:rsidRDefault="007B7616" w:rsidP="007B7616">
      <w:pPr>
        <w:spacing w:after="200" w:line="276" w:lineRule="auto"/>
        <w:jc w:val="center"/>
        <w:rPr>
          <w:rFonts w:ascii="Times New Roman" w:eastAsia="Calibri" w:hAnsi="Times New Roman" w:cs="Times New Roman"/>
          <w:b/>
          <w:kern w:val="0"/>
          <w:sz w:val="24"/>
          <w:szCs w:val="24"/>
          <w14:ligatures w14:val="none"/>
        </w:rPr>
      </w:pPr>
      <w:r w:rsidRPr="007B7616">
        <w:rPr>
          <w:rFonts w:ascii="Times New Roman" w:eastAsia="Calibri" w:hAnsi="Times New Roman" w:cs="Times New Roman"/>
          <w:b/>
          <w:kern w:val="0"/>
          <w:sz w:val="24"/>
          <w:szCs w:val="24"/>
          <w14:ligatures w14:val="none"/>
        </w:rPr>
        <w:t>o usvajanju zapisnika sa 20. sjednice Općinskog vijeća Općine Šodolovci</w:t>
      </w:r>
    </w:p>
    <w:p w14:paraId="6147BC0A" w14:textId="77777777" w:rsidR="007B7616" w:rsidRPr="007B7616" w:rsidRDefault="007B7616" w:rsidP="007B7616">
      <w:pPr>
        <w:spacing w:after="200" w:line="276" w:lineRule="auto"/>
        <w:rPr>
          <w:rFonts w:ascii="Times New Roman" w:eastAsia="Calibri" w:hAnsi="Times New Roman" w:cs="Times New Roman"/>
          <w:b/>
          <w:kern w:val="0"/>
          <w:sz w:val="24"/>
          <w:szCs w:val="24"/>
          <w14:ligatures w14:val="none"/>
        </w:rPr>
      </w:pPr>
    </w:p>
    <w:p w14:paraId="1805A4A6" w14:textId="77777777" w:rsidR="007B7616" w:rsidRPr="007B7616" w:rsidRDefault="007B7616" w:rsidP="007B7616">
      <w:pPr>
        <w:spacing w:after="200" w:line="276" w:lineRule="auto"/>
        <w:jc w:val="center"/>
        <w:rPr>
          <w:rFonts w:ascii="Times New Roman" w:eastAsia="Calibri" w:hAnsi="Times New Roman" w:cs="Times New Roman"/>
          <w:kern w:val="0"/>
          <w:sz w:val="24"/>
          <w:szCs w:val="24"/>
          <w14:ligatures w14:val="none"/>
        </w:rPr>
      </w:pPr>
      <w:r w:rsidRPr="007B7616">
        <w:rPr>
          <w:rFonts w:ascii="Times New Roman" w:eastAsia="Calibri" w:hAnsi="Times New Roman" w:cs="Times New Roman"/>
          <w:kern w:val="0"/>
          <w:sz w:val="24"/>
          <w:szCs w:val="24"/>
          <w14:ligatures w14:val="none"/>
        </w:rPr>
        <w:t>Članak 1.</w:t>
      </w:r>
    </w:p>
    <w:p w14:paraId="2B8A460E" w14:textId="77777777" w:rsidR="007B7616" w:rsidRPr="007B7616" w:rsidRDefault="007B7616" w:rsidP="007B7616">
      <w:pPr>
        <w:spacing w:after="200" w:line="276" w:lineRule="auto"/>
        <w:jc w:val="both"/>
        <w:rPr>
          <w:rFonts w:ascii="Times New Roman" w:eastAsia="Calibri" w:hAnsi="Times New Roman" w:cs="Times New Roman"/>
          <w:kern w:val="0"/>
          <w:sz w:val="24"/>
          <w:szCs w:val="24"/>
          <w14:ligatures w14:val="none"/>
        </w:rPr>
      </w:pPr>
      <w:r w:rsidRPr="007B7616">
        <w:rPr>
          <w:rFonts w:ascii="Times New Roman" w:eastAsia="Calibri" w:hAnsi="Times New Roman" w:cs="Times New Roman"/>
          <w:kern w:val="0"/>
          <w:sz w:val="24"/>
          <w:szCs w:val="24"/>
          <w14:ligatures w14:val="none"/>
        </w:rPr>
        <w:t>Usvaja se Zapisnik sa 20. sjednice Općinskog vijeća Općine Šodolovci, održane 29. ožujka 2024. godine.</w:t>
      </w:r>
    </w:p>
    <w:p w14:paraId="72AE4114" w14:textId="77777777" w:rsidR="007B7616" w:rsidRPr="007B7616" w:rsidRDefault="007B7616" w:rsidP="007B7616">
      <w:pPr>
        <w:spacing w:after="200" w:line="276" w:lineRule="auto"/>
        <w:jc w:val="both"/>
        <w:rPr>
          <w:rFonts w:ascii="Times New Roman" w:eastAsia="Calibri" w:hAnsi="Times New Roman" w:cs="Times New Roman"/>
          <w:kern w:val="0"/>
          <w:sz w:val="24"/>
          <w:szCs w:val="24"/>
          <w14:ligatures w14:val="none"/>
        </w:rPr>
      </w:pPr>
    </w:p>
    <w:p w14:paraId="22038CBC" w14:textId="77777777" w:rsidR="007B7616" w:rsidRPr="007B7616" w:rsidRDefault="007B7616" w:rsidP="007B7616">
      <w:pPr>
        <w:spacing w:after="200" w:line="276" w:lineRule="auto"/>
        <w:jc w:val="center"/>
        <w:rPr>
          <w:rFonts w:ascii="Times New Roman" w:eastAsia="Calibri" w:hAnsi="Times New Roman" w:cs="Times New Roman"/>
          <w:kern w:val="0"/>
          <w:sz w:val="24"/>
          <w:szCs w:val="24"/>
          <w14:ligatures w14:val="none"/>
        </w:rPr>
      </w:pPr>
      <w:r w:rsidRPr="007B7616">
        <w:rPr>
          <w:rFonts w:ascii="Times New Roman" w:eastAsia="Calibri" w:hAnsi="Times New Roman" w:cs="Times New Roman"/>
          <w:kern w:val="0"/>
          <w:sz w:val="24"/>
          <w:szCs w:val="24"/>
          <w14:ligatures w14:val="none"/>
        </w:rPr>
        <w:t>Članak 2.</w:t>
      </w:r>
    </w:p>
    <w:p w14:paraId="7D3AD47F" w14:textId="77777777" w:rsidR="007B7616" w:rsidRPr="007B7616" w:rsidRDefault="007B7616" w:rsidP="007B7616">
      <w:pPr>
        <w:spacing w:after="200" w:line="276" w:lineRule="auto"/>
        <w:jc w:val="both"/>
        <w:rPr>
          <w:rFonts w:ascii="Times New Roman" w:eastAsia="Calibri" w:hAnsi="Times New Roman" w:cs="Times New Roman"/>
          <w:kern w:val="0"/>
          <w:sz w:val="24"/>
          <w:szCs w:val="24"/>
          <w14:ligatures w14:val="none"/>
        </w:rPr>
      </w:pPr>
      <w:r w:rsidRPr="007B7616">
        <w:rPr>
          <w:rFonts w:ascii="Times New Roman" w:eastAsia="Calibri" w:hAnsi="Times New Roman" w:cs="Times New Roman"/>
          <w:kern w:val="0"/>
          <w:sz w:val="24"/>
          <w:szCs w:val="24"/>
          <w14:ligatures w14:val="none"/>
        </w:rPr>
        <w:t>Ovaj Zaključak objavit će se u „Službenom glasniku Općine Šodolovci“ a stupa na snagu osmog dana od dana objave.</w:t>
      </w:r>
    </w:p>
    <w:p w14:paraId="54F701EC" w14:textId="77777777" w:rsidR="007B7616" w:rsidRPr="007B7616" w:rsidRDefault="007B7616" w:rsidP="007B7616">
      <w:pPr>
        <w:spacing w:after="200" w:line="276" w:lineRule="auto"/>
        <w:jc w:val="both"/>
        <w:rPr>
          <w:rFonts w:ascii="Times New Roman" w:eastAsia="Calibri" w:hAnsi="Times New Roman" w:cs="Times New Roman"/>
          <w:kern w:val="0"/>
          <w:sz w:val="24"/>
          <w:szCs w:val="24"/>
          <w14:ligatures w14:val="none"/>
        </w:rPr>
      </w:pPr>
    </w:p>
    <w:p w14:paraId="2311A941" w14:textId="77777777" w:rsidR="007B7616" w:rsidRPr="007B7616" w:rsidRDefault="007B7616" w:rsidP="007B7616">
      <w:pPr>
        <w:spacing w:after="200" w:line="276" w:lineRule="auto"/>
        <w:jc w:val="both"/>
        <w:rPr>
          <w:rFonts w:ascii="Times New Roman" w:eastAsia="Calibri" w:hAnsi="Times New Roman" w:cs="Times New Roman"/>
          <w:kern w:val="0"/>
          <w:sz w:val="24"/>
          <w:szCs w:val="24"/>
          <w14:ligatures w14:val="none"/>
        </w:rPr>
      </w:pPr>
    </w:p>
    <w:p w14:paraId="7796F961" w14:textId="77777777" w:rsidR="007B7616" w:rsidRPr="007B7616" w:rsidRDefault="007B7616" w:rsidP="007B7616">
      <w:pPr>
        <w:spacing w:after="200" w:line="276" w:lineRule="auto"/>
        <w:jc w:val="both"/>
        <w:rPr>
          <w:rFonts w:ascii="Times New Roman" w:eastAsia="Calibri" w:hAnsi="Times New Roman" w:cs="Times New Roman"/>
          <w:kern w:val="0"/>
          <w:sz w:val="24"/>
          <w:szCs w:val="24"/>
          <w14:ligatures w14:val="none"/>
        </w:rPr>
      </w:pPr>
      <w:r w:rsidRPr="007B7616">
        <w:rPr>
          <w:rFonts w:ascii="Times New Roman" w:eastAsia="Calibri" w:hAnsi="Times New Roman" w:cs="Times New Roman"/>
          <w:kern w:val="0"/>
          <w:sz w:val="24"/>
          <w:szCs w:val="24"/>
          <w14:ligatures w14:val="none"/>
        </w:rPr>
        <w:t>KLASA: 024-03/24-02/1</w:t>
      </w:r>
    </w:p>
    <w:p w14:paraId="75E9E51D" w14:textId="77777777" w:rsidR="007B7616" w:rsidRPr="007B7616" w:rsidRDefault="007B7616" w:rsidP="007B7616">
      <w:pPr>
        <w:spacing w:after="200" w:line="276" w:lineRule="auto"/>
        <w:jc w:val="both"/>
        <w:rPr>
          <w:rFonts w:ascii="Times New Roman" w:eastAsia="Calibri" w:hAnsi="Times New Roman" w:cs="Times New Roman"/>
          <w:kern w:val="0"/>
          <w:sz w:val="24"/>
          <w:szCs w:val="24"/>
          <w14:ligatures w14:val="none"/>
        </w:rPr>
      </w:pPr>
      <w:r w:rsidRPr="007B7616">
        <w:rPr>
          <w:rFonts w:ascii="Times New Roman" w:eastAsia="Calibri" w:hAnsi="Times New Roman" w:cs="Times New Roman"/>
          <w:kern w:val="0"/>
          <w:sz w:val="24"/>
          <w:szCs w:val="24"/>
          <w14:ligatures w14:val="none"/>
        </w:rPr>
        <w:t>URBROJ: 2158-36-01-24-4</w:t>
      </w:r>
    </w:p>
    <w:p w14:paraId="29077283" w14:textId="77777777" w:rsidR="007B7616" w:rsidRPr="007B7616" w:rsidRDefault="007B7616" w:rsidP="007B7616">
      <w:pPr>
        <w:spacing w:after="200" w:line="276" w:lineRule="auto"/>
        <w:jc w:val="both"/>
        <w:rPr>
          <w:rFonts w:ascii="Times New Roman" w:eastAsia="Calibri" w:hAnsi="Times New Roman" w:cs="Times New Roman"/>
          <w:kern w:val="0"/>
          <w:sz w:val="24"/>
          <w:szCs w:val="24"/>
          <w14:ligatures w14:val="none"/>
        </w:rPr>
      </w:pPr>
      <w:r w:rsidRPr="007B7616">
        <w:rPr>
          <w:rFonts w:ascii="Times New Roman" w:eastAsia="Calibri" w:hAnsi="Times New Roman" w:cs="Times New Roman"/>
          <w:kern w:val="0"/>
          <w:sz w:val="24"/>
          <w:szCs w:val="24"/>
          <w14:ligatures w14:val="none"/>
        </w:rPr>
        <w:t xml:space="preserve">Šodolovci, 17. lipnja 2024.                                   </w:t>
      </w:r>
    </w:p>
    <w:p w14:paraId="1DC0D180" w14:textId="77777777" w:rsidR="007B7616" w:rsidRPr="007B7616" w:rsidRDefault="007B7616" w:rsidP="007B7616">
      <w:pPr>
        <w:spacing w:after="200" w:line="276" w:lineRule="auto"/>
        <w:jc w:val="right"/>
        <w:rPr>
          <w:rFonts w:ascii="Times New Roman" w:eastAsia="Calibri" w:hAnsi="Times New Roman" w:cs="Times New Roman"/>
          <w:kern w:val="0"/>
          <w:sz w:val="24"/>
          <w:szCs w:val="24"/>
          <w14:ligatures w14:val="none"/>
        </w:rPr>
      </w:pPr>
      <w:r w:rsidRPr="007B7616">
        <w:rPr>
          <w:rFonts w:ascii="Times New Roman" w:eastAsia="Calibri" w:hAnsi="Times New Roman" w:cs="Times New Roman"/>
          <w:kern w:val="0"/>
          <w:sz w:val="24"/>
          <w:szCs w:val="24"/>
          <w14:ligatures w14:val="none"/>
        </w:rPr>
        <w:t>PREDSJEDNIK OPĆINSKOG VIJEĆA:</w:t>
      </w:r>
    </w:p>
    <w:p w14:paraId="0931E10A" w14:textId="054AD81C" w:rsidR="007B7616" w:rsidRDefault="007B7616" w:rsidP="007B7616">
      <w:pPr>
        <w:spacing w:after="200" w:line="276" w:lineRule="auto"/>
        <w:jc w:val="both"/>
        <w:rPr>
          <w:rFonts w:ascii="Times New Roman" w:eastAsia="Calibri" w:hAnsi="Times New Roman" w:cs="Times New Roman"/>
          <w:kern w:val="0"/>
          <w:sz w:val="24"/>
          <w:szCs w:val="24"/>
          <w14:ligatures w14:val="none"/>
        </w:rPr>
      </w:pPr>
      <w:r w:rsidRPr="007B7616">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                     </w:t>
      </w:r>
      <w:r w:rsidRPr="007B7616">
        <w:rPr>
          <w:rFonts w:ascii="Times New Roman" w:eastAsia="Calibri" w:hAnsi="Times New Roman" w:cs="Times New Roman"/>
          <w:kern w:val="0"/>
          <w:sz w:val="24"/>
          <w:szCs w:val="24"/>
          <w14:ligatures w14:val="none"/>
        </w:rPr>
        <w:t xml:space="preserve">Lazar </w:t>
      </w:r>
      <w:proofErr w:type="spellStart"/>
      <w:r w:rsidRPr="007B7616">
        <w:rPr>
          <w:rFonts w:ascii="Times New Roman" w:eastAsia="Calibri" w:hAnsi="Times New Roman" w:cs="Times New Roman"/>
          <w:kern w:val="0"/>
          <w:sz w:val="24"/>
          <w:szCs w:val="24"/>
          <w14:ligatures w14:val="none"/>
        </w:rPr>
        <w:t>Telenta</w:t>
      </w:r>
      <w:proofErr w:type="spellEnd"/>
    </w:p>
    <w:p w14:paraId="010457B1" w14:textId="7FCBA8CD" w:rsidR="007B7616" w:rsidRDefault="007B7616" w:rsidP="007B7616">
      <w:pPr>
        <w:spacing w:after="200" w:line="276" w:lineRule="auto"/>
        <w:jc w:val="center"/>
        <w:rPr>
          <w:rFonts w:ascii="Times New Roman" w:eastAsia="Calibri" w:hAnsi="Times New Roman" w:cs="Times New Roman"/>
          <w:b/>
          <w:bCs/>
          <w:kern w:val="0"/>
          <w:sz w:val="24"/>
          <w:szCs w:val="24"/>
          <w14:ligatures w14:val="none"/>
        </w:rPr>
      </w:pPr>
      <w:r w:rsidRPr="007B7616">
        <w:rPr>
          <w:rFonts w:ascii="Times New Roman" w:eastAsia="Calibri" w:hAnsi="Times New Roman" w:cs="Times New Roman"/>
          <w:b/>
          <w:bCs/>
          <w:kern w:val="0"/>
          <w:sz w:val="24"/>
          <w:szCs w:val="24"/>
          <w14:ligatures w14:val="none"/>
        </w:rPr>
        <w:t>**********</w:t>
      </w:r>
    </w:p>
    <w:p w14:paraId="6549BE23" w14:textId="77777777" w:rsidR="007B7616" w:rsidRPr="00F365FA" w:rsidRDefault="007B7616" w:rsidP="007B7616">
      <w:pPr>
        <w:autoSpaceDE w:val="0"/>
        <w:autoSpaceDN w:val="0"/>
        <w:adjustRightInd w:val="0"/>
        <w:spacing w:after="0"/>
        <w:jc w:val="both"/>
        <w:rPr>
          <w:rFonts w:ascii="Times New Roman" w:hAnsi="Times New Roman" w:cs="Times New Roman"/>
          <w:sz w:val="24"/>
          <w:szCs w:val="24"/>
        </w:rPr>
      </w:pPr>
      <w:r w:rsidRPr="00F365FA">
        <w:rPr>
          <w:rFonts w:ascii="Times New Roman" w:hAnsi="Times New Roman" w:cs="Times New Roman"/>
          <w:sz w:val="24"/>
          <w:szCs w:val="24"/>
        </w:rPr>
        <w:t>Na temelju članka 45. Zakona o proračunu („Narodne novine“ broj 144/21) i članka 31. Statuta Općine Šodolovci („Službeni glasnike općine Šodolovci“ broj 2/21) Općinsko vijeće Općine Šodolovci na svojoj 21. sjednici održanoj 17. lipnja 2024. godine, donosi:</w:t>
      </w:r>
    </w:p>
    <w:p w14:paraId="591040CB" w14:textId="77777777" w:rsidR="007B7616" w:rsidRPr="00F365FA" w:rsidRDefault="007B7616" w:rsidP="007B7616">
      <w:pPr>
        <w:autoSpaceDE w:val="0"/>
        <w:autoSpaceDN w:val="0"/>
        <w:adjustRightInd w:val="0"/>
        <w:spacing w:after="0"/>
        <w:jc w:val="both"/>
        <w:rPr>
          <w:rFonts w:ascii="Times New Roman" w:hAnsi="Times New Roman" w:cs="Times New Roman"/>
          <w:sz w:val="24"/>
          <w:szCs w:val="24"/>
        </w:rPr>
      </w:pPr>
    </w:p>
    <w:p w14:paraId="5F92A427" w14:textId="77777777" w:rsidR="007B7616" w:rsidRPr="00F365FA" w:rsidRDefault="007B7616" w:rsidP="007B7616">
      <w:pPr>
        <w:spacing w:after="0"/>
        <w:jc w:val="center"/>
        <w:rPr>
          <w:rFonts w:ascii="Times New Roman" w:hAnsi="Times New Roman" w:cs="Times New Roman"/>
          <w:b/>
          <w:bCs/>
          <w:sz w:val="24"/>
          <w:szCs w:val="24"/>
        </w:rPr>
      </w:pPr>
      <w:r w:rsidRPr="00F365FA">
        <w:rPr>
          <w:rFonts w:ascii="Times New Roman" w:hAnsi="Times New Roman" w:cs="Times New Roman"/>
          <w:b/>
          <w:bCs/>
          <w:sz w:val="24"/>
          <w:szCs w:val="24"/>
        </w:rPr>
        <w:t>I. Izmjene i dopune proračuna Općine Šodolovci za 2024.g.</w:t>
      </w:r>
    </w:p>
    <w:p w14:paraId="17B06867" w14:textId="77777777" w:rsidR="007B7616" w:rsidRPr="00F365FA" w:rsidRDefault="007B7616" w:rsidP="007B7616">
      <w:pPr>
        <w:spacing w:after="0"/>
        <w:rPr>
          <w:rFonts w:ascii="Times New Roman" w:hAnsi="Times New Roman" w:cs="Times New Roman"/>
          <w:sz w:val="24"/>
          <w:szCs w:val="24"/>
        </w:rPr>
      </w:pPr>
    </w:p>
    <w:p w14:paraId="65A1F109" w14:textId="77777777" w:rsidR="007B7616" w:rsidRPr="00F365FA" w:rsidRDefault="007B7616" w:rsidP="007B7616">
      <w:pPr>
        <w:spacing w:after="0"/>
        <w:jc w:val="center"/>
        <w:rPr>
          <w:rFonts w:ascii="Times New Roman" w:hAnsi="Times New Roman" w:cs="Times New Roman"/>
          <w:b/>
          <w:bCs/>
          <w:sz w:val="24"/>
          <w:szCs w:val="24"/>
        </w:rPr>
      </w:pPr>
      <w:r w:rsidRPr="00F365FA">
        <w:rPr>
          <w:rFonts w:ascii="Times New Roman" w:hAnsi="Times New Roman" w:cs="Times New Roman"/>
          <w:b/>
          <w:bCs/>
          <w:sz w:val="24"/>
          <w:szCs w:val="24"/>
        </w:rPr>
        <w:t>Članak 1.</w:t>
      </w:r>
    </w:p>
    <w:p w14:paraId="10A8DA43" w14:textId="77777777" w:rsidR="007B7616" w:rsidRPr="00F365FA" w:rsidRDefault="007B7616" w:rsidP="007B7616">
      <w:pPr>
        <w:jc w:val="both"/>
        <w:rPr>
          <w:rFonts w:ascii="Times New Roman" w:hAnsi="Times New Roman" w:cs="Times New Roman"/>
          <w:sz w:val="24"/>
          <w:szCs w:val="24"/>
        </w:rPr>
      </w:pPr>
      <w:r w:rsidRPr="00F365FA">
        <w:rPr>
          <w:rFonts w:ascii="Times New Roman" w:hAnsi="Times New Roman" w:cs="Times New Roman"/>
          <w:sz w:val="24"/>
          <w:szCs w:val="24"/>
        </w:rPr>
        <w:t>I. Izmjene i dopune Proračuna Općine Šodolovci za 2024. godinu (u daljnjem tekstu: Proračun) sastoje se od:</w:t>
      </w:r>
    </w:p>
    <w:p w14:paraId="38C9F6B6" w14:textId="77777777" w:rsidR="007B7616" w:rsidRPr="00F365FA" w:rsidRDefault="007B7616" w:rsidP="007B7616">
      <w:pPr>
        <w:spacing w:after="0"/>
        <w:ind w:left="360"/>
        <w:jc w:val="center"/>
        <w:rPr>
          <w:rFonts w:ascii="Times New Roman" w:hAnsi="Times New Roman"/>
          <w:b/>
          <w:bCs/>
          <w:sz w:val="24"/>
          <w:szCs w:val="24"/>
        </w:rPr>
      </w:pPr>
      <w:r w:rsidRPr="00F365FA">
        <w:rPr>
          <w:rFonts w:ascii="Times New Roman" w:hAnsi="Times New Roman"/>
          <w:b/>
          <w:bCs/>
          <w:sz w:val="24"/>
          <w:szCs w:val="24"/>
        </w:rPr>
        <w:t>1. OPĆI DIO</w:t>
      </w:r>
    </w:p>
    <w:p w14:paraId="370A6AB3" w14:textId="77777777" w:rsidR="007B7616" w:rsidRPr="00F365FA" w:rsidRDefault="007B7616" w:rsidP="007B7616">
      <w:pPr>
        <w:spacing w:after="0"/>
        <w:jc w:val="both"/>
        <w:rPr>
          <w:rFonts w:ascii="Times New Roman" w:hAnsi="Times New Roman"/>
          <w:b/>
          <w:bCs/>
          <w:sz w:val="24"/>
          <w:szCs w:val="24"/>
        </w:rPr>
      </w:pPr>
    </w:p>
    <w:p w14:paraId="25AC32EA" w14:textId="77777777" w:rsidR="007B7616" w:rsidRPr="00F365FA" w:rsidRDefault="007B7616" w:rsidP="007B7616">
      <w:pPr>
        <w:spacing w:after="0"/>
        <w:jc w:val="both"/>
        <w:rPr>
          <w:rFonts w:ascii="Times New Roman" w:hAnsi="Times New Roman"/>
          <w:b/>
          <w:bCs/>
          <w:sz w:val="24"/>
          <w:szCs w:val="24"/>
        </w:rPr>
      </w:pPr>
      <w:r w:rsidRPr="00F365FA">
        <w:rPr>
          <w:rFonts w:ascii="Times New Roman" w:hAnsi="Times New Roman"/>
          <w:b/>
          <w:bCs/>
          <w:sz w:val="24"/>
          <w:szCs w:val="24"/>
        </w:rPr>
        <w:t>SAŽETAK RAČUNA PRIHODA I RASHODA</w:t>
      </w:r>
    </w:p>
    <w:p w14:paraId="5A2A0556" w14:textId="77777777" w:rsidR="007B7616" w:rsidRPr="006D3503" w:rsidRDefault="007B7616" w:rsidP="007B7616">
      <w:pPr>
        <w:spacing w:after="0"/>
        <w:jc w:val="both"/>
        <w:rPr>
          <w:rFonts w:ascii="Times New Roman" w:hAnsi="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7B7616" w:rsidRPr="00FC2B4A" w14:paraId="65D50176" w14:textId="77777777" w:rsidTr="00F72BC1">
        <w:tc>
          <w:tcPr>
            <w:tcW w:w="5171" w:type="dxa"/>
            <w:shd w:val="clear" w:color="auto" w:fill="505050"/>
          </w:tcPr>
          <w:p w14:paraId="191B9547"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BROJČANA OZNAKA I NAZIV</w:t>
            </w:r>
          </w:p>
        </w:tc>
        <w:tc>
          <w:tcPr>
            <w:tcW w:w="1300" w:type="dxa"/>
            <w:shd w:val="clear" w:color="auto" w:fill="505050"/>
          </w:tcPr>
          <w:p w14:paraId="523A80E2"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 xml:space="preserve">PLAN PRORAČUNA </w:t>
            </w:r>
            <w:r w:rsidRPr="00FC2B4A">
              <w:rPr>
                <w:rFonts w:ascii="Times New Roman" w:hAnsi="Times New Roman" w:cs="Times New Roman"/>
                <w:b/>
                <w:color w:val="FFFFFF"/>
                <w:sz w:val="16"/>
                <w:szCs w:val="18"/>
              </w:rPr>
              <w:lastRenderedPageBreak/>
              <w:t>OPĆINE ŠODOLOVCI ZA 2024.G.</w:t>
            </w:r>
          </w:p>
        </w:tc>
        <w:tc>
          <w:tcPr>
            <w:tcW w:w="1300" w:type="dxa"/>
            <w:shd w:val="clear" w:color="auto" w:fill="505050"/>
          </w:tcPr>
          <w:p w14:paraId="296F51DE"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lastRenderedPageBreak/>
              <w:t>POVEĆANJE/SMANJENJE</w:t>
            </w:r>
          </w:p>
        </w:tc>
        <w:tc>
          <w:tcPr>
            <w:tcW w:w="1300" w:type="dxa"/>
            <w:shd w:val="clear" w:color="auto" w:fill="505050"/>
          </w:tcPr>
          <w:p w14:paraId="2EA47D7A"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 xml:space="preserve">I. IZMJENE I DOPUNE </w:t>
            </w:r>
            <w:r w:rsidRPr="00FC2B4A">
              <w:rPr>
                <w:rFonts w:ascii="Times New Roman" w:hAnsi="Times New Roman" w:cs="Times New Roman"/>
                <w:b/>
                <w:color w:val="FFFFFF"/>
                <w:sz w:val="16"/>
                <w:szCs w:val="18"/>
              </w:rPr>
              <w:lastRenderedPageBreak/>
              <w:t>PRORAČUNA OPĆINE ŠODOLOVCI ZA 2024.G.</w:t>
            </w:r>
          </w:p>
        </w:tc>
        <w:tc>
          <w:tcPr>
            <w:tcW w:w="960" w:type="dxa"/>
            <w:shd w:val="clear" w:color="auto" w:fill="505050"/>
          </w:tcPr>
          <w:p w14:paraId="776E8443"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lastRenderedPageBreak/>
              <w:t>INDEKS 4/2</w:t>
            </w:r>
          </w:p>
        </w:tc>
      </w:tr>
      <w:tr w:rsidR="007B7616" w:rsidRPr="00FC2B4A" w14:paraId="6DE4098B" w14:textId="77777777" w:rsidTr="00F72BC1">
        <w:tc>
          <w:tcPr>
            <w:tcW w:w="5171" w:type="dxa"/>
            <w:shd w:val="clear" w:color="auto" w:fill="505050"/>
          </w:tcPr>
          <w:p w14:paraId="37A60746"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771E87C"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7F0D801"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D9B7B0D"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0CC6FA5"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7B7616" w14:paraId="3D2273B9" w14:textId="77777777" w:rsidTr="00F72BC1">
        <w:tc>
          <w:tcPr>
            <w:tcW w:w="5171" w:type="dxa"/>
          </w:tcPr>
          <w:p w14:paraId="604F1C65"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6 Prihodi poslovanja</w:t>
            </w:r>
          </w:p>
        </w:tc>
        <w:tc>
          <w:tcPr>
            <w:tcW w:w="1300" w:type="dxa"/>
          </w:tcPr>
          <w:p w14:paraId="5601351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1.309.962,23</w:t>
            </w:r>
          </w:p>
        </w:tc>
        <w:tc>
          <w:tcPr>
            <w:tcW w:w="1300" w:type="dxa"/>
          </w:tcPr>
          <w:p w14:paraId="075FA55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60.253,72</w:t>
            </w:r>
          </w:p>
        </w:tc>
        <w:tc>
          <w:tcPr>
            <w:tcW w:w="1300" w:type="dxa"/>
          </w:tcPr>
          <w:p w14:paraId="7B57454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1.370.215,95</w:t>
            </w:r>
          </w:p>
        </w:tc>
        <w:tc>
          <w:tcPr>
            <w:tcW w:w="960" w:type="dxa"/>
          </w:tcPr>
          <w:p w14:paraId="5E09E85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104,60%</w:t>
            </w:r>
          </w:p>
        </w:tc>
      </w:tr>
      <w:tr w:rsidR="007B7616" w14:paraId="4254BBDA" w14:textId="77777777" w:rsidTr="00F72BC1">
        <w:tc>
          <w:tcPr>
            <w:tcW w:w="5171" w:type="dxa"/>
          </w:tcPr>
          <w:p w14:paraId="6DBE4331"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7 Prihodi od prodaje nefinancijske imovine</w:t>
            </w:r>
          </w:p>
        </w:tc>
        <w:tc>
          <w:tcPr>
            <w:tcW w:w="1300" w:type="dxa"/>
          </w:tcPr>
          <w:p w14:paraId="3724977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45.270,00</w:t>
            </w:r>
          </w:p>
        </w:tc>
        <w:tc>
          <w:tcPr>
            <w:tcW w:w="1300" w:type="dxa"/>
          </w:tcPr>
          <w:p w14:paraId="11D3F3B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11.407,74</w:t>
            </w:r>
          </w:p>
        </w:tc>
        <w:tc>
          <w:tcPr>
            <w:tcW w:w="1300" w:type="dxa"/>
          </w:tcPr>
          <w:p w14:paraId="0B39AFD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56.677,74</w:t>
            </w:r>
          </w:p>
        </w:tc>
        <w:tc>
          <w:tcPr>
            <w:tcW w:w="960" w:type="dxa"/>
          </w:tcPr>
          <w:p w14:paraId="3F1C78D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125,20%</w:t>
            </w:r>
          </w:p>
        </w:tc>
      </w:tr>
      <w:tr w:rsidR="007B7616" w:rsidRPr="00FC2B4A" w14:paraId="7B45A5DE" w14:textId="77777777" w:rsidTr="00F72BC1">
        <w:tc>
          <w:tcPr>
            <w:tcW w:w="5171" w:type="dxa"/>
          </w:tcPr>
          <w:p w14:paraId="47B77BAD"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PRIHODI UKUPNO</w:t>
            </w:r>
          </w:p>
        </w:tc>
        <w:tc>
          <w:tcPr>
            <w:tcW w:w="1300" w:type="dxa"/>
          </w:tcPr>
          <w:p w14:paraId="651081C0"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1.355.232,23</w:t>
            </w:r>
          </w:p>
        </w:tc>
        <w:tc>
          <w:tcPr>
            <w:tcW w:w="1300" w:type="dxa"/>
          </w:tcPr>
          <w:p w14:paraId="454E7DC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71.661,46</w:t>
            </w:r>
          </w:p>
        </w:tc>
        <w:tc>
          <w:tcPr>
            <w:tcW w:w="1300" w:type="dxa"/>
          </w:tcPr>
          <w:p w14:paraId="6F3C7C7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1.426.893,69</w:t>
            </w:r>
          </w:p>
        </w:tc>
        <w:tc>
          <w:tcPr>
            <w:tcW w:w="960" w:type="dxa"/>
          </w:tcPr>
          <w:p w14:paraId="7E7F78A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105,29%</w:t>
            </w:r>
          </w:p>
        </w:tc>
      </w:tr>
      <w:tr w:rsidR="007B7616" w14:paraId="12007472" w14:textId="77777777" w:rsidTr="00F72BC1">
        <w:tc>
          <w:tcPr>
            <w:tcW w:w="5171" w:type="dxa"/>
          </w:tcPr>
          <w:p w14:paraId="39F91CD3"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tcPr>
          <w:p w14:paraId="24D3A92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936.046,07</w:t>
            </w:r>
          </w:p>
        </w:tc>
        <w:tc>
          <w:tcPr>
            <w:tcW w:w="1300" w:type="dxa"/>
          </w:tcPr>
          <w:p w14:paraId="670C7F6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104.627,32</w:t>
            </w:r>
          </w:p>
        </w:tc>
        <w:tc>
          <w:tcPr>
            <w:tcW w:w="1300" w:type="dxa"/>
          </w:tcPr>
          <w:p w14:paraId="65815F0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1.040.673,39</w:t>
            </w:r>
          </w:p>
        </w:tc>
        <w:tc>
          <w:tcPr>
            <w:tcW w:w="960" w:type="dxa"/>
          </w:tcPr>
          <w:p w14:paraId="2F274EA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111,18%</w:t>
            </w:r>
          </w:p>
        </w:tc>
      </w:tr>
      <w:tr w:rsidR="007B7616" w14:paraId="17D4EAE7" w14:textId="77777777" w:rsidTr="00F72BC1">
        <w:tc>
          <w:tcPr>
            <w:tcW w:w="5171" w:type="dxa"/>
          </w:tcPr>
          <w:p w14:paraId="367FF9DA"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tcPr>
          <w:p w14:paraId="66A1022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580.769,74</w:t>
            </w:r>
          </w:p>
        </w:tc>
        <w:tc>
          <w:tcPr>
            <w:tcW w:w="1300" w:type="dxa"/>
          </w:tcPr>
          <w:p w14:paraId="49DB6EF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-105.069,84</w:t>
            </w:r>
          </w:p>
        </w:tc>
        <w:tc>
          <w:tcPr>
            <w:tcW w:w="1300" w:type="dxa"/>
          </w:tcPr>
          <w:p w14:paraId="023D2F2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475.699,90</w:t>
            </w:r>
          </w:p>
        </w:tc>
        <w:tc>
          <w:tcPr>
            <w:tcW w:w="960" w:type="dxa"/>
          </w:tcPr>
          <w:p w14:paraId="0045FBA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81,91%</w:t>
            </w:r>
          </w:p>
        </w:tc>
      </w:tr>
      <w:tr w:rsidR="007B7616" w:rsidRPr="00FC2B4A" w14:paraId="7F2BB440" w14:textId="77777777" w:rsidTr="00F72BC1">
        <w:tc>
          <w:tcPr>
            <w:tcW w:w="5171" w:type="dxa"/>
          </w:tcPr>
          <w:p w14:paraId="5E445C3A"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RASHODI UKUPNO</w:t>
            </w:r>
          </w:p>
        </w:tc>
        <w:tc>
          <w:tcPr>
            <w:tcW w:w="1300" w:type="dxa"/>
          </w:tcPr>
          <w:p w14:paraId="7F93157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1.516.815,81</w:t>
            </w:r>
          </w:p>
        </w:tc>
        <w:tc>
          <w:tcPr>
            <w:tcW w:w="1300" w:type="dxa"/>
          </w:tcPr>
          <w:p w14:paraId="48ABE58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-442,52</w:t>
            </w:r>
          </w:p>
        </w:tc>
        <w:tc>
          <w:tcPr>
            <w:tcW w:w="1300" w:type="dxa"/>
          </w:tcPr>
          <w:p w14:paraId="0592325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1.516.373,29</w:t>
            </w:r>
          </w:p>
        </w:tc>
        <w:tc>
          <w:tcPr>
            <w:tcW w:w="960" w:type="dxa"/>
          </w:tcPr>
          <w:p w14:paraId="54A2A89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99,97%</w:t>
            </w:r>
          </w:p>
        </w:tc>
      </w:tr>
      <w:tr w:rsidR="007B7616" w:rsidRPr="00FC2B4A" w14:paraId="04316183" w14:textId="77777777" w:rsidTr="00F72BC1">
        <w:trPr>
          <w:trHeight w:val="540"/>
        </w:trPr>
        <w:tc>
          <w:tcPr>
            <w:tcW w:w="5171" w:type="dxa"/>
            <w:shd w:val="clear" w:color="auto" w:fill="FFE699"/>
            <w:vAlign w:val="center"/>
          </w:tcPr>
          <w:p w14:paraId="4AAEE8F2"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RAZLIKA VIŠAK/MANJAK</w:t>
            </w:r>
          </w:p>
        </w:tc>
        <w:tc>
          <w:tcPr>
            <w:tcW w:w="1300" w:type="dxa"/>
            <w:shd w:val="clear" w:color="auto" w:fill="FFE699"/>
            <w:vAlign w:val="center"/>
          </w:tcPr>
          <w:p w14:paraId="332B62C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-161.583,58</w:t>
            </w:r>
          </w:p>
        </w:tc>
        <w:tc>
          <w:tcPr>
            <w:tcW w:w="1300" w:type="dxa"/>
            <w:shd w:val="clear" w:color="auto" w:fill="FFE699"/>
            <w:vAlign w:val="center"/>
          </w:tcPr>
          <w:p w14:paraId="227873F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72.103,98</w:t>
            </w:r>
          </w:p>
        </w:tc>
        <w:tc>
          <w:tcPr>
            <w:tcW w:w="1300" w:type="dxa"/>
            <w:shd w:val="clear" w:color="auto" w:fill="FFE699"/>
            <w:vAlign w:val="center"/>
          </w:tcPr>
          <w:p w14:paraId="020562C9"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-89.479,60</w:t>
            </w:r>
          </w:p>
        </w:tc>
        <w:tc>
          <w:tcPr>
            <w:tcW w:w="960" w:type="dxa"/>
            <w:shd w:val="clear" w:color="auto" w:fill="FFE699"/>
            <w:vAlign w:val="center"/>
          </w:tcPr>
          <w:p w14:paraId="23AB784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55,38%</w:t>
            </w:r>
          </w:p>
        </w:tc>
      </w:tr>
    </w:tbl>
    <w:p w14:paraId="7576876C" w14:textId="77777777" w:rsidR="007B7616" w:rsidRDefault="007B7616" w:rsidP="007B7616">
      <w:pPr>
        <w:spacing w:after="0"/>
        <w:rPr>
          <w:rFonts w:ascii="Times New Roman" w:hAnsi="Times New Roman" w:cs="Times New Roman"/>
          <w:sz w:val="18"/>
          <w:szCs w:val="18"/>
        </w:rPr>
      </w:pPr>
    </w:p>
    <w:p w14:paraId="5F363A36" w14:textId="77777777" w:rsidR="007B7616" w:rsidRPr="005D0FC2" w:rsidRDefault="007B7616" w:rsidP="007B7616">
      <w:pPr>
        <w:spacing w:after="0"/>
        <w:rPr>
          <w:rFonts w:ascii="Times New Roman" w:hAnsi="Times New Roman" w:cs="Times New Roman"/>
        </w:rPr>
      </w:pPr>
    </w:p>
    <w:p w14:paraId="3E640CBF" w14:textId="77777777" w:rsidR="007B7616" w:rsidRPr="005D0FC2" w:rsidRDefault="007B7616" w:rsidP="007B7616">
      <w:pPr>
        <w:spacing w:after="0"/>
        <w:rPr>
          <w:rFonts w:ascii="Times New Roman" w:hAnsi="Times New Roman"/>
          <w:b/>
          <w:bCs/>
        </w:rPr>
      </w:pPr>
      <w:r w:rsidRPr="005D0FC2">
        <w:rPr>
          <w:rFonts w:ascii="Times New Roman" w:hAnsi="Times New Roman" w:cs="Times New Roman"/>
          <w:b/>
          <w:bCs/>
        </w:rPr>
        <w:t xml:space="preserve">SAŽETAK RAČUNA </w:t>
      </w:r>
      <w:r w:rsidRPr="005D0FC2">
        <w:rPr>
          <w:rFonts w:ascii="Times New Roman" w:hAnsi="Times New Roman"/>
          <w:b/>
          <w:bCs/>
        </w:rPr>
        <w:t>FINANCIRANJA</w:t>
      </w:r>
    </w:p>
    <w:p w14:paraId="1F49E124" w14:textId="77777777" w:rsidR="007B7616" w:rsidRPr="006D3503" w:rsidRDefault="007B7616" w:rsidP="007B7616">
      <w:pPr>
        <w:spacing w:after="0"/>
        <w:rPr>
          <w:rFonts w:ascii="Times New Roman" w:hAnsi="Times New Roman"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7B7616" w14:paraId="284D5378" w14:textId="77777777" w:rsidTr="00F72BC1">
        <w:tc>
          <w:tcPr>
            <w:tcW w:w="5171" w:type="dxa"/>
          </w:tcPr>
          <w:p w14:paraId="704EEF2D"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8 Primici od financijske imovine i zaduživanja</w:t>
            </w:r>
          </w:p>
        </w:tc>
        <w:tc>
          <w:tcPr>
            <w:tcW w:w="1300" w:type="dxa"/>
          </w:tcPr>
          <w:p w14:paraId="1F3A8E0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6785F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8B7CB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C3C81D3" w14:textId="77777777" w:rsidR="007B7616" w:rsidRDefault="007B7616" w:rsidP="00F72BC1">
            <w:pPr>
              <w:spacing w:after="0"/>
              <w:jc w:val="right"/>
              <w:rPr>
                <w:rFonts w:ascii="Times New Roman" w:hAnsi="Times New Roman" w:cs="Times New Roman"/>
                <w:sz w:val="18"/>
                <w:szCs w:val="18"/>
              </w:rPr>
            </w:pPr>
          </w:p>
        </w:tc>
      </w:tr>
      <w:tr w:rsidR="007B7616" w14:paraId="481C7D61" w14:textId="77777777" w:rsidTr="00F72BC1">
        <w:tc>
          <w:tcPr>
            <w:tcW w:w="5171" w:type="dxa"/>
          </w:tcPr>
          <w:p w14:paraId="3987F7F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5 Izdaci za financijsku imovinu i otplate zajmova</w:t>
            </w:r>
          </w:p>
        </w:tc>
        <w:tc>
          <w:tcPr>
            <w:tcW w:w="1300" w:type="dxa"/>
          </w:tcPr>
          <w:p w14:paraId="303F87C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47E19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A6159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E97942D" w14:textId="77777777" w:rsidR="007B7616" w:rsidRDefault="007B7616" w:rsidP="00F72BC1">
            <w:pPr>
              <w:spacing w:after="0"/>
              <w:jc w:val="right"/>
              <w:rPr>
                <w:rFonts w:ascii="Times New Roman" w:hAnsi="Times New Roman" w:cs="Times New Roman"/>
                <w:sz w:val="18"/>
                <w:szCs w:val="18"/>
              </w:rPr>
            </w:pPr>
          </w:p>
        </w:tc>
      </w:tr>
      <w:tr w:rsidR="007B7616" w:rsidRPr="00FC2B4A" w14:paraId="626A7D0F" w14:textId="77777777" w:rsidTr="00F72BC1">
        <w:trPr>
          <w:trHeight w:val="540"/>
        </w:trPr>
        <w:tc>
          <w:tcPr>
            <w:tcW w:w="5171" w:type="dxa"/>
            <w:shd w:val="clear" w:color="auto" w:fill="FFE699"/>
            <w:vAlign w:val="center"/>
          </w:tcPr>
          <w:p w14:paraId="0802D5F9"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RAZLIKA PRIMITAKA I IZDATAKA</w:t>
            </w:r>
          </w:p>
        </w:tc>
        <w:tc>
          <w:tcPr>
            <w:tcW w:w="1300" w:type="dxa"/>
            <w:shd w:val="clear" w:color="auto" w:fill="FFE699"/>
            <w:vAlign w:val="center"/>
          </w:tcPr>
          <w:p w14:paraId="6FD75BDD" w14:textId="77777777" w:rsidR="007B7616" w:rsidRPr="00FC2B4A" w:rsidRDefault="007B7616" w:rsidP="00F72BC1">
            <w:pPr>
              <w:spacing w:after="0"/>
              <w:jc w:val="right"/>
              <w:rPr>
                <w:rFonts w:ascii="Times New Roman" w:hAnsi="Times New Roman" w:cs="Times New Roman"/>
                <w:b/>
                <w:sz w:val="18"/>
                <w:szCs w:val="18"/>
              </w:rPr>
            </w:pPr>
          </w:p>
        </w:tc>
        <w:tc>
          <w:tcPr>
            <w:tcW w:w="1300" w:type="dxa"/>
            <w:shd w:val="clear" w:color="auto" w:fill="FFE699"/>
            <w:vAlign w:val="center"/>
          </w:tcPr>
          <w:p w14:paraId="33EC2625" w14:textId="77777777" w:rsidR="007B7616" w:rsidRPr="00FC2B4A" w:rsidRDefault="007B7616" w:rsidP="00F72BC1">
            <w:pPr>
              <w:spacing w:after="0"/>
              <w:jc w:val="right"/>
              <w:rPr>
                <w:rFonts w:ascii="Times New Roman" w:hAnsi="Times New Roman" w:cs="Times New Roman"/>
                <w:b/>
                <w:sz w:val="18"/>
                <w:szCs w:val="18"/>
              </w:rPr>
            </w:pPr>
          </w:p>
        </w:tc>
        <w:tc>
          <w:tcPr>
            <w:tcW w:w="1300" w:type="dxa"/>
            <w:shd w:val="clear" w:color="auto" w:fill="FFE699"/>
            <w:vAlign w:val="center"/>
          </w:tcPr>
          <w:p w14:paraId="058032D6" w14:textId="77777777" w:rsidR="007B7616" w:rsidRPr="00FC2B4A" w:rsidRDefault="007B7616" w:rsidP="00F72BC1">
            <w:pPr>
              <w:spacing w:after="0"/>
              <w:jc w:val="right"/>
              <w:rPr>
                <w:rFonts w:ascii="Times New Roman" w:hAnsi="Times New Roman" w:cs="Times New Roman"/>
                <w:b/>
                <w:sz w:val="18"/>
                <w:szCs w:val="18"/>
              </w:rPr>
            </w:pPr>
          </w:p>
        </w:tc>
        <w:tc>
          <w:tcPr>
            <w:tcW w:w="960" w:type="dxa"/>
            <w:shd w:val="clear" w:color="auto" w:fill="FFE699"/>
            <w:vAlign w:val="center"/>
          </w:tcPr>
          <w:p w14:paraId="222AE39B" w14:textId="77777777" w:rsidR="007B7616" w:rsidRPr="00FC2B4A" w:rsidRDefault="007B7616" w:rsidP="00F72BC1">
            <w:pPr>
              <w:spacing w:after="0"/>
              <w:jc w:val="right"/>
              <w:rPr>
                <w:rFonts w:ascii="Times New Roman" w:hAnsi="Times New Roman" w:cs="Times New Roman"/>
                <w:b/>
                <w:sz w:val="18"/>
                <w:szCs w:val="18"/>
              </w:rPr>
            </w:pPr>
          </w:p>
        </w:tc>
      </w:tr>
    </w:tbl>
    <w:p w14:paraId="2A4C9ACB" w14:textId="77777777" w:rsidR="007B7616" w:rsidRPr="006D3503" w:rsidRDefault="007B7616" w:rsidP="007B7616">
      <w:pPr>
        <w:spacing w:after="0"/>
        <w:rPr>
          <w:rFonts w:ascii="Times New Roman" w:hAnsi="Times New Roman" w:cs="Times New Roman"/>
          <w:sz w:val="18"/>
          <w:szCs w:val="18"/>
        </w:rPr>
      </w:pPr>
    </w:p>
    <w:p w14:paraId="57DB1844" w14:textId="77777777" w:rsidR="007B7616" w:rsidRPr="006D3503" w:rsidRDefault="007B7616" w:rsidP="007B7616">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5171"/>
        <w:gridCol w:w="1300"/>
        <w:gridCol w:w="1300"/>
        <w:gridCol w:w="1300"/>
        <w:gridCol w:w="960"/>
      </w:tblGrid>
      <w:tr w:rsidR="007B7616" w:rsidRPr="00FC2B4A" w14:paraId="5029618B" w14:textId="77777777" w:rsidTr="00F72BC1">
        <w:trPr>
          <w:trHeight w:val="540"/>
        </w:trPr>
        <w:tc>
          <w:tcPr>
            <w:tcW w:w="5171" w:type="dxa"/>
            <w:shd w:val="clear" w:color="auto" w:fill="FFE699"/>
            <w:vAlign w:val="center"/>
          </w:tcPr>
          <w:p w14:paraId="0B3EBD3A"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PRENESENI VIŠAK/MANJAK IZ PRETHODNE GODINE</w:t>
            </w:r>
          </w:p>
        </w:tc>
        <w:tc>
          <w:tcPr>
            <w:tcW w:w="1300" w:type="dxa"/>
            <w:shd w:val="clear" w:color="auto" w:fill="FFE699"/>
            <w:vAlign w:val="center"/>
          </w:tcPr>
          <w:p w14:paraId="00EE095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161.583,58</w:t>
            </w:r>
          </w:p>
        </w:tc>
        <w:tc>
          <w:tcPr>
            <w:tcW w:w="1300" w:type="dxa"/>
            <w:shd w:val="clear" w:color="auto" w:fill="FFE699"/>
            <w:vAlign w:val="center"/>
          </w:tcPr>
          <w:p w14:paraId="46E98CC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-72.103,98</w:t>
            </w:r>
          </w:p>
        </w:tc>
        <w:tc>
          <w:tcPr>
            <w:tcW w:w="1300" w:type="dxa"/>
            <w:shd w:val="clear" w:color="auto" w:fill="FFE699"/>
            <w:vAlign w:val="center"/>
          </w:tcPr>
          <w:p w14:paraId="08CA61E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89.479,60</w:t>
            </w:r>
          </w:p>
        </w:tc>
        <w:tc>
          <w:tcPr>
            <w:tcW w:w="960" w:type="dxa"/>
            <w:shd w:val="clear" w:color="auto" w:fill="FFE699"/>
            <w:vAlign w:val="center"/>
          </w:tcPr>
          <w:p w14:paraId="571B5F7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55,38%</w:t>
            </w:r>
          </w:p>
        </w:tc>
      </w:tr>
      <w:tr w:rsidR="007B7616" w:rsidRPr="00FC2B4A" w14:paraId="1D659E3A" w14:textId="77777777" w:rsidTr="00F72BC1">
        <w:trPr>
          <w:trHeight w:val="540"/>
        </w:trPr>
        <w:tc>
          <w:tcPr>
            <w:tcW w:w="5171" w:type="dxa"/>
            <w:shd w:val="clear" w:color="auto" w:fill="FFE699"/>
            <w:vAlign w:val="center"/>
          </w:tcPr>
          <w:p w14:paraId="5E8FF620"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PRIJENOS VIŠKA/MANJKA U SLJEDEĆE RAZDOBLJE</w:t>
            </w:r>
          </w:p>
        </w:tc>
        <w:tc>
          <w:tcPr>
            <w:tcW w:w="1300" w:type="dxa"/>
            <w:shd w:val="clear" w:color="auto" w:fill="FFE699"/>
            <w:vAlign w:val="center"/>
          </w:tcPr>
          <w:p w14:paraId="53E2014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161.583,58</w:t>
            </w:r>
          </w:p>
        </w:tc>
        <w:tc>
          <w:tcPr>
            <w:tcW w:w="1300" w:type="dxa"/>
            <w:shd w:val="clear" w:color="auto" w:fill="FFE699"/>
            <w:vAlign w:val="center"/>
          </w:tcPr>
          <w:p w14:paraId="205861A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-72.103,98</w:t>
            </w:r>
          </w:p>
        </w:tc>
        <w:tc>
          <w:tcPr>
            <w:tcW w:w="1300" w:type="dxa"/>
            <w:shd w:val="clear" w:color="auto" w:fill="FFE699"/>
            <w:vAlign w:val="center"/>
          </w:tcPr>
          <w:p w14:paraId="79A7217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89.479,60</w:t>
            </w:r>
          </w:p>
        </w:tc>
        <w:tc>
          <w:tcPr>
            <w:tcW w:w="960" w:type="dxa"/>
            <w:shd w:val="clear" w:color="auto" w:fill="FFE699"/>
            <w:vAlign w:val="center"/>
          </w:tcPr>
          <w:p w14:paraId="1BBC2F0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55,38%</w:t>
            </w:r>
          </w:p>
        </w:tc>
      </w:tr>
    </w:tbl>
    <w:p w14:paraId="5E73D9C1" w14:textId="77777777" w:rsidR="007B7616" w:rsidRPr="006D3503" w:rsidRDefault="007B7616" w:rsidP="007B7616">
      <w:pPr>
        <w:spacing w:after="0"/>
        <w:rPr>
          <w:rFonts w:ascii="Times New Roman" w:hAnsi="Times New Roman" w:cs="Times New Roman"/>
          <w:sz w:val="18"/>
          <w:szCs w:val="18"/>
        </w:rPr>
      </w:pPr>
    </w:p>
    <w:p w14:paraId="1D75B448" w14:textId="77777777" w:rsidR="007B7616" w:rsidRPr="006D3503" w:rsidRDefault="007B7616" w:rsidP="007B7616">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5171"/>
        <w:gridCol w:w="1300"/>
        <w:gridCol w:w="1300"/>
        <w:gridCol w:w="1300"/>
        <w:gridCol w:w="960"/>
      </w:tblGrid>
      <w:tr w:rsidR="007B7616" w:rsidRPr="00FC2B4A" w14:paraId="0C5F1E49" w14:textId="77777777" w:rsidTr="00F72BC1">
        <w:trPr>
          <w:trHeight w:val="540"/>
        </w:trPr>
        <w:tc>
          <w:tcPr>
            <w:tcW w:w="5171" w:type="dxa"/>
            <w:shd w:val="clear" w:color="auto" w:fill="FFE699"/>
            <w:vAlign w:val="center"/>
          </w:tcPr>
          <w:p w14:paraId="4791E89A"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VIŠAK/MANJAK + NETO FINANCIRANJE</w:t>
            </w:r>
          </w:p>
        </w:tc>
        <w:tc>
          <w:tcPr>
            <w:tcW w:w="1300" w:type="dxa"/>
            <w:shd w:val="clear" w:color="auto" w:fill="FFE699"/>
            <w:vAlign w:val="center"/>
          </w:tcPr>
          <w:p w14:paraId="4395297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FFE699"/>
            <w:vAlign w:val="center"/>
          </w:tcPr>
          <w:p w14:paraId="4C65C6E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FFE699"/>
            <w:vAlign w:val="center"/>
          </w:tcPr>
          <w:p w14:paraId="778C569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960" w:type="dxa"/>
            <w:shd w:val="clear" w:color="auto" w:fill="FFE699"/>
            <w:vAlign w:val="center"/>
          </w:tcPr>
          <w:p w14:paraId="5DE3EF45" w14:textId="77777777" w:rsidR="007B7616" w:rsidRPr="00FC2B4A" w:rsidRDefault="007B7616" w:rsidP="00F72BC1">
            <w:pPr>
              <w:spacing w:after="0"/>
              <w:jc w:val="right"/>
              <w:rPr>
                <w:rFonts w:ascii="Times New Roman" w:hAnsi="Times New Roman" w:cs="Times New Roman"/>
                <w:b/>
                <w:sz w:val="18"/>
                <w:szCs w:val="18"/>
              </w:rPr>
            </w:pPr>
          </w:p>
        </w:tc>
      </w:tr>
    </w:tbl>
    <w:p w14:paraId="42A0F8FE" w14:textId="77777777" w:rsidR="007B7616" w:rsidRPr="00B4678A" w:rsidRDefault="007B7616" w:rsidP="00FE6F3E">
      <w:pPr>
        <w:jc w:val="center"/>
        <w:rPr>
          <w:rFonts w:ascii="Times New Roman" w:hAnsi="Times New Roman" w:cs="Times New Roman"/>
          <w:sz w:val="20"/>
          <w:szCs w:val="20"/>
        </w:rPr>
        <w:sectPr w:rsidR="007B7616" w:rsidRPr="00B4678A" w:rsidSect="000A5843">
          <w:headerReference w:type="even" r:id="rId9"/>
          <w:headerReference w:type="default" r:id="rId10"/>
          <w:footerReference w:type="even" r:id="rId11"/>
          <w:footerReference w:type="default" r:id="rId12"/>
          <w:headerReference w:type="first" r:id="rId13"/>
          <w:footerReference w:type="first" r:id="rId14"/>
          <w:pgSz w:w="11906" w:h="16838"/>
          <w:pgMar w:top="962" w:right="849" w:bottom="851" w:left="1134" w:header="567" w:footer="283" w:gutter="0"/>
          <w:cols w:space="708"/>
          <w:titlePg/>
          <w:docGrid w:linePitch="360"/>
        </w:sectPr>
      </w:pPr>
    </w:p>
    <w:p w14:paraId="347CF1EE" w14:textId="77777777" w:rsidR="007B7616" w:rsidRDefault="007B7616" w:rsidP="00FE6F3E">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lastRenderedPageBreak/>
        <w:t>Članak 2.</w:t>
      </w:r>
    </w:p>
    <w:p w14:paraId="385A0024" w14:textId="77777777" w:rsidR="007B7616" w:rsidRPr="00521735" w:rsidRDefault="007B7616" w:rsidP="007B7616">
      <w:pPr>
        <w:spacing w:after="0"/>
        <w:jc w:val="center"/>
        <w:rPr>
          <w:rFonts w:ascii="Times New Roman" w:hAnsi="Times New Roman" w:cs="Times New Roman"/>
          <w:b/>
          <w:bCs/>
          <w:sz w:val="20"/>
          <w:szCs w:val="20"/>
        </w:rPr>
      </w:pPr>
    </w:p>
    <w:p w14:paraId="6FC44642" w14:textId="77777777" w:rsidR="007B7616" w:rsidRPr="00E77356" w:rsidRDefault="007B7616" w:rsidP="007B7616">
      <w:pPr>
        <w:jc w:val="both"/>
        <w:rPr>
          <w:rFonts w:ascii="Times New Roman" w:hAnsi="Times New Roman" w:cs="Times New Roman"/>
          <w:sz w:val="20"/>
          <w:szCs w:val="20"/>
        </w:rPr>
      </w:pPr>
      <w:r w:rsidRPr="00521735">
        <w:rPr>
          <w:rFonts w:ascii="Times New Roman" w:hAnsi="Times New Roman" w:cs="Times New Roman"/>
          <w:sz w:val="20"/>
          <w:szCs w:val="20"/>
        </w:rPr>
        <w:t>Prihodi i rashodi</w:t>
      </w:r>
      <w:r>
        <w:rPr>
          <w:rFonts w:ascii="Times New Roman" w:hAnsi="Times New Roman" w:cs="Times New Roman"/>
          <w:sz w:val="20"/>
          <w:szCs w:val="20"/>
        </w:rPr>
        <w:t>, primici i izdaci</w:t>
      </w:r>
      <w:r w:rsidRPr="00521735">
        <w:rPr>
          <w:rFonts w:ascii="Times New Roman" w:hAnsi="Times New Roman" w:cs="Times New Roman"/>
          <w:sz w:val="20"/>
          <w:szCs w:val="20"/>
        </w:rPr>
        <w:t xml:space="preserve"> po ekonomskoj klasifikaciji</w:t>
      </w:r>
      <w:r>
        <w:rPr>
          <w:rFonts w:ascii="Times New Roman" w:hAnsi="Times New Roman" w:cs="Times New Roman"/>
          <w:sz w:val="20"/>
          <w:szCs w:val="20"/>
        </w:rPr>
        <w:t xml:space="preserve"> i izvorima financiranja te rashodi po funkcijskoj klasifikaciji</w:t>
      </w:r>
      <w:r w:rsidRPr="00521735">
        <w:rPr>
          <w:rFonts w:ascii="Times New Roman" w:hAnsi="Times New Roman" w:cs="Times New Roman"/>
          <w:sz w:val="20"/>
          <w:szCs w:val="20"/>
        </w:rPr>
        <w:t xml:space="preserve"> utv</w:t>
      </w:r>
      <w:r>
        <w:rPr>
          <w:rFonts w:ascii="Times New Roman" w:hAnsi="Times New Roman" w:cs="Times New Roman"/>
          <w:sz w:val="20"/>
          <w:szCs w:val="20"/>
        </w:rPr>
        <w:t>rđuju se u</w:t>
      </w:r>
      <w:r w:rsidRPr="00521735">
        <w:rPr>
          <w:rFonts w:ascii="Times New Roman" w:hAnsi="Times New Roman" w:cs="Times New Roman"/>
          <w:sz w:val="20"/>
          <w:szCs w:val="20"/>
        </w:rPr>
        <w:t xml:space="preserve"> </w:t>
      </w:r>
      <w:r>
        <w:rPr>
          <w:rFonts w:ascii="Times New Roman" w:hAnsi="Times New Roman" w:cs="Times New Roman"/>
          <w:sz w:val="20"/>
          <w:szCs w:val="20"/>
        </w:rPr>
        <w:t>R</w:t>
      </w:r>
      <w:r w:rsidRPr="00521735">
        <w:rPr>
          <w:rFonts w:ascii="Times New Roman" w:hAnsi="Times New Roman" w:cs="Times New Roman"/>
          <w:sz w:val="20"/>
          <w:szCs w:val="20"/>
        </w:rPr>
        <w:t>ačunu prihoda i rashoda</w:t>
      </w:r>
      <w:r>
        <w:rPr>
          <w:rFonts w:ascii="Times New Roman" w:hAnsi="Times New Roman" w:cs="Times New Roman"/>
          <w:sz w:val="20"/>
          <w:szCs w:val="20"/>
        </w:rPr>
        <w:t xml:space="preserve"> te</w:t>
      </w:r>
      <w:r w:rsidRPr="00521735">
        <w:rPr>
          <w:rFonts w:ascii="Times New Roman" w:hAnsi="Times New Roman" w:cs="Times New Roman"/>
          <w:sz w:val="20"/>
          <w:szCs w:val="20"/>
        </w:rPr>
        <w:t xml:space="preserve"> </w:t>
      </w:r>
      <w:r>
        <w:rPr>
          <w:rFonts w:ascii="Times New Roman" w:hAnsi="Times New Roman" w:cs="Times New Roman"/>
          <w:sz w:val="20"/>
          <w:szCs w:val="20"/>
        </w:rPr>
        <w:t>R</w:t>
      </w:r>
      <w:r w:rsidRPr="00521735">
        <w:rPr>
          <w:rFonts w:ascii="Times New Roman" w:hAnsi="Times New Roman" w:cs="Times New Roman"/>
          <w:sz w:val="20"/>
          <w:szCs w:val="20"/>
        </w:rPr>
        <w:t>ačunu financiranja</w:t>
      </w:r>
      <w:r>
        <w:rPr>
          <w:rFonts w:ascii="Times New Roman" w:hAnsi="Times New Roman" w:cs="Times New Roman"/>
          <w:sz w:val="20"/>
          <w:szCs w:val="20"/>
        </w:rPr>
        <w:t xml:space="preserve"> </w:t>
      </w:r>
      <w:r w:rsidRPr="00521735">
        <w:rPr>
          <w:rFonts w:ascii="Times New Roman" w:hAnsi="Times New Roman" w:cs="Times New Roman"/>
          <w:sz w:val="20"/>
          <w:szCs w:val="20"/>
        </w:rPr>
        <w:t>kako slijedi:</w:t>
      </w:r>
    </w:p>
    <w:p w14:paraId="57C8425E" w14:textId="77777777" w:rsidR="007B7616" w:rsidRPr="00466886" w:rsidRDefault="007B7616" w:rsidP="007B7616">
      <w:pPr>
        <w:spacing w:after="0"/>
        <w:rPr>
          <w:rFonts w:ascii="Times New Roman" w:hAnsi="Times New Roman"/>
          <w:b/>
          <w:bCs/>
        </w:rPr>
      </w:pPr>
      <w:r w:rsidRPr="00466886">
        <w:rPr>
          <w:rFonts w:ascii="Times New Roman" w:hAnsi="Times New Roman"/>
          <w:b/>
          <w:bCs/>
        </w:rPr>
        <w:t>RAČUN PRIHODA I RASHODA</w:t>
      </w:r>
    </w:p>
    <w:p w14:paraId="38A6FBAC" w14:textId="77777777" w:rsidR="007B7616" w:rsidRPr="0037411C" w:rsidRDefault="007B7616" w:rsidP="007B7616">
      <w:pPr>
        <w:spacing w:after="0"/>
        <w:rPr>
          <w:rFonts w:ascii="Times New Roman" w:hAnsi="Times New Roman" w:cs="Times New Roman"/>
        </w:rPr>
      </w:pPr>
      <w:r w:rsidRPr="0037411C">
        <w:rPr>
          <w:rFonts w:ascii="Times New Roman" w:hAnsi="Times New Roman" w:cs="Times New Roman"/>
        </w:rPr>
        <w:t>Prihodi i rashodi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7B7616" w:rsidRPr="00FC2B4A" w14:paraId="791BE69B" w14:textId="77777777" w:rsidTr="00F72BC1">
        <w:tc>
          <w:tcPr>
            <w:tcW w:w="5171" w:type="dxa"/>
            <w:shd w:val="clear" w:color="auto" w:fill="505050"/>
          </w:tcPr>
          <w:p w14:paraId="7911C20F"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RAČUN I OPIS RAČUNA</w:t>
            </w:r>
          </w:p>
        </w:tc>
        <w:tc>
          <w:tcPr>
            <w:tcW w:w="1300" w:type="dxa"/>
            <w:shd w:val="clear" w:color="auto" w:fill="505050"/>
          </w:tcPr>
          <w:p w14:paraId="394EABB7"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PLAN PRORAČUNA OPĆINE ŠODOLOVCI ZA 2024.G.</w:t>
            </w:r>
          </w:p>
        </w:tc>
        <w:tc>
          <w:tcPr>
            <w:tcW w:w="1300" w:type="dxa"/>
            <w:shd w:val="clear" w:color="auto" w:fill="505050"/>
          </w:tcPr>
          <w:p w14:paraId="1A1E6579"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POVEĆANJE/SMANJENJE</w:t>
            </w:r>
          </w:p>
        </w:tc>
        <w:tc>
          <w:tcPr>
            <w:tcW w:w="1300" w:type="dxa"/>
            <w:shd w:val="clear" w:color="auto" w:fill="505050"/>
          </w:tcPr>
          <w:p w14:paraId="1B278C34"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 IZMJENE I DOPUNE PRORAČUNA OPĆINE ŠODOLOVCI ZA 2024.G.</w:t>
            </w:r>
          </w:p>
        </w:tc>
        <w:tc>
          <w:tcPr>
            <w:tcW w:w="960" w:type="dxa"/>
            <w:shd w:val="clear" w:color="auto" w:fill="505050"/>
          </w:tcPr>
          <w:p w14:paraId="573A7809"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INDEKS 4/2</w:t>
            </w:r>
          </w:p>
        </w:tc>
      </w:tr>
      <w:tr w:rsidR="007B7616" w:rsidRPr="00FC2B4A" w14:paraId="637CEE08" w14:textId="77777777" w:rsidTr="00F72BC1">
        <w:tc>
          <w:tcPr>
            <w:tcW w:w="5171" w:type="dxa"/>
            <w:shd w:val="clear" w:color="auto" w:fill="505050"/>
          </w:tcPr>
          <w:p w14:paraId="3E6AB362"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E707FCF"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CE3ED6E"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F188EDF"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5C2DC8CB"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7B7616" w14:paraId="1A07709B" w14:textId="77777777" w:rsidTr="00F72BC1">
        <w:tc>
          <w:tcPr>
            <w:tcW w:w="5171" w:type="dxa"/>
          </w:tcPr>
          <w:p w14:paraId="4AC4A463"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74E350F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329.158,56</w:t>
            </w:r>
          </w:p>
        </w:tc>
        <w:tc>
          <w:tcPr>
            <w:tcW w:w="1300" w:type="dxa"/>
          </w:tcPr>
          <w:p w14:paraId="4FA6F0B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6EAC8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329.158,56</w:t>
            </w:r>
          </w:p>
        </w:tc>
        <w:tc>
          <w:tcPr>
            <w:tcW w:w="960" w:type="dxa"/>
          </w:tcPr>
          <w:p w14:paraId="7ADD620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77F3E3FC" w14:textId="77777777" w:rsidTr="00F72BC1">
        <w:tc>
          <w:tcPr>
            <w:tcW w:w="5171" w:type="dxa"/>
          </w:tcPr>
          <w:p w14:paraId="2A77A2B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4AAAB12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705.351,93</w:t>
            </w:r>
          </w:p>
        </w:tc>
        <w:tc>
          <w:tcPr>
            <w:tcW w:w="1300" w:type="dxa"/>
          </w:tcPr>
          <w:p w14:paraId="115B217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-11.396,98</w:t>
            </w:r>
          </w:p>
        </w:tc>
        <w:tc>
          <w:tcPr>
            <w:tcW w:w="1300" w:type="dxa"/>
          </w:tcPr>
          <w:p w14:paraId="702005E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693.954,95</w:t>
            </w:r>
          </w:p>
        </w:tc>
        <w:tc>
          <w:tcPr>
            <w:tcW w:w="960" w:type="dxa"/>
          </w:tcPr>
          <w:p w14:paraId="178F852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98,38%</w:t>
            </w:r>
          </w:p>
        </w:tc>
      </w:tr>
      <w:tr w:rsidR="007B7616" w14:paraId="4194337F" w14:textId="77777777" w:rsidTr="00F72BC1">
        <w:tc>
          <w:tcPr>
            <w:tcW w:w="5171" w:type="dxa"/>
          </w:tcPr>
          <w:p w14:paraId="627E2AF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1D4224B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64.331,74</w:t>
            </w:r>
          </w:p>
        </w:tc>
        <w:tc>
          <w:tcPr>
            <w:tcW w:w="1300" w:type="dxa"/>
          </w:tcPr>
          <w:p w14:paraId="0D8726B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474,96</w:t>
            </w:r>
          </w:p>
        </w:tc>
        <w:tc>
          <w:tcPr>
            <w:tcW w:w="1300" w:type="dxa"/>
          </w:tcPr>
          <w:p w14:paraId="14E4469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64.806,70</w:t>
            </w:r>
          </w:p>
        </w:tc>
        <w:tc>
          <w:tcPr>
            <w:tcW w:w="960" w:type="dxa"/>
          </w:tcPr>
          <w:p w14:paraId="1474029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100,74%</w:t>
            </w:r>
          </w:p>
        </w:tc>
      </w:tr>
      <w:tr w:rsidR="007B7616" w14:paraId="08971B5D" w14:textId="77777777" w:rsidTr="00F72BC1">
        <w:tc>
          <w:tcPr>
            <w:tcW w:w="5171" w:type="dxa"/>
          </w:tcPr>
          <w:p w14:paraId="6D886467"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posebnim propisima i naknada</w:t>
            </w:r>
          </w:p>
        </w:tc>
        <w:tc>
          <w:tcPr>
            <w:tcW w:w="1300" w:type="dxa"/>
          </w:tcPr>
          <w:p w14:paraId="2480B86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46.636,56</w:t>
            </w:r>
          </w:p>
        </w:tc>
        <w:tc>
          <w:tcPr>
            <w:tcW w:w="1300" w:type="dxa"/>
          </w:tcPr>
          <w:p w14:paraId="792E4FE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BC5BF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46.636,56</w:t>
            </w:r>
          </w:p>
        </w:tc>
        <w:tc>
          <w:tcPr>
            <w:tcW w:w="960" w:type="dxa"/>
          </w:tcPr>
          <w:p w14:paraId="5521B12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4F6F164A" w14:textId="77777777" w:rsidTr="00F72BC1">
        <w:tc>
          <w:tcPr>
            <w:tcW w:w="5171" w:type="dxa"/>
          </w:tcPr>
          <w:p w14:paraId="28018213"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66 Prihodi od prodaje proizvoda i robe te pruženih usluga, prihodi od donacija te povrati po protestiranim jamstvima</w:t>
            </w:r>
          </w:p>
        </w:tc>
        <w:tc>
          <w:tcPr>
            <w:tcW w:w="1300" w:type="dxa"/>
          </w:tcPr>
          <w:p w14:paraId="5CE7CAB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163.823,44</w:t>
            </w:r>
          </w:p>
        </w:tc>
        <w:tc>
          <w:tcPr>
            <w:tcW w:w="1300" w:type="dxa"/>
          </w:tcPr>
          <w:p w14:paraId="4359016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71.176,56</w:t>
            </w:r>
          </w:p>
        </w:tc>
        <w:tc>
          <w:tcPr>
            <w:tcW w:w="1300" w:type="dxa"/>
          </w:tcPr>
          <w:p w14:paraId="4897E9B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235.000,00</w:t>
            </w:r>
          </w:p>
        </w:tc>
        <w:tc>
          <w:tcPr>
            <w:tcW w:w="960" w:type="dxa"/>
          </w:tcPr>
          <w:p w14:paraId="06ED0F4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143,45%</w:t>
            </w:r>
          </w:p>
        </w:tc>
      </w:tr>
      <w:tr w:rsidR="007B7616" w14:paraId="7E88362D" w14:textId="77777777" w:rsidTr="00F72BC1">
        <w:tc>
          <w:tcPr>
            <w:tcW w:w="5171" w:type="dxa"/>
          </w:tcPr>
          <w:p w14:paraId="73B7016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68 Kazne, upravne mjere i ostali prihodi</w:t>
            </w:r>
          </w:p>
        </w:tc>
        <w:tc>
          <w:tcPr>
            <w:tcW w:w="1300" w:type="dxa"/>
          </w:tcPr>
          <w:p w14:paraId="4EBCC0A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3A388FF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-0,82</w:t>
            </w:r>
          </w:p>
        </w:tc>
        <w:tc>
          <w:tcPr>
            <w:tcW w:w="1300" w:type="dxa"/>
          </w:tcPr>
          <w:p w14:paraId="26F84F9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659,18</w:t>
            </w:r>
          </w:p>
        </w:tc>
        <w:tc>
          <w:tcPr>
            <w:tcW w:w="960" w:type="dxa"/>
          </w:tcPr>
          <w:p w14:paraId="1F11878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99,88%</w:t>
            </w:r>
          </w:p>
        </w:tc>
      </w:tr>
      <w:tr w:rsidR="007B7616" w14:paraId="0E587AF0" w14:textId="77777777" w:rsidTr="00F72BC1">
        <w:tc>
          <w:tcPr>
            <w:tcW w:w="5171" w:type="dxa"/>
          </w:tcPr>
          <w:p w14:paraId="4A936624"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 xml:space="preserve">71 Prihodi od prodaje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13C24E6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45.270,00</w:t>
            </w:r>
          </w:p>
        </w:tc>
        <w:tc>
          <w:tcPr>
            <w:tcW w:w="1300" w:type="dxa"/>
          </w:tcPr>
          <w:p w14:paraId="2047227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11.407,74</w:t>
            </w:r>
          </w:p>
        </w:tc>
        <w:tc>
          <w:tcPr>
            <w:tcW w:w="1300" w:type="dxa"/>
          </w:tcPr>
          <w:p w14:paraId="6401B63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56.677,74</w:t>
            </w:r>
          </w:p>
        </w:tc>
        <w:tc>
          <w:tcPr>
            <w:tcW w:w="960" w:type="dxa"/>
          </w:tcPr>
          <w:p w14:paraId="30B7983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125,20%</w:t>
            </w:r>
          </w:p>
        </w:tc>
      </w:tr>
      <w:tr w:rsidR="007B7616" w:rsidRPr="00FC2B4A" w14:paraId="222F2C8D" w14:textId="77777777" w:rsidTr="00F72BC1">
        <w:tc>
          <w:tcPr>
            <w:tcW w:w="5171" w:type="dxa"/>
            <w:shd w:val="clear" w:color="auto" w:fill="505050"/>
          </w:tcPr>
          <w:p w14:paraId="7370F8B0" w14:textId="77777777" w:rsidR="007B7616" w:rsidRPr="00FC2B4A" w:rsidRDefault="007B7616" w:rsidP="00F72BC1">
            <w:pPr>
              <w:spacing w:after="0"/>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UKUPNO PRIHODI</w:t>
            </w:r>
          </w:p>
        </w:tc>
        <w:tc>
          <w:tcPr>
            <w:tcW w:w="1300" w:type="dxa"/>
            <w:shd w:val="clear" w:color="auto" w:fill="505050"/>
          </w:tcPr>
          <w:p w14:paraId="50017E49"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1.355.232,23</w:t>
            </w:r>
          </w:p>
        </w:tc>
        <w:tc>
          <w:tcPr>
            <w:tcW w:w="1300" w:type="dxa"/>
            <w:shd w:val="clear" w:color="auto" w:fill="505050"/>
          </w:tcPr>
          <w:p w14:paraId="64568438"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71.661,46</w:t>
            </w:r>
          </w:p>
        </w:tc>
        <w:tc>
          <w:tcPr>
            <w:tcW w:w="1300" w:type="dxa"/>
            <w:shd w:val="clear" w:color="auto" w:fill="505050"/>
          </w:tcPr>
          <w:p w14:paraId="661B400B"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1.426.893,69</w:t>
            </w:r>
          </w:p>
        </w:tc>
        <w:tc>
          <w:tcPr>
            <w:tcW w:w="960" w:type="dxa"/>
            <w:shd w:val="clear" w:color="auto" w:fill="505050"/>
          </w:tcPr>
          <w:p w14:paraId="3E74CED2"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105,29%</w:t>
            </w:r>
          </w:p>
        </w:tc>
      </w:tr>
    </w:tbl>
    <w:p w14:paraId="06CCE409" w14:textId="77777777" w:rsidR="007B7616" w:rsidRPr="00630ED5" w:rsidRDefault="007B7616" w:rsidP="007B7616">
      <w:pPr>
        <w:spacing w:after="0"/>
        <w:rPr>
          <w:rFonts w:ascii="Times New Roman" w:hAnsi="Times New Roman" w:cs="Times New Roman"/>
          <w:sz w:val="18"/>
          <w:szCs w:val="18"/>
        </w:rPr>
      </w:pPr>
    </w:p>
    <w:p w14:paraId="7D54D354" w14:textId="77777777" w:rsidR="007B7616" w:rsidRPr="00630ED5" w:rsidRDefault="007B7616" w:rsidP="007B7616">
      <w:pPr>
        <w:spacing w:after="0"/>
        <w:rPr>
          <w:rFonts w:ascii="Times New Roman" w:hAnsi="Times New Roman" w:cs="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7B7616" w:rsidRPr="00FC2B4A" w14:paraId="4E14867D" w14:textId="77777777" w:rsidTr="00F72BC1">
        <w:tc>
          <w:tcPr>
            <w:tcW w:w="5171" w:type="dxa"/>
            <w:shd w:val="clear" w:color="auto" w:fill="505050"/>
          </w:tcPr>
          <w:p w14:paraId="3A3C4835"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RAČUN I OPIS RAČUNA</w:t>
            </w:r>
          </w:p>
        </w:tc>
        <w:tc>
          <w:tcPr>
            <w:tcW w:w="1300" w:type="dxa"/>
            <w:shd w:val="clear" w:color="auto" w:fill="505050"/>
          </w:tcPr>
          <w:p w14:paraId="35AAFB7C"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PLAN PRORAČUNA OPĆINE ŠODOLOVCI ZA 2024.G.</w:t>
            </w:r>
          </w:p>
        </w:tc>
        <w:tc>
          <w:tcPr>
            <w:tcW w:w="1300" w:type="dxa"/>
            <w:shd w:val="clear" w:color="auto" w:fill="505050"/>
          </w:tcPr>
          <w:p w14:paraId="7B7EA2E7"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POVEĆANJE/SMANJENJE</w:t>
            </w:r>
          </w:p>
        </w:tc>
        <w:tc>
          <w:tcPr>
            <w:tcW w:w="1300" w:type="dxa"/>
            <w:shd w:val="clear" w:color="auto" w:fill="505050"/>
          </w:tcPr>
          <w:p w14:paraId="443C7679"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 IZMJENE I DOPUNE PRORAČUNA OPĆINE ŠODOLOVCI ZA 2024.G.</w:t>
            </w:r>
          </w:p>
        </w:tc>
        <w:tc>
          <w:tcPr>
            <w:tcW w:w="960" w:type="dxa"/>
            <w:shd w:val="clear" w:color="auto" w:fill="505050"/>
          </w:tcPr>
          <w:p w14:paraId="5E99D1DA"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INDEKS 4/2</w:t>
            </w:r>
          </w:p>
        </w:tc>
      </w:tr>
      <w:tr w:rsidR="007B7616" w:rsidRPr="00FC2B4A" w14:paraId="1447654B" w14:textId="77777777" w:rsidTr="00F72BC1">
        <w:tc>
          <w:tcPr>
            <w:tcW w:w="5171" w:type="dxa"/>
            <w:shd w:val="clear" w:color="auto" w:fill="505050"/>
          </w:tcPr>
          <w:p w14:paraId="047851A4"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6E0A718"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3770522"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80CB2C8"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2A337CCC"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7B7616" w14:paraId="787B2FAF" w14:textId="77777777" w:rsidTr="00F72BC1">
        <w:tc>
          <w:tcPr>
            <w:tcW w:w="5171" w:type="dxa"/>
          </w:tcPr>
          <w:p w14:paraId="1205B728"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05022E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145.020,64</w:t>
            </w:r>
          </w:p>
        </w:tc>
        <w:tc>
          <w:tcPr>
            <w:tcW w:w="1300" w:type="dxa"/>
          </w:tcPr>
          <w:p w14:paraId="1D5768D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108.236,74</w:t>
            </w:r>
          </w:p>
        </w:tc>
        <w:tc>
          <w:tcPr>
            <w:tcW w:w="1300" w:type="dxa"/>
          </w:tcPr>
          <w:p w14:paraId="3D5E863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253.257,38</w:t>
            </w:r>
          </w:p>
        </w:tc>
        <w:tc>
          <w:tcPr>
            <w:tcW w:w="960" w:type="dxa"/>
          </w:tcPr>
          <w:p w14:paraId="6E4F6FA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174,64%</w:t>
            </w:r>
          </w:p>
        </w:tc>
      </w:tr>
      <w:tr w:rsidR="007B7616" w14:paraId="65BD3F6E" w14:textId="77777777" w:rsidTr="00F72BC1">
        <w:tc>
          <w:tcPr>
            <w:tcW w:w="5171" w:type="dxa"/>
          </w:tcPr>
          <w:p w14:paraId="28E13A7F"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38DDF9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632.923,69</w:t>
            </w:r>
          </w:p>
        </w:tc>
        <w:tc>
          <w:tcPr>
            <w:tcW w:w="1300" w:type="dxa"/>
          </w:tcPr>
          <w:p w14:paraId="54C7B2A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-7.319,91</w:t>
            </w:r>
          </w:p>
        </w:tc>
        <w:tc>
          <w:tcPr>
            <w:tcW w:w="1300" w:type="dxa"/>
          </w:tcPr>
          <w:p w14:paraId="0C1E2BE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625.603,78</w:t>
            </w:r>
          </w:p>
        </w:tc>
        <w:tc>
          <w:tcPr>
            <w:tcW w:w="960" w:type="dxa"/>
          </w:tcPr>
          <w:p w14:paraId="7C87185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98,84%</w:t>
            </w:r>
          </w:p>
        </w:tc>
      </w:tr>
      <w:tr w:rsidR="007B7616" w14:paraId="1300C581" w14:textId="77777777" w:rsidTr="00F72BC1">
        <w:tc>
          <w:tcPr>
            <w:tcW w:w="5171" w:type="dxa"/>
          </w:tcPr>
          <w:p w14:paraId="283754FA"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6DC3B18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3.010,00</w:t>
            </w:r>
          </w:p>
        </w:tc>
        <w:tc>
          <w:tcPr>
            <w:tcW w:w="1300" w:type="dxa"/>
          </w:tcPr>
          <w:p w14:paraId="077E05B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40,00</w:t>
            </w:r>
          </w:p>
        </w:tc>
        <w:tc>
          <w:tcPr>
            <w:tcW w:w="1300" w:type="dxa"/>
          </w:tcPr>
          <w:p w14:paraId="08AE4BE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3.050,00</w:t>
            </w:r>
          </w:p>
        </w:tc>
        <w:tc>
          <w:tcPr>
            <w:tcW w:w="960" w:type="dxa"/>
          </w:tcPr>
          <w:p w14:paraId="21A35BA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101,33%</w:t>
            </w:r>
          </w:p>
        </w:tc>
      </w:tr>
      <w:tr w:rsidR="007B7616" w14:paraId="1F77A505" w14:textId="77777777" w:rsidTr="00F72BC1">
        <w:tc>
          <w:tcPr>
            <w:tcW w:w="5171" w:type="dxa"/>
          </w:tcPr>
          <w:p w14:paraId="1FA5AE8C"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3225EBA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1.760,00</w:t>
            </w:r>
          </w:p>
        </w:tc>
        <w:tc>
          <w:tcPr>
            <w:tcW w:w="1300" w:type="dxa"/>
          </w:tcPr>
          <w:p w14:paraId="73CF3C3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46DBA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1.760,00</w:t>
            </w:r>
          </w:p>
        </w:tc>
        <w:tc>
          <w:tcPr>
            <w:tcW w:w="960" w:type="dxa"/>
          </w:tcPr>
          <w:p w14:paraId="6966953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3AC813CA" w14:textId="77777777" w:rsidTr="00F72BC1">
        <w:tc>
          <w:tcPr>
            <w:tcW w:w="5171" w:type="dxa"/>
          </w:tcPr>
          <w:p w14:paraId="4C026737"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33E7DE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107.563,58</w:t>
            </w:r>
          </w:p>
        </w:tc>
        <w:tc>
          <w:tcPr>
            <w:tcW w:w="1300" w:type="dxa"/>
          </w:tcPr>
          <w:p w14:paraId="5F6FCC7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-2.678,69</w:t>
            </w:r>
          </w:p>
        </w:tc>
        <w:tc>
          <w:tcPr>
            <w:tcW w:w="1300" w:type="dxa"/>
          </w:tcPr>
          <w:p w14:paraId="5F0500F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104.884,89</w:t>
            </w:r>
          </w:p>
        </w:tc>
        <w:tc>
          <w:tcPr>
            <w:tcW w:w="960" w:type="dxa"/>
          </w:tcPr>
          <w:p w14:paraId="5E032C5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97,51%</w:t>
            </w:r>
          </w:p>
        </w:tc>
      </w:tr>
      <w:tr w:rsidR="007B7616" w14:paraId="23742A59" w14:textId="77777777" w:rsidTr="00F72BC1">
        <w:tc>
          <w:tcPr>
            <w:tcW w:w="5171" w:type="dxa"/>
          </w:tcPr>
          <w:p w14:paraId="28AC0998"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6AF8E48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45.768,16</w:t>
            </w:r>
          </w:p>
        </w:tc>
        <w:tc>
          <w:tcPr>
            <w:tcW w:w="1300" w:type="dxa"/>
          </w:tcPr>
          <w:p w14:paraId="696521B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6.349,18</w:t>
            </w:r>
          </w:p>
        </w:tc>
        <w:tc>
          <w:tcPr>
            <w:tcW w:w="1300" w:type="dxa"/>
          </w:tcPr>
          <w:p w14:paraId="67CAFBF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52.117,34</w:t>
            </w:r>
          </w:p>
        </w:tc>
        <w:tc>
          <w:tcPr>
            <w:tcW w:w="960" w:type="dxa"/>
          </w:tcPr>
          <w:p w14:paraId="7131ED9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113,87%</w:t>
            </w:r>
          </w:p>
        </w:tc>
      </w:tr>
      <w:tr w:rsidR="007B7616" w14:paraId="3A24BE1C" w14:textId="77777777" w:rsidTr="00F72BC1">
        <w:tc>
          <w:tcPr>
            <w:tcW w:w="5171" w:type="dxa"/>
          </w:tcPr>
          <w:p w14:paraId="3A895B3E"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427E3B3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B31AE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7.855,00</w:t>
            </w:r>
          </w:p>
        </w:tc>
        <w:tc>
          <w:tcPr>
            <w:tcW w:w="1300" w:type="dxa"/>
          </w:tcPr>
          <w:p w14:paraId="151AF86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7.855,00</w:t>
            </w:r>
          </w:p>
        </w:tc>
        <w:tc>
          <w:tcPr>
            <w:tcW w:w="960" w:type="dxa"/>
          </w:tcPr>
          <w:p w14:paraId="46B8C9DB" w14:textId="77777777" w:rsidR="007B7616" w:rsidRDefault="007B7616" w:rsidP="00F72BC1">
            <w:pPr>
              <w:spacing w:after="0"/>
              <w:jc w:val="right"/>
              <w:rPr>
                <w:rFonts w:ascii="Times New Roman" w:hAnsi="Times New Roman" w:cs="Times New Roman"/>
                <w:sz w:val="18"/>
                <w:szCs w:val="18"/>
              </w:rPr>
            </w:pPr>
          </w:p>
        </w:tc>
      </w:tr>
      <w:tr w:rsidR="007B7616" w14:paraId="1347BAA9" w14:textId="77777777" w:rsidTr="00F72BC1">
        <w:tc>
          <w:tcPr>
            <w:tcW w:w="5171" w:type="dxa"/>
          </w:tcPr>
          <w:p w14:paraId="2E9E131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14E0CF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567.769,74</w:t>
            </w:r>
          </w:p>
        </w:tc>
        <w:tc>
          <w:tcPr>
            <w:tcW w:w="1300" w:type="dxa"/>
          </w:tcPr>
          <w:p w14:paraId="2A53B2B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-230.720,16</w:t>
            </w:r>
          </w:p>
        </w:tc>
        <w:tc>
          <w:tcPr>
            <w:tcW w:w="1300" w:type="dxa"/>
          </w:tcPr>
          <w:p w14:paraId="67FB507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337.049,58</w:t>
            </w:r>
          </w:p>
        </w:tc>
        <w:tc>
          <w:tcPr>
            <w:tcW w:w="960" w:type="dxa"/>
          </w:tcPr>
          <w:p w14:paraId="2F4C0AD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59,36%</w:t>
            </w:r>
          </w:p>
        </w:tc>
      </w:tr>
      <w:tr w:rsidR="007B7616" w14:paraId="507462E4" w14:textId="77777777" w:rsidTr="00F72BC1">
        <w:tc>
          <w:tcPr>
            <w:tcW w:w="5171" w:type="dxa"/>
          </w:tcPr>
          <w:p w14:paraId="41D0AADA"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7D3755A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4EDD7CB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117.795,32</w:t>
            </w:r>
          </w:p>
        </w:tc>
        <w:tc>
          <w:tcPr>
            <w:tcW w:w="1300" w:type="dxa"/>
          </w:tcPr>
          <w:p w14:paraId="2206A0B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130.795,32</w:t>
            </w:r>
          </w:p>
        </w:tc>
        <w:tc>
          <w:tcPr>
            <w:tcW w:w="960" w:type="dxa"/>
          </w:tcPr>
          <w:p w14:paraId="734F9E2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1006,12%</w:t>
            </w:r>
          </w:p>
        </w:tc>
      </w:tr>
      <w:tr w:rsidR="007B7616" w:rsidRPr="00FC2B4A" w14:paraId="09F4ED6F" w14:textId="77777777" w:rsidTr="00F72BC1">
        <w:tc>
          <w:tcPr>
            <w:tcW w:w="5171" w:type="dxa"/>
            <w:shd w:val="clear" w:color="auto" w:fill="505050"/>
          </w:tcPr>
          <w:p w14:paraId="1C029B5F" w14:textId="77777777" w:rsidR="007B7616" w:rsidRPr="00FC2B4A" w:rsidRDefault="007B7616" w:rsidP="00F72BC1">
            <w:pPr>
              <w:spacing w:after="0"/>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UKUPNO RASHODI</w:t>
            </w:r>
          </w:p>
        </w:tc>
        <w:tc>
          <w:tcPr>
            <w:tcW w:w="1300" w:type="dxa"/>
            <w:shd w:val="clear" w:color="auto" w:fill="505050"/>
          </w:tcPr>
          <w:p w14:paraId="2B0F5D7C"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1.516.815,81</w:t>
            </w:r>
          </w:p>
        </w:tc>
        <w:tc>
          <w:tcPr>
            <w:tcW w:w="1300" w:type="dxa"/>
            <w:shd w:val="clear" w:color="auto" w:fill="505050"/>
          </w:tcPr>
          <w:p w14:paraId="07822CF3"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-442,52</w:t>
            </w:r>
          </w:p>
        </w:tc>
        <w:tc>
          <w:tcPr>
            <w:tcW w:w="1300" w:type="dxa"/>
            <w:shd w:val="clear" w:color="auto" w:fill="505050"/>
          </w:tcPr>
          <w:p w14:paraId="28032405"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1.516.373,29</w:t>
            </w:r>
          </w:p>
        </w:tc>
        <w:tc>
          <w:tcPr>
            <w:tcW w:w="960" w:type="dxa"/>
            <w:shd w:val="clear" w:color="auto" w:fill="505050"/>
          </w:tcPr>
          <w:p w14:paraId="1B89A112"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99,97%</w:t>
            </w:r>
          </w:p>
        </w:tc>
      </w:tr>
    </w:tbl>
    <w:p w14:paraId="14457027" w14:textId="77777777" w:rsidR="007B7616" w:rsidRPr="00630ED5" w:rsidRDefault="007B7616" w:rsidP="007B7616">
      <w:pPr>
        <w:spacing w:after="0"/>
        <w:rPr>
          <w:rFonts w:ascii="Times New Roman" w:hAnsi="Times New Roman" w:cs="Times New Roman"/>
          <w:sz w:val="18"/>
          <w:szCs w:val="18"/>
        </w:rPr>
      </w:pPr>
    </w:p>
    <w:p w14:paraId="46EC3DD1" w14:textId="77777777" w:rsidR="007B7616" w:rsidRPr="00630ED5" w:rsidRDefault="007B7616" w:rsidP="007B7616">
      <w:pPr>
        <w:spacing w:after="0"/>
        <w:rPr>
          <w:rFonts w:ascii="Times New Roman" w:hAnsi="Times New Roman" w:cs="Times New Roman"/>
        </w:rPr>
      </w:pPr>
      <w:bookmarkStart w:id="2" w:name="_Hlk151622799"/>
      <w:r w:rsidRPr="00630ED5">
        <w:rPr>
          <w:rFonts w:ascii="Times New Roman" w:hAnsi="Times New Roman" w:cs="Times New Roman"/>
        </w:rPr>
        <w:t>Prihodi i 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7B7616" w:rsidRPr="00FC2B4A" w14:paraId="7A06503E" w14:textId="77777777" w:rsidTr="00F72BC1">
        <w:tc>
          <w:tcPr>
            <w:tcW w:w="5171" w:type="dxa"/>
            <w:shd w:val="clear" w:color="auto" w:fill="505050"/>
          </w:tcPr>
          <w:p w14:paraId="700C56DC"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IZVOR I OPIS IZVORA</w:t>
            </w:r>
          </w:p>
        </w:tc>
        <w:tc>
          <w:tcPr>
            <w:tcW w:w="1300" w:type="dxa"/>
            <w:shd w:val="clear" w:color="auto" w:fill="505050"/>
          </w:tcPr>
          <w:p w14:paraId="246D3142"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PLAN PRORAČUNA OPĆINE ŠODOLOVCI ZA 2024.G.</w:t>
            </w:r>
          </w:p>
        </w:tc>
        <w:tc>
          <w:tcPr>
            <w:tcW w:w="1300" w:type="dxa"/>
            <w:shd w:val="clear" w:color="auto" w:fill="505050"/>
          </w:tcPr>
          <w:p w14:paraId="0C0763DB"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POVEĆANJE/SMANJENJE</w:t>
            </w:r>
          </w:p>
        </w:tc>
        <w:tc>
          <w:tcPr>
            <w:tcW w:w="1300" w:type="dxa"/>
            <w:shd w:val="clear" w:color="auto" w:fill="505050"/>
          </w:tcPr>
          <w:p w14:paraId="128E88DA"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 IZMJENE I DOPUNE PRORAČUNA OPĆINE ŠODOLOVCI ZA 2024.G.</w:t>
            </w:r>
          </w:p>
        </w:tc>
        <w:tc>
          <w:tcPr>
            <w:tcW w:w="960" w:type="dxa"/>
            <w:shd w:val="clear" w:color="auto" w:fill="505050"/>
          </w:tcPr>
          <w:p w14:paraId="0124C0D5"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INDEKS 4/2</w:t>
            </w:r>
          </w:p>
        </w:tc>
      </w:tr>
      <w:tr w:rsidR="007B7616" w:rsidRPr="00FC2B4A" w14:paraId="51DF43B5" w14:textId="77777777" w:rsidTr="00F72BC1">
        <w:tc>
          <w:tcPr>
            <w:tcW w:w="5171" w:type="dxa"/>
            <w:shd w:val="clear" w:color="auto" w:fill="505050"/>
          </w:tcPr>
          <w:p w14:paraId="5F414273"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59F18C1"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385A24B"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8AFEC97"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014326C"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7B7616" w:rsidRPr="00FC2B4A" w14:paraId="38D4D298" w14:textId="77777777" w:rsidTr="00F72BC1">
        <w:tc>
          <w:tcPr>
            <w:tcW w:w="5171" w:type="dxa"/>
            <w:shd w:val="clear" w:color="auto" w:fill="FFE699"/>
          </w:tcPr>
          <w:p w14:paraId="7D3554EF"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1 OPĆI PRIHODI I PRIMICI</w:t>
            </w:r>
          </w:p>
        </w:tc>
        <w:tc>
          <w:tcPr>
            <w:tcW w:w="1300" w:type="dxa"/>
            <w:shd w:val="clear" w:color="auto" w:fill="FFE699"/>
          </w:tcPr>
          <w:p w14:paraId="0208616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755.292,70</w:t>
            </w:r>
          </w:p>
        </w:tc>
        <w:tc>
          <w:tcPr>
            <w:tcW w:w="1300" w:type="dxa"/>
            <w:shd w:val="clear" w:color="auto" w:fill="FFE699"/>
          </w:tcPr>
          <w:p w14:paraId="168D09E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-101.821,62</w:t>
            </w:r>
          </w:p>
        </w:tc>
        <w:tc>
          <w:tcPr>
            <w:tcW w:w="1300" w:type="dxa"/>
            <w:shd w:val="clear" w:color="auto" w:fill="FFE699"/>
          </w:tcPr>
          <w:p w14:paraId="3BC0BA5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653.471,08</w:t>
            </w:r>
          </w:p>
        </w:tc>
        <w:tc>
          <w:tcPr>
            <w:tcW w:w="960" w:type="dxa"/>
            <w:shd w:val="clear" w:color="auto" w:fill="FFE699"/>
          </w:tcPr>
          <w:p w14:paraId="6BB9253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86,52%</w:t>
            </w:r>
          </w:p>
        </w:tc>
      </w:tr>
      <w:tr w:rsidR="007B7616" w14:paraId="2836D006" w14:textId="77777777" w:rsidTr="00F72BC1">
        <w:tc>
          <w:tcPr>
            <w:tcW w:w="5171" w:type="dxa"/>
          </w:tcPr>
          <w:p w14:paraId="579FEC8E"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11 PRIHODI OD POREZA</w:t>
            </w:r>
          </w:p>
        </w:tc>
        <w:tc>
          <w:tcPr>
            <w:tcW w:w="1300" w:type="dxa"/>
          </w:tcPr>
          <w:p w14:paraId="2D42ED8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329.158,56</w:t>
            </w:r>
          </w:p>
        </w:tc>
        <w:tc>
          <w:tcPr>
            <w:tcW w:w="1300" w:type="dxa"/>
          </w:tcPr>
          <w:p w14:paraId="7B9F747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43CEF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329.158,56</w:t>
            </w:r>
          </w:p>
        </w:tc>
        <w:tc>
          <w:tcPr>
            <w:tcW w:w="960" w:type="dxa"/>
          </w:tcPr>
          <w:p w14:paraId="5767125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351653F1" w14:textId="77777777" w:rsidTr="00F72BC1">
        <w:tc>
          <w:tcPr>
            <w:tcW w:w="5171" w:type="dxa"/>
          </w:tcPr>
          <w:p w14:paraId="59D72FCC"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12 PRIHODI OD FINANCIJSKE IMOVINE</w:t>
            </w:r>
          </w:p>
        </w:tc>
        <w:tc>
          <w:tcPr>
            <w:tcW w:w="1300" w:type="dxa"/>
          </w:tcPr>
          <w:p w14:paraId="2F51991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30,27</w:t>
            </w:r>
          </w:p>
        </w:tc>
        <w:tc>
          <w:tcPr>
            <w:tcW w:w="1300" w:type="dxa"/>
          </w:tcPr>
          <w:p w14:paraId="686B34D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474,96</w:t>
            </w:r>
          </w:p>
        </w:tc>
        <w:tc>
          <w:tcPr>
            <w:tcW w:w="1300" w:type="dxa"/>
          </w:tcPr>
          <w:p w14:paraId="73D5FC8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505,23</w:t>
            </w:r>
          </w:p>
        </w:tc>
        <w:tc>
          <w:tcPr>
            <w:tcW w:w="960" w:type="dxa"/>
          </w:tcPr>
          <w:p w14:paraId="7344E51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1669,08%</w:t>
            </w:r>
          </w:p>
        </w:tc>
      </w:tr>
      <w:tr w:rsidR="007B7616" w14:paraId="6A545FB5" w14:textId="77777777" w:rsidTr="00F72BC1">
        <w:tc>
          <w:tcPr>
            <w:tcW w:w="5171" w:type="dxa"/>
          </w:tcPr>
          <w:p w14:paraId="349F0644"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13 PRIHODI OD NEFINANCIJSKE IMOVINE</w:t>
            </w:r>
          </w:p>
        </w:tc>
        <w:tc>
          <w:tcPr>
            <w:tcW w:w="1300" w:type="dxa"/>
          </w:tcPr>
          <w:p w14:paraId="53C01DA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16.814,87</w:t>
            </w:r>
          </w:p>
        </w:tc>
        <w:tc>
          <w:tcPr>
            <w:tcW w:w="1300" w:type="dxa"/>
          </w:tcPr>
          <w:p w14:paraId="0C3E0C9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-0,82</w:t>
            </w:r>
          </w:p>
        </w:tc>
        <w:tc>
          <w:tcPr>
            <w:tcW w:w="1300" w:type="dxa"/>
          </w:tcPr>
          <w:p w14:paraId="4376124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16.814,05</w:t>
            </w:r>
          </w:p>
        </w:tc>
        <w:tc>
          <w:tcPr>
            <w:tcW w:w="960" w:type="dxa"/>
          </w:tcPr>
          <w:p w14:paraId="23A7758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22AC9BA5" w14:textId="77777777" w:rsidTr="00F72BC1">
        <w:tc>
          <w:tcPr>
            <w:tcW w:w="5171" w:type="dxa"/>
          </w:tcPr>
          <w:p w14:paraId="41E88E47"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19 PRIHODI OD FISKALNOG IZRAVNANJA</w:t>
            </w:r>
          </w:p>
        </w:tc>
        <w:tc>
          <w:tcPr>
            <w:tcW w:w="1300" w:type="dxa"/>
          </w:tcPr>
          <w:p w14:paraId="11A7065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409.289,00</w:t>
            </w:r>
          </w:p>
        </w:tc>
        <w:tc>
          <w:tcPr>
            <w:tcW w:w="1300" w:type="dxa"/>
          </w:tcPr>
          <w:p w14:paraId="4FAC366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-102.295,76</w:t>
            </w:r>
          </w:p>
        </w:tc>
        <w:tc>
          <w:tcPr>
            <w:tcW w:w="1300" w:type="dxa"/>
          </w:tcPr>
          <w:p w14:paraId="1CB05A6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306.993,24</w:t>
            </w:r>
          </w:p>
        </w:tc>
        <w:tc>
          <w:tcPr>
            <w:tcW w:w="960" w:type="dxa"/>
          </w:tcPr>
          <w:p w14:paraId="3489B9E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75,01%</w:t>
            </w:r>
          </w:p>
        </w:tc>
      </w:tr>
      <w:tr w:rsidR="007B7616" w:rsidRPr="00FC2B4A" w14:paraId="0D7C9433" w14:textId="77777777" w:rsidTr="00F72BC1">
        <w:tc>
          <w:tcPr>
            <w:tcW w:w="5171" w:type="dxa"/>
            <w:shd w:val="clear" w:color="auto" w:fill="FFE699"/>
          </w:tcPr>
          <w:p w14:paraId="52DBD78A"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4 PRIHODI ZA POSEBNE NAMJENE</w:t>
            </w:r>
          </w:p>
        </w:tc>
        <w:tc>
          <w:tcPr>
            <w:tcW w:w="1300" w:type="dxa"/>
            <w:shd w:val="clear" w:color="auto" w:fill="FFE699"/>
          </w:tcPr>
          <w:p w14:paraId="56E8B7B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140.053,16</w:t>
            </w:r>
          </w:p>
        </w:tc>
        <w:tc>
          <w:tcPr>
            <w:tcW w:w="1300" w:type="dxa"/>
            <w:shd w:val="clear" w:color="auto" w:fill="FFE699"/>
          </w:tcPr>
          <w:p w14:paraId="38DD384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11.407,74</w:t>
            </w:r>
          </w:p>
        </w:tc>
        <w:tc>
          <w:tcPr>
            <w:tcW w:w="1300" w:type="dxa"/>
            <w:shd w:val="clear" w:color="auto" w:fill="FFE699"/>
          </w:tcPr>
          <w:p w14:paraId="19C5EB1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151.460,90</w:t>
            </w:r>
          </w:p>
        </w:tc>
        <w:tc>
          <w:tcPr>
            <w:tcW w:w="960" w:type="dxa"/>
            <w:shd w:val="clear" w:color="auto" w:fill="FFE699"/>
          </w:tcPr>
          <w:p w14:paraId="58D8BAA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108,15%</w:t>
            </w:r>
          </w:p>
        </w:tc>
      </w:tr>
      <w:tr w:rsidR="007B7616" w14:paraId="7706D6F6" w14:textId="77777777" w:rsidTr="00F72BC1">
        <w:tc>
          <w:tcPr>
            <w:tcW w:w="5171" w:type="dxa"/>
          </w:tcPr>
          <w:p w14:paraId="7F4E169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41 KOMUNALNA NAKNADA</w:t>
            </w:r>
          </w:p>
        </w:tc>
        <w:tc>
          <w:tcPr>
            <w:tcW w:w="1300" w:type="dxa"/>
          </w:tcPr>
          <w:p w14:paraId="71C62D5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5AC67EA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F6C0D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960" w:type="dxa"/>
          </w:tcPr>
          <w:p w14:paraId="1450B39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708E8266" w14:textId="77777777" w:rsidTr="00F72BC1">
        <w:tc>
          <w:tcPr>
            <w:tcW w:w="5171" w:type="dxa"/>
          </w:tcPr>
          <w:p w14:paraId="5C718829"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KOMUNALNI DOPRINOS</w:t>
            </w:r>
          </w:p>
        </w:tc>
        <w:tc>
          <w:tcPr>
            <w:tcW w:w="1300" w:type="dxa"/>
          </w:tcPr>
          <w:p w14:paraId="0A81833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1.244,04</w:t>
            </w:r>
          </w:p>
        </w:tc>
        <w:tc>
          <w:tcPr>
            <w:tcW w:w="1300" w:type="dxa"/>
          </w:tcPr>
          <w:p w14:paraId="25935AD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1030F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1.244,04</w:t>
            </w:r>
          </w:p>
        </w:tc>
        <w:tc>
          <w:tcPr>
            <w:tcW w:w="960" w:type="dxa"/>
          </w:tcPr>
          <w:p w14:paraId="05322A5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2154AF05" w14:textId="77777777" w:rsidTr="00F72BC1">
        <w:tc>
          <w:tcPr>
            <w:tcW w:w="5171" w:type="dxa"/>
          </w:tcPr>
          <w:p w14:paraId="262D718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43 ŠUMSKI DOPRINOS</w:t>
            </w:r>
          </w:p>
        </w:tc>
        <w:tc>
          <w:tcPr>
            <w:tcW w:w="1300" w:type="dxa"/>
          </w:tcPr>
          <w:p w14:paraId="38680B7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21.413,37</w:t>
            </w:r>
          </w:p>
        </w:tc>
        <w:tc>
          <w:tcPr>
            <w:tcW w:w="1300" w:type="dxa"/>
          </w:tcPr>
          <w:p w14:paraId="0A8C0D5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E8EF9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21.413,37</w:t>
            </w:r>
          </w:p>
        </w:tc>
        <w:tc>
          <w:tcPr>
            <w:tcW w:w="960" w:type="dxa"/>
          </w:tcPr>
          <w:p w14:paraId="383D438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71C69B94" w14:textId="77777777" w:rsidTr="00F72BC1">
        <w:tc>
          <w:tcPr>
            <w:tcW w:w="5171" w:type="dxa"/>
          </w:tcPr>
          <w:p w14:paraId="48CB1AE6"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44 PRIHODI OD LEGALIZACIJE</w:t>
            </w:r>
          </w:p>
        </w:tc>
        <w:tc>
          <w:tcPr>
            <w:tcW w:w="1300" w:type="dxa"/>
          </w:tcPr>
          <w:p w14:paraId="32D3B95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7F7A9CB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DA1AD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960" w:type="dxa"/>
          </w:tcPr>
          <w:p w14:paraId="5343F97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3F0B8BEF" w14:textId="77777777" w:rsidTr="00F72BC1">
        <w:tc>
          <w:tcPr>
            <w:tcW w:w="5171" w:type="dxa"/>
          </w:tcPr>
          <w:p w14:paraId="6B4B69EF"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45 PRIHODI OD PRODAJE DRŽ. POLJOP. ZEMLJIŠTA</w:t>
            </w:r>
          </w:p>
        </w:tc>
        <w:tc>
          <w:tcPr>
            <w:tcW w:w="1300" w:type="dxa"/>
          </w:tcPr>
          <w:p w14:paraId="472BE8B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45.270,00</w:t>
            </w:r>
          </w:p>
        </w:tc>
        <w:tc>
          <w:tcPr>
            <w:tcW w:w="1300" w:type="dxa"/>
          </w:tcPr>
          <w:p w14:paraId="7A8A934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11.407,74</w:t>
            </w:r>
          </w:p>
        </w:tc>
        <w:tc>
          <w:tcPr>
            <w:tcW w:w="1300" w:type="dxa"/>
          </w:tcPr>
          <w:p w14:paraId="314222B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56.677,74</w:t>
            </w:r>
          </w:p>
        </w:tc>
        <w:tc>
          <w:tcPr>
            <w:tcW w:w="960" w:type="dxa"/>
          </w:tcPr>
          <w:p w14:paraId="513A278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125,20%</w:t>
            </w:r>
          </w:p>
        </w:tc>
      </w:tr>
      <w:tr w:rsidR="007B7616" w14:paraId="2DCA2BFB" w14:textId="77777777" w:rsidTr="00F72BC1">
        <w:tc>
          <w:tcPr>
            <w:tcW w:w="5171" w:type="dxa"/>
          </w:tcPr>
          <w:p w14:paraId="39042F82"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48 VODNI DOPRINOS</w:t>
            </w:r>
          </w:p>
        </w:tc>
        <w:tc>
          <w:tcPr>
            <w:tcW w:w="1300" w:type="dxa"/>
          </w:tcPr>
          <w:p w14:paraId="709F665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1300" w:type="dxa"/>
          </w:tcPr>
          <w:p w14:paraId="2E2608D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2D4BD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960" w:type="dxa"/>
          </w:tcPr>
          <w:p w14:paraId="58C2372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61A50377" w14:textId="77777777" w:rsidTr="00F72BC1">
        <w:tc>
          <w:tcPr>
            <w:tcW w:w="5171" w:type="dxa"/>
          </w:tcPr>
          <w:p w14:paraId="40061619"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49 PRIHODI OD RASPOLAGANJA DRŽ. POLJOP. ZEMLJIŠTEM</w:t>
            </w:r>
          </w:p>
        </w:tc>
        <w:tc>
          <w:tcPr>
            <w:tcW w:w="1300" w:type="dxa"/>
          </w:tcPr>
          <w:p w14:paraId="448A95B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54.025,75</w:t>
            </w:r>
          </w:p>
        </w:tc>
        <w:tc>
          <w:tcPr>
            <w:tcW w:w="1300" w:type="dxa"/>
          </w:tcPr>
          <w:p w14:paraId="139EAF7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BEA9E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54.025,75</w:t>
            </w:r>
          </w:p>
        </w:tc>
        <w:tc>
          <w:tcPr>
            <w:tcW w:w="960" w:type="dxa"/>
          </w:tcPr>
          <w:p w14:paraId="32898AF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63A7A5AF" w14:textId="77777777" w:rsidTr="00F72BC1">
        <w:tc>
          <w:tcPr>
            <w:tcW w:w="5171" w:type="dxa"/>
            <w:shd w:val="clear" w:color="auto" w:fill="FFE699"/>
          </w:tcPr>
          <w:p w14:paraId="1282CEFD"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lastRenderedPageBreak/>
              <w:t>5 POMOĆI</w:t>
            </w:r>
          </w:p>
        </w:tc>
        <w:tc>
          <w:tcPr>
            <w:tcW w:w="1300" w:type="dxa"/>
            <w:shd w:val="clear" w:color="auto" w:fill="FFE699"/>
          </w:tcPr>
          <w:p w14:paraId="3F4B82D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296.062,93</w:t>
            </w:r>
          </w:p>
        </w:tc>
        <w:tc>
          <w:tcPr>
            <w:tcW w:w="1300" w:type="dxa"/>
            <w:shd w:val="clear" w:color="auto" w:fill="FFE699"/>
          </w:tcPr>
          <w:p w14:paraId="4EE693F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90.898,78</w:t>
            </w:r>
          </w:p>
        </w:tc>
        <w:tc>
          <w:tcPr>
            <w:tcW w:w="1300" w:type="dxa"/>
            <w:shd w:val="clear" w:color="auto" w:fill="FFE699"/>
          </w:tcPr>
          <w:p w14:paraId="7EC87214"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386.961,71</w:t>
            </w:r>
          </w:p>
        </w:tc>
        <w:tc>
          <w:tcPr>
            <w:tcW w:w="960" w:type="dxa"/>
            <w:shd w:val="clear" w:color="auto" w:fill="FFE699"/>
          </w:tcPr>
          <w:p w14:paraId="6ACD5E4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130,70%</w:t>
            </w:r>
          </w:p>
        </w:tc>
      </w:tr>
      <w:tr w:rsidR="007B7616" w14:paraId="02C5F9ED" w14:textId="77777777" w:rsidTr="00F72BC1">
        <w:tc>
          <w:tcPr>
            <w:tcW w:w="5171" w:type="dxa"/>
          </w:tcPr>
          <w:p w14:paraId="318C1234"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51 TEKUĆE POMOĆI</w:t>
            </w:r>
          </w:p>
        </w:tc>
        <w:tc>
          <w:tcPr>
            <w:tcW w:w="1300" w:type="dxa"/>
          </w:tcPr>
          <w:p w14:paraId="65A3106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77.179,39</w:t>
            </w:r>
          </w:p>
        </w:tc>
        <w:tc>
          <w:tcPr>
            <w:tcW w:w="1300" w:type="dxa"/>
          </w:tcPr>
          <w:p w14:paraId="3BB861F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-77.179,39</w:t>
            </w:r>
          </w:p>
        </w:tc>
        <w:tc>
          <w:tcPr>
            <w:tcW w:w="1300" w:type="dxa"/>
          </w:tcPr>
          <w:p w14:paraId="2B93C6F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F455B2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14:paraId="674011FC" w14:textId="77777777" w:rsidTr="00F72BC1">
        <w:tc>
          <w:tcPr>
            <w:tcW w:w="5171" w:type="dxa"/>
          </w:tcPr>
          <w:p w14:paraId="0011B305"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511 TEKUĆE POMOĆI IZ ŽUPANIJSKOG PRORAČUNA</w:t>
            </w:r>
          </w:p>
        </w:tc>
        <w:tc>
          <w:tcPr>
            <w:tcW w:w="1300" w:type="dxa"/>
          </w:tcPr>
          <w:p w14:paraId="420D89F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723CE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596A4E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5F414D51" w14:textId="77777777" w:rsidR="007B7616" w:rsidRDefault="007B7616" w:rsidP="00F72BC1">
            <w:pPr>
              <w:spacing w:after="0"/>
              <w:jc w:val="right"/>
              <w:rPr>
                <w:rFonts w:ascii="Times New Roman" w:hAnsi="Times New Roman" w:cs="Times New Roman"/>
                <w:sz w:val="18"/>
                <w:szCs w:val="18"/>
              </w:rPr>
            </w:pPr>
          </w:p>
        </w:tc>
      </w:tr>
      <w:tr w:rsidR="007B7616" w14:paraId="3E7B0E09" w14:textId="77777777" w:rsidTr="00F72BC1">
        <w:tc>
          <w:tcPr>
            <w:tcW w:w="5171" w:type="dxa"/>
          </w:tcPr>
          <w:p w14:paraId="1FFEF087"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512 TEKUĆE POMOĆI IZ DRŽAVNOG PRORAČUNA</w:t>
            </w:r>
          </w:p>
        </w:tc>
        <w:tc>
          <w:tcPr>
            <w:tcW w:w="1300" w:type="dxa"/>
          </w:tcPr>
          <w:p w14:paraId="125E27D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2A15F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20.512,63</w:t>
            </w:r>
          </w:p>
        </w:tc>
        <w:tc>
          <w:tcPr>
            <w:tcW w:w="1300" w:type="dxa"/>
          </w:tcPr>
          <w:p w14:paraId="0698FEB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20.512,63</w:t>
            </w:r>
          </w:p>
        </w:tc>
        <w:tc>
          <w:tcPr>
            <w:tcW w:w="960" w:type="dxa"/>
          </w:tcPr>
          <w:p w14:paraId="36719557" w14:textId="77777777" w:rsidR="007B7616" w:rsidRDefault="007B7616" w:rsidP="00F72BC1">
            <w:pPr>
              <w:spacing w:after="0"/>
              <w:jc w:val="right"/>
              <w:rPr>
                <w:rFonts w:ascii="Times New Roman" w:hAnsi="Times New Roman" w:cs="Times New Roman"/>
                <w:sz w:val="18"/>
                <w:szCs w:val="18"/>
              </w:rPr>
            </w:pPr>
          </w:p>
        </w:tc>
      </w:tr>
      <w:tr w:rsidR="007B7616" w14:paraId="6B0D2B26" w14:textId="77777777" w:rsidTr="00F72BC1">
        <w:tc>
          <w:tcPr>
            <w:tcW w:w="5171" w:type="dxa"/>
          </w:tcPr>
          <w:p w14:paraId="11D64A89"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513 TEKUĆE POMOĆI OD IZVANPRORAČUNSKIH KORISNIKA</w:t>
            </w:r>
          </w:p>
        </w:tc>
        <w:tc>
          <w:tcPr>
            <w:tcW w:w="1300" w:type="dxa"/>
          </w:tcPr>
          <w:p w14:paraId="64F6266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2B7BC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93.000,49</w:t>
            </w:r>
          </w:p>
        </w:tc>
        <w:tc>
          <w:tcPr>
            <w:tcW w:w="1300" w:type="dxa"/>
          </w:tcPr>
          <w:p w14:paraId="69387CF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93.000,49</w:t>
            </w:r>
          </w:p>
        </w:tc>
        <w:tc>
          <w:tcPr>
            <w:tcW w:w="960" w:type="dxa"/>
          </w:tcPr>
          <w:p w14:paraId="37203E92" w14:textId="77777777" w:rsidR="007B7616" w:rsidRDefault="007B7616" w:rsidP="00F72BC1">
            <w:pPr>
              <w:spacing w:after="0"/>
              <w:jc w:val="right"/>
              <w:rPr>
                <w:rFonts w:ascii="Times New Roman" w:hAnsi="Times New Roman" w:cs="Times New Roman"/>
                <w:sz w:val="18"/>
                <w:szCs w:val="18"/>
              </w:rPr>
            </w:pPr>
          </w:p>
        </w:tc>
      </w:tr>
      <w:tr w:rsidR="007B7616" w14:paraId="7B84D1B3" w14:textId="77777777" w:rsidTr="00F72BC1">
        <w:tc>
          <w:tcPr>
            <w:tcW w:w="5171" w:type="dxa"/>
          </w:tcPr>
          <w:p w14:paraId="733D2EE9"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514 TEKUĆE POMOĆI OD INSTITUCIJA I TIJELA EU</w:t>
            </w:r>
          </w:p>
        </w:tc>
        <w:tc>
          <w:tcPr>
            <w:tcW w:w="1300" w:type="dxa"/>
          </w:tcPr>
          <w:p w14:paraId="0D3DA63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1F6D4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153.501,30</w:t>
            </w:r>
          </w:p>
        </w:tc>
        <w:tc>
          <w:tcPr>
            <w:tcW w:w="1300" w:type="dxa"/>
          </w:tcPr>
          <w:p w14:paraId="7DAFB43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153.501,30</w:t>
            </w:r>
          </w:p>
        </w:tc>
        <w:tc>
          <w:tcPr>
            <w:tcW w:w="960" w:type="dxa"/>
          </w:tcPr>
          <w:p w14:paraId="58A2E054" w14:textId="77777777" w:rsidR="007B7616" w:rsidRDefault="007B7616" w:rsidP="00F72BC1">
            <w:pPr>
              <w:spacing w:after="0"/>
              <w:jc w:val="right"/>
              <w:rPr>
                <w:rFonts w:ascii="Times New Roman" w:hAnsi="Times New Roman" w:cs="Times New Roman"/>
                <w:sz w:val="18"/>
                <w:szCs w:val="18"/>
              </w:rPr>
            </w:pPr>
          </w:p>
        </w:tc>
      </w:tr>
      <w:tr w:rsidR="007B7616" w14:paraId="0FD1D3EA" w14:textId="77777777" w:rsidTr="00F72BC1">
        <w:tc>
          <w:tcPr>
            <w:tcW w:w="5171" w:type="dxa"/>
          </w:tcPr>
          <w:p w14:paraId="316DC267"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52 KAPITALNE POMOĆI</w:t>
            </w:r>
          </w:p>
        </w:tc>
        <w:tc>
          <w:tcPr>
            <w:tcW w:w="1300" w:type="dxa"/>
          </w:tcPr>
          <w:p w14:paraId="5AC7C55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218.883,54</w:t>
            </w:r>
          </w:p>
        </w:tc>
        <w:tc>
          <w:tcPr>
            <w:tcW w:w="1300" w:type="dxa"/>
          </w:tcPr>
          <w:p w14:paraId="3CEB090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-218.883,54</w:t>
            </w:r>
          </w:p>
        </w:tc>
        <w:tc>
          <w:tcPr>
            <w:tcW w:w="1300" w:type="dxa"/>
          </w:tcPr>
          <w:p w14:paraId="1FC62AA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05E619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14:paraId="21041349" w14:textId="77777777" w:rsidTr="00F72BC1">
        <w:tc>
          <w:tcPr>
            <w:tcW w:w="5171" w:type="dxa"/>
          </w:tcPr>
          <w:p w14:paraId="7FBB827C"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521 KAPITALNE POMOĆI IZ ŽUPANIJSKOG PRORAČUNA</w:t>
            </w:r>
          </w:p>
        </w:tc>
        <w:tc>
          <w:tcPr>
            <w:tcW w:w="1300" w:type="dxa"/>
          </w:tcPr>
          <w:p w14:paraId="5789BE0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4B79B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1C8A432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960" w:type="dxa"/>
          </w:tcPr>
          <w:p w14:paraId="7F3EA31A" w14:textId="77777777" w:rsidR="007B7616" w:rsidRDefault="007B7616" w:rsidP="00F72BC1">
            <w:pPr>
              <w:spacing w:after="0"/>
              <w:jc w:val="right"/>
              <w:rPr>
                <w:rFonts w:ascii="Times New Roman" w:hAnsi="Times New Roman" w:cs="Times New Roman"/>
                <w:sz w:val="18"/>
                <w:szCs w:val="18"/>
              </w:rPr>
            </w:pPr>
          </w:p>
        </w:tc>
      </w:tr>
      <w:tr w:rsidR="007B7616" w14:paraId="5E696709" w14:textId="77777777" w:rsidTr="00F72BC1">
        <w:tc>
          <w:tcPr>
            <w:tcW w:w="5171" w:type="dxa"/>
          </w:tcPr>
          <w:p w14:paraId="34648E4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522 KAPITALNE POMOĆI IZ DRŽAVNOG PRORAČUNA</w:t>
            </w:r>
          </w:p>
        </w:tc>
        <w:tc>
          <w:tcPr>
            <w:tcW w:w="1300" w:type="dxa"/>
          </w:tcPr>
          <w:p w14:paraId="10B3A49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BF254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38.874,00</w:t>
            </w:r>
          </w:p>
        </w:tc>
        <w:tc>
          <w:tcPr>
            <w:tcW w:w="1300" w:type="dxa"/>
          </w:tcPr>
          <w:p w14:paraId="7E05F38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38.874,00</w:t>
            </w:r>
          </w:p>
        </w:tc>
        <w:tc>
          <w:tcPr>
            <w:tcW w:w="960" w:type="dxa"/>
          </w:tcPr>
          <w:p w14:paraId="455B661E" w14:textId="77777777" w:rsidR="007B7616" w:rsidRDefault="007B7616" w:rsidP="00F72BC1">
            <w:pPr>
              <w:spacing w:after="0"/>
              <w:jc w:val="right"/>
              <w:rPr>
                <w:rFonts w:ascii="Times New Roman" w:hAnsi="Times New Roman" w:cs="Times New Roman"/>
                <w:sz w:val="18"/>
                <w:szCs w:val="18"/>
              </w:rPr>
            </w:pPr>
          </w:p>
        </w:tc>
      </w:tr>
      <w:tr w:rsidR="007B7616" w14:paraId="701BA151" w14:textId="77777777" w:rsidTr="00F72BC1">
        <w:tc>
          <w:tcPr>
            <w:tcW w:w="5171" w:type="dxa"/>
          </w:tcPr>
          <w:p w14:paraId="0CA2B1D1"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523 KAPITALNE POMOĆI OD IZVANPRORAČUNSKIH KORISNIKA</w:t>
            </w:r>
          </w:p>
        </w:tc>
        <w:tc>
          <w:tcPr>
            <w:tcW w:w="1300" w:type="dxa"/>
          </w:tcPr>
          <w:p w14:paraId="588C67D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78261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63.573,29</w:t>
            </w:r>
          </w:p>
        </w:tc>
        <w:tc>
          <w:tcPr>
            <w:tcW w:w="1300" w:type="dxa"/>
          </w:tcPr>
          <w:p w14:paraId="255A977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63.573,29</w:t>
            </w:r>
          </w:p>
        </w:tc>
        <w:tc>
          <w:tcPr>
            <w:tcW w:w="960" w:type="dxa"/>
          </w:tcPr>
          <w:p w14:paraId="1F71E99B" w14:textId="77777777" w:rsidR="007B7616" w:rsidRDefault="007B7616" w:rsidP="00F72BC1">
            <w:pPr>
              <w:spacing w:after="0"/>
              <w:jc w:val="right"/>
              <w:rPr>
                <w:rFonts w:ascii="Times New Roman" w:hAnsi="Times New Roman" w:cs="Times New Roman"/>
                <w:sz w:val="18"/>
                <w:szCs w:val="18"/>
              </w:rPr>
            </w:pPr>
          </w:p>
        </w:tc>
      </w:tr>
      <w:tr w:rsidR="007B7616" w:rsidRPr="00FC2B4A" w14:paraId="3D405BC9" w14:textId="77777777" w:rsidTr="00F72BC1">
        <w:tc>
          <w:tcPr>
            <w:tcW w:w="5171" w:type="dxa"/>
            <w:shd w:val="clear" w:color="auto" w:fill="FFE699"/>
          </w:tcPr>
          <w:p w14:paraId="6F08A199"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6 DONACIJE</w:t>
            </w:r>
          </w:p>
        </w:tc>
        <w:tc>
          <w:tcPr>
            <w:tcW w:w="1300" w:type="dxa"/>
            <w:shd w:val="clear" w:color="auto" w:fill="FFE699"/>
          </w:tcPr>
          <w:p w14:paraId="392C707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163.823,44</w:t>
            </w:r>
          </w:p>
        </w:tc>
        <w:tc>
          <w:tcPr>
            <w:tcW w:w="1300" w:type="dxa"/>
            <w:shd w:val="clear" w:color="auto" w:fill="FFE699"/>
          </w:tcPr>
          <w:p w14:paraId="78E3E8E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71.176,56</w:t>
            </w:r>
          </w:p>
        </w:tc>
        <w:tc>
          <w:tcPr>
            <w:tcW w:w="1300" w:type="dxa"/>
            <w:shd w:val="clear" w:color="auto" w:fill="FFE699"/>
          </w:tcPr>
          <w:p w14:paraId="5A6C1940"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235.000,00</w:t>
            </w:r>
          </w:p>
        </w:tc>
        <w:tc>
          <w:tcPr>
            <w:tcW w:w="960" w:type="dxa"/>
            <w:shd w:val="clear" w:color="auto" w:fill="FFE699"/>
          </w:tcPr>
          <w:p w14:paraId="001192F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143,45%</w:t>
            </w:r>
          </w:p>
        </w:tc>
      </w:tr>
      <w:tr w:rsidR="007B7616" w14:paraId="2322923A" w14:textId="77777777" w:rsidTr="00F72BC1">
        <w:tc>
          <w:tcPr>
            <w:tcW w:w="5171" w:type="dxa"/>
          </w:tcPr>
          <w:p w14:paraId="690DF52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61 KAPITALNE DONACIJE OD NEPROFITNIH ORGANIZACIJA</w:t>
            </w:r>
          </w:p>
        </w:tc>
        <w:tc>
          <w:tcPr>
            <w:tcW w:w="1300" w:type="dxa"/>
          </w:tcPr>
          <w:p w14:paraId="5781C29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132.223,44</w:t>
            </w:r>
          </w:p>
        </w:tc>
        <w:tc>
          <w:tcPr>
            <w:tcW w:w="1300" w:type="dxa"/>
          </w:tcPr>
          <w:p w14:paraId="2811E46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102.776,56</w:t>
            </w:r>
          </w:p>
        </w:tc>
        <w:tc>
          <w:tcPr>
            <w:tcW w:w="1300" w:type="dxa"/>
          </w:tcPr>
          <w:p w14:paraId="5174384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235.000,00</w:t>
            </w:r>
          </w:p>
        </w:tc>
        <w:tc>
          <w:tcPr>
            <w:tcW w:w="960" w:type="dxa"/>
          </w:tcPr>
          <w:p w14:paraId="72A0EFF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177,73%</w:t>
            </w:r>
          </w:p>
        </w:tc>
      </w:tr>
      <w:tr w:rsidR="007B7616" w14:paraId="6B4ED8C4" w14:textId="77777777" w:rsidTr="00F72BC1">
        <w:tc>
          <w:tcPr>
            <w:tcW w:w="5171" w:type="dxa"/>
          </w:tcPr>
          <w:p w14:paraId="0050773E"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62 TEKUĆE DONACIJE OD NEPROFITNIH ORGANIZACIJA</w:t>
            </w:r>
          </w:p>
        </w:tc>
        <w:tc>
          <w:tcPr>
            <w:tcW w:w="1300" w:type="dxa"/>
          </w:tcPr>
          <w:p w14:paraId="29FB338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1300" w:type="dxa"/>
          </w:tcPr>
          <w:p w14:paraId="24F4B01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1300" w:type="dxa"/>
          </w:tcPr>
          <w:p w14:paraId="5A152A3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90260F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133E00C2" w14:textId="77777777" w:rsidTr="00F72BC1">
        <w:tc>
          <w:tcPr>
            <w:tcW w:w="5171" w:type="dxa"/>
            <w:shd w:val="clear" w:color="auto" w:fill="505050"/>
          </w:tcPr>
          <w:p w14:paraId="4ADECCEA" w14:textId="77777777" w:rsidR="007B7616" w:rsidRPr="00FC2B4A" w:rsidRDefault="007B7616" w:rsidP="00F72BC1">
            <w:pPr>
              <w:spacing w:after="0"/>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UKUPNO PRIHODI</w:t>
            </w:r>
          </w:p>
        </w:tc>
        <w:tc>
          <w:tcPr>
            <w:tcW w:w="1300" w:type="dxa"/>
            <w:shd w:val="clear" w:color="auto" w:fill="505050"/>
          </w:tcPr>
          <w:p w14:paraId="606814A2"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1.355.232,23</w:t>
            </w:r>
          </w:p>
        </w:tc>
        <w:tc>
          <w:tcPr>
            <w:tcW w:w="1300" w:type="dxa"/>
            <w:shd w:val="clear" w:color="auto" w:fill="505050"/>
          </w:tcPr>
          <w:p w14:paraId="13EC6CB6"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71.661,46</w:t>
            </w:r>
          </w:p>
        </w:tc>
        <w:tc>
          <w:tcPr>
            <w:tcW w:w="1300" w:type="dxa"/>
            <w:shd w:val="clear" w:color="auto" w:fill="505050"/>
          </w:tcPr>
          <w:p w14:paraId="70133E22"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1.426.893,69</w:t>
            </w:r>
          </w:p>
        </w:tc>
        <w:tc>
          <w:tcPr>
            <w:tcW w:w="960" w:type="dxa"/>
            <w:shd w:val="clear" w:color="auto" w:fill="505050"/>
          </w:tcPr>
          <w:p w14:paraId="2D438B26"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105,29%</w:t>
            </w:r>
          </w:p>
        </w:tc>
      </w:tr>
    </w:tbl>
    <w:p w14:paraId="4CAFBEAF" w14:textId="77777777" w:rsidR="007B7616" w:rsidRPr="00630ED5" w:rsidRDefault="007B7616" w:rsidP="007B7616">
      <w:pPr>
        <w:spacing w:after="0"/>
        <w:rPr>
          <w:rFonts w:ascii="Times New Roman" w:hAnsi="Times New Roman" w:cs="Times New Roman"/>
          <w:sz w:val="18"/>
          <w:szCs w:val="18"/>
        </w:rPr>
      </w:pPr>
    </w:p>
    <w:p w14:paraId="0D331FDC" w14:textId="77777777" w:rsidR="007B7616" w:rsidRPr="00630ED5" w:rsidRDefault="007B7616" w:rsidP="007B7616">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7B7616" w:rsidRPr="00FC2B4A" w14:paraId="0486BD3D" w14:textId="77777777" w:rsidTr="00F72BC1">
        <w:tc>
          <w:tcPr>
            <w:tcW w:w="5171" w:type="dxa"/>
            <w:shd w:val="clear" w:color="auto" w:fill="505050"/>
          </w:tcPr>
          <w:p w14:paraId="7D59FE0E"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IZVOR I OPIS IZVORA</w:t>
            </w:r>
          </w:p>
        </w:tc>
        <w:tc>
          <w:tcPr>
            <w:tcW w:w="1300" w:type="dxa"/>
            <w:shd w:val="clear" w:color="auto" w:fill="505050"/>
          </w:tcPr>
          <w:p w14:paraId="007455B4"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PLAN PRORAČUNA OPĆINE ŠODOLOVCI ZA 2024.G.</w:t>
            </w:r>
          </w:p>
        </w:tc>
        <w:tc>
          <w:tcPr>
            <w:tcW w:w="1300" w:type="dxa"/>
            <w:shd w:val="clear" w:color="auto" w:fill="505050"/>
          </w:tcPr>
          <w:p w14:paraId="0A087C30"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POVEĆANJE/SMANJENJE</w:t>
            </w:r>
          </w:p>
        </w:tc>
        <w:tc>
          <w:tcPr>
            <w:tcW w:w="1300" w:type="dxa"/>
            <w:shd w:val="clear" w:color="auto" w:fill="505050"/>
          </w:tcPr>
          <w:p w14:paraId="0290EDD9"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 IZMJENE I DOPUNE PRORAČUNA OPĆINE ŠODOLOVCI ZA 2024.G.</w:t>
            </w:r>
          </w:p>
        </w:tc>
        <w:tc>
          <w:tcPr>
            <w:tcW w:w="960" w:type="dxa"/>
            <w:shd w:val="clear" w:color="auto" w:fill="505050"/>
          </w:tcPr>
          <w:p w14:paraId="0D01437D"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INDEKS 4/2</w:t>
            </w:r>
          </w:p>
        </w:tc>
      </w:tr>
      <w:tr w:rsidR="007B7616" w:rsidRPr="00FC2B4A" w14:paraId="012FEF6A" w14:textId="77777777" w:rsidTr="00F72BC1">
        <w:tc>
          <w:tcPr>
            <w:tcW w:w="5171" w:type="dxa"/>
            <w:shd w:val="clear" w:color="auto" w:fill="505050"/>
          </w:tcPr>
          <w:p w14:paraId="40167D11"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9C8D90C"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93B70C8"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862972D"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94E701D"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7B7616" w:rsidRPr="00FC2B4A" w14:paraId="7887A0AC" w14:textId="77777777" w:rsidTr="00F72BC1">
        <w:tc>
          <w:tcPr>
            <w:tcW w:w="5171" w:type="dxa"/>
            <w:shd w:val="clear" w:color="auto" w:fill="FFE699"/>
          </w:tcPr>
          <w:p w14:paraId="2700780C"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1 OPĆI PRIHODI I PRIMICI</w:t>
            </w:r>
          </w:p>
        </w:tc>
        <w:tc>
          <w:tcPr>
            <w:tcW w:w="1300" w:type="dxa"/>
            <w:shd w:val="clear" w:color="auto" w:fill="FFE699"/>
          </w:tcPr>
          <w:p w14:paraId="580A2339"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862.282,31</w:t>
            </w:r>
          </w:p>
        </w:tc>
        <w:tc>
          <w:tcPr>
            <w:tcW w:w="1300" w:type="dxa"/>
            <w:shd w:val="clear" w:color="auto" w:fill="FFE699"/>
          </w:tcPr>
          <w:p w14:paraId="17F6364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-187.806,73</w:t>
            </w:r>
          </w:p>
        </w:tc>
        <w:tc>
          <w:tcPr>
            <w:tcW w:w="1300" w:type="dxa"/>
            <w:shd w:val="clear" w:color="auto" w:fill="FFE699"/>
          </w:tcPr>
          <w:p w14:paraId="5B8C5D6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674.475,58</w:t>
            </w:r>
          </w:p>
        </w:tc>
        <w:tc>
          <w:tcPr>
            <w:tcW w:w="960" w:type="dxa"/>
            <w:shd w:val="clear" w:color="auto" w:fill="FFE699"/>
          </w:tcPr>
          <w:p w14:paraId="32E78FE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78,22%</w:t>
            </w:r>
          </w:p>
        </w:tc>
      </w:tr>
      <w:tr w:rsidR="007B7616" w14:paraId="2FB18C24" w14:textId="77777777" w:rsidTr="00F72BC1">
        <w:tc>
          <w:tcPr>
            <w:tcW w:w="5171" w:type="dxa"/>
          </w:tcPr>
          <w:p w14:paraId="062BE2F2"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11 PRIHODI OD POREZA</w:t>
            </w:r>
          </w:p>
        </w:tc>
        <w:tc>
          <w:tcPr>
            <w:tcW w:w="1300" w:type="dxa"/>
          </w:tcPr>
          <w:p w14:paraId="5CAE062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375.966,06</w:t>
            </w:r>
          </w:p>
        </w:tc>
        <w:tc>
          <w:tcPr>
            <w:tcW w:w="1300" w:type="dxa"/>
          </w:tcPr>
          <w:p w14:paraId="1B2ECE6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-56.239,50</w:t>
            </w:r>
          </w:p>
        </w:tc>
        <w:tc>
          <w:tcPr>
            <w:tcW w:w="1300" w:type="dxa"/>
          </w:tcPr>
          <w:p w14:paraId="6DB0FCC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319.726,56</w:t>
            </w:r>
          </w:p>
        </w:tc>
        <w:tc>
          <w:tcPr>
            <w:tcW w:w="960" w:type="dxa"/>
          </w:tcPr>
          <w:p w14:paraId="39DEB42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85,04%</w:t>
            </w:r>
          </w:p>
        </w:tc>
      </w:tr>
      <w:tr w:rsidR="007B7616" w14:paraId="6800921C" w14:textId="77777777" w:rsidTr="00F72BC1">
        <w:tc>
          <w:tcPr>
            <w:tcW w:w="5171" w:type="dxa"/>
          </w:tcPr>
          <w:p w14:paraId="495A0A5C"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12 PRIHODI OD FINANCIJSKE IMOVINE</w:t>
            </w:r>
          </w:p>
        </w:tc>
        <w:tc>
          <w:tcPr>
            <w:tcW w:w="1300" w:type="dxa"/>
          </w:tcPr>
          <w:p w14:paraId="1E4C37A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30,27</w:t>
            </w:r>
          </w:p>
        </w:tc>
        <w:tc>
          <w:tcPr>
            <w:tcW w:w="1300" w:type="dxa"/>
          </w:tcPr>
          <w:p w14:paraId="6CFEC48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-30,27</w:t>
            </w:r>
          </w:p>
        </w:tc>
        <w:tc>
          <w:tcPr>
            <w:tcW w:w="1300" w:type="dxa"/>
          </w:tcPr>
          <w:p w14:paraId="04C71D6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5BEE91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14:paraId="0F471C2B" w14:textId="77777777" w:rsidTr="00F72BC1">
        <w:tc>
          <w:tcPr>
            <w:tcW w:w="5171" w:type="dxa"/>
          </w:tcPr>
          <w:p w14:paraId="78F220F3"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13 PRIHODI OD NEFINANCIJSKE IMOVINE</w:t>
            </w:r>
          </w:p>
        </w:tc>
        <w:tc>
          <w:tcPr>
            <w:tcW w:w="1300" w:type="dxa"/>
          </w:tcPr>
          <w:p w14:paraId="7BE6EFE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16.814,87</w:t>
            </w:r>
          </w:p>
        </w:tc>
        <w:tc>
          <w:tcPr>
            <w:tcW w:w="1300" w:type="dxa"/>
          </w:tcPr>
          <w:p w14:paraId="658D704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-1.800,28</w:t>
            </w:r>
          </w:p>
        </w:tc>
        <w:tc>
          <w:tcPr>
            <w:tcW w:w="1300" w:type="dxa"/>
          </w:tcPr>
          <w:p w14:paraId="7E18BF5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15.014,59</w:t>
            </w:r>
          </w:p>
        </w:tc>
        <w:tc>
          <w:tcPr>
            <w:tcW w:w="960" w:type="dxa"/>
          </w:tcPr>
          <w:p w14:paraId="16712FE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89,29%</w:t>
            </w:r>
          </w:p>
        </w:tc>
      </w:tr>
      <w:tr w:rsidR="007B7616" w14:paraId="55B63115" w14:textId="77777777" w:rsidTr="00F72BC1">
        <w:tc>
          <w:tcPr>
            <w:tcW w:w="5171" w:type="dxa"/>
          </w:tcPr>
          <w:p w14:paraId="36104509"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19 PRIHODI OD FISKALNOG IZRAVNANJA</w:t>
            </w:r>
          </w:p>
        </w:tc>
        <w:tc>
          <w:tcPr>
            <w:tcW w:w="1300" w:type="dxa"/>
          </w:tcPr>
          <w:p w14:paraId="2935329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469.471,11</w:t>
            </w:r>
          </w:p>
        </w:tc>
        <w:tc>
          <w:tcPr>
            <w:tcW w:w="1300" w:type="dxa"/>
          </w:tcPr>
          <w:p w14:paraId="78E2161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-129.736,68</w:t>
            </w:r>
          </w:p>
        </w:tc>
        <w:tc>
          <w:tcPr>
            <w:tcW w:w="1300" w:type="dxa"/>
          </w:tcPr>
          <w:p w14:paraId="1476E87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339.734,43</w:t>
            </w:r>
          </w:p>
        </w:tc>
        <w:tc>
          <w:tcPr>
            <w:tcW w:w="960" w:type="dxa"/>
          </w:tcPr>
          <w:p w14:paraId="30C020C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72,37%</w:t>
            </w:r>
          </w:p>
        </w:tc>
      </w:tr>
      <w:tr w:rsidR="007B7616" w:rsidRPr="00FC2B4A" w14:paraId="3DE31FCF" w14:textId="77777777" w:rsidTr="00F72BC1">
        <w:tc>
          <w:tcPr>
            <w:tcW w:w="5171" w:type="dxa"/>
            <w:shd w:val="clear" w:color="auto" w:fill="FFE699"/>
          </w:tcPr>
          <w:p w14:paraId="4985D4B6"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3 VLASTITI PRIHODI</w:t>
            </w:r>
          </w:p>
        </w:tc>
        <w:tc>
          <w:tcPr>
            <w:tcW w:w="1300" w:type="dxa"/>
            <w:shd w:val="clear" w:color="auto" w:fill="FFE699"/>
          </w:tcPr>
          <w:p w14:paraId="2E3E1B0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FFE699"/>
          </w:tcPr>
          <w:p w14:paraId="1FA02F1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1,46</w:t>
            </w:r>
          </w:p>
        </w:tc>
        <w:tc>
          <w:tcPr>
            <w:tcW w:w="1300" w:type="dxa"/>
            <w:shd w:val="clear" w:color="auto" w:fill="FFE699"/>
          </w:tcPr>
          <w:p w14:paraId="5F3A703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1,46</w:t>
            </w:r>
          </w:p>
        </w:tc>
        <w:tc>
          <w:tcPr>
            <w:tcW w:w="960" w:type="dxa"/>
            <w:shd w:val="clear" w:color="auto" w:fill="FFE699"/>
          </w:tcPr>
          <w:p w14:paraId="5FF10F41" w14:textId="77777777" w:rsidR="007B7616" w:rsidRPr="00FC2B4A" w:rsidRDefault="007B7616" w:rsidP="00F72BC1">
            <w:pPr>
              <w:spacing w:after="0"/>
              <w:jc w:val="right"/>
              <w:rPr>
                <w:rFonts w:ascii="Times New Roman" w:hAnsi="Times New Roman" w:cs="Times New Roman"/>
                <w:b/>
                <w:sz w:val="18"/>
                <w:szCs w:val="18"/>
              </w:rPr>
            </w:pPr>
          </w:p>
        </w:tc>
      </w:tr>
      <w:tr w:rsidR="007B7616" w14:paraId="13DB3999" w14:textId="77777777" w:rsidTr="00F72BC1">
        <w:tc>
          <w:tcPr>
            <w:tcW w:w="5171" w:type="dxa"/>
          </w:tcPr>
          <w:p w14:paraId="4D4810F4"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31 PRIHODI OD NAKNADE ZA TROŠKOVE DISTRIBUCIJE VODE</w:t>
            </w:r>
          </w:p>
        </w:tc>
        <w:tc>
          <w:tcPr>
            <w:tcW w:w="1300" w:type="dxa"/>
          </w:tcPr>
          <w:p w14:paraId="60BF48C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5859A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1,46</w:t>
            </w:r>
          </w:p>
        </w:tc>
        <w:tc>
          <w:tcPr>
            <w:tcW w:w="1300" w:type="dxa"/>
          </w:tcPr>
          <w:p w14:paraId="4974479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1,46</w:t>
            </w:r>
          </w:p>
        </w:tc>
        <w:tc>
          <w:tcPr>
            <w:tcW w:w="960" w:type="dxa"/>
          </w:tcPr>
          <w:p w14:paraId="0CEA4EBC" w14:textId="77777777" w:rsidR="007B7616" w:rsidRDefault="007B7616" w:rsidP="00F72BC1">
            <w:pPr>
              <w:spacing w:after="0"/>
              <w:jc w:val="right"/>
              <w:rPr>
                <w:rFonts w:ascii="Times New Roman" w:hAnsi="Times New Roman" w:cs="Times New Roman"/>
                <w:sz w:val="18"/>
                <w:szCs w:val="18"/>
              </w:rPr>
            </w:pPr>
          </w:p>
        </w:tc>
      </w:tr>
      <w:tr w:rsidR="007B7616" w:rsidRPr="00FC2B4A" w14:paraId="74EC7075" w14:textId="77777777" w:rsidTr="00F72BC1">
        <w:tc>
          <w:tcPr>
            <w:tcW w:w="5171" w:type="dxa"/>
            <w:shd w:val="clear" w:color="auto" w:fill="FFE699"/>
          </w:tcPr>
          <w:p w14:paraId="5C3D5801"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4 PRIHODI ZA POSEBNE NAMJENE</w:t>
            </w:r>
          </w:p>
        </w:tc>
        <w:tc>
          <w:tcPr>
            <w:tcW w:w="1300" w:type="dxa"/>
            <w:shd w:val="clear" w:color="auto" w:fill="FFE699"/>
          </w:tcPr>
          <w:p w14:paraId="38660BC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141.752,22</w:t>
            </w:r>
          </w:p>
        </w:tc>
        <w:tc>
          <w:tcPr>
            <w:tcW w:w="1300" w:type="dxa"/>
            <w:shd w:val="clear" w:color="auto" w:fill="FFE699"/>
          </w:tcPr>
          <w:p w14:paraId="3DDDF2C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18.793,15</w:t>
            </w:r>
          </w:p>
        </w:tc>
        <w:tc>
          <w:tcPr>
            <w:tcW w:w="1300" w:type="dxa"/>
            <w:shd w:val="clear" w:color="auto" w:fill="FFE699"/>
          </w:tcPr>
          <w:p w14:paraId="06B8C72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160.545,37</w:t>
            </w:r>
          </w:p>
        </w:tc>
        <w:tc>
          <w:tcPr>
            <w:tcW w:w="960" w:type="dxa"/>
            <w:shd w:val="clear" w:color="auto" w:fill="FFE699"/>
          </w:tcPr>
          <w:p w14:paraId="79BD7989"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113,26%</w:t>
            </w:r>
          </w:p>
        </w:tc>
      </w:tr>
      <w:tr w:rsidR="007B7616" w14:paraId="51EA0A23" w14:textId="77777777" w:rsidTr="00F72BC1">
        <w:tc>
          <w:tcPr>
            <w:tcW w:w="5171" w:type="dxa"/>
          </w:tcPr>
          <w:p w14:paraId="2DA323BA"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41 KOMUNALNA NAKNADA</w:t>
            </w:r>
          </w:p>
        </w:tc>
        <w:tc>
          <w:tcPr>
            <w:tcW w:w="1300" w:type="dxa"/>
          </w:tcPr>
          <w:p w14:paraId="669E6DB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66E3C27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20,06</w:t>
            </w:r>
          </w:p>
        </w:tc>
        <w:tc>
          <w:tcPr>
            <w:tcW w:w="1300" w:type="dxa"/>
          </w:tcPr>
          <w:p w14:paraId="4AA8704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17.520,06</w:t>
            </w:r>
          </w:p>
        </w:tc>
        <w:tc>
          <w:tcPr>
            <w:tcW w:w="960" w:type="dxa"/>
          </w:tcPr>
          <w:p w14:paraId="3AE72E5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100,11%</w:t>
            </w:r>
          </w:p>
        </w:tc>
      </w:tr>
      <w:tr w:rsidR="007B7616" w14:paraId="22728CAF" w14:textId="77777777" w:rsidTr="00F72BC1">
        <w:tc>
          <w:tcPr>
            <w:tcW w:w="5171" w:type="dxa"/>
          </w:tcPr>
          <w:p w14:paraId="1A93B995"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KOMUNALNI DOPRINOS</w:t>
            </w:r>
          </w:p>
        </w:tc>
        <w:tc>
          <w:tcPr>
            <w:tcW w:w="1300" w:type="dxa"/>
          </w:tcPr>
          <w:p w14:paraId="30434CF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2.943,10</w:t>
            </w:r>
          </w:p>
        </w:tc>
        <w:tc>
          <w:tcPr>
            <w:tcW w:w="1300" w:type="dxa"/>
          </w:tcPr>
          <w:p w14:paraId="20EB7BC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-1.038,63</w:t>
            </w:r>
          </w:p>
        </w:tc>
        <w:tc>
          <w:tcPr>
            <w:tcW w:w="1300" w:type="dxa"/>
          </w:tcPr>
          <w:p w14:paraId="04F8BDB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1.904,47</w:t>
            </w:r>
          </w:p>
        </w:tc>
        <w:tc>
          <w:tcPr>
            <w:tcW w:w="960" w:type="dxa"/>
          </w:tcPr>
          <w:p w14:paraId="5593CED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64,71%</w:t>
            </w:r>
          </w:p>
        </w:tc>
      </w:tr>
      <w:tr w:rsidR="007B7616" w14:paraId="258012C0" w14:textId="77777777" w:rsidTr="00F72BC1">
        <w:tc>
          <w:tcPr>
            <w:tcW w:w="5171" w:type="dxa"/>
          </w:tcPr>
          <w:p w14:paraId="1F8BDE1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43 ŠUMSKI DOPRINOS</w:t>
            </w:r>
          </w:p>
        </w:tc>
        <w:tc>
          <w:tcPr>
            <w:tcW w:w="1300" w:type="dxa"/>
          </w:tcPr>
          <w:p w14:paraId="53D4850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21.413,37</w:t>
            </w:r>
          </w:p>
        </w:tc>
        <w:tc>
          <w:tcPr>
            <w:tcW w:w="1300" w:type="dxa"/>
          </w:tcPr>
          <w:p w14:paraId="1B013C5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7.011,00</w:t>
            </w:r>
          </w:p>
        </w:tc>
        <w:tc>
          <w:tcPr>
            <w:tcW w:w="1300" w:type="dxa"/>
          </w:tcPr>
          <w:p w14:paraId="197559D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28.424,37</w:t>
            </w:r>
          </w:p>
        </w:tc>
        <w:tc>
          <w:tcPr>
            <w:tcW w:w="960" w:type="dxa"/>
          </w:tcPr>
          <w:p w14:paraId="4604140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132,74%</w:t>
            </w:r>
          </w:p>
        </w:tc>
      </w:tr>
      <w:tr w:rsidR="007B7616" w14:paraId="1A4B6B41" w14:textId="77777777" w:rsidTr="00F72BC1">
        <w:tc>
          <w:tcPr>
            <w:tcW w:w="5171" w:type="dxa"/>
          </w:tcPr>
          <w:p w14:paraId="3D5C25E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44 PRIHODI OD LEGALIZACIJE</w:t>
            </w:r>
          </w:p>
        </w:tc>
        <w:tc>
          <w:tcPr>
            <w:tcW w:w="1300" w:type="dxa"/>
          </w:tcPr>
          <w:p w14:paraId="13277DD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6D146AC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51A99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960" w:type="dxa"/>
          </w:tcPr>
          <w:p w14:paraId="2EE4CAF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7A34E170" w14:textId="77777777" w:rsidTr="00F72BC1">
        <w:tc>
          <w:tcPr>
            <w:tcW w:w="5171" w:type="dxa"/>
          </w:tcPr>
          <w:p w14:paraId="5A5E6A5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45 PRIHODI OD PRODAJE DRŽ. POLJOP. ZEMLJIŠTA</w:t>
            </w:r>
          </w:p>
        </w:tc>
        <w:tc>
          <w:tcPr>
            <w:tcW w:w="1300" w:type="dxa"/>
          </w:tcPr>
          <w:p w14:paraId="732166C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45.270,00</w:t>
            </w:r>
          </w:p>
        </w:tc>
        <w:tc>
          <w:tcPr>
            <w:tcW w:w="1300" w:type="dxa"/>
          </w:tcPr>
          <w:p w14:paraId="63702FA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12.776,25</w:t>
            </w:r>
          </w:p>
        </w:tc>
        <w:tc>
          <w:tcPr>
            <w:tcW w:w="1300" w:type="dxa"/>
          </w:tcPr>
          <w:p w14:paraId="61E16B1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58.046,25</w:t>
            </w:r>
          </w:p>
        </w:tc>
        <w:tc>
          <w:tcPr>
            <w:tcW w:w="960" w:type="dxa"/>
          </w:tcPr>
          <w:p w14:paraId="1FD6457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128,22%</w:t>
            </w:r>
          </w:p>
        </w:tc>
      </w:tr>
      <w:tr w:rsidR="007B7616" w14:paraId="13543E85" w14:textId="77777777" w:rsidTr="00F72BC1">
        <w:tc>
          <w:tcPr>
            <w:tcW w:w="5171" w:type="dxa"/>
          </w:tcPr>
          <w:p w14:paraId="59B990C1"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48 VODNI DOPRINOS</w:t>
            </w:r>
          </w:p>
        </w:tc>
        <w:tc>
          <w:tcPr>
            <w:tcW w:w="1300" w:type="dxa"/>
          </w:tcPr>
          <w:p w14:paraId="3EF31AC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1300" w:type="dxa"/>
          </w:tcPr>
          <w:p w14:paraId="0F55FB0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24,47</w:t>
            </w:r>
          </w:p>
        </w:tc>
        <w:tc>
          <w:tcPr>
            <w:tcW w:w="1300" w:type="dxa"/>
          </w:tcPr>
          <w:p w14:paraId="708C667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44,47</w:t>
            </w:r>
          </w:p>
        </w:tc>
        <w:tc>
          <w:tcPr>
            <w:tcW w:w="960" w:type="dxa"/>
          </w:tcPr>
          <w:p w14:paraId="5543565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222,35%</w:t>
            </w:r>
          </w:p>
        </w:tc>
      </w:tr>
      <w:tr w:rsidR="007B7616" w14:paraId="2DE4284F" w14:textId="77777777" w:rsidTr="00F72BC1">
        <w:tc>
          <w:tcPr>
            <w:tcW w:w="5171" w:type="dxa"/>
          </w:tcPr>
          <w:p w14:paraId="21EF31E9"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49 PRIHODI OD RASPOLAGANJA DRŽ. POLJOP. ZEMLJIŠTEM</w:t>
            </w:r>
          </w:p>
        </w:tc>
        <w:tc>
          <w:tcPr>
            <w:tcW w:w="1300" w:type="dxa"/>
          </w:tcPr>
          <w:p w14:paraId="705A76F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54.025,75</w:t>
            </w:r>
          </w:p>
        </w:tc>
        <w:tc>
          <w:tcPr>
            <w:tcW w:w="1300" w:type="dxa"/>
          </w:tcPr>
          <w:p w14:paraId="5992818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7EE5F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54.025,75</w:t>
            </w:r>
          </w:p>
        </w:tc>
        <w:tc>
          <w:tcPr>
            <w:tcW w:w="960" w:type="dxa"/>
          </w:tcPr>
          <w:p w14:paraId="73480B3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712D4377" w14:textId="77777777" w:rsidTr="00F72BC1">
        <w:tc>
          <w:tcPr>
            <w:tcW w:w="5171" w:type="dxa"/>
            <w:shd w:val="clear" w:color="auto" w:fill="FFE699"/>
          </w:tcPr>
          <w:p w14:paraId="24EB3000"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5 POMOĆI</w:t>
            </w:r>
          </w:p>
        </w:tc>
        <w:tc>
          <w:tcPr>
            <w:tcW w:w="1300" w:type="dxa"/>
            <w:shd w:val="clear" w:color="auto" w:fill="FFE699"/>
          </w:tcPr>
          <w:p w14:paraId="6D9D268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313.927,64</w:t>
            </w:r>
          </w:p>
        </w:tc>
        <w:tc>
          <w:tcPr>
            <w:tcW w:w="1300" w:type="dxa"/>
            <w:shd w:val="clear" w:color="auto" w:fill="FFE699"/>
          </w:tcPr>
          <w:p w14:paraId="40DCABB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24.193,04</w:t>
            </w:r>
          </w:p>
        </w:tc>
        <w:tc>
          <w:tcPr>
            <w:tcW w:w="1300" w:type="dxa"/>
            <w:shd w:val="clear" w:color="auto" w:fill="FFE699"/>
          </w:tcPr>
          <w:p w14:paraId="6CB36F4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338.120,68</w:t>
            </w:r>
          </w:p>
        </w:tc>
        <w:tc>
          <w:tcPr>
            <w:tcW w:w="960" w:type="dxa"/>
            <w:shd w:val="clear" w:color="auto" w:fill="FFE699"/>
          </w:tcPr>
          <w:p w14:paraId="3ABFF52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107,71%</w:t>
            </w:r>
          </w:p>
        </w:tc>
      </w:tr>
      <w:tr w:rsidR="007B7616" w14:paraId="27870BEB" w14:textId="77777777" w:rsidTr="00F72BC1">
        <w:tc>
          <w:tcPr>
            <w:tcW w:w="5171" w:type="dxa"/>
          </w:tcPr>
          <w:p w14:paraId="70822C0E"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51 TEKUĆE POMOĆI</w:t>
            </w:r>
          </w:p>
        </w:tc>
        <w:tc>
          <w:tcPr>
            <w:tcW w:w="1300" w:type="dxa"/>
          </w:tcPr>
          <w:p w14:paraId="4CE110C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88.199,19</w:t>
            </w:r>
          </w:p>
        </w:tc>
        <w:tc>
          <w:tcPr>
            <w:tcW w:w="1300" w:type="dxa"/>
          </w:tcPr>
          <w:p w14:paraId="714E116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-88.199,19</w:t>
            </w:r>
          </w:p>
        </w:tc>
        <w:tc>
          <w:tcPr>
            <w:tcW w:w="1300" w:type="dxa"/>
          </w:tcPr>
          <w:p w14:paraId="5AFDF46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B9613E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14:paraId="50B51952" w14:textId="77777777" w:rsidTr="00F72BC1">
        <w:tc>
          <w:tcPr>
            <w:tcW w:w="5171" w:type="dxa"/>
          </w:tcPr>
          <w:p w14:paraId="02E0FF48"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511 TEKUĆE POMOĆI IZ ŽUPANIJSKOG PRORAČUNA</w:t>
            </w:r>
          </w:p>
        </w:tc>
        <w:tc>
          <w:tcPr>
            <w:tcW w:w="1300" w:type="dxa"/>
          </w:tcPr>
          <w:p w14:paraId="0CAE168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A2A9F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26.159,19</w:t>
            </w:r>
          </w:p>
        </w:tc>
        <w:tc>
          <w:tcPr>
            <w:tcW w:w="1300" w:type="dxa"/>
          </w:tcPr>
          <w:p w14:paraId="346005D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26.159,19</w:t>
            </w:r>
          </w:p>
        </w:tc>
        <w:tc>
          <w:tcPr>
            <w:tcW w:w="960" w:type="dxa"/>
          </w:tcPr>
          <w:p w14:paraId="62CC3FB6" w14:textId="77777777" w:rsidR="007B7616" w:rsidRDefault="007B7616" w:rsidP="00F72BC1">
            <w:pPr>
              <w:spacing w:after="0"/>
              <w:jc w:val="right"/>
              <w:rPr>
                <w:rFonts w:ascii="Times New Roman" w:hAnsi="Times New Roman" w:cs="Times New Roman"/>
                <w:sz w:val="18"/>
                <w:szCs w:val="18"/>
              </w:rPr>
            </w:pPr>
          </w:p>
        </w:tc>
      </w:tr>
      <w:tr w:rsidR="007B7616" w14:paraId="44AF4ED3" w14:textId="77777777" w:rsidTr="00F72BC1">
        <w:tc>
          <w:tcPr>
            <w:tcW w:w="5171" w:type="dxa"/>
          </w:tcPr>
          <w:p w14:paraId="4E994C09"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512 TEKUĆE POMOĆI IZ DRŽAVNOG PRORAČUNA</w:t>
            </w:r>
          </w:p>
        </w:tc>
        <w:tc>
          <w:tcPr>
            <w:tcW w:w="1300" w:type="dxa"/>
          </w:tcPr>
          <w:p w14:paraId="6A06C8A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4D01F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20.588,42</w:t>
            </w:r>
          </w:p>
        </w:tc>
        <w:tc>
          <w:tcPr>
            <w:tcW w:w="1300" w:type="dxa"/>
          </w:tcPr>
          <w:p w14:paraId="2251434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20.588,42</w:t>
            </w:r>
          </w:p>
        </w:tc>
        <w:tc>
          <w:tcPr>
            <w:tcW w:w="960" w:type="dxa"/>
          </w:tcPr>
          <w:p w14:paraId="228E35B6" w14:textId="77777777" w:rsidR="007B7616" w:rsidRDefault="007B7616" w:rsidP="00F72BC1">
            <w:pPr>
              <w:spacing w:after="0"/>
              <w:jc w:val="right"/>
              <w:rPr>
                <w:rFonts w:ascii="Times New Roman" w:hAnsi="Times New Roman" w:cs="Times New Roman"/>
                <w:sz w:val="18"/>
                <w:szCs w:val="18"/>
              </w:rPr>
            </w:pPr>
          </w:p>
        </w:tc>
      </w:tr>
      <w:tr w:rsidR="007B7616" w14:paraId="2168CAAA" w14:textId="77777777" w:rsidTr="00F72BC1">
        <w:tc>
          <w:tcPr>
            <w:tcW w:w="5171" w:type="dxa"/>
          </w:tcPr>
          <w:p w14:paraId="146FC7FA"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513 TEKUĆE POMOĆI OD IZVANPRORAČUNSKIH KORISNIKA</w:t>
            </w:r>
          </w:p>
        </w:tc>
        <w:tc>
          <w:tcPr>
            <w:tcW w:w="1300" w:type="dxa"/>
          </w:tcPr>
          <w:p w14:paraId="1F5774B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24B75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81.840,00</w:t>
            </w:r>
          </w:p>
        </w:tc>
        <w:tc>
          <w:tcPr>
            <w:tcW w:w="1300" w:type="dxa"/>
          </w:tcPr>
          <w:p w14:paraId="1099726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81.840,00</w:t>
            </w:r>
          </w:p>
        </w:tc>
        <w:tc>
          <w:tcPr>
            <w:tcW w:w="960" w:type="dxa"/>
          </w:tcPr>
          <w:p w14:paraId="69C76489" w14:textId="77777777" w:rsidR="007B7616" w:rsidRDefault="007B7616" w:rsidP="00F72BC1">
            <w:pPr>
              <w:spacing w:after="0"/>
              <w:jc w:val="right"/>
              <w:rPr>
                <w:rFonts w:ascii="Times New Roman" w:hAnsi="Times New Roman" w:cs="Times New Roman"/>
                <w:sz w:val="18"/>
                <w:szCs w:val="18"/>
              </w:rPr>
            </w:pPr>
          </w:p>
        </w:tc>
      </w:tr>
      <w:tr w:rsidR="007B7616" w14:paraId="34B4D9C6" w14:textId="77777777" w:rsidTr="00F72BC1">
        <w:tc>
          <w:tcPr>
            <w:tcW w:w="5171" w:type="dxa"/>
          </w:tcPr>
          <w:p w14:paraId="4C33AF01"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514 TEKUĆE POMOĆI OD INSTITUCIJA I TIJELA EU</w:t>
            </w:r>
          </w:p>
        </w:tc>
        <w:tc>
          <w:tcPr>
            <w:tcW w:w="1300" w:type="dxa"/>
          </w:tcPr>
          <w:p w14:paraId="75CD8BA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72B09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135.659,07</w:t>
            </w:r>
          </w:p>
        </w:tc>
        <w:tc>
          <w:tcPr>
            <w:tcW w:w="1300" w:type="dxa"/>
          </w:tcPr>
          <w:p w14:paraId="6FEEBDD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135.659,07</w:t>
            </w:r>
          </w:p>
        </w:tc>
        <w:tc>
          <w:tcPr>
            <w:tcW w:w="960" w:type="dxa"/>
          </w:tcPr>
          <w:p w14:paraId="34F4F702" w14:textId="77777777" w:rsidR="007B7616" w:rsidRDefault="007B7616" w:rsidP="00F72BC1">
            <w:pPr>
              <w:spacing w:after="0"/>
              <w:jc w:val="right"/>
              <w:rPr>
                <w:rFonts w:ascii="Times New Roman" w:hAnsi="Times New Roman" w:cs="Times New Roman"/>
                <w:sz w:val="18"/>
                <w:szCs w:val="18"/>
              </w:rPr>
            </w:pPr>
          </w:p>
        </w:tc>
      </w:tr>
      <w:tr w:rsidR="007B7616" w14:paraId="04A9CF59" w14:textId="77777777" w:rsidTr="00F72BC1">
        <w:tc>
          <w:tcPr>
            <w:tcW w:w="5171" w:type="dxa"/>
          </w:tcPr>
          <w:p w14:paraId="191356CD"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52 KAPITALNE POMOĆI</w:t>
            </w:r>
          </w:p>
        </w:tc>
        <w:tc>
          <w:tcPr>
            <w:tcW w:w="1300" w:type="dxa"/>
          </w:tcPr>
          <w:p w14:paraId="15F5B01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225.728,45</w:t>
            </w:r>
          </w:p>
        </w:tc>
        <w:tc>
          <w:tcPr>
            <w:tcW w:w="1300" w:type="dxa"/>
          </w:tcPr>
          <w:p w14:paraId="0D71565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-225.728,45</w:t>
            </w:r>
          </w:p>
        </w:tc>
        <w:tc>
          <w:tcPr>
            <w:tcW w:w="1300" w:type="dxa"/>
          </w:tcPr>
          <w:p w14:paraId="500A4EB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67A15F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14:paraId="22877448" w14:textId="77777777" w:rsidTr="00F72BC1">
        <w:tc>
          <w:tcPr>
            <w:tcW w:w="5171" w:type="dxa"/>
          </w:tcPr>
          <w:p w14:paraId="01842D4D"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521 KAPITALNE POMOĆI IZ ŽUPANIJSKOG PRORAČUNA</w:t>
            </w:r>
          </w:p>
        </w:tc>
        <w:tc>
          <w:tcPr>
            <w:tcW w:w="1300" w:type="dxa"/>
          </w:tcPr>
          <w:p w14:paraId="46CA9DA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0E7F0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552C552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960" w:type="dxa"/>
          </w:tcPr>
          <w:p w14:paraId="20CAE387" w14:textId="77777777" w:rsidR="007B7616" w:rsidRDefault="007B7616" w:rsidP="00F72BC1">
            <w:pPr>
              <w:spacing w:after="0"/>
              <w:jc w:val="right"/>
              <w:rPr>
                <w:rFonts w:ascii="Times New Roman" w:hAnsi="Times New Roman" w:cs="Times New Roman"/>
                <w:sz w:val="18"/>
                <w:szCs w:val="18"/>
              </w:rPr>
            </w:pPr>
          </w:p>
        </w:tc>
      </w:tr>
      <w:tr w:rsidR="007B7616" w14:paraId="7E98E0A9" w14:textId="77777777" w:rsidTr="00F72BC1">
        <w:tc>
          <w:tcPr>
            <w:tcW w:w="5171" w:type="dxa"/>
          </w:tcPr>
          <w:p w14:paraId="4184B783"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522 KAPITALNE POMOĆI IZ DRŽAVNOG PRORAČUNA</w:t>
            </w:r>
          </w:p>
        </w:tc>
        <w:tc>
          <w:tcPr>
            <w:tcW w:w="1300" w:type="dxa"/>
          </w:tcPr>
          <w:p w14:paraId="1B80EFC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7AD72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38.874,00</w:t>
            </w:r>
          </w:p>
        </w:tc>
        <w:tc>
          <w:tcPr>
            <w:tcW w:w="1300" w:type="dxa"/>
          </w:tcPr>
          <w:p w14:paraId="4F9C6EF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38.874,00</w:t>
            </w:r>
          </w:p>
        </w:tc>
        <w:tc>
          <w:tcPr>
            <w:tcW w:w="960" w:type="dxa"/>
          </w:tcPr>
          <w:p w14:paraId="3F5A19B4" w14:textId="77777777" w:rsidR="007B7616" w:rsidRDefault="007B7616" w:rsidP="00F72BC1">
            <w:pPr>
              <w:spacing w:after="0"/>
              <w:jc w:val="right"/>
              <w:rPr>
                <w:rFonts w:ascii="Times New Roman" w:hAnsi="Times New Roman" w:cs="Times New Roman"/>
                <w:sz w:val="18"/>
                <w:szCs w:val="18"/>
              </w:rPr>
            </w:pPr>
          </w:p>
        </w:tc>
      </w:tr>
      <w:tr w:rsidR="007B7616" w14:paraId="6789ADED" w14:textId="77777777" w:rsidTr="00F72BC1">
        <w:tc>
          <w:tcPr>
            <w:tcW w:w="5171" w:type="dxa"/>
          </w:tcPr>
          <w:p w14:paraId="49EF9E2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523 KAPITALNE POMOĆI OD IZVANPRORAČUNSKIH KORISNIKA</w:t>
            </w:r>
          </w:p>
        </w:tc>
        <w:tc>
          <w:tcPr>
            <w:tcW w:w="1300" w:type="dxa"/>
          </w:tcPr>
          <w:p w14:paraId="0893AB5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20182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7E4B157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960" w:type="dxa"/>
          </w:tcPr>
          <w:p w14:paraId="21843248" w14:textId="77777777" w:rsidR="007B7616" w:rsidRDefault="007B7616" w:rsidP="00F72BC1">
            <w:pPr>
              <w:spacing w:after="0"/>
              <w:jc w:val="right"/>
              <w:rPr>
                <w:rFonts w:ascii="Times New Roman" w:hAnsi="Times New Roman" w:cs="Times New Roman"/>
                <w:sz w:val="18"/>
                <w:szCs w:val="18"/>
              </w:rPr>
            </w:pPr>
          </w:p>
        </w:tc>
      </w:tr>
      <w:tr w:rsidR="007B7616" w:rsidRPr="00FC2B4A" w14:paraId="3271140B" w14:textId="77777777" w:rsidTr="00F72BC1">
        <w:tc>
          <w:tcPr>
            <w:tcW w:w="5171" w:type="dxa"/>
            <w:shd w:val="clear" w:color="auto" w:fill="FFE699"/>
          </w:tcPr>
          <w:p w14:paraId="27E238A9"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6 DONACIJE</w:t>
            </w:r>
          </w:p>
        </w:tc>
        <w:tc>
          <w:tcPr>
            <w:tcW w:w="1300" w:type="dxa"/>
            <w:shd w:val="clear" w:color="auto" w:fill="FFE699"/>
          </w:tcPr>
          <w:p w14:paraId="2CA483E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198.853,64</w:t>
            </w:r>
          </w:p>
        </w:tc>
        <w:tc>
          <w:tcPr>
            <w:tcW w:w="1300" w:type="dxa"/>
            <w:shd w:val="clear" w:color="auto" w:fill="FFE699"/>
          </w:tcPr>
          <w:p w14:paraId="3E6462C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144.376,56</w:t>
            </w:r>
          </w:p>
        </w:tc>
        <w:tc>
          <w:tcPr>
            <w:tcW w:w="1300" w:type="dxa"/>
            <w:shd w:val="clear" w:color="auto" w:fill="FFE699"/>
          </w:tcPr>
          <w:p w14:paraId="2C2F02F4"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343.230,20</w:t>
            </w:r>
          </w:p>
        </w:tc>
        <w:tc>
          <w:tcPr>
            <w:tcW w:w="960" w:type="dxa"/>
            <w:shd w:val="clear" w:color="auto" w:fill="FFE699"/>
          </w:tcPr>
          <w:p w14:paraId="22911220"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172,60%</w:t>
            </w:r>
          </w:p>
        </w:tc>
      </w:tr>
      <w:tr w:rsidR="007B7616" w14:paraId="1499A257" w14:textId="77777777" w:rsidTr="00F72BC1">
        <w:tc>
          <w:tcPr>
            <w:tcW w:w="5171" w:type="dxa"/>
          </w:tcPr>
          <w:p w14:paraId="371AA93D"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61 KAPITALNE DONACIJE OD NEPROFITNIH ORGANIZACIJA</w:t>
            </w:r>
          </w:p>
        </w:tc>
        <w:tc>
          <w:tcPr>
            <w:tcW w:w="1300" w:type="dxa"/>
          </w:tcPr>
          <w:p w14:paraId="14DB485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167.253,64</w:t>
            </w:r>
          </w:p>
        </w:tc>
        <w:tc>
          <w:tcPr>
            <w:tcW w:w="1300" w:type="dxa"/>
          </w:tcPr>
          <w:p w14:paraId="3B7276B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144.376,56</w:t>
            </w:r>
          </w:p>
        </w:tc>
        <w:tc>
          <w:tcPr>
            <w:tcW w:w="1300" w:type="dxa"/>
          </w:tcPr>
          <w:p w14:paraId="314106C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311.630,20</w:t>
            </w:r>
          </w:p>
        </w:tc>
        <w:tc>
          <w:tcPr>
            <w:tcW w:w="960" w:type="dxa"/>
          </w:tcPr>
          <w:p w14:paraId="26AEA26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186,32%</w:t>
            </w:r>
          </w:p>
        </w:tc>
      </w:tr>
      <w:tr w:rsidR="007B7616" w14:paraId="6E301FA6" w14:textId="77777777" w:rsidTr="00F72BC1">
        <w:tc>
          <w:tcPr>
            <w:tcW w:w="5171" w:type="dxa"/>
          </w:tcPr>
          <w:p w14:paraId="64F5914F"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62 TEKUĆE DONACIJE OD NEPROFITNIH ORGANIZACIJA</w:t>
            </w:r>
          </w:p>
        </w:tc>
        <w:tc>
          <w:tcPr>
            <w:tcW w:w="1300" w:type="dxa"/>
          </w:tcPr>
          <w:p w14:paraId="3BD47C4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1300" w:type="dxa"/>
          </w:tcPr>
          <w:p w14:paraId="61AFD3C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5C776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960" w:type="dxa"/>
          </w:tcPr>
          <w:p w14:paraId="435D526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73B432F4" w14:textId="77777777" w:rsidTr="00F72BC1">
        <w:tc>
          <w:tcPr>
            <w:tcW w:w="5171" w:type="dxa"/>
            <w:shd w:val="clear" w:color="auto" w:fill="505050"/>
          </w:tcPr>
          <w:p w14:paraId="473B0D67" w14:textId="77777777" w:rsidR="007B7616" w:rsidRPr="00FC2B4A" w:rsidRDefault="007B7616" w:rsidP="00F72BC1">
            <w:pPr>
              <w:spacing w:after="0"/>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UKUPNO RASHODI</w:t>
            </w:r>
          </w:p>
        </w:tc>
        <w:tc>
          <w:tcPr>
            <w:tcW w:w="1300" w:type="dxa"/>
            <w:shd w:val="clear" w:color="auto" w:fill="505050"/>
          </w:tcPr>
          <w:p w14:paraId="3F7E0A0D"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1.516.815,81</w:t>
            </w:r>
          </w:p>
        </w:tc>
        <w:tc>
          <w:tcPr>
            <w:tcW w:w="1300" w:type="dxa"/>
            <w:shd w:val="clear" w:color="auto" w:fill="505050"/>
          </w:tcPr>
          <w:p w14:paraId="61546232"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-442,52</w:t>
            </w:r>
          </w:p>
        </w:tc>
        <w:tc>
          <w:tcPr>
            <w:tcW w:w="1300" w:type="dxa"/>
            <w:shd w:val="clear" w:color="auto" w:fill="505050"/>
          </w:tcPr>
          <w:p w14:paraId="7D481152"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1.516.373,29</w:t>
            </w:r>
          </w:p>
        </w:tc>
        <w:tc>
          <w:tcPr>
            <w:tcW w:w="960" w:type="dxa"/>
            <w:shd w:val="clear" w:color="auto" w:fill="505050"/>
          </w:tcPr>
          <w:p w14:paraId="50CD6BFA"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99,97%</w:t>
            </w:r>
          </w:p>
        </w:tc>
      </w:tr>
    </w:tbl>
    <w:p w14:paraId="6313B260" w14:textId="77777777" w:rsidR="007B7616" w:rsidRPr="00630ED5" w:rsidRDefault="007B7616" w:rsidP="007B7616">
      <w:pPr>
        <w:spacing w:after="0"/>
        <w:rPr>
          <w:rFonts w:ascii="Times New Roman" w:hAnsi="Times New Roman" w:cs="Times New Roman"/>
          <w:sz w:val="18"/>
          <w:szCs w:val="18"/>
        </w:rPr>
      </w:pPr>
    </w:p>
    <w:p w14:paraId="05AEF0E8" w14:textId="77777777" w:rsidR="007B7616" w:rsidRPr="00630ED5" w:rsidRDefault="007B7616" w:rsidP="007B7616">
      <w:pPr>
        <w:spacing w:after="0"/>
        <w:rPr>
          <w:rFonts w:ascii="Times New Roman" w:hAnsi="Times New Roman" w:cs="Times New Roman"/>
        </w:rPr>
      </w:pPr>
    </w:p>
    <w:p w14:paraId="235CBA91" w14:textId="77777777" w:rsidR="007B7616" w:rsidRPr="00630ED5" w:rsidRDefault="007B7616" w:rsidP="007B7616">
      <w:pPr>
        <w:spacing w:after="0"/>
        <w:rPr>
          <w:rFonts w:ascii="Times New Roman" w:hAnsi="Times New Roman" w:cs="Times New Roman"/>
        </w:rPr>
      </w:pPr>
      <w:r w:rsidRPr="00630ED5">
        <w:rPr>
          <w:rFonts w:ascii="Times New Roman" w:hAnsi="Times New Roman" w:cs="Times New Roman"/>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7B7616" w:rsidRPr="00FC2B4A" w14:paraId="554F87F6" w14:textId="77777777" w:rsidTr="00F72BC1">
        <w:tc>
          <w:tcPr>
            <w:tcW w:w="5171" w:type="dxa"/>
            <w:shd w:val="clear" w:color="auto" w:fill="505050"/>
          </w:tcPr>
          <w:p w14:paraId="376E0EB0"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FUNKCIJA I OPIS FUNKCIJE</w:t>
            </w:r>
          </w:p>
        </w:tc>
        <w:tc>
          <w:tcPr>
            <w:tcW w:w="1300" w:type="dxa"/>
            <w:shd w:val="clear" w:color="auto" w:fill="505050"/>
          </w:tcPr>
          <w:p w14:paraId="143650C1"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 xml:space="preserve">PLAN </w:t>
            </w:r>
            <w:r w:rsidRPr="00FC2B4A">
              <w:rPr>
                <w:rFonts w:ascii="Times New Roman" w:hAnsi="Times New Roman" w:cs="Times New Roman"/>
                <w:b/>
                <w:color w:val="FFFFFF"/>
                <w:sz w:val="16"/>
                <w:szCs w:val="18"/>
              </w:rPr>
              <w:lastRenderedPageBreak/>
              <w:t>PRORAČUNA OPĆINE ŠODOLOVCI ZA 2024.G.</w:t>
            </w:r>
          </w:p>
        </w:tc>
        <w:tc>
          <w:tcPr>
            <w:tcW w:w="1300" w:type="dxa"/>
            <w:shd w:val="clear" w:color="auto" w:fill="505050"/>
          </w:tcPr>
          <w:p w14:paraId="02C4B54A"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lastRenderedPageBreak/>
              <w:t>POVEĆANJE/</w:t>
            </w:r>
            <w:r w:rsidRPr="00FC2B4A">
              <w:rPr>
                <w:rFonts w:ascii="Times New Roman" w:hAnsi="Times New Roman" w:cs="Times New Roman"/>
                <w:b/>
                <w:color w:val="FFFFFF"/>
                <w:sz w:val="16"/>
                <w:szCs w:val="18"/>
              </w:rPr>
              <w:lastRenderedPageBreak/>
              <w:t>SMANJENJE</w:t>
            </w:r>
          </w:p>
        </w:tc>
        <w:tc>
          <w:tcPr>
            <w:tcW w:w="1300" w:type="dxa"/>
            <w:shd w:val="clear" w:color="auto" w:fill="505050"/>
          </w:tcPr>
          <w:p w14:paraId="4F6B7BB3"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lastRenderedPageBreak/>
              <w:t xml:space="preserve">I. IZMJENE I </w:t>
            </w:r>
            <w:r w:rsidRPr="00FC2B4A">
              <w:rPr>
                <w:rFonts w:ascii="Times New Roman" w:hAnsi="Times New Roman" w:cs="Times New Roman"/>
                <w:b/>
                <w:color w:val="FFFFFF"/>
                <w:sz w:val="16"/>
                <w:szCs w:val="18"/>
              </w:rPr>
              <w:lastRenderedPageBreak/>
              <w:t>DOPUNE PRORAČUNA OPĆINE ŠODOLOVCI ZA 2024.G.</w:t>
            </w:r>
          </w:p>
        </w:tc>
        <w:tc>
          <w:tcPr>
            <w:tcW w:w="960" w:type="dxa"/>
            <w:shd w:val="clear" w:color="auto" w:fill="505050"/>
          </w:tcPr>
          <w:p w14:paraId="6975551F"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lastRenderedPageBreak/>
              <w:t xml:space="preserve">INDEKS </w:t>
            </w:r>
            <w:r w:rsidRPr="00FC2B4A">
              <w:rPr>
                <w:rFonts w:ascii="Times New Roman" w:hAnsi="Times New Roman" w:cs="Times New Roman"/>
                <w:b/>
                <w:color w:val="FFFFFF"/>
                <w:sz w:val="16"/>
                <w:szCs w:val="18"/>
              </w:rPr>
              <w:lastRenderedPageBreak/>
              <w:t>4/2</w:t>
            </w:r>
          </w:p>
        </w:tc>
      </w:tr>
      <w:tr w:rsidR="007B7616" w:rsidRPr="00FC2B4A" w14:paraId="6B49DD1A" w14:textId="77777777" w:rsidTr="00F72BC1">
        <w:tc>
          <w:tcPr>
            <w:tcW w:w="5171" w:type="dxa"/>
            <w:shd w:val="clear" w:color="auto" w:fill="505050"/>
          </w:tcPr>
          <w:p w14:paraId="671FD250"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lastRenderedPageBreak/>
              <w:t>1</w:t>
            </w:r>
          </w:p>
        </w:tc>
        <w:tc>
          <w:tcPr>
            <w:tcW w:w="1300" w:type="dxa"/>
            <w:shd w:val="clear" w:color="auto" w:fill="505050"/>
          </w:tcPr>
          <w:p w14:paraId="4AD4411F"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BD317FB"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C4BCA3A"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029A0F4E"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7B7616" w:rsidRPr="00FC2B4A" w14:paraId="5AF42D2F" w14:textId="77777777" w:rsidTr="00F72BC1">
        <w:tc>
          <w:tcPr>
            <w:tcW w:w="5171" w:type="dxa"/>
            <w:shd w:val="clear" w:color="auto" w:fill="E2EFDA"/>
          </w:tcPr>
          <w:p w14:paraId="0BB43060"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01 Opće javne usluge</w:t>
            </w:r>
          </w:p>
        </w:tc>
        <w:tc>
          <w:tcPr>
            <w:tcW w:w="1300" w:type="dxa"/>
            <w:shd w:val="clear" w:color="auto" w:fill="E2EFDA"/>
          </w:tcPr>
          <w:p w14:paraId="1AB09C1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302.188,37</w:t>
            </w:r>
          </w:p>
        </w:tc>
        <w:tc>
          <w:tcPr>
            <w:tcW w:w="1300" w:type="dxa"/>
            <w:shd w:val="clear" w:color="auto" w:fill="E2EFDA"/>
          </w:tcPr>
          <w:p w14:paraId="046096D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-5.707,98</w:t>
            </w:r>
          </w:p>
        </w:tc>
        <w:tc>
          <w:tcPr>
            <w:tcW w:w="1300" w:type="dxa"/>
            <w:shd w:val="clear" w:color="auto" w:fill="E2EFDA"/>
          </w:tcPr>
          <w:p w14:paraId="08886FD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296.480,39</w:t>
            </w:r>
          </w:p>
        </w:tc>
        <w:tc>
          <w:tcPr>
            <w:tcW w:w="960" w:type="dxa"/>
            <w:shd w:val="clear" w:color="auto" w:fill="E2EFDA"/>
          </w:tcPr>
          <w:p w14:paraId="7537062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98,11%</w:t>
            </w:r>
          </w:p>
        </w:tc>
      </w:tr>
      <w:tr w:rsidR="007B7616" w14:paraId="2A92EA71" w14:textId="77777777" w:rsidTr="00F72BC1">
        <w:tc>
          <w:tcPr>
            <w:tcW w:w="5171" w:type="dxa"/>
          </w:tcPr>
          <w:p w14:paraId="64763944"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14:paraId="267FD3B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66.202,82</w:t>
            </w:r>
          </w:p>
        </w:tc>
        <w:tc>
          <w:tcPr>
            <w:tcW w:w="1300" w:type="dxa"/>
          </w:tcPr>
          <w:p w14:paraId="10E9466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-3.220,60</w:t>
            </w:r>
          </w:p>
        </w:tc>
        <w:tc>
          <w:tcPr>
            <w:tcW w:w="1300" w:type="dxa"/>
          </w:tcPr>
          <w:p w14:paraId="603DD49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62.982,22</w:t>
            </w:r>
          </w:p>
        </w:tc>
        <w:tc>
          <w:tcPr>
            <w:tcW w:w="960" w:type="dxa"/>
          </w:tcPr>
          <w:p w14:paraId="3F11D7D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95,14%</w:t>
            </w:r>
          </w:p>
        </w:tc>
      </w:tr>
      <w:tr w:rsidR="007B7616" w14:paraId="32565294" w14:textId="77777777" w:rsidTr="00F72BC1">
        <w:tc>
          <w:tcPr>
            <w:tcW w:w="5171" w:type="dxa"/>
          </w:tcPr>
          <w:p w14:paraId="6138AA85"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0131 Opće usluge vezane uz službenike</w:t>
            </w:r>
          </w:p>
        </w:tc>
        <w:tc>
          <w:tcPr>
            <w:tcW w:w="1300" w:type="dxa"/>
          </w:tcPr>
          <w:p w14:paraId="55F2965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128.139,61</w:t>
            </w:r>
          </w:p>
        </w:tc>
        <w:tc>
          <w:tcPr>
            <w:tcW w:w="1300" w:type="dxa"/>
          </w:tcPr>
          <w:p w14:paraId="567F7D1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-15.024,03</w:t>
            </w:r>
          </w:p>
        </w:tc>
        <w:tc>
          <w:tcPr>
            <w:tcW w:w="1300" w:type="dxa"/>
          </w:tcPr>
          <w:p w14:paraId="73EFFA7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113.115,58</w:t>
            </w:r>
          </w:p>
        </w:tc>
        <w:tc>
          <w:tcPr>
            <w:tcW w:w="960" w:type="dxa"/>
          </w:tcPr>
          <w:p w14:paraId="58683F6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88,28%</w:t>
            </w:r>
          </w:p>
        </w:tc>
      </w:tr>
      <w:tr w:rsidR="007B7616" w14:paraId="66C85965" w14:textId="77777777" w:rsidTr="00F72BC1">
        <w:tc>
          <w:tcPr>
            <w:tcW w:w="5171" w:type="dxa"/>
          </w:tcPr>
          <w:p w14:paraId="34AAB5A8"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0133 Ostale opće usluge</w:t>
            </w:r>
          </w:p>
        </w:tc>
        <w:tc>
          <w:tcPr>
            <w:tcW w:w="1300" w:type="dxa"/>
          </w:tcPr>
          <w:p w14:paraId="1407C93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58.496,99</w:t>
            </w:r>
          </w:p>
        </w:tc>
        <w:tc>
          <w:tcPr>
            <w:tcW w:w="1300" w:type="dxa"/>
          </w:tcPr>
          <w:p w14:paraId="09BF455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12.536,65</w:t>
            </w:r>
          </w:p>
        </w:tc>
        <w:tc>
          <w:tcPr>
            <w:tcW w:w="1300" w:type="dxa"/>
          </w:tcPr>
          <w:p w14:paraId="09D4900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71.033,64</w:t>
            </w:r>
          </w:p>
        </w:tc>
        <w:tc>
          <w:tcPr>
            <w:tcW w:w="960" w:type="dxa"/>
          </w:tcPr>
          <w:p w14:paraId="3AA4FE9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121,43%</w:t>
            </w:r>
          </w:p>
        </w:tc>
      </w:tr>
      <w:tr w:rsidR="007B7616" w14:paraId="4D913469" w14:textId="77777777" w:rsidTr="00F72BC1">
        <w:tc>
          <w:tcPr>
            <w:tcW w:w="5171" w:type="dxa"/>
          </w:tcPr>
          <w:p w14:paraId="2F1A76C5"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016 Opće javne usluge koje nisu drugdje svrstane</w:t>
            </w:r>
          </w:p>
        </w:tc>
        <w:tc>
          <w:tcPr>
            <w:tcW w:w="1300" w:type="dxa"/>
          </w:tcPr>
          <w:p w14:paraId="254B3FC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49.348,95</w:t>
            </w:r>
          </w:p>
        </w:tc>
        <w:tc>
          <w:tcPr>
            <w:tcW w:w="1300" w:type="dxa"/>
          </w:tcPr>
          <w:p w14:paraId="52DB8C5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A2C80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49.348,95</w:t>
            </w:r>
          </w:p>
        </w:tc>
        <w:tc>
          <w:tcPr>
            <w:tcW w:w="960" w:type="dxa"/>
          </w:tcPr>
          <w:p w14:paraId="3EE0B51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47F452B0" w14:textId="77777777" w:rsidTr="00F72BC1">
        <w:tc>
          <w:tcPr>
            <w:tcW w:w="5171" w:type="dxa"/>
            <w:shd w:val="clear" w:color="auto" w:fill="E2EFDA"/>
          </w:tcPr>
          <w:p w14:paraId="56948B4A"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03 Javni red i sigurnost</w:t>
            </w:r>
          </w:p>
        </w:tc>
        <w:tc>
          <w:tcPr>
            <w:tcW w:w="1300" w:type="dxa"/>
            <w:shd w:val="clear" w:color="auto" w:fill="E2EFDA"/>
          </w:tcPr>
          <w:p w14:paraId="1BB08C59"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10.293,92</w:t>
            </w:r>
          </w:p>
        </w:tc>
        <w:tc>
          <w:tcPr>
            <w:tcW w:w="1300" w:type="dxa"/>
            <w:shd w:val="clear" w:color="auto" w:fill="E2EFDA"/>
          </w:tcPr>
          <w:p w14:paraId="5F04EC7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996,28</w:t>
            </w:r>
          </w:p>
        </w:tc>
        <w:tc>
          <w:tcPr>
            <w:tcW w:w="1300" w:type="dxa"/>
            <w:shd w:val="clear" w:color="auto" w:fill="E2EFDA"/>
          </w:tcPr>
          <w:p w14:paraId="5AF0DC5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11.290,20</w:t>
            </w:r>
          </w:p>
        </w:tc>
        <w:tc>
          <w:tcPr>
            <w:tcW w:w="960" w:type="dxa"/>
            <w:shd w:val="clear" w:color="auto" w:fill="E2EFDA"/>
          </w:tcPr>
          <w:p w14:paraId="65429FA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109,68%</w:t>
            </w:r>
          </w:p>
        </w:tc>
      </w:tr>
      <w:tr w:rsidR="007B7616" w14:paraId="03F58580" w14:textId="77777777" w:rsidTr="00F72BC1">
        <w:tc>
          <w:tcPr>
            <w:tcW w:w="5171" w:type="dxa"/>
          </w:tcPr>
          <w:p w14:paraId="0315158A"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032 Usluge protupožarne zaštite</w:t>
            </w:r>
          </w:p>
        </w:tc>
        <w:tc>
          <w:tcPr>
            <w:tcW w:w="1300" w:type="dxa"/>
          </w:tcPr>
          <w:p w14:paraId="5AE7FC5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1300" w:type="dxa"/>
          </w:tcPr>
          <w:p w14:paraId="10C7773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4.350,00</w:t>
            </w:r>
          </w:p>
        </w:tc>
        <w:tc>
          <w:tcPr>
            <w:tcW w:w="1300" w:type="dxa"/>
          </w:tcPr>
          <w:p w14:paraId="4F351D8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960" w:type="dxa"/>
          </w:tcPr>
          <w:p w14:paraId="43BB4FE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193,55%</w:t>
            </w:r>
          </w:p>
        </w:tc>
      </w:tr>
      <w:tr w:rsidR="007B7616" w14:paraId="4B74D03D" w14:textId="77777777" w:rsidTr="00F72BC1">
        <w:tc>
          <w:tcPr>
            <w:tcW w:w="5171" w:type="dxa"/>
          </w:tcPr>
          <w:p w14:paraId="7D0F2988"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036 Rashodi za javni red i sigurnost koji nisu drugdje svrstani</w:t>
            </w:r>
          </w:p>
        </w:tc>
        <w:tc>
          <w:tcPr>
            <w:tcW w:w="1300" w:type="dxa"/>
          </w:tcPr>
          <w:p w14:paraId="49B942C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5.643,92</w:t>
            </w:r>
          </w:p>
        </w:tc>
        <w:tc>
          <w:tcPr>
            <w:tcW w:w="1300" w:type="dxa"/>
          </w:tcPr>
          <w:p w14:paraId="634406F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-3.353,72</w:t>
            </w:r>
          </w:p>
        </w:tc>
        <w:tc>
          <w:tcPr>
            <w:tcW w:w="1300" w:type="dxa"/>
          </w:tcPr>
          <w:p w14:paraId="43CB10E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2.290,20</w:t>
            </w:r>
          </w:p>
        </w:tc>
        <w:tc>
          <w:tcPr>
            <w:tcW w:w="960" w:type="dxa"/>
          </w:tcPr>
          <w:p w14:paraId="6055824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40,58%</w:t>
            </w:r>
          </w:p>
        </w:tc>
      </w:tr>
      <w:tr w:rsidR="007B7616" w:rsidRPr="00FC2B4A" w14:paraId="190C9983" w14:textId="77777777" w:rsidTr="00F72BC1">
        <w:tc>
          <w:tcPr>
            <w:tcW w:w="5171" w:type="dxa"/>
            <w:shd w:val="clear" w:color="auto" w:fill="E2EFDA"/>
          </w:tcPr>
          <w:p w14:paraId="5B658F32"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04 Ekonomski poslovi</w:t>
            </w:r>
          </w:p>
        </w:tc>
        <w:tc>
          <w:tcPr>
            <w:tcW w:w="1300" w:type="dxa"/>
            <w:shd w:val="clear" w:color="auto" w:fill="E2EFDA"/>
          </w:tcPr>
          <w:p w14:paraId="6233659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309.096,21</w:t>
            </w:r>
          </w:p>
        </w:tc>
        <w:tc>
          <w:tcPr>
            <w:tcW w:w="1300" w:type="dxa"/>
            <w:shd w:val="clear" w:color="auto" w:fill="E2EFDA"/>
          </w:tcPr>
          <w:p w14:paraId="68CDA91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-191.748,92</w:t>
            </w:r>
          </w:p>
        </w:tc>
        <w:tc>
          <w:tcPr>
            <w:tcW w:w="1300" w:type="dxa"/>
            <w:shd w:val="clear" w:color="auto" w:fill="E2EFDA"/>
          </w:tcPr>
          <w:p w14:paraId="34DE04D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117.347,29</w:t>
            </w:r>
          </w:p>
        </w:tc>
        <w:tc>
          <w:tcPr>
            <w:tcW w:w="960" w:type="dxa"/>
            <w:shd w:val="clear" w:color="auto" w:fill="E2EFDA"/>
          </w:tcPr>
          <w:p w14:paraId="446CB29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37,96%</w:t>
            </w:r>
          </w:p>
        </w:tc>
      </w:tr>
      <w:tr w:rsidR="007B7616" w14:paraId="6FB12E3E" w14:textId="77777777" w:rsidTr="00F72BC1">
        <w:tc>
          <w:tcPr>
            <w:tcW w:w="5171" w:type="dxa"/>
          </w:tcPr>
          <w:p w14:paraId="1369E8B8"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0412 Opći poslovi vezani uz rad</w:t>
            </w:r>
          </w:p>
        </w:tc>
        <w:tc>
          <w:tcPr>
            <w:tcW w:w="1300" w:type="dxa"/>
          </w:tcPr>
          <w:p w14:paraId="6111A22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67.927,92</w:t>
            </w:r>
          </w:p>
        </w:tc>
        <w:tc>
          <w:tcPr>
            <w:tcW w:w="1300" w:type="dxa"/>
          </w:tcPr>
          <w:p w14:paraId="7C876F3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-12.100,27</w:t>
            </w:r>
          </w:p>
        </w:tc>
        <w:tc>
          <w:tcPr>
            <w:tcW w:w="1300" w:type="dxa"/>
          </w:tcPr>
          <w:p w14:paraId="72C1724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55.827,65</w:t>
            </w:r>
          </w:p>
        </w:tc>
        <w:tc>
          <w:tcPr>
            <w:tcW w:w="960" w:type="dxa"/>
          </w:tcPr>
          <w:p w14:paraId="024A191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82,19%</w:t>
            </w:r>
          </w:p>
        </w:tc>
      </w:tr>
      <w:tr w:rsidR="007B7616" w14:paraId="17C92AF4" w14:textId="77777777" w:rsidTr="00F72BC1">
        <w:tc>
          <w:tcPr>
            <w:tcW w:w="5171" w:type="dxa"/>
          </w:tcPr>
          <w:p w14:paraId="7B47E4C7"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0421 Poljoprivreda</w:t>
            </w:r>
          </w:p>
        </w:tc>
        <w:tc>
          <w:tcPr>
            <w:tcW w:w="1300" w:type="dxa"/>
          </w:tcPr>
          <w:p w14:paraId="1020989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4D897FF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-6.680,00</w:t>
            </w:r>
          </w:p>
        </w:tc>
        <w:tc>
          <w:tcPr>
            <w:tcW w:w="1300" w:type="dxa"/>
          </w:tcPr>
          <w:p w14:paraId="2EFDF9C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18.320,00</w:t>
            </w:r>
          </w:p>
        </w:tc>
        <w:tc>
          <w:tcPr>
            <w:tcW w:w="960" w:type="dxa"/>
          </w:tcPr>
          <w:p w14:paraId="6064D84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73,28%</w:t>
            </w:r>
          </w:p>
        </w:tc>
      </w:tr>
      <w:tr w:rsidR="007B7616" w14:paraId="45074356" w14:textId="77777777" w:rsidTr="00F72BC1">
        <w:tc>
          <w:tcPr>
            <w:tcW w:w="5171" w:type="dxa"/>
          </w:tcPr>
          <w:p w14:paraId="1B81975A"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045 Promet</w:t>
            </w:r>
          </w:p>
        </w:tc>
        <w:tc>
          <w:tcPr>
            <w:tcW w:w="1300" w:type="dxa"/>
          </w:tcPr>
          <w:p w14:paraId="559820D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30234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29.728,44</w:t>
            </w:r>
          </w:p>
        </w:tc>
        <w:tc>
          <w:tcPr>
            <w:tcW w:w="1300" w:type="dxa"/>
          </w:tcPr>
          <w:p w14:paraId="79C658D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29.728,44</w:t>
            </w:r>
          </w:p>
        </w:tc>
        <w:tc>
          <w:tcPr>
            <w:tcW w:w="960" w:type="dxa"/>
          </w:tcPr>
          <w:p w14:paraId="494A5E0F" w14:textId="77777777" w:rsidR="007B7616" w:rsidRDefault="007B7616" w:rsidP="00F72BC1">
            <w:pPr>
              <w:spacing w:after="0"/>
              <w:jc w:val="right"/>
              <w:rPr>
                <w:rFonts w:ascii="Times New Roman" w:hAnsi="Times New Roman" w:cs="Times New Roman"/>
                <w:sz w:val="18"/>
                <w:szCs w:val="18"/>
              </w:rPr>
            </w:pPr>
          </w:p>
        </w:tc>
      </w:tr>
      <w:tr w:rsidR="007B7616" w14:paraId="1CC6DED1" w14:textId="77777777" w:rsidTr="00F72BC1">
        <w:tc>
          <w:tcPr>
            <w:tcW w:w="5171" w:type="dxa"/>
          </w:tcPr>
          <w:p w14:paraId="42AF0492"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0451 Cestovni promet</w:t>
            </w:r>
          </w:p>
        </w:tc>
        <w:tc>
          <w:tcPr>
            <w:tcW w:w="1300" w:type="dxa"/>
          </w:tcPr>
          <w:p w14:paraId="4F4F361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70.962,39</w:t>
            </w:r>
          </w:p>
        </w:tc>
        <w:tc>
          <w:tcPr>
            <w:tcW w:w="1300" w:type="dxa"/>
          </w:tcPr>
          <w:p w14:paraId="2CDA32F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-57.491,19</w:t>
            </w:r>
          </w:p>
        </w:tc>
        <w:tc>
          <w:tcPr>
            <w:tcW w:w="1300" w:type="dxa"/>
          </w:tcPr>
          <w:p w14:paraId="49E32E0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13.471,20</w:t>
            </w:r>
          </w:p>
        </w:tc>
        <w:tc>
          <w:tcPr>
            <w:tcW w:w="960" w:type="dxa"/>
          </w:tcPr>
          <w:p w14:paraId="2B6A017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18,98%</w:t>
            </w:r>
          </w:p>
        </w:tc>
      </w:tr>
      <w:tr w:rsidR="007B7616" w14:paraId="6D7678B5" w14:textId="77777777" w:rsidTr="00F72BC1">
        <w:tc>
          <w:tcPr>
            <w:tcW w:w="5171" w:type="dxa"/>
          </w:tcPr>
          <w:p w14:paraId="145EAE54"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0455 Promet cjevovodima i ostali promet</w:t>
            </w:r>
          </w:p>
        </w:tc>
        <w:tc>
          <w:tcPr>
            <w:tcW w:w="1300" w:type="dxa"/>
          </w:tcPr>
          <w:p w14:paraId="0F527B0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145.205,90</w:t>
            </w:r>
          </w:p>
        </w:tc>
        <w:tc>
          <w:tcPr>
            <w:tcW w:w="1300" w:type="dxa"/>
          </w:tcPr>
          <w:p w14:paraId="6A474D7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-145.205,90</w:t>
            </w:r>
          </w:p>
        </w:tc>
        <w:tc>
          <w:tcPr>
            <w:tcW w:w="1300" w:type="dxa"/>
          </w:tcPr>
          <w:p w14:paraId="4C74448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3757E2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6DD741D0" w14:textId="77777777" w:rsidTr="00F72BC1">
        <w:tc>
          <w:tcPr>
            <w:tcW w:w="5171" w:type="dxa"/>
            <w:shd w:val="clear" w:color="auto" w:fill="E2EFDA"/>
          </w:tcPr>
          <w:p w14:paraId="7501BB53"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05 Zaštita okoliša</w:t>
            </w:r>
          </w:p>
        </w:tc>
        <w:tc>
          <w:tcPr>
            <w:tcW w:w="1300" w:type="dxa"/>
            <w:shd w:val="clear" w:color="auto" w:fill="E2EFDA"/>
          </w:tcPr>
          <w:p w14:paraId="5E7C5DD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95.876,02</w:t>
            </w:r>
          </w:p>
        </w:tc>
        <w:tc>
          <w:tcPr>
            <w:tcW w:w="1300" w:type="dxa"/>
            <w:shd w:val="clear" w:color="auto" w:fill="E2EFDA"/>
          </w:tcPr>
          <w:p w14:paraId="64297A64"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16.058,18</w:t>
            </w:r>
          </w:p>
        </w:tc>
        <w:tc>
          <w:tcPr>
            <w:tcW w:w="1300" w:type="dxa"/>
            <w:shd w:val="clear" w:color="auto" w:fill="E2EFDA"/>
          </w:tcPr>
          <w:p w14:paraId="2649346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111.934,20</w:t>
            </w:r>
          </w:p>
        </w:tc>
        <w:tc>
          <w:tcPr>
            <w:tcW w:w="960" w:type="dxa"/>
            <w:shd w:val="clear" w:color="auto" w:fill="E2EFDA"/>
          </w:tcPr>
          <w:p w14:paraId="616B563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116,75%</w:t>
            </w:r>
          </w:p>
        </w:tc>
      </w:tr>
      <w:tr w:rsidR="007B7616" w14:paraId="74F7C815" w14:textId="77777777" w:rsidTr="00F72BC1">
        <w:tc>
          <w:tcPr>
            <w:tcW w:w="5171" w:type="dxa"/>
          </w:tcPr>
          <w:p w14:paraId="7604AD7D"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051 Gospodarenje otpadom</w:t>
            </w:r>
          </w:p>
        </w:tc>
        <w:tc>
          <w:tcPr>
            <w:tcW w:w="1300" w:type="dxa"/>
          </w:tcPr>
          <w:p w14:paraId="2C80880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71.616,02</w:t>
            </w:r>
          </w:p>
        </w:tc>
        <w:tc>
          <w:tcPr>
            <w:tcW w:w="1300" w:type="dxa"/>
          </w:tcPr>
          <w:p w14:paraId="59EF328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11.793,71</w:t>
            </w:r>
          </w:p>
        </w:tc>
        <w:tc>
          <w:tcPr>
            <w:tcW w:w="1300" w:type="dxa"/>
          </w:tcPr>
          <w:p w14:paraId="4871876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83.409,73</w:t>
            </w:r>
          </w:p>
        </w:tc>
        <w:tc>
          <w:tcPr>
            <w:tcW w:w="960" w:type="dxa"/>
          </w:tcPr>
          <w:p w14:paraId="4663927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116,47%</w:t>
            </w:r>
          </w:p>
        </w:tc>
      </w:tr>
      <w:tr w:rsidR="007B7616" w14:paraId="1373810C" w14:textId="77777777" w:rsidTr="00F72BC1">
        <w:tc>
          <w:tcPr>
            <w:tcW w:w="5171" w:type="dxa"/>
          </w:tcPr>
          <w:p w14:paraId="60C3C57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052 Gospodarenje otpadnim vodama</w:t>
            </w:r>
          </w:p>
        </w:tc>
        <w:tc>
          <w:tcPr>
            <w:tcW w:w="1300" w:type="dxa"/>
          </w:tcPr>
          <w:p w14:paraId="517A449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15.020,00</w:t>
            </w:r>
          </w:p>
        </w:tc>
        <w:tc>
          <w:tcPr>
            <w:tcW w:w="1300" w:type="dxa"/>
          </w:tcPr>
          <w:p w14:paraId="5AA6F63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24,47</w:t>
            </w:r>
          </w:p>
        </w:tc>
        <w:tc>
          <w:tcPr>
            <w:tcW w:w="1300" w:type="dxa"/>
          </w:tcPr>
          <w:p w14:paraId="5240FBF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15.044,47</w:t>
            </w:r>
          </w:p>
        </w:tc>
        <w:tc>
          <w:tcPr>
            <w:tcW w:w="960" w:type="dxa"/>
          </w:tcPr>
          <w:p w14:paraId="220E237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100,16%</w:t>
            </w:r>
          </w:p>
        </w:tc>
      </w:tr>
      <w:tr w:rsidR="007B7616" w14:paraId="4991B77A" w14:textId="77777777" w:rsidTr="00F72BC1">
        <w:tc>
          <w:tcPr>
            <w:tcW w:w="5171" w:type="dxa"/>
          </w:tcPr>
          <w:p w14:paraId="512A63A7"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056 Poslovi i usluge zaštite okoliša koji nisu drugdje svrstani</w:t>
            </w:r>
          </w:p>
        </w:tc>
        <w:tc>
          <w:tcPr>
            <w:tcW w:w="1300" w:type="dxa"/>
          </w:tcPr>
          <w:p w14:paraId="623DE3A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9.240,00</w:t>
            </w:r>
          </w:p>
        </w:tc>
        <w:tc>
          <w:tcPr>
            <w:tcW w:w="1300" w:type="dxa"/>
          </w:tcPr>
          <w:p w14:paraId="7B5312F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4.240,00</w:t>
            </w:r>
          </w:p>
        </w:tc>
        <w:tc>
          <w:tcPr>
            <w:tcW w:w="1300" w:type="dxa"/>
          </w:tcPr>
          <w:p w14:paraId="3D0ABE3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13.480,00</w:t>
            </w:r>
          </w:p>
        </w:tc>
        <w:tc>
          <w:tcPr>
            <w:tcW w:w="960" w:type="dxa"/>
          </w:tcPr>
          <w:p w14:paraId="6030C21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145,89%</w:t>
            </w:r>
          </w:p>
        </w:tc>
      </w:tr>
      <w:tr w:rsidR="007B7616" w:rsidRPr="00FC2B4A" w14:paraId="46957EF7" w14:textId="77777777" w:rsidTr="00F72BC1">
        <w:tc>
          <w:tcPr>
            <w:tcW w:w="5171" w:type="dxa"/>
            <w:shd w:val="clear" w:color="auto" w:fill="E2EFDA"/>
          </w:tcPr>
          <w:p w14:paraId="7638B116"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06 Usluge unaprjeđenja stanovanja i zajednice</w:t>
            </w:r>
          </w:p>
        </w:tc>
        <w:tc>
          <w:tcPr>
            <w:tcW w:w="1300" w:type="dxa"/>
            <w:shd w:val="clear" w:color="auto" w:fill="E2EFDA"/>
          </w:tcPr>
          <w:p w14:paraId="77EE9D2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494.269,51</w:t>
            </w:r>
          </w:p>
        </w:tc>
        <w:tc>
          <w:tcPr>
            <w:tcW w:w="1300" w:type="dxa"/>
            <w:shd w:val="clear" w:color="auto" w:fill="E2EFDA"/>
          </w:tcPr>
          <w:p w14:paraId="18103DF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16.364,21</w:t>
            </w:r>
          </w:p>
        </w:tc>
        <w:tc>
          <w:tcPr>
            <w:tcW w:w="1300" w:type="dxa"/>
            <w:shd w:val="clear" w:color="auto" w:fill="E2EFDA"/>
          </w:tcPr>
          <w:p w14:paraId="4226AB69"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510.633,72</w:t>
            </w:r>
          </w:p>
        </w:tc>
        <w:tc>
          <w:tcPr>
            <w:tcW w:w="960" w:type="dxa"/>
            <w:shd w:val="clear" w:color="auto" w:fill="E2EFDA"/>
          </w:tcPr>
          <w:p w14:paraId="608AC43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103,31%</w:t>
            </w:r>
          </w:p>
        </w:tc>
      </w:tr>
      <w:tr w:rsidR="007B7616" w14:paraId="75E539AB" w14:textId="77777777" w:rsidTr="00F72BC1">
        <w:tc>
          <w:tcPr>
            <w:tcW w:w="5171" w:type="dxa"/>
          </w:tcPr>
          <w:p w14:paraId="7034AA89"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062 Razvoj zajednice</w:t>
            </w:r>
          </w:p>
        </w:tc>
        <w:tc>
          <w:tcPr>
            <w:tcW w:w="1300" w:type="dxa"/>
          </w:tcPr>
          <w:p w14:paraId="2F7F3DA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169.708,20</w:t>
            </w:r>
          </w:p>
        </w:tc>
        <w:tc>
          <w:tcPr>
            <w:tcW w:w="1300" w:type="dxa"/>
          </w:tcPr>
          <w:p w14:paraId="3F6E3C6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163.307,96</w:t>
            </w:r>
          </w:p>
        </w:tc>
        <w:tc>
          <w:tcPr>
            <w:tcW w:w="1300" w:type="dxa"/>
          </w:tcPr>
          <w:p w14:paraId="0310802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333.016,16</w:t>
            </w:r>
          </w:p>
        </w:tc>
        <w:tc>
          <w:tcPr>
            <w:tcW w:w="960" w:type="dxa"/>
          </w:tcPr>
          <w:p w14:paraId="2B123E1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196,23%</w:t>
            </w:r>
          </w:p>
        </w:tc>
      </w:tr>
      <w:tr w:rsidR="007B7616" w14:paraId="000EFFA8" w14:textId="77777777" w:rsidTr="00F72BC1">
        <w:tc>
          <w:tcPr>
            <w:tcW w:w="5171" w:type="dxa"/>
          </w:tcPr>
          <w:p w14:paraId="75E25E3D"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063 Opskrba vodom</w:t>
            </w:r>
          </w:p>
        </w:tc>
        <w:tc>
          <w:tcPr>
            <w:tcW w:w="1300" w:type="dxa"/>
          </w:tcPr>
          <w:p w14:paraId="0846339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1.114,89</w:t>
            </w:r>
          </w:p>
        </w:tc>
        <w:tc>
          <w:tcPr>
            <w:tcW w:w="1300" w:type="dxa"/>
          </w:tcPr>
          <w:p w14:paraId="0835CAD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B3BA0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1.114,89</w:t>
            </w:r>
          </w:p>
        </w:tc>
        <w:tc>
          <w:tcPr>
            <w:tcW w:w="960" w:type="dxa"/>
          </w:tcPr>
          <w:p w14:paraId="13F383A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79AF9B88" w14:textId="77777777" w:rsidTr="00F72BC1">
        <w:tc>
          <w:tcPr>
            <w:tcW w:w="5171" w:type="dxa"/>
          </w:tcPr>
          <w:p w14:paraId="5A727CE9"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064 Ulična rasvjeta</w:t>
            </w:r>
          </w:p>
        </w:tc>
        <w:tc>
          <w:tcPr>
            <w:tcW w:w="1300" w:type="dxa"/>
          </w:tcPr>
          <w:p w14:paraId="752EEF4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46.130,00</w:t>
            </w:r>
          </w:p>
        </w:tc>
        <w:tc>
          <w:tcPr>
            <w:tcW w:w="1300" w:type="dxa"/>
          </w:tcPr>
          <w:p w14:paraId="249E6F3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-13.500,00</w:t>
            </w:r>
          </w:p>
        </w:tc>
        <w:tc>
          <w:tcPr>
            <w:tcW w:w="1300" w:type="dxa"/>
          </w:tcPr>
          <w:p w14:paraId="6D1CF3D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32.630,00</w:t>
            </w:r>
          </w:p>
        </w:tc>
        <w:tc>
          <w:tcPr>
            <w:tcW w:w="960" w:type="dxa"/>
          </w:tcPr>
          <w:p w14:paraId="0AC3195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70,73%</w:t>
            </w:r>
          </w:p>
        </w:tc>
      </w:tr>
      <w:tr w:rsidR="007B7616" w14:paraId="53D7DA97" w14:textId="77777777" w:rsidTr="00F72BC1">
        <w:tc>
          <w:tcPr>
            <w:tcW w:w="5171" w:type="dxa"/>
          </w:tcPr>
          <w:p w14:paraId="60EE9F73"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066 Rashodi vezani uz stanovanje i kom. pogodnosti koji nisu drugdje svrstani</w:t>
            </w:r>
          </w:p>
        </w:tc>
        <w:tc>
          <w:tcPr>
            <w:tcW w:w="1300" w:type="dxa"/>
          </w:tcPr>
          <w:p w14:paraId="3D67E01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277.316,42</w:t>
            </w:r>
          </w:p>
        </w:tc>
        <w:tc>
          <w:tcPr>
            <w:tcW w:w="1300" w:type="dxa"/>
          </w:tcPr>
          <w:p w14:paraId="550D6A2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-133.443,75</w:t>
            </w:r>
          </w:p>
        </w:tc>
        <w:tc>
          <w:tcPr>
            <w:tcW w:w="1300" w:type="dxa"/>
          </w:tcPr>
          <w:p w14:paraId="7EADA3F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143.872,67</w:t>
            </w:r>
          </w:p>
        </w:tc>
        <w:tc>
          <w:tcPr>
            <w:tcW w:w="960" w:type="dxa"/>
          </w:tcPr>
          <w:p w14:paraId="66793AF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51,88%</w:t>
            </w:r>
          </w:p>
        </w:tc>
      </w:tr>
      <w:tr w:rsidR="007B7616" w:rsidRPr="00FC2B4A" w14:paraId="7EB7E240" w14:textId="77777777" w:rsidTr="00F72BC1">
        <w:tc>
          <w:tcPr>
            <w:tcW w:w="5171" w:type="dxa"/>
            <w:shd w:val="clear" w:color="auto" w:fill="E2EFDA"/>
          </w:tcPr>
          <w:p w14:paraId="1AE9A9ED"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07 Zdravstvo</w:t>
            </w:r>
          </w:p>
        </w:tc>
        <w:tc>
          <w:tcPr>
            <w:tcW w:w="1300" w:type="dxa"/>
            <w:shd w:val="clear" w:color="auto" w:fill="E2EFDA"/>
          </w:tcPr>
          <w:p w14:paraId="11289F20"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660,00</w:t>
            </w:r>
          </w:p>
        </w:tc>
        <w:tc>
          <w:tcPr>
            <w:tcW w:w="1300" w:type="dxa"/>
            <w:shd w:val="clear" w:color="auto" w:fill="E2EFDA"/>
          </w:tcPr>
          <w:p w14:paraId="5E6D40A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E2EFDA"/>
          </w:tcPr>
          <w:p w14:paraId="20571394"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660,00</w:t>
            </w:r>
          </w:p>
        </w:tc>
        <w:tc>
          <w:tcPr>
            <w:tcW w:w="960" w:type="dxa"/>
            <w:shd w:val="clear" w:color="auto" w:fill="E2EFDA"/>
          </w:tcPr>
          <w:p w14:paraId="4796C95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14:paraId="37512E9E" w14:textId="77777777" w:rsidTr="00F72BC1">
        <w:tc>
          <w:tcPr>
            <w:tcW w:w="5171" w:type="dxa"/>
          </w:tcPr>
          <w:p w14:paraId="6F6FBFE9"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076 Poslovi i usluge zdravstva koji nisu drugdje svrstani</w:t>
            </w:r>
          </w:p>
        </w:tc>
        <w:tc>
          <w:tcPr>
            <w:tcW w:w="1300" w:type="dxa"/>
          </w:tcPr>
          <w:p w14:paraId="2D2247D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172B59E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25A9D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40F2A28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2656EFFB" w14:textId="77777777" w:rsidTr="00F72BC1">
        <w:tc>
          <w:tcPr>
            <w:tcW w:w="5171" w:type="dxa"/>
            <w:shd w:val="clear" w:color="auto" w:fill="E2EFDA"/>
          </w:tcPr>
          <w:p w14:paraId="407631A0"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08 Rekreacija, kultura i religija</w:t>
            </w:r>
          </w:p>
        </w:tc>
        <w:tc>
          <w:tcPr>
            <w:tcW w:w="1300" w:type="dxa"/>
            <w:shd w:val="clear" w:color="auto" w:fill="E2EFDA"/>
          </w:tcPr>
          <w:p w14:paraId="115A92E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197.479,06</w:t>
            </w:r>
          </w:p>
        </w:tc>
        <w:tc>
          <w:tcPr>
            <w:tcW w:w="1300" w:type="dxa"/>
            <w:shd w:val="clear" w:color="auto" w:fill="E2EFDA"/>
          </w:tcPr>
          <w:p w14:paraId="5AC18DB7"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32.183,04</w:t>
            </w:r>
          </w:p>
        </w:tc>
        <w:tc>
          <w:tcPr>
            <w:tcW w:w="1300" w:type="dxa"/>
            <w:shd w:val="clear" w:color="auto" w:fill="E2EFDA"/>
          </w:tcPr>
          <w:p w14:paraId="4E66865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229.662,10</w:t>
            </w:r>
          </w:p>
        </w:tc>
        <w:tc>
          <w:tcPr>
            <w:tcW w:w="960" w:type="dxa"/>
            <w:shd w:val="clear" w:color="auto" w:fill="E2EFDA"/>
          </w:tcPr>
          <w:p w14:paraId="4E3D724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116,30%</w:t>
            </w:r>
          </w:p>
        </w:tc>
      </w:tr>
      <w:tr w:rsidR="007B7616" w14:paraId="5ED8B831" w14:textId="77777777" w:rsidTr="00F72BC1">
        <w:tc>
          <w:tcPr>
            <w:tcW w:w="5171" w:type="dxa"/>
          </w:tcPr>
          <w:p w14:paraId="70413B42"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081 Službe rekreacije i sporta</w:t>
            </w:r>
          </w:p>
        </w:tc>
        <w:tc>
          <w:tcPr>
            <w:tcW w:w="1300" w:type="dxa"/>
          </w:tcPr>
          <w:p w14:paraId="118B535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106.089,06</w:t>
            </w:r>
          </w:p>
        </w:tc>
        <w:tc>
          <w:tcPr>
            <w:tcW w:w="1300" w:type="dxa"/>
          </w:tcPr>
          <w:p w14:paraId="29089D3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65.823,04</w:t>
            </w:r>
          </w:p>
        </w:tc>
        <w:tc>
          <w:tcPr>
            <w:tcW w:w="1300" w:type="dxa"/>
          </w:tcPr>
          <w:p w14:paraId="4A8385A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171.912,10</w:t>
            </w:r>
          </w:p>
        </w:tc>
        <w:tc>
          <w:tcPr>
            <w:tcW w:w="960" w:type="dxa"/>
          </w:tcPr>
          <w:p w14:paraId="32AAD5C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162,05%</w:t>
            </w:r>
          </w:p>
        </w:tc>
      </w:tr>
      <w:tr w:rsidR="007B7616" w14:paraId="064F9145" w14:textId="77777777" w:rsidTr="00F72BC1">
        <w:tc>
          <w:tcPr>
            <w:tcW w:w="5171" w:type="dxa"/>
          </w:tcPr>
          <w:p w14:paraId="3B1F1BC6"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082 Službe kulture</w:t>
            </w:r>
          </w:p>
        </w:tc>
        <w:tc>
          <w:tcPr>
            <w:tcW w:w="1300" w:type="dxa"/>
          </w:tcPr>
          <w:p w14:paraId="33794AF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67.740,00</w:t>
            </w:r>
          </w:p>
        </w:tc>
        <w:tc>
          <w:tcPr>
            <w:tcW w:w="1300" w:type="dxa"/>
          </w:tcPr>
          <w:p w14:paraId="4F3D4C2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-34.640,00</w:t>
            </w:r>
          </w:p>
        </w:tc>
        <w:tc>
          <w:tcPr>
            <w:tcW w:w="1300" w:type="dxa"/>
          </w:tcPr>
          <w:p w14:paraId="7DA05CD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33.100,00</w:t>
            </w:r>
          </w:p>
        </w:tc>
        <w:tc>
          <w:tcPr>
            <w:tcW w:w="960" w:type="dxa"/>
          </w:tcPr>
          <w:p w14:paraId="0C17C0E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48,86%</w:t>
            </w:r>
          </w:p>
        </w:tc>
      </w:tr>
      <w:tr w:rsidR="007B7616" w14:paraId="38A442FD" w14:textId="77777777" w:rsidTr="00F72BC1">
        <w:tc>
          <w:tcPr>
            <w:tcW w:w="5171" w:type="dxa"/>
          </w:tcPr>
          <w:p w14:paraId="3584BE83"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084 Religijske i druge službe zajednice</w:t>
            </w:r>
          </w:p>
        </w:tc>
        <w:tc>
          <w:tcPr>
            <w:tcW w:w="1300" w:type="dxa"/>
          </w:tcPr>
          <w:p w14:paraId="408D752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11.790,00</w:t>
            </w:r>
          </w:p>
        </w:tc>
        <w:tc>
          <w:tcPr>
            <w:tcW w:w="1300" w:type="dxa"/>
          </w:tcPr>
          <w:p w14:paraId="0DD3BFD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738C2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11.790,00</w:t>
            </w:r>
          </w:p>
        </w:tc>
        <w:tc>
          <w:tcPr>
            <w:tcW w:w="960" w:type="dxa"/>
          </w:tcPr>
          <w:p w14:paraId="5ED5517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06F3C5F3" w14:textId="77777777" w:rsidTr="00F72BC1">
        <w:tc>
          <w:tcPr>
            <w:tcW w:w="5171" w:type="dxa"/>
          </w:tcPr>
          <w:p w14:paraId="10AAB33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086 Rashodi za rekreaciju, kulturu i religiju koji nisu drugdje svrstani</w:t>
            </w:r>
          </w:p>
        </w:tc>
        <w:tc>
          <w:tcPr>
            <w:tcW w:w="1300" w:type="dxa"/>
          </w:tcPr>
          <w:p w14:paraId="7FA8F2A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11.860,00</w:t>
            </w:r>
          </w:p>
        </w:tc>
        <w:tc>
          <w:tcPr>
            <w:tcW w:w="1300" w:type="dxa"/>
          </w:tcPr>
          <w:p w14:paraId="0F71F60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1F8C3C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12.860,00</w:t>
            </w:r>
          </w:p>
        </w:tc>
        <w:tc>
          <w:tcPr>
            <w:tcW w:w="960" w:type="dxa"/>
          </w:tcPr>
          <w:p w14:paraId="5F7AD96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108,43%</w:t>
            </w:r>
          </w:p>
        </w:tc>
      </w:tr>
      <w:tr w:rsidR="007B7616" w:rsidRPr="00FC2B4A" w14:paraId="31D8765E" w14:textId="77777777" w:rsidTr="00F72BC1">
        <w:tc>
          <w:tcPr>
            <w:tcW w:w="5171" w:type="dxa"/>
            <w:shd w:val="clear" w:color="auto" w:fill="E2EFDA"/>
          </w:tcPr>
          <w:p w14:paraId="50FDBA37"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09 Obrazovanje</w:t>
            </w:r>
          </w:p>
        </w:tc>
        <w:tc>
          <w:tcPr>
            <w:tcW w:w="1300" w:type="dxa"/>
            <w:shd w:val="clear" w:color="auto" w:fill="E2EFDA"/>
          </w:tcPr>
          <w:p w14:paraId="30DDC000"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76.268,17</w:t>
            </w:r>
          </w:p>
        </w:tc>
        <w:tc>
          <w:tcPr>
            <w:tcW w:w="1300" w:type="dxa"/>
            <w:shd w:val="clear" w:color="auto" w:fill="E2EFDA"/>
          </w:tcPr>
          <w:p w14:paraId="461B88A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-4.246,40</w:t>
            </w:r>
          </w:p>
        </w:tc>
        <w:tc>
          <w:tcPr>
            <w:tcW w:w="1300" w:type="dxa"/>
            <w:shd w:val="clear" w:color="auto" w:fill="E2EFDA"/>
          </w:tcPr>
          <w:p w14:paraId="29575C6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72.021,77</w:t>
            </w:r>
          </w:p>
        </w:tc>
        <w:tc>
          <w:tcPr>
            <w:tcW w:w="960" w:type="dxa"/>
            <w:shd w:val="clear" w:color="auto" w:fill="E2EFDA"/>
          </w:tcPr>
          <w:p w14:paraId="178058B9"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94,43%</w:t>
            </w:r>
          </w:p>
        </w:tc>
      </w:tr>
      <w:tr w:rsidR="007B7616" w14:paraId="15CF31CA" w14:textId="77777777" w:rsidTr="00F72BC1">
        <w:tc>
          <w:tcPr>
            <w:tcW w:w="5171" w:type="dxa"/>
          </w:tcPr>
          <w:p w14:paraId="5841C0B9"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0911 Predškolsko obrazovanje</w:t>
            </w:r>
          </w:p>
        </w:tc>
        <w:tc>
          <w:tcPr>
            <w:tcW w:w="1300" w:type="dxa"/>
          </w:tcPr>
          <w:p w14:paraId="6D8B6B7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48.608,17</w:t>
            </w:r>
          </w:p>
        </w:tc>
        <w:tc>
          <w:tcPr>
            <w:tcW w:w="1300" w:type="dxa"/>
          </w:tcPr>
          <w:p w14:paraId="18A6DAE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-1.646,40</w:t>
            </w:r>
          </w:p>
        </w:tc>
        <w:tc>
          <w:tcPr>
            <w:tcW w:w="1300" w:type="dxa"/>
          </w:tcPr>
          <w:p w14:paraId="542775A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46.961,77</w:t>
            </w:r>
          </w:p>
        </w:tc>
        <w:tc>
          <w:tcPr>
            <w:tcW w:w="960" w:type="dxa"/>
          </w:tcPr>
          <w:p w14:paraId="08D95CF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96,61%</w:t>
            </w:r>
          </w:p>
        </w:tc>
      </w:tr>
      <w:tr w:rsidR="007B7616" w14:paraId="592016C2" w14:textId="77777777" w:rsidTr="00F72BC1">
        <w:tc>
          <w:tcPr>
            <w:tcW w:w="5171" w:type="dxa"/>
          </w:tcPr>
          <w:p w14:paraId="48B5DA9D"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14:paraId="039096C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1300" w:type="dxa"/>
          </w:tcPr>
          <w:p w14:paraId="5CF4E65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34C11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960" w:type="dxa"/>
          </w:tcPr>
          <w:p w14:paraId="14DF648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59C83D08" w14:textId="77777777" w:rsidTr="00F72BC1">
        <w:tc>
          <w:tcPr>
            <w:tcW w:w="5171" w:type="dxa"/>
          </w:tcPr>
          <w:p w14:paraId="3F160584"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0922 Više srednjoškolsko obrazovanje</w:t>
            </w:r>
          </w:p>
        </w:tc>
        <w:tc>
          <w:tcPr>
            <w:tcW w:w="1300" w:type="dxa"/>
          </w:tcPr>
          <w:p w14:paraId="4ADE682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16.260,00</w:t>
            </w:r>
          </w:p>
        </w:tc>
        <w:tc>
          <w:tcPr>
            <w:tcW w:w="1300" w:type="dxa"/>
          </w:tcPr>
          <w:p w14:paraId="514E79C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A2D0C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16.260,00</w:t>
            </w:r>
          </w:p>
        </w:tc>
        <w:tc>
          <w:tcPr>
            <w:tcW w:w="960" w:type="dxa"/>
          </w:tcPr>
          <w:p w14:paraId="633094C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4330026E" w14:textId="77777777" w:rsidTr="00F72BC1">
        <w:tc>
          <w:tcPr>
            <w:tcW w:w="5171" w:type="dxa"/>
          </w:tcPr>
          <w:p w14:paraId="71DA3239"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095 Obrazovanje koje se ne može definirati po stupnju</w:t>
            </w:r>
          </w:p>
        </w:tc>
        <w:tc>
          <w:tcPr>
            <w:tcW w:w="1300" w:type="dxa"/>
          </w:tcPr>
          <w:p w14:paraId="5AC5982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9.100,00</w:t>
            </w:r>
          </w:p>
        </w:tc>
        <w:tc>
          <w:tcPr>
            <w:tcW w:w="1300" w:type="dxa"/>
          </w:tcPr>
          <w:p w14:paraId="696A520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14:paraId="2EDAA6A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1538E82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71,43%</w:t>
            </w:r>
          </w:p>
        </w:tc>
      </w:tr>
      <w:tr w:rsidR="007B7616" w:rsidRPr="00FC2B4A" w14:paraId="00EB3D49" w14:textId="77777777" w:rsidTr="00F72BC1">
        <w:tc>
          <w:tcPr>
            <w:tcW w:w="5171" w:type="dxa"/>
            <w:shd w:val="clear" w:color="auto" w:fill="E2EFDA"/>
          </w:tcPr>
          <w:p w14:paraId="23DA0802"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10 Socijalna zaštita</w:t>
            </w:r>
          </w:p>
        </w:tc>
        <w:tc>
          <w:tcPr>
            <w:tcW w:w="1300" w:type="dxa"/>
            <w:shd w:val="clear" w:color="auto" w:fill="E2EFDA"/>
          </w:tcPr>
          <w:p w14:paraId="7E720A97"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30.684,55</w:t>
            </w:r>
          </w:p>
        </w:tc>
        <w:tc>
          <w:tcPr>
            <w:tcW w:w="1300" w:type="dxa"/>
            <w:shd w:val="clear" w:color="auto" w:fill="E2EFDA"/>
          </w:tcPr>
          <w:p w14:paraId="780D493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135.659,07</w:t>
            </w:r>
          </w:p>
        </w:tc>
        <w:tc>
          <w:tcPr>
            <w:tcW w:w="1300" w:type="dxa"/>
            <w:shd w:val="clear" w:color="auto" w:fill="E2EFDA"/>
          </w:tcPr>
          <w:p w14:paraId="30BE1D9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166.343,62</w:t>
            </w:r>
          </w:p>
        </w:tc>
        <w:tc>
          <w:tcPr>
            <w:tcW w:w="960" w:type="dxa"/>
            <w:shd w:val="clear" w:color="auto" w:fill="E2EFDA"/>
          </w:tcPr>
          <w:p w14:paraId="088211A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542,11%</w:t>
            </w:r>
          </w:p>
        </w:tc>
      </w:tr>
      <w:tr w:rsidR="007B7616" w14:paraId="08BDFBBB" w14:textId="77777777" w:rsidTr="00F72BC1">
        <w:tc>
          <w:tcPr>
            <w:tcW w:w="5171" w:type="dxa"/>
          </w:tcPr>
          <w:p w14:paraId="5B9ACD4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102 Starost</w:t>
            </w:r>
          </w:p>
        </w:tc>
        <w:tc>
          <w:tcPr>
            <w:tcW w:w="1300" w:type="dxa"/>
          </w:tcPr>
          <w:p w14:paraId="5CC2A3C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12771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135.659,07</w:t>
            </w:r>
          </w:p>
        </w:tc>
        <w:tc>
          <w:tcPr>
            <w:tcW w:w="1300" w:type="dxa"/>
          </w:tcPr>
          <w:p w14:paraId="0970819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135.659,07</w:t>
            </w:r>
          </w:p>
        </w:tc>
        <w:tc>
          <w:tcPr>
            <w:tcW w:w="960" w:type="dxa"/>
          </w:tcPr>
          <w:p w14:paraId="3C28EAA1" w14:textId="77777777" w:rsidR="007B7616" w:rsidRDefault="007B7616" w:rsidP="00F72BC1">
            <w:pPr>
              <w:spacing w:after="0"/>
              <w:jc w:val="right"/>
              <w:rPr>
                <w:rFonts w:ascii="Times New Roman" w:hAnsi="Times New Roman" w:cs="Times New Roman"/>
                <w:sz w:val="18"/>
                <w:szCs w:val="18"/>
              </w:rPr>
            </w:pPr>
          </w:p>
        </w:tc>
      </w:tr>
      <w:tr w:rsidR="007B7616" w14:paraId="15AF3B6B" w14:textId="77777777" w:rsidTr="00F72BC1">
        <w:tc>
          <w:tcPr>
            <w:tcW w:w="5171" w:type="dxa"/>
          </w:tcPr>
          <w:p w14:paraId="7B6EF538"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104 Obitelj i djeca</w:t>
            </w:r>
          </w:p>
        </w:tc>
        <w:tc>
          <w:tcPr>
            <w:tcW w:w="1300" w:type="dxa"/>
          </w:tcPr>
          <w:p w14:paraId="6AC25FB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25.970,00</w:t>
            </w:r>
          </w:p>
        </w:tc>
        <w:tc>
          <w:tcPr>
            <w:tcW w:w="1300" w:type="dxa"/>
          </w:tcPr>
          <w:p w14:paraId="3DDE47B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71403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25.970,00</w:t>
            </w:r>
          </w:p>
        </w:tc>
        <w:tc>
          <w:tcPr>
            <w:tcW w:w="960" w:type="dxa"/>
          </w:tcPr>
          <w:p w14:paraId="7AB8916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557EA979" w14:textId="77777777" w:rsidTr="00F72BC1">
        <w:tc>
          <w:tcPr>
            <w:tcW w:w="5171" w:type="dxa"/>
          </w:tcPr>
          <w:p w14:paraId="7E873C6D"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107 Socijalna pomoć stanovništvu koje nije obuhvaćeno redovnim socijalnim programima</w:t>
            </w:r>
          </w:p>
        </w:tc>
        <w:tc>
          <w:tcPr>
            <w:tcW w:w="1300" w:type="dxa"/>
          </w:tcPr>
          <w:p w14:paraId="2526298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441399F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06CA5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960" w:type="dxa"/>
          </w:tcPr>
          <w:p w14:paraId="028C254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6BA3BDFC" w14:textId="77777777" w:rsidTr="00F72BC1">
        <w:tc>
          <w:tcPr>
            <w:tcW w:w="5171" w:type="dxa"/>
          </w:tcPr>
          <w:p w14:paraId="773865E4"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109 Aktivnosti socijalne zaštite koje nisu drugdje svrstane</w:t>
            </w:r>
          </w:p>
        </w:tc>
        <w:tc>
          <w:tcPr>
            <w:tcW w:w="1300" w:type="dxa"/>
          </w:tcPr>
          <w:p w14:paraId="49A9D1F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4.314,55</w:t>
            </w:r>
          </w:p>
        </w:tc>
        <w:tc>
          <w:tcPr>
            <w:tcW w:w="1300" w:type="dxa"/>
          </w:tcPr>
          <w:p w14:paraId="12E9C1F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C3A9A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4.314,55</w:t>
            </w:r>
          </w:p>
        </w:tc>
        <w:tc>
          <w:tcPr>
            <w:tcW w:w="960" w:type="dxa"/>
          </w:tcPr>
          <w:p w14:paraId="6951367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51862F24" w14:textId="77777777" w:rsidTr="00F72BC1">
        <w:tc>
          <w:tcPr>
            <w:tcW w:w="5171" w:type="dxa"/>
            <w:shd w:val="clear" w:color="auto" w:fill="505050"/>
          </w:tcPr>
          <w:p w14:paraId="03BC5A52" w14:textId="77777777" w:rsidR="007B7616" w:rsidRPr="00FC2B4A" w:rsidRDefault="007B7616" w:rsidP="00F72BC1">
            <w:pPr>
              <w:spacing w:after="0"/>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UKUPNO RASHODI</w:t>
            </w:r>
          </w:p>
        </w:tc>
        <w:tc>
          <w:tcPr>
            <w:tcW w:w="1300" w:type="dxa"/>
            <w:shd w:val="clear" w:color="auto" w:fill="505050"/>
          </w:tcPr>
          <w:p w14:paraId="6BE1B34F"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1.516.815,81</w:t>
            </w:r>
          </w:p>
        </w:tc>
        <w:tc>
          <w:tcPr>
            <w:tcW w:w="1300" w:type="dxa"/>
            <w:shd w:val="clear" w:color="auto" w:fill="505050"/>
          </w:tcPr>
          <w:p w14:paraId="4CA8CE64"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-442,52</w:t>
            </w:r>
          </w:p>
        </w:tc>
        <w:tc>
          <w:tcPr>
            <w:tcW w:w="1300" w:type="dxa"/>
            <w:shd w:val="clear" w:color="auto" w:fill="505050"/>
          </w:tcPr>
          <w:p w14:paraId="0302B35D"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1.516.373,29</w:t>
            </w:r>
          </w:p>
        </w:tc>
        <w:tc>
          <w:tcPr>
            <w:tcW w:w="960" w:type="dxa"/>
            <w:shd w:val="clear" w:color="auto" w:fill="505050"/>
          </w:tcPr>
          <w:p w14:paraId="19A7B2E1"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99,97%</w:t>
            </w:r>
          </w:p>
        </w:tc>
      </w:tr>
    </w:tbl>
    <w:p w14:paraId="23CB5AE9" w14:textId="77777777" w:rsidR="007B7616" w:rsidRDefault="007B7616" w:rsidP="007B7616">
      <w:pPr>
        <w:rPr>
          <w:rFonts w:ascii="Times New Roman" w:hAnsi="Times New Roman" w:cs="Times New Roman"/>
          <w:sz w:val="18"/>
          <w:szCs w:val="18"/>
        </w:rPr>
      </w:pPr>
    </w:p>
    <w:p w14:paraId="4B6B6686" w14:textId="77777777" w:rsidR="007B7616" w:rsidRPr="00466886" w:rsidRDefault="007B7616" w:rsidP="007B7616">
      <w:pPr>
        <w:rPr>
          <w:rFonts w:ascii="Times New Roman" w:hAnsi="Times New Roman" w:cs="Times New Roman"/>
          <w:b/>
          <w:bCs/>
        </w:rPr>
      </w:pPr>
      <w:r w:rsidRPr="00466886">
        <w:rPr>
          <w:rFonts w:ascii="Times New Roman" w:hAnsi="Times New Roman" w:cs="Times New Roman"/>
          <w:b/>
          <w:bCs/>
        </w:rPr>
        <w:t>RAČUN FINANCIRANJA</w:t>
      </w:r>
    </w:p>
    <w:p w14:paraId="72490043" w14:textId="77777777" w:rsidR="007B7616" w:rsidRPr="00630ED5" w:rsidRDefault="007B7616" w:rsidP="007B7616">
      <w:pPr>
        <w:spacing w:after="0"/>
        <w:rPr>
          <w:rFonts w:ascii="Times New Roman" w:hAnsi="Times New Roman" w:cs="Times New Roman"/>
        </w:rPr>
      </w:pPr>
      <w:r w:rsidRPr="00630ED5">
        <w:rPr>
          <w:rFonts w:ascii="Times New Roman" w:hAnsi="Times New Roman" w:cs="Times New Roman"/>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7B7616" w:rsidRPr="00FC2B4A" w14:paraId="4AD9030D" w14:textId="77777777" w:rsidTr="00F72BC1">
        <w:tc>
          <w:tcPr>
            <w:tcW w:w="5171" w:type="dxa"/>
            <w:shd w:val="clear" w:color="auto" w:fill="505050"/>
          </w:tcPr>
          <w:p w14:paraId="759C0585"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RAČUN I OPIS RAČUNA</w:t>
            </w:r>
          </w:p>
        </w:tc>
        <w:tc>
          <w:tcPr>
            <w:tcW w:w="1300" w:type="dxa"/>
            <w:shd w:val="clear" w:color="auto" w:fill="505050"/>
          </w:tcPr>
          <w:p w14:paraId="7D8CB0D4"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PLAN PRORAČUNA OPĆINE ŠODOLOVCI ZA 2024.G.</w:t>
            </w:r>
          </w:p>
        </w:tc>
        <w:tc>
          <w:tcPr>
            <w:tcW w:w="1300" w:type="dxa"/>
            <w:shd w:val="clear" w:color="auto" w:fill="505050"/>
          </w:tcPr>
          <w:p w14:paraId="1968BC6A"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POVEĆANJE/SMANJENJE</w:t>
            </w:r>
          </w:p>
        </w:tc>
        <w:tc>
          <w:tcPr>
            <w:tcW w:w="1300" w:type="dxa"/>
            <w:shd w:val="clear" w:color="auto" w:fill="505050"/>
          </w:tcPr>
          <w:p w14:paraId="6210EAAC"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 IZMJENE I DOPUNE PRORAČUNA OPĆINE ŠODOLOVCI ZA 2024.G.</w:t>
            </w:r>
          </w:p>
        </w:tc>
        <w:tc>
          <w:tcPr>
            <w:tcW w:w="960" w:type="dxa"/>
            <w:shd w:val="clear" w:color="auto" w:fill="505050"/>
          </w:tcPr>
          <w:p w14:paraId="3E07C338"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INDEKS 4/2</w:t>
            </w:r>
          </w:p>
        </w:tc>
      </w:tr>
      <w:tr w:rsidR="007B7616" w:rsidRPr="00FC2B4A" w14:paraId="367AA0F7" w14:textId="77777777" w:rsidTr="00F72BC1">
        <w:tc>
          <w:tcPr>
            <w:tcW w:w="5171" w:type="dxa"/>
            <w:shd w:val="clear" w:color="auto" w:fill="505050"/>
          </w:tcPr>
          <w:p w14:paraId="0256DD0C"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96AC83C"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0908C73"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46902C6"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B9C4E74"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7B7616" w14:paraId="606A9B8E" w14:textId="77777777" w:rsidTr="00F72BC1">
        <w:tc>
          <w:tcPr>
            <w:tcW w:w="5171" w:type="dxa"/>
          </w:tcPr>
          <w:p w14:paraId="197E0211" w14:textId="77777777" w:rsidR="007B7616" w:rsidRDefault="007B7616" w:rsidP="00F72BC1">
            <w:pPr>
              <w:spacing w:after="0"/>
              <w:rPr>
                <w:rFonts w:ascii="Times New Roman" w:hAnsi="Times New Roman" w:cs="Times New Roman"/>
                <w:sz w:val="18"/>
                <w:szCs w:val="18"/>
              </w:rPr>
            </w:pPr>
          </w:p>
        </w:tc>
        <w:tc>
          <w:tcPr>
            <w:tcW w:w="1300" w:type="dxa"/>
          </w:tcPr>
          <w:p w14:paraId="122213F4" w14:textId="77777777" w:rsidR="007B7616" w:rsidRDefault="007B7616" w:rsidP="00F72BC1">
            <w:pPr>
              <w:spacing w:after="0"/>
              <w:jc w:val="right"/>
              <w:rPr>
                <w:rFonts w:ascii="Times New Roman" w:hAnsi="Times New Roman" w:cs="Times New Roman"/>
                <w:sz w:val="18"/>
                <w:szCs w:val="18"/>
              </w:rPr>
            </w:pPr>
          </w:p>
        </w:tc>
        <w:tc>
          <w:tcPr>
            <w:tcW w:w="1300" w:type="dxa"/>
          </w:tcPr>
          <w:p w14:paraId="40643FF2" w14:textId="77777777" w:rsidR="007B7616" w:rsidRDefault="007B7616" w:rsidP="00F72BC1">
            <w:pPr>
              <w:spacing w:after="0"/>
              <w:jc w:val="right"/>
              <w:rPr>
                <w:rFonts w:ascii="Times New Roman" w:hAnsi="Times New Roman" w:cs="Times New Roman"/>
                <w:sz w:val="18"/>
                <w:szCs w:val="18"/>
              </w:rPr>
            </w:pPr>
          </w:p>
        </w:tc>
        <w:tc>
          <w:tcPr>
            <w:tcW w:w="1300" w:type="dxa"/>
          </w:tcPr>
          <w:p w14:paraId="60F60B9E" w14:textId="77777777" w:rsidR="007B7616" w:rsidRDefault="007B7616" w:rsidP="00F72BC1">
            <w:pPr>
              <w:spacing w:after="0"/>
              <w:jc w:val="right"/>
              <w:rPr>
                <w:rFonts w:ascii="Times New Roman" w:hAnsi="Times New Roman" w:cs="Times New Roman"/>
                <w:sz w:val="18"/>
                <w:szCs w:val="18"/>
              </w:rPr>
            </w:pPr>
          </w:p>
        </w:tc>
        <w:tc>
          <w:tcPr>
            <w:tcW w:w="960" w:type="dxa"/>
          </w:tcPr>
          <w:p w14:paraId="5A288B08" w14:textId="77777777" w:rsidR="007B7616" w:rsidRDefault="007B7616" w:rsidP="00F72BC1">
            <w:pPr>
              <w:spacing w:after="0"/>
              <w:jc w:val="right"/>
              <w:rPr>
                <w:rFonts w:ascii="Times New Roman" w:hAnsi="Times New Roman" w:cs="Times New Roman"/>
                <w:sz w:val="18"/>
                <w:szCs w:val="18"/>
              </w:rPr>
            </w:pPr>
          </w:p>
        </w:tc>
      </w:tr>
    </w:tbl>
    <w:p w14:paraId="74DE74C5" w14:textId="77777777" w:rsidR="007B7616" w:rsidRPr="00630ED5" w:rsidRDefault="007B7616" w:rsidP="007B7616">
      <w:pPr>
        <w:rPr>
          <w:rFonts w:ascii="Times New Roman" w:hAnsi="Times New Roman" w:cs="Times New Roman"/>
          <w:b/>
          <w:bCs/>
        </w:rPr>
      </w:pPr>
    </w:p>
    <w:p w14:paraId="15328FC6" w14:textId="77777777" w:rsidR="007B7616" w:rsidRPr="00630ED5" w:rsidRDefault="007B7616" w:rsidP="007B7616">
      <w:pPr>
        <w:spacing w:after="0"/>
        <w:rPr>
          <w:rFonts w:ascii="Times New Roman" w:hAnsi="Times New Roman" w:cs="Times New Roman"/>
        </w:rPr>
      </w:pPr>
      <w:r w:rsidRPr="00630ED5">
        <w:rPr>
          <w:rFonts w:ascii="Times New Roman" w:hAnsi="Times New Roman" w:cs="Times New Roman"/>
        </w:rPr>
        <w:lastRenderedPageBreak/>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7B7616" w:rsidRPr="00FC2B4A" w14:paraId="3034A0C7" w14:textId="77777777" w:rsidTr="00F72BC1">
        <w:tc>
          <w:tcPr>
            <w:tcW w:w="5171" w:type="dxa"/>
            <w:shd w:val="clear" w:color="auto" w:fill="505050"/>
          </w:tcPr>
          <w:p w14:paraId="4FC2491D"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IZVOR I OPIS IZVORA</w:t>
            </w:r>
          </w:p>
        </w:tc>
        <w:tc>
          <w:tcPr>
            <w:tcW w:w="1300" w:type="dxa"/>
            <w:shd w:val="clear" w:color="auto" w:fill="505050"/>
          </w:tcPr>
          <w:p w14:paraId="6B7BC17D"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PLAN PRORAČUNA OPĆINE ŠODOLOVCI ZA 2024.G.</w:t>
            </w:r>
          </w:p>
        </w:tc>
        <w:tc>
          <w:tcPr>
            <w:tcW w:w="1300" w:type="dxa"/>
            <w:shd w:val="clear" w:color="auto" w:fill="505050"/>
          </w:tcPr>
          <w:p w14:paraId="05BABE17"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POVEĆANJE/SMANJENJE</w:t>
            </w:r>
          </w:p>
        </w:tc>
        <w:tc>
          <w:tcPr>
            <w:tcW w:w="1300" w:type="dxa"/>
            <w:shd w:val="clear" w:color="auto" w:fill="505050"/>
          </w:tcPr>
          <w:p w14:paraId="681B3E90"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 IZMJENE I DOPUNE PRORAČUNA OPĆINE ŠODOLOVCI ZA 2024.G.</w:t>
            </w:r>
          </w:p>
        </w:tc>
        <w:tc>
          <w:tcPr>
            <w:tcW w:w="960" w:type="dxa"/>
            <w:shd w:val="clear" w:color="auto" w:fill="505050"/>
          </w:tcPr>
          <w:p w14:paraId="783BFBB7"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INDEKS 4/2</w:t>
            </w:r>
          </w:p>
        </w:tc>
      </w:tr>
      <w:tr w:rsidR="007B7616" w:rsidRPr="00FC2B4A" w14:paraId="75E15A26" w14:textId="77777777" w:rsidTr="00F72BC1">
        <w:tc>
          <w:tcPr>
            <w:tcW w:w="5171" w:type="dxa"/>
            <w:shd w:val="clear" w:color="auto" w:fill="505050"/>
          </w:tcPr>
          <w:p w14:paraId="6E08D186"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35AFCB6"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49DB5D9"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156169B"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EAE0ACD"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7B7616" w14:paraId="6974E94C" w14:textId="77777777" w:rsidTr="00F72BC1">
        <w:tc>
          <w:tcPr>
            <w:tcW w:w="5171" w:type="dxa"/>
          </w:tcPr>
          <w:p w14:paraId="614C516C"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47DC928C" w14:textId="77777777" w:rsidR="007B7616" w:rsidRDefault="007B7616" w:rsidP="00F72BC1">
            <w:pPr>
              <w:spacing w:after="0"/>
              <w:jc w:val="right"/>
              <w:rPr>
                <w:rFonts w:ascii="Times New Roman" w:hAnsi="Times New Roman" w:cs="Times New Roman"/>
                <w:sz w:val="18"/>
                <w:szCs w:val="18"/>
              </w:rPr>
            </w:pPr>
          </w:p>
        </w:tc>
        <w:tc>
          <w:tcPr>
            <w:tcW w:w="1300" w:type="dxa"/>
          </w:tcPr>
          <w:p w14:paraId="73EED76D" w14:textId="77777777" w:rsidR="007B7616" w:rsidRDefault="007B7616" w:rsidP="00F72BC1">
            <w:pPr>
              <w:spacing w:after="0"/>
              <w:jc w:val="right"/>
              <w:rPr>
                <w:rFonts w:ascii="Times New Roman" w:hAnsi="Times New Roman" w:cs="Times New Roman"/>
                <w:sz w:val="18"/>
                <w:szCs w:val="18"/>
              </w:rPr>
            </w:pPr>
          </w:p>
        </w:tc>
        <w:tc>
          <w:tcPr>
            <w:tcW w:w="1300" w:type="dxa"/>
          </w:tcPr>
          <w:p w14:paraId="2CCB773F" w14:textId="77777777" w:rsidR="007B7616" w:rsidRDefault="007B7616" w:rsidP="00F72BC1">
            <w:pPr>
              <w:spacing w:after="0"/>
              <w:jc w:val="right"/>
              <w:rPr>
                <w:rFonts w:ascii="Times New Roman" w:hAnsi="Times New Roman" w:cs="Times New Roman"/>
                <w:sz w:val="18"/>
                <w:szCs w:val="18"/>
              </w:rPr>
            </w:pPr>
          </w:p>
        </w:tc>
        <w:tc>
          <w:tcPr>
            <w:tcW w:w="960" w:type="dxa"/>
          </w:tcPr>
          <w:p w14:paraId="14AA6F1A" w14:textId="77777777" w:rsidR="007B7616" w:rsidRDefault="007B7616" w:rsidP="00F72BC1">
            <w:pPr>
              <w:spacing w:after="0"/>
              <w:jc w:val="right"/>
              <w:rPr>
                <w:rFonts w:ascii="Times New Roman" w:hAnsi="Times New Roman" w:cs="Times New Roman"/>
                <w:sz w:val="18"/>
                <w:szCs w:val="18"/>
              </w:rPr>
            </w:pPr>
          </w:p>
        </w:tc>
      </w:tr>
      <w:tr w:rsidR="007B7616" w14:paraId="49260555" w14:textId="77777777" w:rsidTr="00F72BC1">
        <w:tc>
          <w:tcPr>
            <w:tcW w:w="5171" w:type="dxa"/>
          </w:tcPr>
          <w:p w14:paraId="4526F2EF" w14:textId="77777777" w:rsidR="007B7616" w:rsidRDefault="007B7616" w:rsidP="00F72BC1">
            <w:pPr>
              <w:spacing w:after="0"/>
              <w:rPr>
                <w:rFonts w:ascii="Times New Roman" w:hAnsi="Times New Roman" w:cs="Times New Roman"/>
                <w:sz w:val="18"/>
                <w:szCs w:val="18"/>
              </w:rPr>
            </w:pPr>
          </w:p>
        </w:tc>
        <w:tc>
          <w:tcPr>
            <w:tcW w:w="1300" w:type="dxa"/>
          </w:tcPr>
          <w:p w14:paraId="02428B00" w14:textId="77777777" w:rsidR="007B7616" w:rsidRDefault="007B7616" w:rsidP="00F72BC1">
            <w:pPr>
              <w:spacing w:after="0"/>
              <w:jc w:val="right"/>
              <w:rPr>
                <w:rFonts w:ascii="Times New Roman" w:hAnsi="Times New Roman" w:cs="Times New Roman"/>
                <w:sz w:val="18"/>
                <w:szCs w:val="18"/>
              </w:rPr>
            </w:pPr>
          </w:p>
        </w:tc>
        <w:tc>
          <w:tcPr>
            <w:tcW w:w="1300" w:type="dxa"/>
          </w:tcPr>
          <w:p w14:paraId="4DDB401D" w14:textId="77777777" w:rsidR="007B7616" w:rsidRDefault="007B7616" w:rsidP="00F72BC1">
            <w:pPr>
              <w:spacing w:after="0"/>
              <w:jc w:val="right"/>
              <w:rPr>
                <w:rFonts w:ascii="Times New Roman" w:hAnsi="Times New Roman" w:cs="Times New Roman"/>
                <w:sz w:val="18"/>
                <w:szCs w:val="18"/>
              </w:rPr>
            </w:pPr>
          </w:p>
        </w:tc>
        <w:tc>
          <w:tcPr>
            <w:tcW w:w="1300" w:type="dxa"/>
          </w:tcPr>
          <w:p w14:paraId="6F376C74" w14:textId="77777777" w:rsidR="007B7616" w:rsidRDefault="007B7616" w:rsidP="00F72BC1">
            <w:pPr>
              <w:spacing w:after="0"/>
              <w:jc w:val="right"/>
              <w:rPr>
                <w:rFonts w:ascii="Times New Roman" w:hAnsi="Times New Roman" w:cs="Times New Roman"/>
                <w:sz w:val="18"/>
                <w:szCs w:val="18"/>
              </w:rPr>
            </w:pPr>
          </w:p>
        </w:tc>
        <w:tc>
          <w:tcPr>
            <w:tcW w:w="960" w:type="dxa"/>
          </w:tcPr>
          <w:p w14:paraId="3C489FC4" w14:textId="77777777" w:rsidR="007B7616" w:rsidRDefault="007B7616" w:rsidP="00F72BC1">
            <w:pPr>
              <w:spacing w:after="0"/>
              <w:jc w:val="right"/>
              <w:rPr>
                <w:rFonts w:ascii="Times New Roman" w:hAnsi="Times New Roman" w:cs="Times New Roman"/>
                <w:sz w:val="18"/>
                <w:szCs w:val="18"/>
              </w:rPr>
            </w:pPr>
          </w:p>
        </w:tc>
      </w:tr>
      <w:tr w:rsidR="007B7616" w14:paraId="0115A87A" w14:textId="77777777" w:rsidTr="00F72BC1">
        <w:tc>
          <w:tcPr>
            <w:tcW w:w="5171" w:type="dxa"/>
          </w:tcPr>
          <w:p w14:paraId="52A773A1"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7D0BDAF3" w14:textId="77777777" w:rsidR="007B7616" w:rsidRDefault="007B7616" w:rsidP="00F72BC1">
            <w:pPr>
              <w:spacing w:after="0"/>
              <w:jc w:val="right"/>
              <w:rPr>
                <w:rFonts w:ascii="Times New Roman" w:hAnsi="Times New Roman" w:cs="Times New Roman"/>
                <w:sz w:val="18"/>
                <w:szCs w:val="18"/>
              </w:rPr>
            </w:pPr>
          </w:p>
        </w:tc>
        <w:tc>
          <w:tcPr>
            <w:tcW w:w="1300" w:type="dxa"/>
          </w:tcPr>
          <w:p w14:paraId="4ADB98F5" w14:textId="77777777" w:rsidR="007B7616" w:rsidRDefault="007B7616" w:rsidP="00F72BC1">
            <w:pPr>
              <w:spacing w:after="0"/>
              <w:jc w:val="right"/>
              <w:rPr>
                <w:rFonts w:ascii="Times New Roman" w:hAnsi="Times New Roman" w:cs="Times New Roman"/>
                <w:sz w:val="18"/>
                <w:szCs w:val="18"/>
              </w:rPr>
            </w:pPr>
          </w:p>
        </w:tc>
        <w:tc>
          <w:tcPr>
            <w:tcW w:w="1300" w:type="dxa"/>
          </w:tcPr>
          <w:p w14:paraId="6587D26F" w14:textId="77777777" w:rsidR="007B7616" w:rsidRDefault="007B7616" w:rsidP="00F72BC1">
            <w:pPr>
              <w:spacing w:after="0"/>
              <w:jc w:val="right"/>
              <w:rPr>
                <w:rFonts w:ascii="Times New Roman" w:hAnsi="Times New Roman" w:cs="Times New Roman"/>
                <w:sz w:val="18"/>
                <w:szCs w:val="18"/>
              </w:rPr>
            </w:pPr>
          </w:p>
        </w:tc>
        <w:tc>
          <w:tcPr>
            <w:tcW w:w="960" w:type="dxa"/>
          </w:tcPr>
          <w:p w14:paraId="26A0C797" w14:textId="77777777" w:rsidR="007B7616" w:rsidRDefault="007B7616" w:rsidP="00F72BC1">
            <w:pPr>
              <w:spacing w:after="0"/>
              <w:jc w:val="right"/>
              <w:rPr>
                <w:rFonts w:ascii="Times New Roman" w:hAnsi="Times New Roman" w:cs="Times New Roman"/>
                <w:sz w:val="18"/>
                <w:szCs w:val="18"/>
              </w:rPr>
            </w:pPr>
          </w:p>
        </w:tc>
      </w:tr>
      <w:tr w:rsidR="007B7616" w14:paraId="7C0D297C" w14:textId="77777777" w:rsidTr="00F72BC1">
        <w:tc>
          <w:tcPr>
            <w:tcW w:w="5171" w:type="dxa"/>
          </w:tcPr>
          <w:p w14:paraId="36ED01C6" w14:textId="77777777" w:rsidR="007B7616" w:rsidRDefault="007B7616" w:rsidP="00F72BC1">
            <w:pPr>
              <w:spacing w:after="0"/>
              <w:rPr>
                <w:rFonts w:ascii="Times New Roman" w:hAnsi="Times New Roman" w:cs="Times New Roman"/>
                <w:sz w:val="18"/>
                <w:szCs w:val="18"/>
              </w:rPr>
            </w:pPr>
          </w:p>
        </w:tc>
        <w:tc>
          <w:tcPr>
            <w:tcW w:w="1300" w:type="dxa"/>
          </w:tcPr>
          <w:p w14:paraId="3D69DE46" w14:textId="77777777" w:rsidR="007B7616" w:rsidRDefault="007B7616" w:rsidP="00F72BC1">
            <w:pPr>
              <w:spacing w:after="0"/>
              <w:jc w:val="right"/>
              <w:rPr>
                <w:rFonts w:ascii="Times New Roman" w:hAnsi="Times New Roman" w:cs="Times New Roman"/>
                <w:sz w:val="18"/>
                <w:szCs w:val="18"/>
              </w:rPr>
            </w:pPr>
          </w:p>
        </w:tc>
        <w:tc>
          <w:tcPr>
            <w:tcW w:w="1300" w:type="dxa"/>
          </w:tcPr>
          <w:p w14:paraId="21810477" w14:textId="77777777" w:rsidR="007B7616" w:rsidRDefault="007B7616" w:rsidP="00F72BC1">
            <w:pPr>
              <w:spacing w:after="0"/>
              <w:jc w:val="right"/>
              <w:rPr>
                <w:rFonts w:ascii="Times New Roman" w:hAnsi="Times New Roman" w:cs="Times New Roman"/>
                <w:sz w:val="18"/>
                <w:szCs w:val="18"/>
              </w:rPr>
            </w:pPr>
          </w:p>
        </w:tc>
        <w:tc>
          <w:tcPr>
            <w:tcW w:w="1300" w:type="dxa"/>
          </w:tcPr>
          <w:p w14:paraId="6D950552" w14:textId="77777777" w:rsidR="007B7616" w:rsidRDefault="007B7616" w:rsidP="00F72BC1">
            <w:pPr>
              <w:spacing w:after="0"/>
              <w:jc w:val="right"/>
              <w:rPr>
                <w:rFonts w:ascii="Times New Roman" w:hAnsi="Times New Roman" w:cs="Times New Roman"/>
                <w:sz w:val="18"/>
                <w:szCs w:val="18"/>
              </w:rPr>
            </w:pPr>
          </w:p>
        </w:tc>
        <w:tc>
          <w:tcPr>
            <w:tcW w:w="960" w:type="dxa"/>
          </w:tcPr>
          <w:p w14:paraId="08FA0E8F" w14:textId="77777777" w:rsidR="007B7616" w:rsidRDefault="007B7616" w:rsidP="00F72BC1">
            <w:pPr>
              <w:spacing w:after="0"/>
              <w:jc w:val="right"/>
              <w:rPr>
                <w:rFonts w:ascii="Times New Roman" w:hAnsi="Times New Roman" w:cs="Times New Roman"/>
                <w:sz w:val="18"/>
                <w:szCs w:val="18"/>
              </w:rPr>
            </w:pPr>
          </w:p>
        </w:tc>
      </w:tr>
    </w:tbl>
    <w:p w14:paraId="1FFD7A54" w14:textId="77777777" w:rsidR="007B7616" w:rsidRDefault="007B7616" w:rsidP="007B7616">
      <w:pPr>
        <w:spacing w:after="0"/>
        <w:rPr>
          <w:rFonts w:ascii="Times New Roman" w:hAnsi="Times New Roman" w:cs="Times New Roman"/>
          <w:sz w:val="18"/>
          <w:szCs w:val="18"/>
        </w:rPr>
      </w:pPr>
    </w:p>
    <w:bookmarkEnd w:id="2"/>
    <w:p w14:paraId="5A4A9ACB" w14:textId="77777777" w:rsidR="007B7616" w:rsidRDefault="007B7616" w:rsidP="007B7616">
      <w:pPr>
        <w:spacing w:after="0"/>
        <w:rPr>
          <w:rFonts w:ascii="Times New Roman" w:hAnsi="Times New Roman" w:cs="Times New Roman"/>
          <w:b/>
          <w:bCs/>
        </w:rPr>
      </w:pPr>
      <w:r w:rsidRPr="00E77356">
        <w:rPr>
          <w:rFonts w:ascii="Times New Roman" w:hAnsi="Times New Roman" w:cs="Times New Roman"/>
          <w:b/>
          <w:bCs/>
        </w:rPr>
        <w:t>PREN</w:t>
      </w:r>
      <w:r>
        <w:rPr>
          <w:rFonts w:ascii="Times New Roman" w:hAnsi="Times New Roman" w:cs="Times New Roman"/>
          <w:b/>
          <w:bCs/>
        </w:rPr>
        <w:t>E</w:t>
      </w:r>
      <w:r w:rsidRPr="00E77356">
        <w:rPr>
          <w:rFonts w:ascii="Times New Roman" w:hAnsi="Times New Roman" w:cs="Times New Roman"/>
          <w:b/>
          <w:bCs/>
        </w:rPr>
        <w:t>SENI VIŠAK/MANJAK PRIHODA NAD RASHODIMA</w:t>
      </w:r>
    </w:p>
    <w:tbl>
      <w:tblPr>
        <w:tblW w:w="10060" w:type="dxa"/>
        <w:tblLayout w:type="fixed"/>
        <w:tblLook w:val="04A0" w:firstRow="1" w:lastRow="0" w:firstColumn="1" w:lastColumn="0" w:noHBand="0" w:noVBand="1"/>
      </w:tblPr>
      <w:tblGrid>
        <w:gridCol w:w="5240"/>
        <w:gridCol w:w="1276"/>
        <w:gridCol w:w="1323"/>
        <w:gridCol w:w="1265"/>
        <w:gridCol w:w="956"/>
      </w:tblGrid>
      <w:tr w:rsidR="007B7616" w:rsidRPr="00E77356" w14:paraId="60D0F1C8" w14:textId="77777777" w:rsidTr="00F72BC1">
        <w:trPr>
          <w:trHeight w:val="855"/>
        </w:trPr>
        <w:tc>
          <w:tcPr>
            <w:tcW w:w="5240" w:type="dxa"/>
            <w:tcBorders>
              <w:top w:val="single" w:sz="4" w:space="0" w:color="auto"/>
              <w:left w:val="single" w:sz="4" w:space="0" w:color="auto"/>
              <w:bottom w:val="single" w:sz="4" w:space="0" w:color="auto"/>
              <w:right w:val="single" w:sz="4" w:space="0" w:color="auto"/>
            </w:tcBorders>
            <w:shd w:val="clear" w:color="000000" w:fill="3C3C3C"/>
            <w:vAlign w:val="center"/>
            <w:hideMark/>
          </w:tcPr>
          <w:p w14:paraId="7B213303" w14:textId="77777777" w:rsidR="007B7616" w:rsidRPr="00E77356" w:rsidRDefault="007B7616" w:rsidP="00F72BC1">
            <w:pPr>
              <w:spacing w:after="0" w:line="240" w:lineRule="auto"/>
              <w:jc w:val="center"/>
              <w:rPr>
                <w:rFonts w:ascii="Times New Roman" w:eastAsia="Times New Roman" w:hAnsi="Times New Roman" w:cs="Times New Roman"/>
                <w:b/>
                <w:bCs/>
                <w:color w:val="FFFFFF"/>
                <w:sz w:val="16"/>
                <w:szCs w:val="16"/>
                <w:lang w:eastAsia="hr-HR"/>
              </w:rPr>
            </w:pPr>
            <w:r w:rsidRPr="00E77356">
              <w:rPr>
                <w:rFonts w:ascii="Times New Roman" w:eastAsia="Times New Roman" w:hAnsi="Times New Roman" w:cs="Times New Roman"/>
                <w:b/>
                <w:bCs/>
                <w:color w:val="FFFFFF"/>
                <w:sz w:val="16"/>
                <w:szCs w:val="16"/>
                <w:lang w:eastAsia="hr-HR"/>
              </w:rPr>
              <w:t>RAČUN I OPIS RAČUNA</w:t>
            </w:r>
          </w:p>
        </w:tc>
        <w:tc>
          <w:tcPr>
            <w:tcW w:w="1276" w:type="dxa"/>
            <w:tcBorders>
              <w:top w:val="single" w:sz="4" w:space="0" w:color="auto"/>
              <w:left w:val="nil"/>
              <w:bottom w:val="single" w:sz="4" w:space="0" w:color="auto"/>
              <w:right w:val="single" w:sz="4" w:space="0" w:color="auto"/>
            </w:tcBorders>
            <w:shd w:val="clear" w:color="000000" w:fill="3C3C3C"/>
            <w:vAlign w:val="center"/>
            <w:hideMark/>
          </w:tcPr>
          <w:p w14:paraId="43AEEF0E" w14:textId="77777777" w:rsidR="007B7616" w:rsidRPr="00E77356" w:rsidRDefault="007B7616" w:rsidP="00F72BC1">
            <w:pPr>
              <w:spacing w:after="0" w:line="240" w:lineRule="auto"/>
              <w:jc w:val="center"/>
              <w:rPr>
                <w:rFonts w:ascii="Times New Roman" w:eastAsia="Times New Roman" w:hAnsi="Times New Roman" w:cs="Times New Roman"/>
                <w:b/>
                <w:bCs/>
                <w:color w:val="FFFFFF"/>
                <w:sz w:val="16"/>
                <w:szCs w:val="16"/>
                <w:lang w:eastAsia="hr-HR"/>
              </w:rPr>
            </w:pPr>
            <w:r w:rsidRPr="00E77356">
              <w:rPr>
                <w:rFonts w:ascii="Times New Roman" w:eastAsia="Times New Roman" w:hAnsi="Times New Roman" w:cs="Times New Roman"/>
                <w:b/>
                <w:bCs/>
                <w:color w:val="FFFFFF"/>
                <w:sz w:val="16"/>
                <w:szCs w:val="16"/>
                <w:lang w:eastAsia="hr-HR"/>
              </w:rPr>
              <w:t>PLAN PRORAČUNA OPĆINE ŠODOLOVCI ZA 2024.G.</w:t>
            </w:r>
          </w:p>
        </w:tc>
        <w:tc>
          <w:tcPr>
            <w:tcW w:w="1323" w:type="dxa"/>
            <w:tcBorders>
              <w:top w:val="single" w:sz="4" w:space="0" w:color="auto"/>
              <w:left w:val="nil"/>
              <w:bottom w:val="single" w:sz="4" w:space="0" w:color="auto"/>
              <w:right w:val="single" w:sz="4" w:space="0" w:color="auto"/>
            </w:tcBorders>
            <w:shd w:val="clear" w:color="000000" w:fill="3C3C3C"/>
            <w:vAlign w:val="center"/>
            <w:hideMark/>
          </w:tcPr>
          <w:p w14:paraId="2915B465" w14:textId="77777777" w:rsidR="007B7616" w:rsidRPr="00E77356" w:rsidRDefault="007B7616" w:rsidP="00F72BC1">
            <w:pPr>
              <w:spacing w:after="0" w:line="240" w:lineRule="auto"/>
              <w:jc w:val="center"/>
              <w:rPr>
                <w:rFonts w:ascii="Times New Roman" w:eastAsia="Times New Roman" w:hAnsi="Times New Roman" w:cs="Times New Roman"/>
                <w:b/>
                <w:bCs/>
                <w:color w:val="FFFFFF"/>
                <w:sz w:val="16"/>
                <w:szCs w:val="16"/>
                <w:lang w:eastAsia="hr-HR"/>
              </w:rPr>
            </w:pPr>
            <w:r w:rsidRPr="00E77356">
              <w:rPr>
                <w:rFonts w:ascii="Times New Roman" w:eastAsia="Times New Roman" w:hAnsi="Times New Roman" w:cs="Times New Roman"/>
                <w:b/>
                <w:bCs/>
                <w:color w:val="FFFFFF"/>
                <w:sz w:val="16"/>
                <w:szCs w:val="16"/>
                <w:lang w:eastAsia="hr-HR"/>
              </w:rPr>
              <w:t>POVEĆANJE/SMANJENJE</w:t>
            </w:r>
          </w:p>
        </w:tc>
        <w:tc>
          <w:tcPr>
            <w:tcW w:w="1265" w:type="dxa"/>
            <w:tcBorders>
              <w:top w:val="single" w:sz="4" w:space="0" w:color="auto"/>
              <w:left w:val="nil"/>
              <w:bottom w:val="single" w:sz="4" w:space="0" w:color="auto"/>
              <w:right w:val="single" w:sz="4" w:space="0" w:color="auto"/>
            </w:tcBorders>
            <w:shd w:val="clear" w:color="000000" w:fill="3C3C3C"/>
            <w:vAlign w:val="center"/>
            <w:hideMark/>
          </w:tcPr>
          <w:p w14:paraId="40B64508" w14:textId="77777777" w:rsidR="007B7616" w:rsidRPr="00E77356" w:rsidRDefault="007B7616" w:rsidP="00F72BC1">
            <w:pPr>
              <w:spacing w:after="0" w:line="240" w:lineRule="auto"/>
              <w:jc w:val="center"/>
              <w:rPr>
                <w:rFonts w:ascii="Times New Roman" w:eastAsia="Times New Roman" w:hAnsi="Times New Roman" w:cs="Times New Roman"/>
                <w:b/>
                <w:bCs/>
                <w:color w:val="FFFFFF"/>
                <w:sz w:val="16"/>
                <w:szCs w:val="16"/>
                <w:lang w:eastAsia="hr-HR"/>
              </w:rPr>
            </w:pPr>
            <w:r w:rsidRPr="00E77356">
              <w:rPr>
                <w:rFonts w:ascii="Times New Roman" w:eastAsia="Times New Roman" w:hAnsi="Times New Roman" w:cs="Times New Roman"/>
                <w:b/>
                <w:bCs/>
                <w:color w:val="FFFFFF"/>
                <w:sz w:val="16"/>
                <w:szCs w:val="16"/>
                <w:lang w:eastAsia="hr-HR"/>
              </w:rPr>
              <w:t>I. IZMJENE I DOPUNE PRORAČUNA OPĆINE ŠODOLOVCI ZA 2024.G.</w:t>
            </w:r>
          </w:p>
        </w:tc>
        <w:tc>
          <w:tcPr>
            <w:tcW w:w="956" w:type="dxa"/>
            <w:tcBorders>
              <w:top w:val="single" w:sz="4" w:space="0" w:color="auto"/>
              <w:left w:val="nil"/>
              <w:bottom w:val="single" w:sz="4" w:space="0" w:color="auto"/>
              <w:right w:val="single" w:sz="4" w:space="0" w:color="auto"/>
            </w:tcBorders>
            <w:shd w:val="clear" w:color="000000" w:fill="3C3C3C"/>
            <w:vAlign w:val="center"/>
            <w:hideMark/>
          </w:tcPr>
          <w:p w14:paraId="2B83228B" w14:textId="77777777" w:rsidR="007B7616" w:rsidRPr="00E77356" w:rsidRDefault="007B7616" w:rsidP="00F72BC1">
            <w:pPr>
              <w:spacing w:after="0" w:line="240" w:lineRule="auto"/>
              <w:jc w:val="center"/>
              <w:rPr>
                <w:rFonts w:ascii="Times New Roman" w:eastAsia="Times New Roman" w:hAnsi="Times New Roman" w:cs="Times New Roman"/>
                <w:b/>
                <w:bCs/>
                <w:color w:val="FFFFFF"/>
                <w:sz w:val="16"/>
                <w:szCs w:val="16"/>
                <w:lang w:eastAsia="hr-HR"/>
              </w:rPr>
            </w:pPr>
            <w:r w:rsidRPr="00E77356">
              <w:rPr>
                <w:rFonts w:ascii="Times New Roman" w:eastAsia="Times New Roman" w:hAnsi="Times New Roman" w:cs="Times New Roman"/>
                <w:b/>
                <w:bCs/>
                <w:color w:val="FFFFFF"/>
                <w:sz w:val="16"/>
                <w:szCs w:val="16"/>
                <w:lang w:eastAsia="hr-HR"/>
              </w:rPr>
              <w:t>INDEKS 4/2</w:t>
            </w:r>
          </w:p>
        </w:tc>
      </w:tr>
      <w:tr w:rsidR="007B7616" w:rsidRPr="00E77356" w14:paraId="1C4ACA28" w14:textId="77777777" w:rsidTr="00F72BC1">
        <w:trPr>
          <w:trHeight w:val="285"/>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4AD863D7" w14:textId="77777777" w:rsidR="007B7616" w:rsidRPr="00E77356" w:rsidRDefault="007B7616" w:rsidP="00F72BC1">
            <w:pPr>
              <w:spacing w:after="0" w:line="240" w:lineRule="auto"/>
              <w:rPr>
                <w:rFonts w:ascii="Times New Roman" w:eastAsia="Times New Roman" w:hAnsi="Times New Roman" w:cs="Times New Roman"/>
                <w:color w:val="000000"/>
                <w:lang w:eastAsia="hr-HR"/>
              </w:rPr>
            </w:pPr>
            <w:r w:rsidRPr="00E77356">
              <w:rPr>
                <w:rFonts w:ascii="Times New Roman" w:eastAsia="Times New Roman" w:hAnsi="Times New Roman" w:cs="Times New Roman"/>
                <w:color w:val="000000"/>
                <w:lang w:eastAsia="hr-HR"/>
              </w:rPr>
              <w:t>92 Rezultat poslovanja</w:t>
            </w:r>
          </w:p>
        </w:tc>
        <w:tc>
          <w:tcPr>
            <w:tcW w:w="1276" w:type="dxa"/>
            <w:tcBorders>
              <w:top w:val="nil"/>
              <w:left w:val="nil"/>
              <w:bottom w:val="single" w:sz="4" w:space="0" w:color="auto"/>
              <w:right w:val="single" w:sz="4" w:space="0" w:color="auto"/>
            </w:tcBorders>
            <w:shd w:val="clear" w:color="auto" w:fill="auto"/>
            <w:vAlign w:val="bottom"/>
            <w:hideMark/>
          </w:tcPr>
          <w:p w14:paraId="6A7B154E" w14:textId="77777777" w:rsidR="007B7616" w:rsidRPr="00E77356" w:rsidRDefault="007B7616" w:rsidP="00F72BC1">
            <w:pPr>
              <w:spacing w:after="0" w:line="240" w:lineRule="auto"/>
              <w:jc w:val="right"/>
              <w:rPr>
                <w:rFonts w:ascii="Times New Roman" w:eastAsia="Times New Roman" w:hAnsi="Times New Roman" w:cs="Times New Roman"/>
                <w:color w:val="000000"/>
                <w:lang w:eastAsia="hr-HR"/>
              </w:rPr>
            </w:pPr>
            <w:r w:rsidRPr="00E77356">
              <w:rPr>
                <w:rFonts w:ascii="Times New Roman" w:eastAsia="Times New Roman" w:hAnsi="Times New Roman" w:cs="Times New Roman"/>
                <w:color w:val="000000"/>
                <w:lang w:eastAsia="hr-HR"/>
              </w:rPr>
              <w:t>161.583,58</w:t>
            </w:r>
          </w:p>
        </w:tc>
        <w:tc>
          <w:tcPr>
            <w:tcW w:w="1323" w:type="dxa"/>
            <w:tcBorders>
              <w:top w:val="nil"/>
              <w:left w:val="nil"/>
              <w:bottom w:val="single" w:sz="4" w:space="0" w:color="auto"/>
              <w:right w:val="single" w:sz="4" w:space="0" w:color="auto"/>
            </w:tcBorders>
            <w:shd w:val="clear" w:color="auto" w:fill="auto"/>
            <w:vAlign w:val="bottom"/>
            <w:hideMark/>
          </w:tcPr>
          <w:p w14:paraId="0EED4840" w14:textId="77777777" w:rsidR="007B7616" w:rsidRPr="00E77356" w:rsidRDefault="007B7616" w:rsidP="00F72BC1">
            <w:pPr>
              <w:spacing w:after="0" w:line="240" w:lineRule="auto"/>
              <w:jc w:val="right"/>
              <w:rPr>
                <w:rFonts w:ascii="Times New Roman" w:eastAsia="Times New Roman" w:hAnsi="Times New Roman" w:cs="Times New Roman"/>
                <w:color w:val="000000"/>
                <w:lang w:eastAsia="hr-HR"/>
              </w:rPr>
            </w:pPr>
            <w:r w:rsidRPr="00E77356">
              <w:rPr>
                <w:rFonts w:ascii="Times New Roman" w:eastAsia="Times New Roman" w:hAnsi="Times New Roman" w:cs="Times New Roman"/>
                <w:color w:val="000000"/>
                <w:lang w:eastAsia="hr-HR"/>
              </w:rPr>
              <w:t>-72.103,98</w:t>
            </w:r>
          </w:p>
        </w:tc>
        <w:tc>
          <w:tcPr>
            <w:tcW w:w="1265" w:type="dxa"/>
            <w:tcBorders>
              <w:top w:val="nil"/>
              <w:left w:val="nil"/>
              <w:bottom w:val="single" w:sz="4" w:space="0" w:color="auto"/>
              <w:right w:val="single" w:sz="4" w:space="0" w:color="auto"/>
            </w:tcBorders>
            <w:shd w:val="clear" w:color="auto" w:fill="auto"/>
            <w:vAlign w:val="bottom"/>
            <w:hideMark/>
          </w:tcPr>
          <w:p w14:paraId="3FF97CD7" w14:textId="77777777" w:rsidR="007B7616" w:rsidRPr="00E77356" w:rsidRDefault="007B7616" w:rsidP="00F72BC1">
            <w:pPr>
              <w:spacing w:after="0" w:line="240" w:lineRule="auto"/>
              <w:jc w:val="right"/>
              <w:rPr>
                <w:rFonts w:ascii="Times New Roman" w:eastAsia="Times New Roman" w:hAnsi="Times New Roman" w:cs="Times New Roman"/>
                <w:color w:val="000000"/>
                <w:lang w:eastAsia="hr-HR"/>
              </w:rPr>
            </w:pPr>
            <w:r w:rsidRPr="00E77356">
              <w:rPr>
                <w:rFonts w:ascii="Times New Roman" w:eastAsia="Times New Roman" w:hAnsi="Times New Roman" w:cs="Times New Roman"/>
                <w:color w:val="000000"/>
                <w:lang w:eastAsia="hr-HR"/>
              </w:rPr>
              <w:t>89.479,60</w:t>
            </w:r>
          </w:p>
        </w:tc>
        <w:tc>
          <w:tcPr>
            <w:tcW w:w="956" w:type="dxa"/>
            <w:tcBorders>
              <w:top w:val="nil"/>
              <w:left w:val="nil"/>
              <w:bottom w:val="single" w:sz="4" w:space="0" w:color="auto"/>
              <w:right w:val="single" w:sz="4" w:space="0" w:color="auto"/>
            </w:tcBorders>
            <w:shd w:val="clear" w:color="auto" w:fill="auto"/>
            <w:vAlign w:val="bottom"/>
            <w:hideMark/>
          </w:tcPr>
          <w:p w14:paraId="613729C8" w14:textId="77777777" w:rsidR="007B7616" w:rsidRPr="00E77356" w:rsidRDefault="007B7616" w:rsidP="00F72BC1">
            <w:pPr>
              <w:spacing w:after="0" w:line="240" w:lineRule="auto"/>
              <w:jc w:val="right"/>
              <w:rPr>
                <w:rFonts w:ascii="Times New Roman" w:eastAsia="Times New Roman" w:hAnsi="Times New Roman" w:cs="Times New Roman"/>
                <w:color w:val="000000"/>
                <w:lang w:eastAsia="hr-HR"/>
              </w:rPr>
            </w:pPr>
            <w:r w:rsidRPr="00E77356">
              <w:rPr>
                <w:rFonts w:ascii="Times New Roman" w:eastAsia="Times New Roman" w:hAnsi="Times New Roman" w:cs="Times New Roman"/>
                <w:color w:val="000000"/>
                <w:lang w:eastAsia="hr-HR"/>
              </w:rPr>
              <w:t>55,38%</w:t>
            </w:r>
          </w:p>
        </w:tc>
      </w:tr>
    </w:tbl>
    <w:p w14:paraId="7C3A149A" w14:textId="77777777" w:rsidR="007B7616" w:rsidRPr="00E77356" w:rsidRDefault="007B7616" w:rsidP="007B7616">
      <w:pPr>
        <w:spacing w:after="0"/>
        <w:rPr>
          <w:rFonts w:ascii="Times New Roman" w:hAnsi="Times New Roman" w:cs="Times New Roman"/>
          <w:b/>
          <w:bCs/>
        </w:rPr>
      </w:pPr>
    </w:p>
    <w:p w14:paraId="5B35615D" w14:textId="77777777" w:rsidR="007B7616" w:rsidRPr="00F734F9" w:rsidRDefault="007B7616" w:rsidP="007B7616">
      <w:pPr>
        <w:spacing w:after="0"/>
        <w:jc w:val="center"/>
        <w:rPr>
          <w:rFonts w:ascii="Times New Roman" w:hAnsi="Times New Roman" w:cs="Times New Roman"/>
          <w:b/>
          <w:bCs/>
        </w:rPr>
      </w:pPr>
      <w:r w:rsidRPr="00F734F9">
        <w:rPr>
          <w:rFonts w:ascii="Times New Roman" w:hAnsi="Times New Roman" w:cs="Times New Roman"/>
          <w:b/>
          <w:bCs/>
        </w:rPr>
        <w:t>Članak 3.</w:t>
      </w:r>
    </w:p>
    <w:p w14:paraId="29E50BB9" w14:textId="77777777" w:rsidR="007B7616" w:rsidRPr="00F734F9" w:rsidRDefault="007B7616" w:rsidP="007B7616">
      <w:pPr>
        <w:jc w:val="both"/>
        <w:rPr>
          <w:rFonts w:ascii="Times New Roman" w:eastAsia="Times New Roman" w:hAnsi="Times New Roman" w:cs="Times New Roman"/>
          <w:b/>
          <w:bCs/>
          <w:lang w:eastAsia="hr-HR"/>
        </w:rPr>
      </w:pPr>
      <w:r w:rsidRPr="00F734F9">
        <w:rPr>
          <w:rFonts w:ascii="Times New Roman" w:hAnsi="Times New Roman" w:cs="Times New Roman"/>
        </w:rPr>
        <w:t xml:space="preserve">Rashodi i izdaci raspoređuju se u Proračunu po programima, aktivnostima, projektima i izvorima financiranja po ekonomskoj klasifikaciji, funkcijskoj i programskoj klasifikaciji te po izvorima financiranja kako slijedi: </w:t>
      </w:r>
    </w:p>
    <w:p w14:paraId="52FF7100" w14:textId="77777777" w:rsidR="007B7616" w:rsidRPr="00630ED5" w:rsidRDefault="007B7616" w:rsidP="007B7616">
      <w:pPr>
        <w:spacing w:after="0"/>
        <w:rPr>
          <w:rFonts w:ascii="Times New Roman" w:hAnsi="Times New Roman" w:cs="Times New Roman"/>
          <w:sz w:val="18"/>
          <w:szCs w:val="18"/>
        </w:rPr>
      </w:pPr>
    </w:p>
    <w:p w14:paraId="2C9F0111" w14:textId="77777777" w:rsidR="007B7616" w:rsidRPr="002C19E2" w:rsidRDefault="007B7616" w:rsidP="007B7616">
      <w:pPr>
        <w:spacing w:after="0"/>
        <w:ind w:left="360"/>
        <w:jc w:val="center"/>
        <w:rPr>
          <w:rFonts w:ascii="Times New Roman" w:hAnsi="Times New Roman"/>
          <w:b/>
          <w:bCs/>
          <w:sz w:val="24"/>
          <w:szCs w:val="24"/>
        </w:rPr>
      </w:pPr>
      <w:r>
        <w:rPr>
          <w:rFonts w:ascii="Times New Roman" w:hAnsi="Times New Roman"/>
          <w:b/>
          <w:bCs/>
          <w:sz w:val="24"/>
          <w:szCs w:val="24"/>
        </w:rPr>
        <w:t xml:space="preserve">2. </w:t>
      </w:r>
      <w:r w:rsidRPr="002C19E2">
        <w:rPr>
          <w:rFonts w:ascii="Times New Roman" w:hAnsi="Times New Roman"/>
          <w:b/>
          <w:bCs/>
          <w:sz w:val="24"/>
          <w:szCs w:val="24"/>
        </w:rPr>
        <w:t>POSEBNI DIO</w:t>
      </w:r>
    </w:p>
    <w:p w14:paraId="6AF8AA83" w14:textId="77777777" w:rsidR="007B7616" w:rsidRPr="00D05B14" w:rsidRDefault="007B7616" w:rsidP="007B7616">
      <w:pPr>
        <w:pStyle w:val="Odlomakpopisa"/>
        <w:spacing w:after="0"/>
        <w:ind w:left="502"/>
        <w:rPr>
          <w:rFonts w:ascii="Times New Roman" w:hAnsi="Times New Roman"/>
          <w:b/>
          <w:bCs/>
          <w:sz w:val="24"/>
          <w:szCs w:val="24"/>
        </w:rPr>
      </w:pPr>
    </w:p>
    <w:p w14:paraId="60B24C6A" w14:textId="77777777" w:rsidR="007B7616" w:rsidRPr="00466886" w:rsidRDefault="007B7616" w:rsidP="007B7616">
      <w:pPr>
        <w:spacing w:after="0"/>
        <w:rPr>
          <w:rFonts w:ascii="Times New Roman" w:hAnsi="Times New Roman" w:cs="Times New Roman"/>
          <w:b/>
          <w:bCs/>
        </w:rPr>
      </w:pPr>
      <w:r w:rsidRPr="00466886">
        <w:rPr>
          <w:rFonts w:ascii="Times New Roman" w:hAnsi="Times New Roman" w:cs="Times New Roman"/>
          <w:b/>
          <w:bCs/>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7B7616" w:rsidRPr="00FC2B4A" w14:paraId="602D33AD" w14:textId="77777777" w:rsidTr="00F72BC1">
        <w:tc>
          <w:tcPr>
            <w:tcW w:w="5171" w:type="dxa"/>
            <w:shd w:val="clear" w:color="auto" w:fill="505050"/>
          </w:tcPr>
          <w:p w14:paraId="332A5CD8"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OZNAKA I OPIS</w:t>
            </w:r>
          </w:p>
        </w:tc>
        <w:tc>
          <w:tcPr>
            <w:tcW w:w="1300" w:type="dxa"/>
            <w:shd w:val="clear" w:color="auto" w:fill="505050"/>
          </w:tcPr>
          <w:p w14:paraId="7B38983E"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PLAN PRORAČUNA OPĆINE ŠODOLOVCI ZA 2024.G.</w:t>
            </w:r>
          </w:p>
        </w:tc>
        <w:tc>
          <w:tcPr>
            <w:tcW w:w="1300" w:type="dxa"/>
            <w:shd w:val="clear" w:color="auto" w:fill="505050"/>
          </w:tcPr>
          <w:p w14:paraId="45357131"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POVEĆANJE/SMANJENJE</w:t>
            </w:r>
          </w:p>
        </w:tc>
        <w:tc>
          <w:tcPr>
            <w:tcW w:w="1300" w:type="dxa"/>
            <w:shd w:val="clear" w:color="auto" w:fill="505050"/>
          </w:tcPr>
          <w:p w14:paraId="2E444995"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 IZMJENE I DOPUNE PRORAČUNA OPĆINE ŠODOLOVCI ZA 2024.G.</w:t>
            </w:r>
          </w:p>
        </w:tc>
        <w:tc>
          <w:tcPr>
            <w:tcW w:w="960" w:type="dxa"/>
            <w:shd w:val="clear" w:color="auto" w:fill="505050"/>
          </w:tcPr>
          <w:p w14:paraId="0CC7985F"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INDEKS 4/2</w:t>
            </w:r>
          </w:p>
        </w:tc>
      </w:tr>
      <w:tr w:rsidR="007B7616" w:rsidRPr="00FC2B4A" w14:paraId="23CF980D" w14:textId="77777777" w:rsidTr="00F72BC1">
        <w:tc>
          <w:tcPr>
            <w:tcW w:w="5171" w:type="dxa"/>
            <w:shd w:val="clear" w:color="auto" w:fill="505050"/>
          </w:tcPr>
          <w:p w14:paraId="41245268"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97A4277"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2548B2C"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06BFCD1"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19CE8BA2"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7B7616" w:rsidRPr="00FC2B4A" w14:paraId="58D630FA" w14:textId="77777777" w:rsidTr="00F72BC1">
        <w:trPr>
          <w:trHeight w:val="540"/>
        </w:trPr>
        <w:tc>
          <w:tcPr>
            <w:tcW w:w="5171" w:type="dxa"/>
            <w:shd w:val="clear" w:color="auto" w:fill="FFC000"/>
            <w:vAlign w:val="center"/>
          </w:tcPr>
          <w:p w14:paraId="6E08E829"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RAZDJEL 001 PREDSTAVNIČKO I IZVRŠNO TIJELO</w:t>
            </w:r>
          </w:p>
        </w:tc>
        <w:tc>
          <w:tcPr>
            <w:tcW w:w="1300" w:type="dxa"/>
            <w:shd w:val="clear" w:color="auto" w:fill="FFC000"/>
            <w:vAlign w:val="center"/>
          </w:tcPr>
          <w:p w14:paraId="66BF6AF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82.884,81</w:t>
            </w:r>
          </w:p>
        </w:tc>
        <w:tc>
          <w:tcPr>
            <w:tcW w:w="1300" w:type="dxa"/>
            <w:shd w:val="clear" w:color="auto" w:fill="FFC000"/>
            <w:vAlign w:val="center"/>
          </w:tcPr>
          <w:p w14:paraId="5878AD7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-1.933,95</w:t>
            </w:r>
          </w:p>
        </w:tc>
        <w:tc>
          <w:tcPr>
            <w:tcW w:w="1300" w:type="dxa"/>
            <w:shd w:val="clear" w:color="auto" w:fill="FFC000"/>
            <w:vAlign w:val="center"/>
          </w:tcPr>
          <w:p w14:paraId="28A2F570"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80.950,86</w:t>
            </w:r>
          </w:p>
        </w:tc>
        <w:tc>
          <w:tcPr>
            <w:tcW w:w="960" w:type="dxa"/>
            <w:shd w:val="clear" w:color="auto" w:fill="FFC000"/>
            <w:vAlign w:val="center"/>
          </w:tcPr>
          <w:p w14:paraId="0EAE894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97,67%</w:t>
            </w:r>
          </w:p>
        </w:tc>
      </w:tr>
      <w:tr w:rsidR="007B7616" w14:paraId="35CBD565" w14:textId="77777777" w:rsidTr="00F72BC1">
        <w:tc>
          <w:tcPr>
            <w:tcW w:w="5171" w:type="dxa"/>
          </w:tcPr>
          <w:p w14:paraId="2C21D724"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GLAVA 00101 PREDSTAVNIČKO I IZVRŠNO TIJELO</w:t>
            </w:r>
          </w:p>
        </w:tc>
        <w:tc>
          <w:tcPr>
            <w:tcW w:w="1300" w:type="dxa"/>
          </w:tcPr>
          <w:p w14:paraId="29473E4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82.884,81</w:t>
            </w:r>
          </w:p>
        </w:tc>
        <w:tc>
          <w:tcPr>
            <w:tcW w:w="1300" w:type="dxa"/>
          </w:tcPr>
          <w:p w14:paraId="2D2CADC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-1.933,95</w:t>
            </w:r>
          </w:p>
        </w:tc>
        <w:tc>
          <w:tcPr>
            <w:tcW w:w="1300" w:type="dxa"/>
          </w:tcPr>
          <w:p w14:paraId="261303B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80.950,86</w:t>
            </w:r>
          </w:p>
        </w:tc>
        <w:tc>
          <w:tcPr>
            <w:tcW w:w="960" w:type="dxa"/>
          </w:tcPr>
          <w:p w14:paraId="4282FA5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97,67%</w:t>
            </w:r>
          </w:p>
        </w:tc>
      </w:tr>
      <w:tr w:rsidR="007B7616" w:rsidRPr="00FC2B4A" w14:paraId="64C5F1F4" w14:textId="77777777" w:rsidTr="00F72BC1">
        <w:trPr>
          <w:trHeight w:val="540"/>
        </w:trPr>
        <w:tc>
          <w:tcPr>
            <w:tcW w:w="5171" w:type="dxa"/>
            <w:shd w:val="clear" w:color="auto" w:fill="FFC000"/>
            <w:vAlign w:val="center"/>
          </w:tcPr>
          <w:p w14:paraId="67C65716"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RAZDJEL 002 JEDINSTVENI UPRAVNI ODJEL</w:t>
            </w:r>
          </w:p>
        </w:tc>
        <w:tc>
          <w:tcPr>
            <w:tcW w:w="1300" w:type="dxa"/>
            <w:shd w:val="clear" w:color="auto" w:fill="FFC000"/>
            <w:vAlign w:val="center"/>
          </w:tcPr>
          <w:p w14:paraId="3F07C73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1.433.931,00</w:t>
            </w:r>
          </w:p>
        </w:tc>
        <w:tc>
          <w:tcPr>
            <w:tcW w:w="1300" w:type="dxa"/>
            <w:shd w:val="clear" w:color="auto" w:fill="FFC000"/>
            <w:vAlign w:val="center"/>
          </w:tcPr>
          <w:p w14:paraId="2871D20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1.491,43</w:t>
            </w:r>
          </w:p>
        </w:tc>
        <w:tc>
          <w:tcPr>
            <w:tcW w:w="1300" w:type="dxa"/>
            <w:shd w:val="clear" w:color="auto" w:fill="FFC000"/>
            <w:vAlign w:val="center"/>
          </w:tcPr>
          <w:p w14:paraId="31945DD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1.435.422,43</w:t>
            </w:r>
          </w:p>
        </w:tc>
        <w:tc>
          <w:tcPr>
            <w:tcW w:w="960" w:type="dxa"/>
            <w:shd w:val="clear" w:color="auto" w:fill="FFC000"/>
            <w:vAlign w:val="center"/>
          </w:tcPr>
          <w:p w14:paraId="23E008F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100,10%</w:t>
            </w:r>
          </w:p>
        </w:tc>
      </w:tr>
      <w:tr w:rsidR="007B7616" w14:paraId="58601EB8" w14:textId="77777777" w:rsidTr="00F72BC1">
        <w:tc>
          <w:tcPr>
            <w:tcW w:w="5171" w:type="dxa"/>
          </w:tcPr>
          <w:p w14:paraId="18E01D3F"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14:paraId="68CEBA2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1.433.931,00</w:t>
            </w:r>
          </w:p>
        </w:tc>
        <w:tc>
          <w:tcPr>
            <w:tcW w:w="1300" w:type="dxa"/>
          </w:tcPr>
          <w:p w14:paraId="5DC9245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1.491,43</w:t>
            </w:r>
          </w:p>
        </w:tc>
        <w:tc>
          <w:tcPr>
            <w:tcW w:w="1300" w:type="dxa"/>
          </w:tcPr>
          <w:p w14:paraId="08840F3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1.435.422,43</w:t>
            </w:r>
          </w:p>
        </w:tc>
        <w:tc>
          <w:tcPr>
            <w:tcW w:w="960" w:type="dxa"/>
          </w:tcPr>
          <w:p w14:paraId="4D47D91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100,10%</w:t>
            </w:r>
          </w:p>
        </w:tc>
      </w:tr>
      <w:tr w:rsidR="007B7616" w:rsidRPr="00FC2B4A" w14:paraId="2181E0C6" w14:textId="77777777" w:rsidTr="00F72BC1">
        <w:tc>
          <w:tcPr>
            <w:tcW w:w="5171" w:type="dxa"/>
            <w:shd w:val="clear" w:color="auto" w:fill="505050"/>
          </w:tcPr>
          <w:p w14:paraId="7A87711A" w14:textId="77777777" w:rsidR="007B7616" w:rsidRPr="00FC2B4A" w:rsidRDefault="007B7616" w:rsidP="00F72BC1">
            <w:pPr>
              <w:spacing w:after="0"/>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UKUPNO RASHODI</w:t>
            </w:r>
          </w:p>
        </w:tc>
        <w:tc>
          <w:tcPr>
            <w:tcW w:w="1300" w:type="dxa"/>
            <w:shd w:val="clear" w:color="auto" w:fill="505050"/>
          </w:tcPr>
          <w:p w14:paraId="390AE0BE"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1.516.815,81</w:t>
            </w:r>
          </w:p>
        </w:tc>
        <w:tc>
          <w:tcPr>
            <w:tcW w:w="1300" w:type="dxa"/>
            <w:shd w:val="clear" w:color="auto" w:fill="505050"/>
          </w:tcPr>
          <w:p w14:paraId="715C9AE2"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-442,52</w:t>
            </w:r>
          </w:p>
        </w:tc>
        <w:tc>
          <w:tcPr>
            <w:tcW w:w="1300" w:type="dxa"/>
            <w:shd w:val="clear" w:color="auto" w:fill="505050"/>
          </w:tcPr>
          <w:p w14:paraId="08AEC358"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1.516.373,29</w:t>
            </w:r>
          </w:p>
        </w:tc>
        <w:tc>
          <w:tcPr>
            <w:tcW w:w="960" w:type="dxa"/>
            <w:shd w:val="clear" w:color="auto" w:fill="505050"/>
          </w:tcPr>
          <w:p w14:paraId="3388C888"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99,97%</w:t>
            </w:r>
          </w:p>
        </w:tc>
      </w:tr>
    </w:tbl>
    <w:p w14:paraId="0E98DDD4" w14:textId="77777777" w:rsidR="007B7616" w:rsidRPr="00466886" w:rsidRDefault="007B7616" w:rsidP="007B7616">
      <w:pPr>
        <w:spacing w:after="0"/>
        <w:rPr>
          <w:rFonts w:ascii="Times New Roman" w:hAnsi="Times New Roman" w:cs="Times New Roman"/>
          <w:b/>
          <w:bCs/>
        </w:rPr>
      </w:pPr>
      <w:r w:rsidRPr="00466886">
        <w:rPr>
          <w:rFonts w:ascii="Times New Roman" w:hAnsi="Times New Roman" w:cs="Times New Roman"/>
          <w:b/>
          <w:bCs/>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7B7616" w:rsidRPr="00FC2B4A" w14:paraId="3832F81D" w14:textId="77777777" w:rsidTr="00F72BC1">
        <w:tc>
          <w:tcPr>
            <w:tcW w:w="5171" w:type="dxa"/>
            <w:shd w:val="clear" w:color="auto" w:fill="505050"/>
          </w:tcPr>
          <w:p w14:paraId="1982D5F3"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OZNAKA I OPIS</w:t>
            </w:r>
          </w:p>
        </w:tc>
        <w:tc>
          <w:tcPr>
            <w:tcW w:w="1300" w:type="dxa"/>
            <w:shd w:val="clear" w:color="auto" w:fill="505050"/>
          </w:tcPr>
          <w:p w14:paraId="4B568D24"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PLAN PRORAČUNA OPĆINE ŠODOLOVCI ZA 2024.G.</w:t>
            </w:r>
          </w:p>
        </w:tc>
        <w:tc>
          <w:tcPr>
            <w:tcW w:w="1300" w:type="dxa"/>
            <w:shd w:val="clear" w:color="auto" w:fill="505050"/>
          </w:tcPr>
          <w:p w14:paraId="52716AF4"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POVEĆANJE/SMANJENJE</w:t>
            </w:r>
          </w:p>
        </w:tc>
        <w:tc>
          <w:tcPr>
            <w:tcW w:w="1300" w:type="dxa"/>
            <w:shd w:val="clear" w:color="auto" w:fill="505050"/>
          </w:tcPr>
          <w:p w14:paraId="6420FA6A"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 IZMJENE I DOPUNE PRORAČUNA OPĆINE ŠODOLOVCI ZA 2024.G.</w:t>
            </w:r>
          </w:p>
        </w:tc>
        <w:tc>
          <w:tcPr>
            <w:tcW w:w="960" w:type="dxa"/>
            <w:shd w:val="clear" w:color="auto" w:fill="505050"/>
          </w:tcPr>
          <w:p w14:paraId="6033A44D" w14:textId="77777777" w:rsidR="007B7616" w:rsidRPr="00FC2B4A" w:rsidRDefault="007B7616" w:rsidP="00F72BC1">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INDEKS 4/2</w:t>
            </w:r>
          </w:p>
        </w:tc>
      </w:tr>
      <w:tr w:rsidR="007B7616" w:rsidRPr="00FC2B4A" w14:paraId="7D893C2D" w14:textId="77777777" w:rsidTr="00F72BC1">
        <w:tc>
          <w:tcPr>
            <w:tcW w:w="5171" w:type="dxa"/>
            <w:shd w:val="clear" w:color="auto" w:fill="505050"/>
          </w:tcPr>
          <w:p w14:paraId="166537B8"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41756C0"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E67D379"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028ACFE"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33812C32" w14:textId="77777777" w:rsidR="007B7616" w:rsidRPr="00FC2B4A" w:rsidRDefault="007B7616" w:rsidP="00F72BC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7B7616" w:rsidRPr="00FC2B4A" w14:paraId="5F60018F" w14:textId="77777777" w:rsidTr="00F72BC1">
        <w:trPr>
          <w:trHeight w:val="540"/>
        </w:trPr>
        <w:tc>
          <w:tcPr>
            <w:tcW w:w="5171" w:type="dxa"/>
            <w:shd w:val="clear" w:color="auto" w:fill="FFC000"/>
            <w:vAlign w:val="center"/>
          </w:tcPr>
          <w:p w14:paraId="14D6738D"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RAZDJEL 001 PREDSTAVNIČKO I IZVRŠNO TIJELO</w:t>
            </w:r>
          </w:p>
        </w:tc>
        <w:tc>
          <w:tcPr>
            <w:tcW w:w="1300" w:type="dxa"/>
            <w:shd w:val="clear" w:color="auto" w:fill="FFC000"/>
            <w:vAlign w:val="center"/>
          </w:tcPr>
          <w:p w14:paraId="021B9C9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82.884,81</w:t>
            </w:r>
          </w:p>
        </w:tc>
        <w:tc>
          <w:tcPr>
            <w:tcW w:w="1300" w:type="dxa"/>
            <w:shd w:val="clear" w:color="auto" w:fill="FFC000"/>
            <w:vAlign w:val="center"/>
          </w:tcPr>
          <w:p w14:paraId="7853722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-1.933,95</w:t>
            </w:r>
          </w:p>
        </w:tc>
        <w:tc>
          <w:tcPr>
            <w:tcW w:w="1300" w:type="dxa"/>
            <w:shd w:val="clear" w:color="auto" w:fill="FFC000"/>
            <w:vAlign w:val="center"/>
          </w:tcPr>
          <w:p w14:paraId="344EEA1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80.950,86</w:t>
            </w:r>
          </w:p>
        </w:tc>
        <w:tc>
          <w:tcPr>
            <w:tcW w:w="960" w:type="dxa"/>
            <w:shd w:val="clear" w:color="auto" w:fill="FFC000"/>
            <w:vAlign w:val="center"/>
          </w:tcPr>
          <w:p w14:paraId="5277F78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97,67%</w:t>
            </w:r>
          </w:p>
        </w:tc>
      </w:tr>
      <w:tr w:rsidR="007B7616" w:rsidRPr="00FC2B4A" w14:paraId="4F7619F9" w14:textId="77777777" w:rsidTr="00F72BC1">
        <w:trPr>
          <w:trHeight w:val="540"/>
        </w:trPr>
        <w:tc>
          <w:tcPr>
            <w:tcW w:w="5171" w:type="dxa"/>
            <w:shd w:val="clear" w:color="auto" w:fill="FFC000"/>
            <w:vAlign w:val="center"/>
          </w:tcPr>
          <w:p w14:paraId="0128AD09"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GLAVA 00101 PREDSTAVNIČKO I IZVRŠNO TIJELO</w:t>
            </w:r>
          </w:p>
        </w:tc>
        <w:tc>
          <w:tcPr>
            <w:tcW w:w="1300" w:type="dxa"/>
            <w:shd w:val="clear" w:color="auto" w:fill="FFC000"/>
            <w:vAlign w:val="center"/>
          </w:tcPr>
          <w:p w14:paraId="1082DCD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82.884,81</w:t>
            </w:r>
          </w:p>
        </w:tc>
        <w:tc>
          <w:tcPr>
            <w:tcW w:w="1300" w:type="dxa"/>
            <w:shd w:val="clear" w:color="auto" w:fill="FFC000"/>
            <w:vAlign w:val="center"/>
          </w:tcPr>
          <w:p w14:paraId="075E9174"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-1.933,95</w:t>
            </w:r>
          </w:p>
        </w:tc>
        <w:tc>
          <w:tcPr>
            <w:tcW w:w="1300" w:type="dxa"/>
            <w:shd w:val="clear" w:color="auto" w:fill="FFC000"/>
            <w:vAlign w:val="center"/>
          </w:tcPr>
          <w:p w14:paraId="51FEC55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80.950,86</w:t>
            </w:r>
          </w:p>
        </w:tc>
        <w:tc>
          <w:tcPr>
            <w:tcW w:w="960" w:type="dxa"/>
            <w:shd w:val="clear" w:color="auto" w:fill="FFC000"/>
            <w:vAlign w:val="center"/>
          </w:tcPr>
          <w:p w14:paraId="35E5E45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97,67%</w:t>
            </w:r>
          </w:p>
        </w:tc>
      </w:tr>
      <w:tr w:rsidR="007B7616" w:rsidRPr="00FC2B4A" w14:paraId="1466ABC6" w14:textId="77777777" w:rsidTr="00F72BC1">
        <w:tc>
          <w:tcPr>
            <w:tcW w:w="5171" w:type="dxa"/>
            <w:shd w:val="clear" w:color="auto" w:fill="CBFFCB"/>
          </w:tcPr>
          <w:p w14:paraId="00CF5807"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2D70AD9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57.646,94</w:t>
            </w:r>
          </w:p>
        </w:tc>
        <w:tc>
          <w:tcPr>
            <w:tcW w:w="1300" w:type="dxa"/>
            <w:shd w:val="clear" w:color="auto" w:fill="CBFFCB"/>
          </w:tcPr>
          <w:p w14:paraId="56C0DB7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-3.108,56</w:t>
            </w:r>
          </w:p>
        </w:tc>
        <w:tc>
          <w:tcPr>
            <w:tcW w:w="1300" w:type="dxa"/>
            <w:shd w:val="clear" w:color="auto" w:fill="CBFFCB"/>
          </w:tcPr>
          <w:p w14:paraId="3FB0468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54.538,38</w:t>
            </w:r>
          </w:p>
        </w:tc>
        <w:tc>
          <w:tcPr>
            <w:tcW w:w="960" w:type="dxa"/>
            <w:shd w:val="clear" w:color="auto" w:fill="CBFFCB"/>
          </w:tcPr>
          <w:p w14:paraId="688D6B9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94,61%</w:t>
            </w:r>
          </w:p>
        </w:tc>
      </w:tr>
      <w:tr w:rsidR="007B7616" w:rsidRPr="00FC2B4A" w14:paraId="41CE238A" w14:textId="77777777" w:rsidTr="00F72BC1">
        <w:tc>
          <w:tcPr>
            <w:tcW w:w="5171" w:type="dxa"/>
            <w:shd w:val="clear" w:color="auto" w:fill="CBFFCB"/>
          </w:tcPr>
          <w:p w14:paraId="41D88BD1"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13 PRIHODI OD NEFINANCIJSKE IMOVINE</w:t>
            </w:r>
          </w:p>
        </w:tc>
        <w:tc>
          <w:tcPr>
            <w:tcW w:w="1300" w:type="dxa"/>
            <w:shd w:val="clear" w:color="auto" w:fill="CBFFCB"/>
          </w:tcPr>
          <w:p w14:paraId="2B78B64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0F69EF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200,00</w:t>
            </w:r>
          </w:p>
        </w:tc>
        <w:tc>
          <w:tcPr>
            <w:tcW w:w="1300" w:type="dxa"/>
            <w:shd w:val="clear" w:color="auto" w:fill="CBFFCB"/>
          </w:tcPr>
          <w:p w14:paraId="203D07E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200,00</w:t>
            </w:r>
          </w:p>
        </w:tc>
        <w:tc>
          <w:tcPr>
            <w:tcW w:w="960" w:type="dxa"/>
            <w:shd w:val="clear" w:color="auto" w:fill="CBFFCB"/>
          </w:tcPr>
          <w:p w14:paraId="6065F0A7" w14:textId="77777777" w:rsidR="007B7616" w:rsidRPr="00FC2B4A" w:rsidRDefault="007B7616" w:rsidP="00F72BC1">
            <w:pPr>
              <w:spacing w:after="0"/>
              <w:jc w:val="right"/>
              <w:rPr>
                <w:rFonts w:ascii="Times New Roman" w:hAnsi="Times New Roman" w:cs="Times New Roman"/>
                <w:sz w:val="16"/>
                <w:szCs w:val="18"/>
              </w:rPr>
            </w:pPr>
          </w:p>
        </w:tc>
      </w:tr>
      <w:tr w:rsidR="007B7616" w:rsidRPr="00FC2B4A" w14:paraId="507CEC2C" w14:textId="77777777" w:rsidTr="00F72BC1">
        <w:tc>
          <w:tcPr>
            <w:tcW w:w="5171" w:type="dxa"/>
            <w:shd w:val="clear" w:color="auto" w:fill="CBFFCB"/>
          </w:tcPr>
          <w:p w14:paraId="1C363C0D"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67AA8D2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25.237,87</w:t>
            </w:r>
          </w:p>
        </w:tc>
        <w:tc>
          <w:tcPr>
            <w:tcW w:w="1300" w:type="dxa"/>
            <w:shd w:val="clear" w:color="auto" w:fill="CBFFCB"/>
          </w:tcPr>
          <w:p w14:paraId="14F6B1A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974,61</w:t>
            </w:r>
          </w:p>
        </w:tc>
        <w:tc>
          <w:tcPr>
            <w:tcW w:w="1300" w:type="dxa"/>
            <w:shd w:val="clear" w:color="auto" w:fill="CBFFCB"/>
          </w:tcPr>
          <w:p w14:paraId="5709C68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26.212,48</w:t>
            </w:r>
          </w:p>
        </w:tc>
        <w:tc>
          <w:tcPr>
            <w:tcW w:w="960" w:type="dxa"/>
            <w:shd w:val="clear" w:color="auto" w:fill="CBFFCB"/>
          </w:tcPr>
          <w:p w14:paraId="2D13179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103,86%</w:t>
            </w:r>
          </w:p>
        </w:tc>
      </w:tr>
      <w:tr w:rsidR="007B7616" w:rsidRPr="00FC2B4A" w14:paraId="0F6FB4F8" w14:textId="77777777" w:rsidTr="00F72BC1">
        <w:trPr>
          <w:trHeight w:val="540"/>
        </w:trPr>
        <w:tc>
          <w:tcPr>
            <w:tcW w:w="5171" w:type="dxa"/>
            <w:shd w:val="clear" w:color="auto" w:fill="17365D"/>
            <w:vAlign w:val="center"/>
          </w:tcPr>
          <w:p w14:paraId="637D3889" w14:textId="77777777" w:rsidR="007B7616" w:rsidRPr="00FC2B4A" w:rsidRDefault="007B7616" w:rsidP="00F72BC1">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1001 REDOVAN RAD PREDSTAVNIČKOG TIJELA</w:t>
            </w:r>
          </w:p>
        </w:tc>
        <w:tc>
          <w:tcPr>
            <w:tcW w:w="1300" w:type="dxa"/>
            <w:shd w:val="clear" w:color="auto" w:fill="17365D"/>
            <w:vAlign w:val="center"/>
          </w:tcPr>
          <w:p w14:paraId="55EED6D4"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11.930,64</w:t>
            </w:r>
          </w:p>
        </w:tc>
        <w:tc>
          <w:tcPr>
            <w:tcW w:w="1300" w:type="dxa"/>
            <w:shd w:val="clear" w:color="auto" w:fill="17365D"/>
            <w:vAlign w:val="center"/>
          </w:tcPr>
          <w:p w14:paraId="46B474E8"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0,00</w:t>
            </w:r>
          </w:p>
        </w:tc>
        <w:tc>
          <w:tcPr>
            <w:tcW w:w="1300" w:type="dxa"/>
            <w:shd w:val="clear" w:color="auto" w:fill="17365D"/>
            <w:vAlign w:val="center"/>
          </w:tcPr>
          <w:p w14:paraId="13F5C5B8"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11.930,64</w:t>
            </w:r>
          </w:p>
        </w:tc>
        <w:tc>
          <w:tcPr>
            <w:tcW w:w="960" w:type="dxa"/>
            <w:shd w:val="clear" w:color="auto" w:fill="17365D"/>
            <w:vAlign w:val="center"/>
          </w:tcPr>
          <w:p w14:paraId="56AEEABA"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100,00%</w:t>
            </w:r>
          </w:p>
        </w:tc>
      </w:tr>
      <w:tr w:rsidR="007B7616" w:rsidRPr="00FC2B4A" w14:paraId="26961838" w14:textId="77777777" w:rsidTr="00F72BC1">
        <w:trPr>
          <w:trHeight w:val="540"/>
        </w:trPr>
        <w:tc>
          <w:tcPr>
            <w:tcW w:w="5171" w:type="dxa"/>
            <w:shd w:val="clear" w:color="auto" w:fill="DAE8F2"/>
            <w:vAlign w:val="center"/>
          </w:tcPr>
          <w:p w14:paraId="4B7E47F0"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A100101 NAKNADE ZA RAD ČLANOVA PREDSTAVNIČKOG TIJELA</w:t>
            </w:r>
          </w:p>
        </w:tc>
        <w:tc>
          <w:tcPr>
            <w:tcW w:w="1300" w:type="dxa"/>
            <w:shd w:val="clear" w:color="auto" w:fill="DAE8F2"/>
            <w:vAlign w:val="center"/>
          </w:tcPr>
          <w:p w14:paraId="469AA4B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10.700,64</w:t>
            </w:r>
          </w:p>
        </w:tc>
        <w:tc>
          <w:tcPr>
            <w:tcW w:w="1300" w:type="dxa"/>
            <w:shd w:val="clear" w:color="auto" w:fill="DAE8F2"/>
            <w:vAlign w:val="center"/>
          </w:tcPr>
          <w:p w14:paraId="35ADFB37"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6E8B34A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10.700,64</w:t>
            </w:r>
          </w:p>
        </w:tc>
        <w:tc>
          <w:tcPr>
            <w:tcW w:w="960" w:type="dxa"/>
            <w:shd w:val="clear" w:color="auto" w:fill="DAE8F2"/>
            <w:vAlign w:val="center"/>
          </w:tcPr>
          <w:p w14:paraId="6D71174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44FA8667" w14:textId="77777777" w:rsidTr="00F72BC1">
        <w:tc>
          <w:tcPr>
            <w:tcW w:w="5171" w:type="dxa"/>
            <w:shd w:val="clear" w:color="auto" w:fill="CBFFCB"/>
          </w:tcPr>
          <w:p w14:paraId="672BDCB5"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lastRenderedPageBreak/>
              <w:t>IZVOR 19 PRIHODI OD FISKALNOG IZRAVNANJA</w:t>
            </w:r>
          </w:p>
        </w:tc>
        <w:tc>
          <w:tcPr>
            <w:tcW w:w="1300" w:type="dxa"/>
            <w:shd w:val="clear" w:color="auto" w:fill="CBFFCB"/>
          </w:tcPr>
          <w:p w14:paraId="18BEE6B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10.700,64</w:t>
            </w:r>
          </w:p>
        </w:tc>
        <w:tc>
          <w:tcPr>
            <w:tcW w:w="1300" w:type="dxa"/>
            <w:shd w:val="clear" w:color="auto" w:fill="CBFFCB"/>
          </w:tcPr>
          <w:p w14:paraId="6EA5E7F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DC03D9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10.700,64</w:t>
            </w:r>
          </w:p>
        </w:tc>
        <w:tc>
          <w:tcPr>
            <w:tcW w:w="960" w:type="dxa"/>
            <w:shd w:val="clear" w:color="auto" w:fill="CBFFCB"/>
          </w:tcPr>
          <w:p w14:paraId="03072A9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6B17FBC8" w14:textId="77777777" w:rsidTr="00F72BC1">
        <w:tc>
          <w:tcPr>
            <w:tcW w:w="5171" w:type="dxa"/>
          </w:tcPr>
          <w:p w14:paraId="5A02EE31"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D78B74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10.700,64</w:t>
            </w:r>
          </w:p>
        </w:tc>
        <w:tc>
          <w:tcPr>
            <w:tcW w:w="1300" w:type="dxa"/>
          </w:tcPr>
          <w:p w14:paraId="5B1CD53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2CB3C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10.700,64</w:t>
            </w:r>
          </w:p>
        </w:tc>
        <w:tc>
          <w:tcPr>
            <w:tcW w:w="960" w:type="dxa"/>
          </w:tcPr>
          <w:p w14:paraId="59FA1C2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5BA12F14" w14:textId="77777777" w:rsidTr="00F72BC1">
        <w:trPr>
          <w:trHeight w:val="540"/>
        </w:trPr>
        <w:tc>
          <w:tcPr>
            <w:tcW w:w="5171" w:type="dxa"/>
            <w:shd w:val="clear" w:color="auto" w:fill="DAE8F2"/>
            <w:vAlign w:val="center"/>
          </w:tcPr>
          <w:p w14:paraId="12231727"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A100102 FINANCIRANJE POLITIČKIH STRANAKA I VIJEĆNIKA LISTE GRUPE BIRAČA</w:t>
            </w:r>
          </w:p>
        </w:tc>
        <w:tc>
          <w:tcPr>
            <w:tcW w:w="1300" w:type="dxa"/>
            <w:shd w:val="clear" w:color="auto" w:fill="DAE8F2"/>
            <w:vAlign w:val="center"/>
          </w:tcPr>
          <w:p w14:paraId="673BF16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1.230,00</w:t>
            </w:r>
          </w:p>
        </w:tc>
        <w:tc>
          <w:tcPr>
            <w:tcW w:w="1300" w:type="dxa"/>
            <w:shd w:val="clear" w:color="auto" w:fill="DAE8F2"/>
            <w:vAlign w:val="center"/>
          </w:tcPr>
          <w:p w14:paraId="01AA06F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72DB05A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1.230,00</w:t>
            </w:r>
          </w:p>
        </w:tc>
        <w:tc>
          <w:tcPr>
            <w:tcW w:w="960" w:type="dxa"/>
            <w:shd w:val="clear" w:color="auto" w:fill="DAE8F2"/>
            <w:vAlign w:val="center"/>
          </w:tcPr>
          <w:p w14:paraId="5775C20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0C792C30" w14:textId="77777777" w:rsidTr="00F72BC1">
        <w:tc>
          <w:tcPr>
            <w:tcW w:w="5171" w:type="dxa"/>
            <w:shd w:val="clear" w:color="auto" w:fill="CBFFCB"/>
          </w:tcPr>
          <w:p w14:paraId="5197F65E"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4DD367C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1.230,00</w:t>
            </w:r>
          </w:p>
        </w:tc>
        <w:tc>
          <w:tcPr>
            <w:tcW w:w="1300" w:type="dxa"/>
            <w:shd w:val="clear" w:color="auto" w:fill="CBFFCB"/>
          </w:tcPr>
          <w:p w14:paraId="4240881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40B1DBE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1.230,00</w:t>
            </w:r>
          </w:p>
        </w:tc>
        <w:tc>
          <w:tcPr>
            <w:tcW w:w="960" w:type="dxa"/>
            <w:shd w:val="clear" w:color="auto" w:fill="CBFFCB"/>
          </w:tcPr>
          <w:p w14:paraId="024E2F4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4B27F30D" w14:textId="77777777" w:rsidTr="00F72BC1">
        <w:tc>
          <w:tcPr>
            <w:tcW w:w="5171" w:type="dxa"/>
          </w:tcPr>
          <w:p w14:paraId="1FA0DC0C"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7926821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1.230,00</w:t>
            </w:r>
          </w:p>
        </w:tc>
        <w:tc>
          <w:tcPr>
            <w:tcW w:w="1300" w:type="dxa"/>
          </w:tcPr>
          <w:p w14:paraId="5559200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2E9E3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1.230,00</w:t>
            </w:r>
          </w:p>
        </w:tc>
        <w:tc>
          <w:tcPr>
            <w:tcW w:w="960" w:type="dxa"/>
          </w:tcPr>
          <w:p w14:paraId="3278462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5D276BC4" w14:textId="77777777" w:rsidTr="00F72BC1">
        <w:trPr>
          <w:trHeight w:val="540"/>
        </w:trPr>
        <w:tc>
          <w:tcPr>
            <w:tcW w:w="5171" w:type="dxa"/>
            <w:shd w:val="clear" w:color="auto" w:fill="17365D"/>
            <w:vAlign w:val="center"/>
          </w:tcPr>
          <w:p w14:paraId="56A40BFE" w14:textId="77777777" w:rsidR="007B7616" w:rsidRPr="00FC2B4A" w:rsidRDefault="007B7616" w:rsidP="00F72BC1">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1002 REDOVAN RAD IZVRŠNOG TIJELA</w:t>
            </w:r>
          </w:p>
        </w:tc>
        <w:tc>
          <w:tcPr>
            <w:tcW w:w="1300" w:type="dxa"/>
            <w:shd w:val="clear" w:color="auto" w:fill="17365D"/>
            <w:vAlign w:val="center"/>
          </w:tcPr>
          <w:p w14:paraId="6E6CFA0B"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59.094,17</w:t>
            </w:r>
          </w:p>
        </w:tc>
        <w:tc>
          <w:tcPr>
            <w:tcW w:w="1300" w:type="dxa"/>
            <w:shd w:val="clear" w:color="auto" w:fill="17365D"/>
            <w:vAlign w:val="center"/>
          </w:tcPr>
          <w:p w14:paraId="65C171FA"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-2.933,95</w:t>
            </w:r>
          </w:p>
        </w:tc>
        <w:tc>
          <w:tcPr>
            <w:tcW w:w="1300" w:type="dxa"/>
            <w:shd w:val="clear" w:color="auto" w:fill="17365D"/>
            <w:vAlign w:val="center"/>
          </w:tcPr>
          <w:p w14:paraId="493E78EF"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56.160,22</w:t>
            </w:r>
          </w:p>
        </w:tc>
        <w:tc>
          <w:tcPr>
            <w:tcW w:w="960" w:type="dxa"/>
            <w:shd w:val="clear" w:color="auto" w:fill="17365D"/>
            <w:vAlign w:val="center"/>
          </w:tcPr>
          <w:p w14:paraId="7CB23EFD"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95,04%</w:t>
            </w:r>
          </w:p>
        </w:tc>
      </w:tr>
      <w:tr w:rsidR="007B7616" w:rsidRPr="00FC2B4A" w14:paraId="10884507" w14:textId="77777777" w:rsidTr="00F72BC1">
        <w:trPr>
          <w:trHeight w:val="540"/>
        </w:trPr>
        <w:tc>
          <w:tcPr>
            <w:tcW w:w="5171" w:type="dxa"/>
            <w:shd w:val="clear" w:color="auto" w:fill="DAE8F2"/>
            <w:vAlign w:val="center"/>
          </w:tcPr>
          <w:p w14:paraId="4C5E21C8"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A100201 POSLOVANJE UREDA NAČELNIKA</w:t>
            </w:r>
          </w:p>
        </w:tc>
        <w:tc>
          <w:tcPr>
            <w:tcW w:w="1300" w:type="dxa"/>
            <w:shd w:val="clear" w:color="auto" w:fill="DAE8F2"/>
            <w:vAlign w:val="center"/>
          </w:tcPr>
          <w:p w14:paraId="5242DED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54.272,18</w:t>
            </w:r>
          </w:p>
        </w:tc>
        <w:tc>
          <w:tcPr>
            <w:tcW w:w="1300" w:type="dxa"/>
            <w:shd w:val="clear" w:color="auto" w:fill="DAE8F2"/>
            <w:vAlign w:val="center"/>
          </w:tcPr>
          <w:p w14:paraId="6A6C524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-3.220,60</w:t>
            </w:r>
          </w:p>
        </w:tc>
        <w:tc>
          <w:tcPr>
            <w:tcW w:w="1300" w:type="dxa"/>
            <w:shd w:val="clear" w:color="auto" w:fill="DAE8F2"/>
            <w:vAlign w:val="center"/>
          </w:tcPr>
          <w:p w14:paraId="589E062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51.051,58</w:t>
            </w:r>
          </w:p>
        </w:tc>
        <w:tc>
          <w:tcPr>
            <w:tcW w:w="960" w:type="dxa"/>
            <w:shd w:val="clear" w:color="auto" w:fill="DAE8F2"/>
            <w:vAlign w:val="center"/>
          </w:tcPr>
          <w:p w14:paraId="415FBAA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94,07%</w:t>
            </w:r>
          </w:p>
        </w:tc>
      </w:tr>
      <w:tr w:rsidR="007B7616" w:rsidRPr="00FC2B4A" w14:paraId="6586392F" w14:textId="77777777" w:rsidTr="00F72BC1">
        <w:tc>
          <w:tcPr>
            <w:tcW w:w="5171" w:type="dxa"/>
            <w:shd w:val="clear" w:color="auto" w:fill="CBFFCB"/>
          </w:tcPr>
          <w:p w14:paraId="56CCE566"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0D895B5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54.272,18</w:t>
            </w:r>
          </w:p>
        </w:tc>
        <w:tc>
          <w:tcPr>
            <w:tcW w:w="1300" w:type="dxa"/>
            <w:shd w:val="clear" w:color="auto" w:fill="CBFFCB"/>
          </w:tcPr>
          <w:p w14:paraId="6980DD0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-3.420,60</w:t>
            </w:r>
          </w:p>
        </w:tc>
        <w:tc>
          <w:tcPr>
            <w:tcW w:w="1300" w:type="dxa"/>
            <w:shd w:val="clear" w:color="auto" w:fill="CBFFCB"/>
          </w:tcPr>
          <w:p w14:paraId="0FAD6FD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50.851,58</w:t>
            </w:r>
          </w:p>
        </w:tc>
        <w:tc>
          <w:tcPr>
            <w:tcW w:w="960" w:type="dxa"/>
            <w:shd w:val="clear" w:color="auto" w:fill="CBFFCB"/>
          </w:tcPr>
          <w:p w14:paraId="0BA8CB2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93,70%</w:t>
            </w:r>
          </w:p>
        </w:tc>
      </w:tr>
      <w:tr w:rsidR="007B7616" w14:paraId="70723E1C" w14:textId="77777777" w:rsidTr="00F72BC1">
        <w:tc>
          <w:tcPr>
            <w:tcW w:w="5171" w:type="dxa"/>
          </w:tcPr>
          <w:p w14:paraId="694CABBE"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D6598E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42.481,52</w:t>
            </w:r>
          </w:p>
        </w:tc>
        <w:tc>
          <w:tcPr>
            <w:tcW w:w="1300" w:type="dxa"/>
          </w:tcPr>
          <w:p w14:paraId="7DA7999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-3.220,60</w:t>
            </w:r>
          </w:p>
        </w:tc>
        <w:tc>
          <w:tcPr>
            <w:tcW w:w="1300" w:type="dxa"/>
          </w:tcPr>
          <w:p w14:paraId="21BB9D6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39.260,92</w:t>
            </w:r>
          </w:p>
        </w:tc>
        <w:tc>
          <w:tcPr>
            <w:tcW w:w="960" w:type="dxa"/>
          </w:tcPr>
          <w:p w14:paraId="359356B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92,42%</w:t>
            </w:r>
          </w:p>
        </w:tc>
      </w:tr>
      <w:tr w:rsidR="007B7616" w14:paraId="50CC1AE5" w14:textId="77777777" w:rsidTr="00F72BC1">
        <w:tc>
          <w:tcPr>
            <w:tcW w:w="5171" w:type="dxa"/>
          </w:tcPr>
          <w:p w14:paraId="69C5A8A3"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EE367C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11.790,66</w:t>
            </w:r>
          </w:p>
        </w:tc>
        <w:tc>
          <w:tcPr>
            <w:tcW w:w="1300" w:type="dxa"/>
          </w:tcPr>
          <w:p w14:paraId="5511331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0FE174C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11.590,66</w:t>
            </w:r>
          </w:p>
        </w:tc>
        <w:tc>
          <w:tcPr>
            <w:tcW w:w="960" w:type="dxa"/>
          </w:tcPr>
          <w:p w14:paraId="574A19C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98,30%</w:t>
            </w:r>
          </w:p>
        </w:tc>
      </w:tr>
      <w:tr w:rsidR="007B7616" w:rsidRPr="00FC2B4A" w14:paraId="09DC35FB" w14:textId="77777777" w:rsidTr="00F72BC1">
        <w:tc>
          <w:tcPr>
            <w:tcW w:w="5171" w:type="dxa"/>
            <w:shd w:val="clear" w:color="auto" w:fill="CBFFCB"/>
          </w:tcPr>
          <w:p w14:paraId="4130AC17"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13 PRIHODI OD NEFINANCIJSKE IMOVINE</w:t>
            </w:r>
          </w:p>
        </w:tc>
        <w:tc>
          <w:tcPr>
            <w:tcW w:w="1300" w:type="dxa"/>
            <w:shd w:val="clear" w:color="auto" w:fill="CBFFCB"/>
          </w:tcPr>
          <w:p w14:paraId="0346D39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4F2FE42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200,00</w:t>
            </w:r>
          </w:p>
        </w:tc>
        <w:tc>
          <w:tcPr>
            <w:tcW w:w="1300" w:type="dxa"/>
            <w:shd w:val="clear" w:color="auto" w:fill="CBFFCB"/>
          </w:tcPr>
          <w:p w14:paraId="7B51858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200,00</w:t>
            </w:r>
          </w:p>
        </w:tc>
        <w:tc>
          <w:tcPr>
            <w:tcW w:w="960" w:type="dxa"/>
            <w:shd w:val="clear" w:color="auto" w:fill="CBFFCB"/>
          </w:tcPr>
          <w:p w14:paraId="017BEA68" w14:textId="77777777" w:rsidR="007B7616" w:rsidRPr="00FC2B4A" w:rsidRDefault="007B7616" w:rsidP="00F72BC1">
            <w:pPr>
              <w:spacing w:after="0"/>
              <w:jc w:val="right"/>
              <w:rPr>
                <w:rFonts w:ascii="Times New Roman" w:hAnsi="Times New Roman" w:cs="Times New Roman"/>
                <w:sz w:val="16"/>
                <w:szCs w:val="18"/>
              </w:rPr>
            </w:pPr>
          </w:p>
        </w:tc>
      </w:tr>
      <w:tr w:rsidR="007B7616" w14:paraId="00D82112" w14:textId="77777777" w:rsidTr="00F72BC1">
        <w:tc>
          <w:tcPr>
            <w:tcW w:w="5171" w:type="dxa"/>
          </w:tcPr>
          <w:p w14:paraId="600F996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17BF03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BC867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4D804EF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960" w:type="dxa"/>
          </w:tcPr>
          <w:p w14:paraId="4E612BBF" w14:textId="77777777" w:rsidR="007B7616" w:rsidRDefault="007B7616" w:rsidP="00F72BC1">
            <w:pPr>
              <w:spacing w:after="0"/>
              <w:jc w:val="right"/>
              <w:rPr>
                <w:rFonts w:ascii="Times New Roman" w:hAnsi="Times New Roman" w:cs="Times New Roman"/>
                <w:sz w:val="18"/>
                <w:szCs w:val="18"/>
              </w:rPr>
            </w:pPr>
          </w:p>
        </w:tc>
      </w:tr>
      <w:tr w:rsidR="007B7616" w:rsidRPr="00FC2B4A" w14:paraId="5D83A790" w14:textId="77777777" w:rsidTr="00F72BC1">
        <w:trPr>
          <w:trHeight w:val="540"/>
        </w:trPr>
        <w:tc>
          <w:tcPr>
            <w:tcW w:w="5171" w:type="dxa"/>
            <w:shd w:val="clear" w:color="auto" w:fill="DAE8F2"/>
            <w:vAlign w:val="center"/>
          </w:tcPr>
          <w:p w14:paraId="7E796B7A"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A100202 ČLANARINA ZA LOKALNU AKCIJSKU GRUPU VUKA-DUNAV</w:t>
            </w:r>
          </w:p>
        </w:tc>
        <w:tc>
          <w:tcPr>
            <w:tcW w:w="1300" w:type="dxa"/>
            <w:shd w:val="clear" w:color="auto" w:fill="DAE8F2"/>
            <w:vAlign w:val="center"/>
          </w:tcPr>
          <w:p w14:paraId="131D3384"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486,80</w:t>
            </w:r>
          </w:p>
        </w:tc>
        <w:tc>
          <w:tcPr>
            <w:tcW w:w="1300" w:type="dxa"/>
            <w:shd w:val="clear" w:color="auto" w:fill="DAE8F2"/>
            <w:vAlign w:val="center"/>
          </w:tcPr>
          <w:p w14:paraId="624E084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66A03D8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486,80</w:t>
            </w:r>
          </w:p>
        </w:tc>
        <w:tc>
          <w:tcPr>
            <w:tcW w:w="960" w:type="dxa"/>
            <w:shd w:val="clear" w:color="auto" w:fill="DAE8F2"/>
            <w:vAlign w:val="center"/>
          </w:tcPr>
          <w:p w14:paraId="2C65EEB7"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57D92178" w14:textId="77777777" w:rsidTr="00F72BC1">
        <w:tc>
          <w:tcPr>
            <w:tcW w:w="5171" w:type="dxa"/>
            <w:shd w:val="clear" w:color="auto" w:fill="CBFFCB"/>
          </w:tcPr>
          <w:p w14:paraId="1EC02B49"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4D495F8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486,80</w:t>
            </w:r>
          </w:p>
        </w:tc>
        <w:tc>
          <w:tcPr>
            <w:tcW w:w="1300" w:type="dxa"/>
            <w:shd w:val="clear" w:color="auto" w:fill="CBFFCB"/>
          </w:tcPr>
          <w:p w14:paraId="12E3310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0DD026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486,80</w:t>
            </w:r>
          </w:p>
        </w:tc>
        <w:tc>
          <w:tcPr>
            <w:tcW w:w="960" w:type="dxa"/>
            <w:shd w:val="clear" w:color="auto" w:fill="CBFFCB"/>
          </w:tcPr>
          <w:p w14:paraId="29B31FD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7061B3A8" w14:textId="77777777" w:rsidTr="00F72BC1">
        <w:tc>
          <w:tcPr>
            <w:tcW w:w="5171" w:type="dxa"/>
          </w:tcPr>
          <w:p w14:paraId="3FE5D26F"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EC6BDF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1300" w:type="dxa"/>
          </w:tcPr>
          <w:p w14:paraId="5973B90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8E0FD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960" w:type="dxa"/>
          </w:tcPr>
          <w:p w14:paraId="3002A43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21426F22" w14:textId="77777777" w:rsidTr="00F72BC1">
        <w:trPr>
          <w:trHeight w:val="540"/>
        </w:trPr>
        <w:tc>
          <w:tcPr>
            <w:tcW w:w="5171" w:type="dxa"/>
            <w:shd w:val="clear" w:color="auto" w:fill="DAE8F2"/>
            <w:vAlign w:val="center"/>
          </w:tcPr>
          <w:p w14:paraId="6F361549"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A100203 PROSLAVA DANA OPĆINE</w:t>
            </w:r>
          </w:p>
        </w:tc>
        <w:tc>
          <w:tcPr>
            <w:tcW w:w="1300" w:type="dxa"/>
            <w:shd w:val="clear" w:color="auto" w:fill="DAE8F2"/>
            <w:vAlign w:val="center"/>
          </w:tcPr>
          <w:p w14:paraId="08DB8909"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3.005,19</w:t>
            </w:r>
          </w:p>
        </w:tc>
        <w:tc>
          <w:tcPr>
            <w:tcW w:w="1300" w:type="dxa"/>
            <w:shd w:val="clear" w:color="auto" w:fill="DAE8F2"/>
            <w:vAlign w:val="center"/>
          </w:tcPr>
          <w:p w14:paraId="6924C6F4"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286,65</w:t>
            </w:r>
          </w:p>
        </w:tc>
        <w:tc>
          <w:tcPr>
            <w:tcW w:w="1300" w:type="dxa"/>
            <w:shd w:val="clear" w:color="auto" w:fill="DAE8F2"/>
            <w:vAlign w:val="center"/>
          </w:tcPr>
          <w:p w14:paraId="42F170A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3.291,84</w:t>
            </w:r>
          </w:p>
        </w:tc>
        <w:tc>
          <w:tcPr>
            <w:tcW w:w="960" w:type="dxa"/>
            <w:shd w:val="clear" w:color="auto" w:fill="DAE8F2"/>
            <w:vAlign w:val="center"/>
          </w:tcPr>
          <w:p w14:paraId="437CAE9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109,54%</w:t>
            </w:r>
          </w:p>
        </w:tc>
      </w:tr>
      <w:tr w:rsidR="007B7616" w:rsidRPr="00FC2B4A" w14:paraId="0F74227B" w14:textId="77777777" w:rsidTr="00F72BC1">
        <w:tc>
          <w:tcPr>
            <w:tcW w:w="5171" w:type="dxa"/>
            <w:shd w:val="clear" w:color="auto" w:fill="CBFFCB"/>
          </w:tcPr>
          <w:p w14:paraId="0CAE3F80"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13C6C44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327,96</w:t>
            </w:r>
          </w:p>
        </w:tc>
        <w:tc>
          <w:tcPr>
            <w:tcW w:w="1300" w:type="dxa"/>
            <w:shd w:val="clear" w:color="auto" w:fill="CBFFCB"/>
          </w:tcPr>
          <w:p w14:paraId="4B659DA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312,04</w:t>
            </w:r>
          </w:p>
        </w:tc>
        <w:tc>
          <w:tcPr>
            <w:tcW w:w="1300" w:type="dxa"/>
            <w:shd w:val="clear" w:color="auto" w:fill="CBFFCB"/>
          </w:tcPr>
          <w:p w14:paraId="145E0E2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640,00</w:t>
            </w:r>
          </w:p>
        </w:tc>
        <w:tc>
          <w:tcPr>
            <w:tcW w:w="960" w:type="dxa"/>
            <w:shd w:val="clear" w:color="auto" w:fill="CBFFCB"/>
          </w:tcPr>
          <w:p w14:paraId="775192A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195,15%</w:t>
            </w:r>
          </w:p>
        </w:tc>
      </w:tr>
      <w:tr w:rsidR="007B7616" w14:paraId="072A688B" w14:textId="77777777" w:rsidTr="00F72BC1">
        <w:tc>
          <w:tcPr>
            <w:tcW w:w="5171" w:type="dxa"/>
          </w:tcPr>
          <w:p w14:paraId="755B8E7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474630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327,96</w:t>
            </w:r>
          </w:p>
        </w:tc>
        <w:tc>
          <w:tcPr>
            <w:tcW w:w="1300" w:type="dxa"/>
          </w:tcPr>
          <w:p w14:paraId="10073B8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312,04</w:t>
            </w:r>
          </w:p>
        </w:tc>
        <w:tc>
          <w:tcPr>
            <w:tcW w:w="1300" w:type="dxa"/>
          </w:tcPr>
          <w:p w14:paraId="0083E19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640,00</w:t>
            </w:r>
          </w:p>
        </w:tc>
        <w:tc>
          <w:tcPr>
            <w:tcW w:w="960" w:type="dxa"/>
          </w:tcPr>
          <w:p w14:paraId="5E7344F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195,15%</w:t>
            </w:r>
          </w:p>
        </w:tc>
      </w:tr>
      <w:tr w:rsidR="007B7616" w:rsidRPr="00FC2B4A" w14:paraId="190A0A7E" w14:textId="77777777" w:rsidTr="00F72BC1">
        <w:tc>
          <w:tcPr>
            <w:tcW w:w="5171" w:type="dxa"/>
            <w:shd w:val="clear" w:color="auto" w:fill="CBFFCB"/>
          </w:tcPr>
          <w:p w14:paraId="00F95825"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78B7270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2.677,23</w:t>
            </w:r>
          </w:p>
        </w:tc>
        <w:tc>
          <w:tcPr>
            <w:tcW w:w="1300" w:type="dxa"/>
            <w:shd w:val="clear" w:color="auto" w:fill="CBFFCB"/>
          </w:tcPr>
          <w:p w14:paraId="2561427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-25,39</w:t>
            </w:r>
          </w:p>
        </w:tc>
        <w:tc>
          <w:tcPr>
            <w:tcW w:w="1300" w:type="dxa"/>
            <w:shd w:val="clear" w:color="auto" w:fill="CBFFCB"/>
          </w:tcPr>
          <w:p w14:paraId="1F3F851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2.651,84</w:t>
            </w:r>
          </w:p>
        </w:tc>
        <w:tc>
          <w:tcPr>
            <w:tcW w:w="960" w:type="dxa"/>
            <w:shd w:val="clear" w:color="auto" w:fill="CBFFCB"/>
          </w:tcPr>
          <w:p w14:paraId="62E2274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99,05%</w:t>
            </w:r>
          </w:p>
        </w:tc>
      </w:tr>
      <w:tr w:rsidR="007B7616" w14:paraId="12CE69CA" w14:textId="77777777" w:rsidTr="00F72BC1">
        <w:tc>
          <w:tcPr>
            <w:tcW w:w="5171" w:type="dxa"/>
          </w:tcPr>
          <w:p w14:paraId="314137A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DFFC34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2.677,23</w:t>
            </w:r>
          </w:p>
        </w:tc>
        <w:tc>
          <w:tcPr>
            <w:tcW w:w="1300" w:type="dxa"/>
          </w:tcPr>
          <w:p w14:paraId="47F33F9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-25,39</w:t>
            </w:r>
          </w:p>
        </w:tc>
        <w:tc>
          <w:tcPr>
            <w:tcW w:w="1300" w:type="dxa"/>
          </w:tcPr>
          <w:p w14:paraId="59DAE0D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2.651,84</w:t>
            </w:r>
          </w:p>
        </w:tc>
        <w:tc>
          <w:tcPr>
            <w:tcW w:w="960" w:type="dxa"/>
          </w:tcPr>
          <w:p w14:paraId="3CF15EC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99,05%</w:t>
            </w:r>
          </w:p>
        </w:tc>
      </w:tr>
      <w:tr w:rsidR="007B7616" w:rsidRPr="00FC2B4A" w14:paraId="1C616631" w14:textId="77777777" w:rsidTr="00F72BC1">
        <w:trPr>
          <w:trHeight w:val="540"/>
        </w:trPr>
        <w:tc>
          <w:tcPr>
            <w:tcW w:w="5171" w:type="dxa"/>
            <w:shd w:val="clear" w:color="auto" w:fill="DAE8F2"/>
            <w:vAlign w:val="center"/>
          </w:tcPr>
          <w:p w14:paraId="13BD2E45"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A100204 PRORAČUNSKA ZALIHA</w:t>
            </w:r>
          </w:p>
        </w:tc>
        <w:tc>
          <w:tcPr>
            <w:tcW w:w="1300" w:type="dxa"/>
            <w:shd w:val="clear" w:color="auto" w:fill="DAE8F2"/>
            <w:vAlign w:val="center"/>
          </w:tcPr>
          <w:p w14:paraId="5BA4D64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1.330,00</w:t>
            </w:r>
          </w:p>
        </w:tc>
        <w:tc>
          <w:tcPr>
            <w:tcW w:w="1300" w:type="dxa"/>
            <w:shd w:val="clear" w:color="auto" w:fill="DAE8F2"/>
            <w:vAlign w:val="center"/>
          </w:tcPr>
          <w:p w14:paraId="5DBD00A9"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36CF4D4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1.330,00</w:t>
            </w:r>
          </w:p>
        </w:tc>
        <w:tc>
          <w:tcPr>
            <w:tcW w:w="960" w:type="dxa"/>
            <w:shd w:val="clear" w:color="auto" w:fill="DAE8F2"/>
            <w:vAlign w:val="center"/>
          </w:tcPr>
          <w:p w14:paraId="49D5711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6DAD08A0" w14:textId="77777777" w:rsidTr="00F72BC1">
        <w:tc>
          <w:tcPr>
            <w:tcW w:w="5171" w:type="dxa"/>
            <w:shd w:val="clear" w:color="auto" w:fill="CBFFCB"/>
          </w:tcPr>
          <w:p w14:paraId="5F9A148E"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3513729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1.330,00</w:t>
            </w:r>
          </w:p>
        </w:tc>
        <w:tc>
          <w:tcPr>
            <w:tcW w:w="1300" w:type="dxa"/>
            <w:shd w:val="clear" w:color="auto" w:fill="CBFFCB"/>
          </w:tcPr>
          <w:p w14:paraId="4620C18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1AC753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1.330,00</w:t>
            </w:r>
          </w:p>
        </w:tc>
        <w:tc>
          <w:tcPr>
            <w:tcW w:w="960" w:type="dxa"/>
            <w:shd w:val="clear" w:color="auto" w:fill="CBFFCB"/>
          </w:tcPr>
          <w:p w14:paraId="0019826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65813863" w14:textId="77777777" w:rsidTr="00F72BC1">
        <w:tc>
          <w:tcPr>
            <w:tcW w:w="5171" w:type="dxa"/>
          </w:tcPr>
          <w:p w14:paraId="2230E674"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4905A8D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792BED0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309E4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5534CBF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3372CDE3" w14:textId="77777777" w:rsidTr="00F72BC1">
        <w:trPr>
          <w:trHeight w:val="540"/>
        </w:trPr>
        <w:tc>
          <w:tcPr>
            <w:tcW w:w="5171" w:type="dxa"/>
            <w:shd w:val="clear" w:color="auto" w:fill="17365D"/>
            <w:vAlign w:val="center"/>
          </w:tcPr>
          <w:p w14:paraId="295D2B9F" w14:textId="77777777" w:rsidR="007B7616" w:rsidRPr="00FC2B4A" w:rsidRDefault="007B7616" w:rsidP="00F72BC1">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1005 ZAŠTITA PRAVA NACIONALNIH MANJINA</w:t>
            </w:r>
          </w:p>
        </w:tc>
        <w:tc>
          <w:tcPr>
            <w:tcW w:w="1300" w:type="dxa"/>
            <w:shd w:val="clear" w:color="auto" w:fill="17365D"/>
            <w:vAlign w:val="center"/>
          </w:tcPr>
          <w:p w14:paraId="765F3DB0"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11.860,00</w:t>
            </w:r>
          </w:p>
        </w:tc>
        <w:tc>
          <w:tcPr>
            <w:tcW w:w="1300" w:type="dxa"/>
            <w:shd w:val="clear" w:color="auto" w:fill="17365D"/>
            <w:vAlign w:val="center"/>
          </w:tcPr>
          <w:p w14:paraId="3ECE7B5A"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1.000,00</w:t>
            </w:r>
          </w:p>
        </w:tc>
        <w:tc>
          <w:tcPr>
            <w:tcW w:w="1300" w:type="dxa"/>
            <w:shd w:val="clear" w:color="auto" w:fill="17365D"/>
            <w:vAlign w:val="center"/>
          </w:tcPr>
          <w:p w14:paraId="125F13A0"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12.860,00</w:t>
            </w:r>
          </w:p>
        </w:tc>
        <w:tc>
          <w:tcPr>
            <w:tcW w:w="960" w:type="dxa"/>
            <w:shd w:val="clear" w:color="auto" w:fill="17365D"/>
            <w:vAlign w:val="center"/>
          </w:tcPr>
          <w:p w14:paraId="64809220"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108,43%</w:t>
            </w:r>
          </w:p>
        </w:tc>
      </w:tr>
      <w:tr w:rsidR="007B7616" w:rsidRPr="00FC2B4A" w14:paraId="10529994" w14:textId="77777777" w:rsidTr="00F72BC1">
        <w:trPr>
          <w:trHeight w:val="540"/>
        </w:trPr>
        <w:tc>
          <w:tcPr>
            <w:tcW w:w="5171" w:type="dxa"/>
            <w:shd w:val="clear" w:color="auto" w:fill="DAE8F2"/>
            <w:vAlign w:val="center"/>
          </w:tcPr>
          <w:p w14:paraId="56514565"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A100501 VIJEĆE SRPSKE NACIONALNE MANJINE OPĆINE ŠODOLOVCI</w:t>
            </w:r>
          </w:p>
        </w:tc>
        <w:tc>
          <w:tcPr>
            <w:tcW w:w="1300" w:type="dxa"/>
            <w:shd w:val="clear" w:color="auto" w:fill="DAE8F2"/>
            <w:vAlign w:val="center"/>
          </w:tcPr>
          <w:p w14:paraId="06E01BE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8.540,00</w:t>
            </w:r>
          </w:p>
        </w:tc>
        <w:tc>
          <w:tcPr>
            <w:tcW w:w="1300" w:type="dxa"/>
            <w:shd w:val="clear" w:color="auto" w:fill="DAE8F2"/>
            <w:vAlign w:val="center"/>
          </w:tcPr>
          <w:p w14:paraId="5E9BD33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1.000,00</w:t>
            </w:r>
          </w:p>
        </w:tc>
        <w:tc>
          <w:tcPr>
            <w:tcW w:w="1300" w:type="dxa"/>
            <w:shd w:val="clear" w:color="auto" w:fill="DAE8F2"/>
            <w:vAlign w:val="center"/>
          </w:tcPr>
          <w:p w14:paraId="1B03FFA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9.540,00</w:t>
            </w:r>
          </w:p>
        </w:tc>
        <w:tc>
          <w:tcPr>
            <w:tcW w:w="960" w:type="dxa"/>
            <w:shd w:val="clear" w:color="auto" w:fill="DAE8F2"/>
            <w:vAlign w:val="center"/>
          </w:tcPr>
          <w:p w14:paraId="0373E63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111,71%</w:t>
            </w:r>
          </w:p>
        </w:tc>
      </w:tr>
      <w:tr w:rsidR="007B7616" w:rsidRPr="00FC2B4A" w14:paraId="02A3B0CD" w14:textId="77777777" w:rsidTr="00F72BC1">
        <w:tc>
          <w:tcPr>
            <w:tcW w:w="5171" w:type="dxa"/>
            <w:shd w:val="clear" w:color="auto" w:fill="CBFFCB"/>
          </w:tcPr>
          <w:p w14:paraId="4BDA89F2"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19EAF82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8.540,00</w:t>
            </w:r>
          </w:p>
        </w:tc>
        <w:tc>
          <w:tcPr>
            <w:tcW w:w="1300" w:type="dxa"/>
            <w:shd w:val="clear" w:color="auto" w:fill="CBFFCB"/>
          </w:tcPr>
          <w:p w14:paraId="663FF2C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w:t>
            </w:r>
          </w:p>
        </w:tc>
        <w:tc>
          <w:tcPr>
            <w:tcW w:w="1300" w:type="dxa"/>
            <w:shd w:val="clear" w:color="auto" w:fill="CBFFCB"/>
          </w:tcPr>
          <w:p w14:paraId="3E52602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9.540,00</w:t>
            </w:r>
          </w:p>
        </w:tc>
        <w:tc>
          <w:tcPr>
            <w:tcW w:w="960" w:type="dxa"/>
            <w:shd w:val="clear" w:color="auto" w:fill="CBFFCB"/>
          </w:tcPr>
          <w:p w14:paraId="793F0B5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111,71%</w:t>
            </w:r>
          </w:p>
        </w:tc>
      </w:tr>
      <w:tr w:rsidR="007B7616" w14:paraId="15175FE9" w14:textId="77777777" w:rsidTr="00F72BC1">
        <w:tc>
          <w:tcPr>
            <w:tcW w:w="5171" w:type="dxa"/>
          </w:tcPr>
          <w:p w14:paraId="5CC25CFF"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776892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8.540,00</w:t>
            </w:r>
          </w:p>
        </w:tc>
        <w:tc>
          <w:tcPr>
            <w:tcW w:w="1300" w:type="dxa"/>
          </w:tcPr>
          <w:p w14:paraId="0978072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CB6BA7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9.540,00</w:t>
            </w:r>
          </w:p>
        </w:tc>
        <w:tc>
          <w:tcPr>
            <w:tcW w:w="960" w:type="dxa"/>
          </w:tcPr>
          <w:p w14:paraId="691CE8A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111,71%</w:t>
            </w:r>
          </w:p>
        </w:tc>
      </w:tr>
      <w:tr w:rsidR="007B7616" w:rsidRPr="00FC2B4A" w14:paraId="04501EDE" w14:textId="77777777" w:rsidTr="00F72BC1">
        <w:trPr>
          <w:trHeight w:val="540"/>
        </w:trPr>
        <w:tc>
          <w:tcPr>
            <w:tcW w:w="5171" w:type="dxa"/>
            <w:shd w:val="clear" w:color="auto" w:fill="DAE8F2"/>
            <w:vAlign w:val="center"/>
          </w:tcPr>
          <w:p w14:paraId="3CC73B6C"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A100502 SUFINANCIRANJE RADA ZAJEDNIČKOG VIJEĆA OPĆINA</w:t>
            </w:r>
          </w:p>
        </w:tc>
        <w:tc>
          <w:tcPr>
            <w:tcW w:w="1300" w:type="dxa"/>
            <w:shd w:val="clear" w:color="auto" w:fill="DAE8F2"/>
            <w:vAlign w:val="center"/>
          </w:tcPr>
          <w:p w14:paraId="423F668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3.320,00</w:t>
            </w:r>
          </w:p>
        </w:tc>
        <w:tc>
          <w:tcPr>
            <w:tcW w:w="1300" w:type="dxa"/>
            <w:shd w:val="clear" w:color="auto" w:fill="DAE8F2"/>
            <w:vAlign w:val="center"/>
          </w:tcPr>
          <w:p w14:paraId="154DA0D7"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5E201060"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3.320,00</w:t>
            </w:r>
          </w:p>
        </w:tc>
        <w:tc>
          <w:tcPr>
            <w:tcW w:w="960" w:type="dxa"/>
            <w:shd w:val="clear" w:color="auto" w:fill="DAE8F2"/>
            <w:vAlign w:val="center"/>
          </w:tcPr>
          <w:p w14:paraId="0F211C87"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52FE3831" w14:textId="77777777" w:rsidTr="00F72BC1">
        <w:tc>
          <w:tcPr>
            <w:tcW w:w="5171" w:type="dxa"/>
            <w:shd w:val="clear" w:color="auto" w:fill="CBFFCB"/>
          </w:tcPr>
          <w:p w14:paraId="10BCEA7E"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3A7C8DF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3.320,00</w:t>
            </w:r>
          </w:p>
        </w:tc>
        <w:tc>
          <w:tcPr>
            <w:tcW w:w="1300" w:type="dxa"/>
            <w:shd w:val="clear" w:color="auto" w:fill="CBFFCB"/>
          </w:tcPr>
          <w:p w14:paraId="575ED3F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BF643A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3.320,00</w:t>
            </w:r>
          </w:p>
        </w:tc>
        <w:tc>
          <w:tcPr>
            <w:tcW w:w="960" w:type="dxa"/>
            <w:shd w:val="clear" w:color="auto" w:fill="CBFFCB"/>
          </w:tcPr>
          <w:p w14:paraId="618F56B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31BC4787" w14:textId="77777777" w:rsidTr="00F72BC1">
        <w:tc>
          <w:tcPr>
            <w:tcW w:w="5171" w:type="dxa"/>
          </w:tcPr>
          <w:p w14:paraId="7DBE92DA"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1314BA5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1D3D934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47749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960" w:type="dxa"/>
          </w:tcPr>
          <w:p w14:paraId="76518DD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46C6C871" w14:textId="77777777" w:rsidTr="00F72BC1">
        <w:trPr>
          <w:trHeight w:val="540"/>
        </w:trPr>
        <w:tc>
          <w:tcPr>
            <w:tcW w:w="5171" w:type="dxa"/>
            <w:shd w:val="clear" w:color="auto" w:fill="FFC000"/>
            <w:vAlign w:val="center"/>
          </w:tcPr>
          <w:p w14:paraId="1F10E3C8"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RAZDJEL 002 JEDINSTVENI UPRAVNI ODJEL</w:t>
            </w:r>
          </w:p>
        </w:tc>
        <w:tc>
          <w:tcPr>
            <w:tcW w:w="1300" w:type="dxa"/>
            <w:shd w:val="clear" w:color="auto" w:fill="FFC000"/>
            <w:vAlign w:val="center"/>
          </w:tcPr>
          <w:p w14:paraId="65FF2C0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1.433.931,00</w:t>
            </w:r>
          </w:p>
        </w:tc>
        <w:tc>
          <w:tcPr>
            <w:tcW w:w="1300" w:type="dxa"/>
            <w:shd w:val="clear" w:color="auto" w:fill="FFC000"/>
            <w:vAlign w:val="center"/>
          </w:tcPr>
          <w:p w14:paraId="0949B1A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1.491,43</w:t>
            </w:r>
          </w:p>
        </w:tc>
        <w:tc>
          <w:tcPr>
            <w:tcW w:w="1300" w:type="dxa"/>
            <w:shd w:val="clear" w:color="auto" w:fill="FFC000"/>
            <w:vAlign w:val="center"/>
          </w:tcPr>
          <w:p w14:paraId="6B30758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1.435.422,43</w:t>
            </w:r>
          </w:p>
        </w:tc>
        <w:tc>
          <w:tcPr>
            <w:tcW w:w="960" w:type="dxa"/>
            <w:shd w:val="clear" w:color="auto" w:fill="FFC000"/>
            <w:vAlign w:val="center"/>
          </w:tcPr>
          <w:p w14:paraId="3D1AC36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100,10%</w:t>
            </w:r>
          </w:p>
        </w:tc>
      </w:tr>
      <w:tr w:rsidR="007B7616" w:rsidRPr="00FC2B4A" w14:paraId="3EC519AB" w14:textId="77777777" w:rsidTr="00F72BC1">
        <w:trPr>
          <w:trHeight w:val="540"/>
        </w:trPr>
        <w:tc>
          <w:tcPr>
            <w:tcW w:w="5171" w:type="dxa"/>
            <w:shd w:val="clear" w:color="auto" w:fill="FFC000"/>
            <w:vAlign w:val="center"/>
          </w:tcPr>
          <w:p w14:paraId="53046D38"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GLAVA 00201 JEDINSTVENI UPRAVNI ODJEL</w:t>
            </w:r>
          </w:p>
        </w:tc>
        <w:tc>
          <w:tcPr>
            <w:tcW w:w="1300" w:type="dxa"/>
            <w:shd w:val="clear" w:color="auto" w:fill="FFC000"/>
            <w:vAlign w:val="center"/>
          </w:tcPr>
          <w:p w14:paraId="6BDED2D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1.433.931,00</w:t>
            </w:r>
          </w:p>
        </w:tc>
        <w:tc>
          <w:tcPr>
            <w:tcW w:w="1300" w:type="dxa"/>
            <w:shd w:val="clear" w:color="auto" w:fill="FFC000"/>
            <w:vAlign w:val="center"/>
          </w:tcPr>
          <w:p w14:paraId="5E4B3F3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1.491,43</w:t>
            </w:r>
          </w:p>
        </w:tc>
        <w:tc>
          <w:tcPr>
            <w:tcW w:w="1300" w:type="dxa"/>
            <w:shd w:val="clear" w:color="auto" w:fill="FFC000"/>
            <w:vAlign w:val="center"/>
          </w:tcPr>
          <w:p w14:paraId="07C6361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1.435.422,43</w:t>
            </w:r>
          </w:p>
        </w:tc>
        <w:tc>
          <w:tcPr>
            <w:tcW w:w="960" w:type="dxa"/>
            <w:shd w:val="clear" w:color="auto" w:fill="FFC000"/>
            <w:vAlign w:val="center"/>
          </w:tcPr>
          <w:p w14:paraId="5A16FBC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100,10%</w:t>
            </w:r>
          </w:p>
        </w:tc>
      </w:tr>
      <w:tr w:rsidR="007B7616" w:rsidRPr="00FC2B4A" w14:paraId="1C90FFC3" w14:textId="77777777" w:rsidTr="00F72BC1">
        <w:tc>
          <w:tcPr>
            <w:tcW w:w="5171" w:type="dxa"/>
            <w:shd w:val="clear" w:color="auto" w:fill="CBFFCB"/>
          </w:tcPr>
          <w:p w14:paraId="2A7686F2"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2023B2E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318.319,12</w:t>
            </w:r>
          </w:p>
        </w:tc>
        <w:tc>
          <w:tcPr>
            <w:tcW w:w="1300" w:type="dxa"/>
            <w:shd w:val="clear" w:color="auto" w:fill="CBFFCB"/>
          </w:tcPr>
          <w:p w14:paraId="149227B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-53.130,94</w:t>
            </w:r>
          </w:p>
        </w:tc>
        <w:tc>
          <w:tcPr>
            <w:tcW w:w="1300" w:type="dxa"/>
            <w:shd w:val="clear" w:color="auto" w:fill="CBFFCB"/>
          </w:tcPr>
          <w:p w14:paraId="460AB0B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265.188,18</w:t>
            </w:r>
          </w:p>
        </w:tc>
        <w:tc>
          <w:tcPr>
            <w:tcW w:w="960" w:type="dxa"/>
            <w:shd w:val="clear" w:color="auto" w:fill="CBFFCB"/>
          </w:tcPr>
          <w:p w14:paraId="2329FB0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83,31%</w:t>
            </w:r>
          </w:p>
        </w:tc>
      </w:tr>
      <w:tr w:rsidR="007B7616" w:rsidRPr="00FC2B4A" w14:paraId="4D74E83A" w14:textId="77777777" w:rsidTr="00F72BC1">
        <w:tc>
          <w:tcPr>
            <w:tcW w:w="5171" w:type="dxa"/>
            <w:shd w:val="clear" w:color="auto" w:fill="CBFFCB"/>
          </w:tcPr>
          <w:p w14:paraId="01B08DBF"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12 PRIHODI OD FINANCIJSKE IMOVINE</w:t>
            </w:r>
          </w:p>
        </w:tc>
        <w:tc>
          <w:tcPr>
            <w:tcW w:w="1300" w:type="dxa"/>
            <w:shd w:val="clear" w:color="auto" w:fill="CBFFCB"/>
          </w:tcPr>
          <w:p w14:paraId="6D3A8AD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30,27</w:t>
            </w:r>
          </w:p>
        </w:tc>
        <w:tc>
          <w:tcPr>
            <w:tcW w:w="1300" w:type="dxa"/>
            <w:shd w:val="clear" w:color="auto" w:fill="CBFFCB"/>
          </w:tcPr>
          <w:p w14:paraId="79EC30C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-30,27</w:t>
            </w:r>
          </w:p>
        </w:tc>
        <w:tc>
          <w:tcPr>
            <w:tcW w:w="1300" w:type="dxa"/>
            <w:shd w:val="clear" w:color="auto" w:fill="CBFFCB"/>
          </w:tcPr>
          <w:p w14:paraId="7517D30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2E06945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rsidRPr="00FC2B4A" w14:paraId="33BB785B" w14:textId="77777777" w:rsidTr="00F72BC1">
        <w:tc>
          <w:tcPr>
            <w:tcW w:w="5171" w:type="dxa"/>
            <w:shd w:val="clear" w:color="auto" w:fill="CBFFCB"/>
          </w:tcPr>
          <w:p w14:paraId="18FDDC21"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13 PRIHODI OD NEFINANCIJSKE IMOVINE</w:t>
            </w:r>
          </w:p>
        </w:tc>
        <w:tc>
          <w:tcPr>
            <w:tcW w:w="1300" w:type="dxa"/>
            <w:shd w:val="clear" w:color="auto" w:fill="CBFFCB"/>
          </w:tcPr>
          <w:p w14:paraId="5DF2966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16.814,87</w:t>
            </w:r>
          </w:p>
        </w:tc>
        <w:tc>
          <w:tcPr>
            <w:tcW w:w="1300" w:type="dxa"/>
            <w:shd w:val="clear" w:color="auto" w:fill="CBFFCB"/>
          </w:tcPr>
          <w:p w14:paraId="3E810B5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-2.000,28</w:t>
            </w:r>
          </w:p>
        </w:tc>
        <w:tc>
          <w:tcPr>
            <w:tcW w:w="1300" w:type="dxa"/>
            <w:shd w:val="clear" w:color="auto" w:fill="CBFFCB"/>
          </w:tcPr>
          <w:p w14:paraId="779DEB1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14.814,59</w:t>
            </w:r>
          </w:p>
        </w:tc>
        <w:tc>
          <w:tcPr>
            <w:tcW w:w="960" w:type="dxa"/>
            <w:shd w:val="clear" w:color="auto" w:fill="CBFFCB"/>
          </w:tcPr>
          <w:p w14:paraId="0050B85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88,10%</w:t>
            </w:r>
          </w:p>
        </w:tc>
      </w:tr>
      <w:tr w:rsidR="007B7616" w:rsidRPr="00FC2B4A" w14:paraId="1EE4E335" w14:textId="77777777" w:rsidTr="00F72BC1">
        <w:tc>
          <w:tcPr>
            <w:tcW w:w="5171" w:type="dxa"/>
            <w:shd w:val="clear" w:color="auto" w:fill="CBFFCB"/>
          </w:tcPr>
          <w:p w14:paraId="3A0503BE"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6D6D593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444.233,24</w:t>
            </w:r>
          </w:p>
        </w:tc>
        <w:tc>
          <w:tcPr>
            <w:tcW w:w="1300" w:type="dxa"/>
            <w:shd w:val="clear" w:color="auto" w:fill="CBFFCB"/>
          </w:tcPr>
          <w:p w14:paraId="1704F1A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-130.711,29</w:t>
            </w:r>
          </w:p>
        </w:tc>
        <w:tc>
          <w:tcPr>
            <w:tcW w:w="1300" w:type="dxa"/>
            <w:shd w:val="clear" w:color="auto" w:fill="CBFFCB"/>
          </w:tcPr>
          <w:p w14:paraId="33B800A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313.521,95</w:t>
            </w:r>
          </w:p>
        </w:tc>
        <w:tc>
          <w:tcPr>
            <w:tcW w:w="960" w:type="dxa"/>
            <w:shd w:val="clear" w:color="auto" w:fill="CBFFCB"/>
          </w:tcPr>
          <w:p w14:paraId="34FE67E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70,58%</w:t>
            </w:r>
          </w:p>
        </w:tc>
      </w:tr>
      <w:tr w:rsidR="007B7616" w:rsidRPr="00FC2B4A" w14:paraId="71B14E1E" w14:textId="77777777" w:rsidTr="00F72BC1">
        <w:tc>
          <w:tcPr>
            <w:tcW w:w="5171" w:type="dxa"/>
            <w:shd w:val="clear" w:color="auto" w:fill="CBFFCB"/>
          </w:tcPr>
          <w:p w14:paraId="4DED3D5F"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31 PRIHODI OD NAKNADE ZA TROŠKOVE DISTRIBUCIJE VODE</w:t>
            </w:r>
          </w:p>
        </w:tc>
        <w:tc>
          <w:tcPr>
            <w:tcW w:w="1300" w:type="dxa"/>
            <w:shd w:val="clear" w:color="auto" w:fill="CBFFCB"/>
          </w:tcPr>
          <w:p w14:paraId="21584C8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37D1A9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1,46</w:t>
            </w:r>
          </w:p>
        </w:tc>
        <w:tc>
          <w:tcPr>
            <w:tcW w:w="1300" w:type="dxa"/>
            <w:shd w:val="clear" w:color="auto" w:fill="CBFFCB"/>
          </w:tcPr>
          <w:p w14:paraId="0172894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1,46</w:t>
            </w:r>
          </w:p>
        </w:tc>
        <w:tc>
          <w:tcPr>
            <w:tcW w:w="960" w:type="dxa"/>
            <w:shd w:val="clear" w:color="auto" w:fill="CBFFCB"/>
          </w:tcPr>
          <w:p w14:paraId="2209EC0C" w14:textId="77777777" w:rsidR="007B7616" w:rsidRPr="00FC2B4A" w:rsidRDefault="007B7616" w:rsidP="00F72BC1">
            <w:pPr>
              <w:spacing w:after="0"/>
              <w:jc w:val="right"/>
              <w:rPr>
                <w:rFonts w:ascii="Times New Roman" w:hAnsi="Times New Roman" w:cs="Times New Roman"/>
                <w:sz w:val="16"/>
                <w:szCs w:val="18"/>
              </w:rPr>
            </w:pPr>
          </w:p>
        </w:tc>
      </w:tr>
      <w:tr w:rsidR="007B7616" w:rsidRPr="00FC2B4A" w14:paraId="21566FCF" w14:textId="77777777" w:rsidTr="00F72BC1">
        <w:tc>
          <w:tcPr>
            <w:tcW w:w="5171" w:type="dxa"/>
            <w:shd w:val="clear" w:color="auto" w:fill="CBFFCB"/>
          </w:tcPr>
          <w:p w14:paraId="3A0EBE5C"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41 KOMUNALNA NAKNADA</w:t>
            </w:r>
          </w:p>
        </w:tc>
        <w:tc>
          <w:tcPr>
            <w:tcW w:w="1300" w:type="dxa"/>
            <w:shd w:val="clear" w:color="auto" w:fill="CBFFCB"/>
          </w:tcPr>
          <w:p w14:paraId="62A9AF6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1300" w:type="dxa"/>
            <w:shd w:val="clear" w:color="auto" w:fill="CBFFCB"/>
          </w:tcPr>
          <w:p w14:paraId="22BAF66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20,06</w:t>
            </w:r>
          </w:p>
        </w:tc>
        <w:tc>
          <w:tcPr>
            <w:tcW w:w="1300" w:type="dxa"/>
            <w:shd w:val="clear" w:color="auto" w:fill="CBFFCB"/>
          </w:tcPr>
          <w:p w14:paraId="798BD48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17.520,06</w:t>
            </w:r>
          </w:p>
        </w:tc>
        <w:tc>
          <w:tcPr>
            <w:tcW w:w="960" w:type="dxa"/>
            <w:shd w:val="clear" w:color="auto" w:fill="CBFFCB"/>
          </w:tcPr>
          <w:p w14:paraId="0464928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100,11%</w:t>
            </w:r>
          </w:p>
        </w:tc>
      </w:tr>
      <w:tr w:rsidR="007B7616" w:rsidRPr="00FC2B4A" w14:paraId="49485347" w14:textId="77777777" w:rsidTr="00F72BC1">
        <w:tc>
          <w:tcPr>
            <w:tcW w:w="5171" w:type="dxa"/>
            <w:shd w:val="clear" w:color="auto" w:fill="CBFFCB"/>
          </w:tcPr>
          <w:p w14:paraId="0C0C0A1B"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42 KOMUNALNI DOPRINOS</w:t>
            </w:r>
          </w:p>
        </w:tc>
        <w:tc>
          <w:tcPr>
            <w:tcW w:w="1300" w:type="dxa"/>
            <w:shd w:val="clear" w:color="auto" w:fill="CBFFCB"/>
          </w:tcPr>
          <w:p w14:paraId="44EC603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2.943,10</w:t>
            </w:r>
          </w:p>
        </w:tc>
        <w:tc>
          <w:tcPr>
            <w:tcW w:w="1300" w:type="dxa"/>
            <w:shd w:val="clear" w:color="auto" w:fill="CBFFCB"/>
          </w:tcPr>
          <w:p w14:paraId="3B34C10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-1.038,63</w:t>
            </w:r>
          </w:p>
        </w:tc>
        <w:tc>
          <w:tcPr>
            <w:tcW w:w="1300" w:type="dxa"/>
            <w:shd w:val="clear" w:color="auto" w:fill="CBFFCB"/>
          </w:tcPr>
          <w:p w14:paraId="71DD09B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1.904,47</w:t>
            </w:r>
          </w:p>
        </w:tc>
        <w:tc>
          <w:tcPr>
            <w:tcW w:w="960" w:type="dxa"/>
            <w:shd w:val="clear" w:color="auto" w:fill="CBFFCB"/>
          </w:tcPr>
          <w:p w14:paraId="47CAC73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64,71%</w:t>
            </w:r>
          </w:p>
        </w:tc>
      </w:tr>
      <w:tr w:rsidR="007B7616" w:rsidRPr="00FC2B4A" w14:paraId="48EE6F34" w14:textId="77777777" w:rsidTr="00F72BC1">
        <w:tc>
          <w:tcPr>
            <w:tcW w:w="5171" w:type="dxa"/>
            <w:shd w:val="clear" w:color="auto" w:fill="CBFFCB"/>
          </w:tcPr>
          <w:p w14:paraId="76AFB8A3"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43 ŠUMSKI DOPRINOS</w:t>
            </w:r>
          </w:p>
        </w:tc>
        <w:tc>
          <w:tcPr>
            <w:tcW w:w="1300" w:type="dxa"/>
            <w:shd w:val="clear" w:color="auto" w:fill="CBFFCB"/>
          </w:tcPr>
          <w:p w14:paraId="4E4B29F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21.413,37</w:t>
            </w:r>
          </w:p>
        </w:tc>
        <w:tc>
          <w:tcPr>
            <w:tcW w:w="1300" w:type="dxa"/>
            <w:shd w:val="clear" w:color="auto" w:fill="CBFFCB"/>
          </w:tcPr>
          <w:p w14:paraId="3496DAF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7.011,00</w:t>
            </w:r>
          </w:p>
        </w:tc>
        <w:tc>
          <w:tcPr>
            <w:tcW w:w="1300" w:type="dxa"/>
            <w:shd w:val="clear" w:color="auto" w:fill="CBFFCB"/>
          </w:tcPr>
          <w:p w14:paraId="1A5A88C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28.424,37</w:t>
            </w:r>
          </w:p>
        </w:tc>
        <w:tc>
          <w:tcPr>
            <w:tcW w:w="960" w:type="dxa"/>
            <w:shd w:val="clear" w:color="auto" w:fill="CBFFCB"/>
          </w:tcPr>
          <w:p w14:paraId="1E3DEE5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132,74%</w:t>
            </w:r>
          </w:p>
        </w:tc>
      </w:tr>
      <w:tr w:rsidR="007B7616" w:rsidRPr="00FC2B4A" w14:paraId="3961E0F4" w14:textId="77777777" w:rsidTr="00F72BC1">
        <w:tc>
          <w:tcPr>
            <w:tcW w:w="5171" w:type="dxa"/>
            <w:shd w:val="clear" w:color="auto" w:fill="CBFFCB"/>
          </w:tcPr>
          <w:p w14:paraId="7E2CFCAC"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44 PRIHODI OD LEGALIZACIJE</w:t>
            </w:r>
          </w:p>
        </w:tc>
        <w:tc>
          <w:tcPr>
            <w:tcW w:w="1300" w:type="dxa"/>
            <w:shd w:val="clear" w:color="auto" w:fill="CBFFCB"/>
          </w:tcPr>
          <w:p w14:paraId="1EE64A1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580,00</w:t>
            </w:r>
          </w:p>
        </w:tc>
        <w:tc>
          <w:tcPr>
            <w:tcW w:w="1300" w:type="dxa"/>
            <w:shd w:val="clear" w:color="auto" w:fill="CBFFCB"/>
          </w:tcPr>
          <w:p w14:paraId="03B46A7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B65D7A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580,00</w:t>
            </w:r>
          </w:p>
        </w:tc>
        <w:tc>
          <w:tcPr>
            <w:tcW w:w="960" w:type="dxa"/>
            <w:shd w:val="clear" w:color="auto" w:fill="CBFFCB"/>
          </w:tcPr>
          <w:p w14:paraId="4D0E51B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rsidRPr="00FC2B4A" w14:paraId="7C9FE9B8" w14:textId="77777777" w:rsidTr="00F72BC1">
        <w:tc>
          <w:tcPr>
            <w:tcW w:w="5171" w:type="dxa"/>
            <w:shd w:val="clear" w:color="auto" w:fill="CBFFCB"/>
          </w:tcPr>
          <w:p w14:paraId="7AFFB3B3"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45 PRIHODI OD PRODAJE DRŽ. POLJOP. ZEMLJIŠTA</w:t>
            </w:r>
          </w:p>
        </w:tc>
        <w:tc>
          <w:tcPr>
            <w:tcW w:w="1300" w:type="dxa"/>
            <w:shd w:val="clear" w:color="auto" w:fill="CBFFCB"/>
          </w:tcPr>
          <w:p w14:paraId="3E9DC9A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45.270,00</w:t>
            </w:r>
          </w:p>
        </w:tc>
        <w:tc>
          <w:tcPr>
            <w:tcW w:w="1300" w:type="dxa"/>
            <w:shd w:val="clear" w:color="auto" w:fill="CBFFCB"/>
          </w:tcPr>
          <w:p w14:paraId="464E97D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12.776,25</w:t>
            </w:r>
          </w:p>
        </w:tc>
        <w:tc>
          <w:tcPr>
            <w:tcW w:w="1300" w:type="dxa"/>
            <w:shd w:val="clear" w:color="auto" w:fill="CBFFCB"/>
          </w:tcPr>
          <w:p w14:paraId="5023CA1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58.046,25</w:t>
            </w:r>
          </w:p>
        </w:tc>
        <w:tc>
          <w:tcPr>
            <w:tcW w:w="960" w:type="dxa"/>
            <w:shd w:val="clear" w:color="auto" w:fill="CBFFCB"/>
          </w:tcPr>
          <w:p w14:paraId="080D2DB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128,22%</w:t>
            </w:r>
          </w:p>
        </w:tc>
      </w:tr>
      <w:tr w:rsidR="007B7616" w:rsidRPr="00FC2B4A" w14:paraId="189747F2" w14:textId="77777777" w:rsidTr="00F72BC1">
        <w:tc>
          <w:tcPr>
            <w:tcW w:w="5171" w:type="dxa"/>
            <w:shd w:val="clear" w:color="auto" w:fill="CBFFCB"/>
          </w:tcPr>
          <w:p w14:paraId="1DD63E0B"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48 VODNI DOPRINOS</w:t>
            </w:r>
          </w:p>
        </w:tc>
        <w:tc>
          <w:tcPr>
            <w:tcW w:w="1300" w:type="dxa"/>
            <w:shd w:val="clear" w:color="auto" w:fill="CBFFCB"/>
          </w:tcPr>
          <w:p w14:paraId="3F16EBC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20,00</w:t>
            </w:r>
          </w:p>
        </w:tc>
        <w:tc>
          <w:tcPr>
            <w:tcW w:w="1300" w:type="dxa"/>
            <w:shd w:val="clear" w:color="auto" w:fill="CBFFCB"/>
          </w:tcPr>
          <w:p w14:paraId="6D5F616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24,47</w:t>
            </w:r>
          </w:p>
        </w:tc>
        <w:tc>
          <w:tcPr>
            <w:tcW w:w="1300" w:type="dxa"/>
            <w:shd w:val="clear" w:color="auto" w:fill="CBFFCB"/>
          </w:tcPr>
          <w:p w14:paraId="7F292DF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44,47</w:t>
            </w:r>
          </w:p>
        </w:tc>
        <w:tc>
          <w:tcPr>
            <w:tcW w:w="960" w:type="dxa"/>
            <w:shd w:val="clear" w:color="auto" w:fill="CBFFCB"/>
          </w:tcPr>
          <w:p w14:paraId="69D4824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222,35%</w:t>
            </w:r>
          </w:p>
        </w:tc>
      </w:tr>
      <w:tr w:rsidR="007B7616" w:rsidRPr="00FC2B4A" w14:paraId="085290C2" w14:textId="77777777" w:rsidTr="00F72BC1">
        <w:tc>
          <w:tcPr>
            <w:tcW w:w="5171" w:type="dxa"/>
            <w:shd w:val="clear" w:color="auto" w:fill="CBFFCB"/>
          </w:tcPr>
          <w:p w14:paraId="7EAFDA70"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49 PRIHODI OD RASPOLAGANJA DRŽ. POLJOP. ZEMLJIŠTEM</w:t>
            </w:r>
          </w:p>
        </w:tc>
        <w:tc>
          <w:tcPr>
            <w:tcW w:w="1300" w:type="dxa"/>
            <w:shd w:val="clear" w:color="auto" w:fill="CBFFCB"/>
          </w:tcPr>
          <w:p w14:paraId="3B5BFE7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54.025,75</w:t>
            </w:r>
          </w:p>
        </w:tc>
        <w:tc>
          <w:tcPr>
            <w:tcW w:w="1300" w:type="dxa"/>
            <w:shd w:val="clear" w:color="auto" w:fill="CBFFCB"/>
          </w:tcPr>
          <w:p w14:paraId="533EC85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A99988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54.025,75</w:t>
            </w:r>
          </w:p>
        </w:tc>
        <w:tc>
          <w:tcPr>
            <w:tcW w:w="960" w:type="dxa"/>
            <w:shd w:val="clear" w:color="auto" w:fill="CBFFCB"/>
          </w:tcPr>
          <w:p w14:paraId="617CB5A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rsidRPr="00FC2B4A" w14:paraId="75601B1F" w14:textId="77777777" w:rsidTr="00F72BC1">
        <w:tc>
          <w:tcPr>
            <w:tcW w:w="5171" w:type="dxa"/>
            <w:shd w:val="clear" w:color="auto" w:fill="CBFFCB"/>
          </w:tcPr>
          <w:p w14:paraId="62880CF6"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51 TEKUĆE POMOĆI</w:t>
            </w:r>
          </w:p>
        </w:tc>
        <w:tc>
          <w:tcPr>
            <w:tcW w:w="1300" w:type="dxa"/>
            <w:shd w:val="clear" w:color="auto" w:fill="CBFFCB"/>
          </w:tcPr>
          <w:p w14:paraId="186612D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88.199,19</w:t>
            </w:r>
          </w:p>
        </w:tc>
        <w:tc>
          <w:tcPr>
            <w:tcW w:w="1300" w:type="dxa"/>
            <w:shd w:val="clear" w:color="auto" w:fill="CBFFCB"/>
          </w:tcPr>
          <w:p w14:paraId="1EED4A9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-88.199,19</w:t>
            </w:r>
          </w:p>
        </w:tc>
        <w:tc>
          <w:tcPr>
            <w:tcW w:w="1300" w:type="dxa"/>
            <w:shd w:val="clear" w:color="auto" w:fill="CBFFCB"/>
          </w:tcPr>
          <w:p w14:paraId="1052B10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4F5E729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rsidRPr="00FC2B4A" w14:paraId="0E4B512B" w14:textId="77777777" w:rsidTr="00F72BC1">
        <w:tc>
          <w:tcPr>
            <w:tcW w:w="5171" w:type="dxa"/>
            <w:shd w:val="clear" w:color="auto" w:fill="CBFFCB"/>
          </w:tcPr>
          <w:p w14:paraId="02FD5A8B"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511 TEKUĆE POMOĆI IZ ŽUPANIJSKOG PRORAČUNA</w:t>
            </w:r>
          </w:p>
        </w:tc>
        <w:tc>
          <w:tcPr>
            <w:tcW w:w="1300" w:type="dxa"/>
            <w:shd w:val="clear" w:color="auto" w:fill="CBFFCB"/>
          </w:tcPr>
          <w:p w14:paraId="4C8737B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A719B0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26.159,19</w:t>
            </w:r>
          </w:p>
        </w:tc>
        <w:tc>
          <w:tcPr>
            <w:tcW w:w="1300" w:type="dxa"/>
            <w:shd w:val="clear" w:color="auto" w:fill="CBFFCB"/>
          </w:tcPr>
          <w:p w14:paraId="735494A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26.159,19</w:t>
            </w:r>
          </w:p>
        </w:tc>
        <w:tc>
          <w:tcPr>
            <w:tcW w:w="960" w:type="dxa"/>
            <w:shd w:val="clear" w:color="auto" w:fill="CBFFCB"/>
          </w:tcPr>
          <w:p w14:paraId="0ED7F7D5" w14:textId="77777777" w:rsidR="007B7616" w:rsidRPr="00FC2B4A" w:rsidRDefault="007B7616" w:rsidP="00F72BC1">
            <w:pPr>
              <w:spacing w:after="0"/>
              <w:jc w:val="right"/>
              <w:rPr>
                <w:rFonts w:ascii="Times New Roman" w:hAnsi="Times New Roman" w:cs="Times New Roman"/>
                <w:sz w:val="16"/>
                <w:szCs w:val="18"/>
              </w:rPr>
            </w:pPr>
          </w:p>
        </w:tc>
      </w:tr>
      <w:tr w:rsidR="007B7616" w:rsidRPr="00FC2B4A" w14:paraId="3ADCFCEB" w14:textId="77777777" w:rsidTr="00F72BC1">
        <w:tc>
          <w:tcPr>
            <w:tcW w:w="5171" w:type="dxa"/>
            <w:shd w:val="clear" w:color="auto" w:fill="CBFFCB"/>
          </w:tcPr>
          <w:p w14:paraId="7A75873B"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512 TEKUĆE POMOĆI IZ DRŽAVNOG PRORAČUNA</w:t>
            </w:r>
          </w:p>
        </w:tc>
        <w:tc>
          <w:tcPr>
            <w:tcW w:w="1300" w:type="dxa"/>
            <w:shd w:val="clear" w:color="auto" w:fill="CBFFCB"/>
          </w:tcPr>
          <w:p w14:paraId="09D1CD8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0C5BD6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20.588,42</w:t>
            </w:r>
          </w:p>
        </w:tc>
        <w:tc>
          <w:tcPr>
            <w:tcW w:w="1300" w:type="dxa"/>
            <w:shd w:val="clear" w:color="auto" w:fill="CBFFCB"/>
          </w:tcPr>
          <w:p w14:paraId="4D01108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20.588,42</w:t>
            </w:r>
          </w:p>
        </w:tc>
        <w:tc>
          <w:tcPr>
            <w:tcW w:w="960" w:type="dxa"/>
            <w:shd w:val="clear" w:color="auto" w:fill="CBFFCB"/>
          </w:tcPr>
          <w:p w14:paraId="3CE5117F" w14:textId="77777777" w:rsidR="007B7616" w:rsidRPr="00FC2B4A" w:rsidRDefault="007B7616" w:rsidP="00F72BC1">
            <w:pPr>
              <w:spacing w:after="0"/>
              <w:jc w:val="right"/>
              <w:rPr>
                <w:rFonts w:ascii="Times New Roman" w:hAnsi="Times New Roman" w:cs="Times New Roman"/>
                <w:sz w:val="16"/>
                <w:szCs w:val="18"/>
              </w:rPr>
            </w:pPr>
          </w:p>
        </w:tc>
      </w:tr>
      <w:tr w:rsidR="007B7616" w:rsidRPr="00FC2B4A" w14:paraId="17342354" w14:textId="77777777" w:rsidTr="00F72BC1">
        <w:tc>
          <w:tcPr>
            <w:tcW w:w="5171" w:type="dxa"/>
            <w:shd w:val="clear" w:color="auto" w:fill="CBFFCB"/>
          </w:tcPr>
          <w:p w14:paraId="4ADF9DA9"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513 TEKUĆE POMOĆI OD IZVANPRORAČUNSKIH KORISNIKA</w:t>
            </w:r>
          </w:p>
        </w:tc>
        <w:tc>
          <w:tcPr>
            <w:tcW w:w="1300" w:type="dxa"/>
            <w:shd w:val="clear" w:color="auto" w:fill="CBFFCB"/>
          </w:tcPr>
          <w:p w14:paraId="7FB0318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568559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81.840,00</w:t>
            </w:r>
          </w:p>
        </w:tc>
        <w:tc>
          <w:tcPr>
            <w:tcW w:w="1300" w:type="dxa"/>
            <w:shd w:val="clear" w:color="auto" w:fill="CBFFCB"/>
          </w:tcPr>
          <w:p w14:paraId="2EA95EF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81.840,00</w:t>
            </w:r>
          </w:p>
        </w:tc>
        <w:tc>
          <w:tcPr>
            <w:tcW w:w="960" w:type="dxa"/>
            <w:shd w:val="clear" w:color="auto" w:fill="CBFFCB"/>
          </w:tcPr>
          <w:p w14:paraId="32AC4DDF" w14:textId="77777777" w:rsidR="007B7616" w:rsidRPr="00FC2B4A" w:rsidRDefault="007B7616" w:rsidP="00F72BC1">
            <w:pPr>
              <w:spacing w:after="0"/>
              <w:jc w:val="right"/>
              <w:rPr>
                <w:rFonts w:ascii="Times New Roman" w:hAnsi="Times New Roman" w:cs="Times New Roman"/>
                <w:sz w:val="16"/>
                <w:szCs w:val="18"/>
              </w:rPr>
            </w:pPr>
          </w:p>
        </w:tc>
      </w:tr>
      <w:tr w:rsidR="007B7616" w:rsidRPr="00FC2B4A" w14:paraId="09BE7BDC" w14:textId="77777777" w:rsidTr="00F72BC1">
        <w:tc>
          <w:tcPr>
            <w:tcW w:w="5171" w:type="dxa"/>
            <w:shd w:val="clear" w:color="auto" w:fill="CBFFCB"/>
          </w:tcPr>
          <w:p w14:paraId="463C13A6"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lastRenderedPageBreak/>
              <w:t>IZVOR 514 TEKUĆE POMOĆI OD INSTITUCIJA I TIJELA EU</w:t>
            </w:r>
          </w:p>
        </w:tc>
        <w:tc>
          <w:tcPr>
            <w:tcW w:w="1300" w:type="dxa"/>
            <w:shd w:val="clear" w:color="auto" w:fill="CBFFCB"/>
          </w:tcPr>
          <w:p w14:paraId="09CAA1B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DABD91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135.659,07</w:t>
            </w:r>
          </w:p>
        </w:tc>
        <w:tc>
          <w:tcPr>
            <w:tcW w:w="1300" w:type="dxa"/>
            <w:shd w:val="clear" w:color="auto" w:fill="CBFFCB"/>
          </w:tcPr>
          <w:p w14:paraId="04B3B30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135.659,07</w:t>
            </w:r>
          </w:p>
        </w:tc>
        <w:tc>
          <w:tcPr>
            <w:tcW w:w="960" w:type="dxa"/>
            <w:shd w:val="clear" w:color="auto" w:fill="CBFFCB"/>
          </w:tcPr>
          <w:p w14:paraId="7CE8CAF1" w14:textId="77777777" w:rsidR="007B7616" w:rsidRPr="00FC2B4A" w:rsidRDefault="007B7616" w:rsidP="00F72BC1">
            <w:pPr>
              <w:spacing w:after="0"/>
              <w:jc w:val="right"/>
              <w:rPr>
                <w:rFonts w:ascii="Times New Roman" w:hAnsi="Times New Roman" w:cs="Times New Roman"/>
                <w:sz w:val="16"/>
                <w:szCs w:val="18"/>
              </w:rPr>
            </w:pPr>
          </w:p>
        </w:tc>
      </w:tr>
      <w:tr w:rsidR="007B7616" w:rsidRPr="00FC2B4A" w14:paraId="614CED1D" w14:textId="77777777" w:rsidTr="00F72BC1">
        <w:tc>
          <w:tcPr>
            <w:tcW w:w="5171" w:type="dxa"/>
            <w:shd w:val="clear" w:color="auto" w:fill="CBFFCB"/>
          </w:tcPr>
          <w:p w14:paraId="6BA26795"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52 KAPITALNE POMOĆI</w:t>
            </w:r>
          </w:p>
        </w:tc>
        <w:tc>
          <w:tcPr>
            <w:tcW w:w="1300" w:type="dxa"/>
            <w:shd w:val="clear" w:color="auto" w:fill="CBFFCB"/>
          </w:tcPr>
          <w:p w14:paraId="506CB5F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225.728,45</w:t>
            </w:r>
          </w:p>
        </w:tc>
        <w:tc>
          <w:tcPr>
            <w:tcW w:w="1300" w:type="dxa"/>
            <w:shd w:val="clear" w:color="auto" w:fill="CBFFCB"/>
          </w:tcPr>
          <w:p w14:paraId="758DA1D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-225.728,45</w:t>
            </w:r>
          </w:p>
        </w:tc>
        <w:tc>
          <w:tcPr>
            <w:tcW w:w="1300" w:type="dxa"/>
            <w:shd w:val="clear" w:color="auto" w:fill="CBFFCB"/>
          </w:tcPr>
          <w:p w14:paraId="5587930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4D200AD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rsidRPr="00FC2B4A" w14:paraId="2D8A6907" w14:textId="77777777" w:rsidTr="00F72BC1">
        <w:tc>
          <w:tcPr>
            <w:tcW w:w="5171" w:type="dxa"/>
            <w:shd w:val="clear" w:color="auto" w:fill="CBFFCB"/>
          </w:tcPr>
          <w:p w14:paraId="5F3159E9"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521 KAPITALNE POMOĆI IZ ŽUPANIJSKOG PRORAČUNA</w:t>
            </w:r>
          </w:p>
        </w:tc>
        <w:tc>
          <w:tcPr>
            <w:tcW w:w="1300" w:type="dxa"/>
            <w:shd w:val="clear" w:color="auto" w:fill="CBFFCB"/>
          </w:tcPr>
          <w:p w14:paraId="03531A7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62ADA0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1300" w:type="dxa"/>
            <w:shd w:val="clear" w:color="auto" w:fill="CBFFCB"/>
          </w:tcPr>
          <w:p w14:paraId="54FB7BD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960" w:type="dxa"/>
            <w:shd w:val="clear" w:color="auto" w:fill="CBFFCB"/>
          </w:tcPr>
          <w:p w14:paraId="4EC9C4A9" w14:textId="77777777" w:rsidR="007B7616" w:rsidRPr="00FC2B4A" w:rsidRDefault="007B7616" w:rsidP="00F72BC1">
            <w:pPr>
              <w:spacing w:after="0"/>
              <w:jc w:val="right"/>
              <w:rPr>
                <w:rFonts w:ascii="Times New Roman" w:hAnsi="Times New Roman" w:cs="Times New Roman"/>
                <w:sz w:val="16"/>
                <w:szCs w:val="18"/>
              </w:rPr>
            </w:pPr>
          </w:p>
        </w:tc>
      </w:tr>
      <w:tr w:rsidR="007B7616" w:rsidRPr="00FC2B4A" w14:paraId="61F1572B" w14:textId="77777777" w:rsidTr="00F72BC1">
        <w:tc>
          <w:tcPr>
            <w:tcW w:w="5171" w:type="dxa"/>
            <w:shd w:val="clear" w:color="auto" w:fill="CBFFCB"/>
          </w:tcPr>
          <w:p w14:paraId="31EBFF05"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522 KAPITALNE POMOĆI IZ DRŽAVNOG PRORAČUNA</w:t>
            </w:r>
          </w:p>
        </w:tc>
        <w:tc>
          <w:tcPr>
            <w:tcW w:w="1300" w:type="dxa"/>
            <w:shd w:val="clear" w:color="auto" w:fill="CBFFCB"/>
          </w:tcPr>
          <w:p w14:paraId="45A3359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14C96D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38.874,00</w:t>
            </w:r>
          </w:p>
        </w:tc>
        <w:tc>
          <w:tcPr>
            <w:tcW w:w="1300" w:type="dxa"/>
            <w:shd w:val="clear" w:color="auto" w:fill="CBFFCB"/>
          </w:tcPr>
          <w:p w14:paraId="1244531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38.874,00</w:t>
            </w:r>
          </w:p>
        </w:tc>
        <w:tc>
          <w:tcPr>
            <w:tcW w:w="960" w:type="dxa"/>
            <w:shd w:val="clear" w:color="auto" w:fill="CBFFCB"/>
          </w:tcPr>
          <w:p w14:paraId="623337D2" w14:textId="77777777" w:rsidR="007B7616" w:rsidRPr="00FC2B4A" w:rsidRDefault="007B7616" w:rsidP="00F72BC1">
            <w:pPr>
              <w:spacing w:after="0"/>
              <w:jc w:val="right"/>
              <w:rPr>
                <w:rFonts w:ascii="Times New Roman" w:hAnsi="Times New Roman" w:cs="Times New Roman"/>
                <w:sz w:val="16"/>
                <w:szCs w:val="18"/>
              </w:rPr>
            </w:pPr>
          </w:p>
        </w:tc>
      </w:tr>
      <w:tr w:rsidR="007B7616" w:rsidRPr="00FC2B4A" w14:paraId="5480F1AC" w14:textId="77777777" w:rsidTr="00F72BC1">
        <w:tc>
          <w:tcPr>
            <w:tcW w:w="5171" w:type="dxa"/>
            <w:shd w:val="clear" w:color="auto" w:fill="CBFFCB"/>
          </w:tcPr>
          <w:p w14:paraId="02A9EB56"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523 KAPITALNE POMOĆI OD IZVANPRORAČUNSKIH KORISNIKA</w:t>
            </w:r>
          </w:p>
        </w:tc>
        <w:tc>
          <w:tcPr>
            <w:tcW w:w="1300" w:type="dxa"/>
            <w:shd w:val="clear" w:color="auto" w:fill="CBFFCB"/>
          </w:tcPr>
          <w:p w14:paraId="4BB5E62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C4A806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1300" w:type="dxa"/>
            <w:shd w:val="clear" w:color="auto" w:fill="CBFFCB"/>
          </w:tcPr>
          <w:p w14:paraId="712D601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960" w:type="dxa"/>
            <w:shd w:val="clear" w:color="auto" w:fill="CBFFCB"/>
          </w:tcPr>
          <w:p w14:paraId="74CC1650" w14:textId="77777777" w:rsidR="007B7616" w:rsidRPr="00FC2B4A" w:rsidRDefault="007B7616" w:rsidP="00F72BC1">
            <w:pPr>
              <w:spacing w:after="0"/>
              <w:jc w:val="right"/>
              <w:rPr>
                <w:rFonts w:ascii="Times New Roman" w:hAnsi="Times New Roman" w:cs="Times New Roman"/>
                <w:sz w:val="16"/>
                <w:szCs w:val="18"/>
              </w:rPr>
            </w:pPr>
          </w:p>
        </w:tc>
      </w:tr>
      <w:tr w:rsidR="007B7616" w:rsidRPr="00FC2B4A" w14:paraId="3785A16E" w14:textId="77777777" w:rsidTr="00F72BC1">
        <w:tc>
          <w:tcPr>
            <w:tcW w:w="5171" w:type="dxa"/>
            <w:shd w:val="clear" w:color="auto" w:fill="CBFFCB"/>
          </w:tcPr>
          <w:p w14:paraId="71C44200"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61 KAPITALNE DONACIJE OD NEPROFITNIH ORGANIZACIJA</w:t>
            </w:r>
          </w:p>
        </w:tc>
        <w:tc>
          <w:tcPr>
            <w:tcW w:w="1300" w:type="dxa"/>
            <w:shd w:val="clear" w:color="auto" w:fill="CBFFCB"/>
          </w:tcPr>
          <w:p w14:paraId="1124F72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167.253,64</w:t>
            </w:r>
          </w:p>
        </w:tc>
        <w:tc>
          <w:tcPr>
            <w:tcW w:w="1300" w:type="dxa"/>
            <w:shd w:val="clear" w:color="auto" w:fill="CBFFCB"/>
          </w:tcPr>
          <w:p w14:paraId="5229940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144.376,56</w:t>
            </w:r>
          </w:p>
        </w:tc>
        <w:tc>
          <w:tcPr>
            <w:tcW w:w="1300" w:type="dxa"/>
            <w:shd w:val="clear" w:color="auto" w:fill="CBFFCB"/>
          </w:tcPr>
          <w:p w14:paraId="20202DE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311.630,20</w:t>
            </w:r>
          </w:p>
        </w:tc>
        <w:tc>
          <w:tcPr>
            <w:tcW w:w="960" w:type="dxa"/>
            <w:shd w:val="clear" w:color="auto" w:fill="CBFFCB"/>
          </w:tcPr>
          <w:p w14:paraId="0D8EBA1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186,32%</w:t>
            </w:r>
          </w:p>
        </w:tc>
      </w:tr>
      <w:tr w:rsidR="007B7616" w:rsidRPr="00FC2B4A" w14:paraId="39AB9DDD" w14:textId="77777777" w:rsidTr="00F72BC1">
        <w:tc>
          <w:tcPr>
            <w:tcW w:w="5171" w:type="dxa"/>
            <w:shd w:val="clear" w:color="auto" w:fill="CBFFCB"/>
          </w:tcPr>
          <w:p w14:paraId="1C8EBEB9"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62 TEKUĆE DONACIJE OD NEPROFITNIH ORGANIZACIJA</w:t>
            </w:r>
          </w:p>
        </w:tc>
        <w:tc>
          <w:tcPr>
            <w:tcW w:w="1300" w:type="dxa"/>
            <w:shd w:val="clear" w:color="auto" w:fill="CBFFCB"/>
          </w:tcPr>
          <w:p w14:paraId="2B3776C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31.600,00</w:t>
            </w:r>
          </w:p>
        </w:tc>
        <w:tc>
          <w:tcPr>
            <w:tcW w:w="1300" w:type="dxa"/>
            <w:shd w:val="clear" w:color="auto" w:fill="CBFFCB"/>
          </w:tcPr>
          <w:p w14:paraId="09D58E2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0BA8B4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31.600,00</w:t>
            </w:r>
          </w:p>
        </w:tc>
        <w:tc>
          <w:tcPr>
            <w:tcW w:w="960" w:type="dxa"/>
            <w:shd w:val="clear" w:color="auto" w:fill="CBFFCB"/>
          </w:tcPr>
          <w:p w14:paraId="6F7D6C2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rsidRPr="00FC2B4A" w14:paraId="544080A8" w14:textId="77777777" w:rsidTr="00F72BC1">
        <w:trPr>
          <w:trHeight w:val="540"/>
        </w:trPr>
        <w:tc>
          <w:tcPr>
            <w:tcW w:w="5171" w:type="dxa"/>
            <w:shd w:val="clear" w:color="auto" w:fill="17365D"/>
            <w:vAlign w:val="center"/>
          </w:tcPr>
          <w:p w14:paraId="07D40506" w14:textId="77777777" w:rsidR="007B7616" w:rsidRPr="00FC2B4A" w:rsidRDefault="007B7616" w:rsidP="00F72BC1">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2001 MJERE I AKTIVNOSTI ZA OSIGURANJE RADA IZ DJELOKRUGA JEDINSTVENOG UPRAVNOG ODJELA</w:t>
            </w:r>
          </w:p>
        </w:tc>
        <w:tc>
          <w:tcPr>
            <w:tcW w:w="1300" w:type="dxa"/>
            <w:shd w:val="clear" w:color="auto" w:fill="17365D"/>
            <w:vAlign w:val="center"/>
          </w:tcPr>
          <w:p w14:paraId="6BD17392"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236.262,53</w:t>
            </w:r>
          </w:p>
        </w:tc>
        <w:tc>
          <w:tcPr>
            <w:tcW w:w="1300" w:type="dxa"/>
            <w:shd w:val="clear" w:color="auto" w:fill="17365D"/>
            <w:vAlign w:val="center"/>
          </w:tcPr>
          <w:p w14:paraId="5D4B9150"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-14.874,30</w:t>
            </w:r>
          </w:p>
        </w:tc>
        <w:tc>
          <w:tcPr>
            <w:tcW w:w="1300" w:type="dxa"/>
            <w:shd w:val="clear" w:color="auto" w:fill="17365D"/>
            <w:vAlign w:val="center"/>
          </w:tcPr>
          <w:p w14:paraId="37128BD8"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221.388,23</w:t>
            </w:r>
          </w:p>
        </w:tc>
        <w:tc>
          <w:tcPr>
            <w:tcW w:w="960" w:type="dxa"/>
            <w:shd w:val="clear" w:color="auto" w:fill="17365D"/>
            <w:vAlign w:val="center"/>
          </w:tcPr>
          <w:p w14:paraId="5D8BB8E1"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93,70%</w:t>
            </w:r>
          </w:p>
        </w:tc>
      </w:tr>
      <w:tr w:rsidR="007B7616" w:rsidRPr="00FC2B4A" w14:paraId="1AC0C746" w14:textId="77777777" w:rsidTr="00F72BC1">
        <w:trPr>
          <w:trHeight w:val="540"/>
        </w:trPr>
        <w:tc>
          <w:tcPr>
            <w:tcW w:w="5171" w:type="dxa"/>
            <w:shd w:val="clear" w:color="auto" w:fill="DAE8F2"/>
            <w:vAlign w:val="center"/>
          </w:tcPr>
          <w:p w14:paraId="49947C9B"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A200101 STRUČNO, ADMINISTRATIVNO I TEHNIČKO OSOBLJE</w:t>
            </w:r>
          </w:p>
        </w:tc>
        <w:tc>
          <w:tcPr>
            <w:tcW w:w="1300" w:type="dxa"/>
            <w:shd w:val="clear" w:color="auto" w:fill="DAE8F2"/>
            <w:vAlign w:val="center"/>
          </w:tcPr>
          <w:p w14:paraId="607D1C6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117.159,61</w:t>
            </w:r>
          </w:p>
        </w:tc>
        <w:tc>
          <w:tcPr>
            <w:tcW w:w="1300" w:type="dxa"/>
            <w:shd w:val="clear" w:color="auto" w:fill="DAE8F2"/>
            <w:vAlign w:val="center"/>
          </w:tcPr>
          <w:p w14:paraId="3AB769F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-15.024,03</w:t>
            </w:r>
          </w:p>
        </w:tc>
        <w:tc>
          <w:tcPr>
            <w:tcW w:w="1300" w:type="dxa"/>
            <w:shd w:val="clear" w:color="auto" w:fill="DAE8F2"/>
            <w:vAlign w:val="center"/>
          </w:tcPr>
          <w:p w14:paraId="29682A2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102.135,58</w:t>
            </w:r>
          </w:p>
        </w:tc>
        <w:tc>
          <w:tcPr>
            <w:tcW w:w="960" w:type="dxa"/>
            <w:shd w:val="clear" w:color="auto" w:fill="DAE8F2"/>
            <w:vAlign w:val="center"/>
          </w:tcPr>
          <w:p w14:paraId="1C26E23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87,18%</w:t>
            </w:r>
          </w:p>
        </w:tc>
      </w:tr>
      <w:tr w:rsidR="007B7616" w:rsidRPr="00FC2B4A" w14:paraId="514E7A51" w14:textId="77777777" w:rsidTr="00F72BC1">
        <w:tc>
          <w:tcPr>
            <w:tcW w:w="5171" w:type="dxa"/>
            <w:shd w:val="clear" w:color="auto" w:fill="CBFFCB"/>
          </w:tcPr>
          <w:p w14:paraId="70A98EDC"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33DA843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99.348,93</w:t>
            </w:r>
          </w:p>
        </w:tc>
        <w:tc>
          <w:tcPr>
            <w:tcW w:w="1300" w:type="dxa"/>
            <w:shd w:val="clear" w:color="auto" w:fill="CBFFCB"/>
          </w:tcPr>
          <w:p w14:paraId="610FC47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-13.201,73</w:t>
            </w:r>
          </w:p>
        </w:tc>
        <w:tc>
          <w:tcPr>
            <w:tcW w:w="1300" w:type="dxa"/>
            <w:shd w:val="clear" w:color="auto" w:fill="CBFFCB"/>
          </w:tcPr>
          <w:p w14:paraId="34F00A4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86.147,20</w:t>
            </w:r>
          </w:p>
        </w:tc>
        <w:tc>
          <w:tcPr>
            <w:tcW w:w="960" w:type="dxa"/>
            <w:shd w:val="clear" w:color="auto" w:fill="CBFFCB"/>
          </w:tcPr>
          <w:p w14:paraId="77C8115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86,71%</w:t>
            </w:r>
          </w:p>
        </w:tc>
      </w:tr>
      <w:tr w:rsidR="007B7616" w14:paraId="34D84785" w14:textId="77777777" w:rsidTr="00F72BC1">
        <w:tc>
          <w:tcPr>
            <w:tcW w:w="5171" w:type="dxa"/>
          </w:tcPr>
          <w:p w14:paraId="4AB76059"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7F817E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89.269,12</w:t>
            </w:r>
          </w:p>
        </w:tc>
        <w:tc>
          <w:tcPr>
            <w:tcW w:w="1300" w:type="dxa"/>
          </w:tcPr>
          <w:p w14:paraId="03B94C5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-13.201,73</w:t>
            </w:r>
          </w:p>
        </w:tc>
        <w:tc>
          <w:tcPr>
            <w:tcW w:w="1300" w:type="dxa"/>
          </w:tcPr>
          <w:p w14:paraId="76B2563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76.067,39</w:t>
            </w:r>
          </w:p>
        </w:tc>
        <w:tc>
          <w:tcPr>
            <w:tcW w:w="960" w:type="dxa"/>
          </w:tcPr>
          <w:p w14:paraId="32A3113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85,21%</w:t>
            </w:r>
          </w:p>
        </w:tc>
      </w:tr>
      <w:tr w:rsidR="007B7616" w14:paraId="74E16650" w14:textId="77777777" w:rsidTr="00F72BC1">
        <w:tc>
          <w:tcPr>
            <w:tcW w:w="5171" w:type="dxa"/>
          </w:tcPr>
          <w:p w14:paraId="683C794E"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30683D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10.079,81</w:t>
            </w:r>
          </w:p>
        </w:tc>
        <w:tc>
          <w:tcPr>
            <w:tcW w:w="1300" w:type="dxa"/>
          </w:tcPr>
          <w:p w14:paraId="5BFBEB0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73456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10.079,81</w:t>
            </w:r>
          </w:p>
        </w:tc>
        <w:tc>
          <w:tcPr>
            <w:tcW w:w="960" w:type="dxa"/>
          </w:tcPr>
          <w:p w14:paraId="633B4C0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3DB98D75" w14:textId="77777777" w:rsidTr="00F72BC1">
        <w:tc>
          <w:tcPr>
            <w:tcW w:w="5171" w:type="dxa"/>
            <w:shd w:val="clear" w:color="auto" w:fill="CBFFCB"/>
          </w:tcPr>
          <w:p w14:paraId="061EF1DE"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6C318D3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4.540,68</w:t>
            </w:r>
          </w:p>
        </w:tc>
        <w:tc>
          <w:tcPr>
            <w:tcW w:w="1300" w:type="dxa"/>
            <w:shd w:val="clear" w:color="auto" w:fill="CBFFCB"/>
          </w:tcPr>
          <w:p w14:paraId="4403605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-1.822,30</w:t>
            </w:r>
          </w:p>
        </w:tc>
        <w:tc>
          <w:tcPr>
            <w:tcW w:w="1300" w:type="dxa"/>
            <w:shd w:val="clear" w:color="auto" w:fill="CBFFCB"/>
          </w:tcPr>
          <w:p w14:paraId="50935F5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2.718,38</w:t>
            </w:r>
          </w:p>
        </w:tc>
        <w:tc>
          <w:tcPr>
            <w:tcW w:w="960" w:type="dxa"/>
            <w:shd w:val="clear" w:color="auto" w:fill="CBFFCB"/>
          </w:tcPr>
          <w:p w14:paraId="40BD6AD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59,87%</w:t>
            </w:r>
          </w:p>
        </w:tc>
      </w:tr>
      <w:tr w:rsidR="007B7616" w14:paraId="63B67D17" w14:textId="77777777" w:rsidTr="00F72BC1">
        <w:tc>
          <w:tcPr>
            <w:tcW w:w="5171" w:type="dxa"/>
          </w:tcPr>
          <w:p w14:paraId="12748DEF"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C75C7C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4.540,68</w:t>
            </w:r>
          </w:p>
        </w:tc>
        <w:tc>
          <w:tcPr>
            <w:tcW w:w="1300" w:type="dxa"/>
          </w:tcPr>
          <w:p w14:paraId="6D7E728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-1.822,30</w:t>
            </w:r>
          </w:p>
        </w:tc>
        <w:tc>
          <w:tcPr>
            <w:tcW w:w="1300" w:type="dxa"/>
          </w:tcPr>
          <w:p w14:paraId="26FCF00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2.718,38</w:t>
            </w:r>
          </w:p>
        </w:tc>
        <w:tc>
          <w:tcPr>
            <w:tcW w:w="960" w:type="dxa"/>
          </w:tcPr>
          <w:p w14:paraId="5090F29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59,87%</w:t>
            </w:r>
          </w:p>
        </w:tc>
      </w:tr>
      <w:tr w:rsidR="007B7616" w:rsidRPr="00FC2B4A" w14:paraId="7E13009B" w14:textId="77777777" w:rsidTr="00F72BC1">
        <w:tc>
          <w:tcPr>
            <w:tcW w:w="5171" w:type="dxa"/>
            <w:shd w:val="clear" w:color="auto" w:fill="CBFFCB"/>
          </w:tcPr>
          <w:p w14:paraId="6AE9C214"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45 PRIHODI OD PRODAJE DRŽ. POLJOP. ZEMLJIŠTA</w:t>
            </w:r>
          </w:p>
        </w:tc>
        <w:tc>
          <w:tcPr>
            <w:tcW w:w="1300" w:type="dxa"/>
            <w:shd w:val="clear" w:color="auto" w:fill="CBFFCB"/>
          </w:tcPr>
          <w:p w14:paraId="24C77A9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13.270,00</w:t>
            </w:r>
          </w:p>
        </w:tc>
        <w:tc>
          <w:tcPr>
            <w:tcW w:w="1300" w:type="dxa"/>
            <w:shd w:val="clear" w:color="auto" w:fill="CBFFCB"/>
          </w:tcPr>
          <w:p w14:paraId="13B6E07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9CE783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13.270,00</w:t>
            </w:r>
          </w:p>
        </w:tc>
        <w:tc>
          <w:tcPr>
            <w:tcW w:w="960" w:type="dxa"/>
            <w:shd w:val="clear" w:color="auto" w:fill="CBFFCB"/>
          </w:tcPr>
          <w:p w14:paraId="30E5E1C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4C5BAC78" w14:textId="77777777" w:rsidTr="00F72BC1">
        <w:tc>
          <w:tcPr>
            <w:tcW w:w="5171" w:type="dxa"/>
          </w:tcPr>
          <w:p w14:paraId="3A0B236F"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85B2D2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3CE0AE4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8AA39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960" w:type="dxa"/>
          </w:tcPr>
          <w:p w14:paraId="6BB2FB3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0FC5A1C7" w14:textId="77777777" w:rsidTr="00F72BC1">
        <w:trPr>
          <w:trHeight w:val="540"/>
        </w:trPr>
        <w:tc>
          <w:tcPr>
            <w:tcW w:w="5171" w:type="dxa"/>
            <w:shd w:val="clear" w:color="auto" w:fill="DAE8F2"/>
            <w:vAlign w:val="center"/>
          </w:tcPr>
          <w:p w14:paraId="73F44272"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A200102 REDOVNI RASHODI POSLOVANJA JAVNE UPRAVE I ADMINISTRACIJE</w:t>
            </w:r>
          </w:p>
        </w:tc>
        <w:tc>
          <w:tcPr>
            <w:tcW w:w="1300" w:type="dxa"/>
            <w:shd w:val="clear" w:color="auto" w:fill="DAE8F2"/>
            <w:vAlign w:val="center"/>
          </w:tcPr>
          <w:p w14:paraId="7CA5FAD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67.927,92</w:t>
            </w:r>
          </w:p>
        </w:tc>
        <w:tc>
          <w:tcPr>
            <w:tcW w:w="1300" w:type="dxa"/>
            <w:shd w:val="clear" w:color="auto" w:fill="DAE8F2"/>
            <w:vAlign w:val="center"/>
          </w:tcPr>
          <w:p w14:paraId="0695B60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-12.100,27</w:t>
            </w:r>
          </w:p>
        </w:tc>
        <w:tc>
          <w:tcPr>
            <w:tcW w:w="1300" w:type="dxa"/>
            <w:shd w:val="clear" w:color="auto" w:fill="DAE8F2"/>
            <w:vAlign w:val="center"/>
          </w:tcPr>
          <w:p w14:paraId="3875A20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55.827,65</w:t>
            </w:r>
          </w:p>
        </w:tc>
        <w:tc>
          <w:tcPr>
            <w:tcW w:w="960" w:type="dxa"/>
            <w:shd w:val="clear" w:color="auto" w:fill="DAE8F2"/>
            <w:vAlign w:val="center"/>
          </w:tcPr>
          <w:p w14:paraId="13D5E52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82,19%</w:t>
            </w:r>
          </w:p>
        </w:tc>
      </w:tr>
      <w:tr w:rsidR="007B7616" w:rsidRPr="00FC2B4A" w14:paraId="4AEABC8F" w14:textId="77777777" w:rsidTr="00F72BC1">
        <w:tc>
          <w:tcPr>
            <w:tcW w:w="5171" w:type="dxa"/>
            <w:shd w:val="clear" w:color="auto" w:fill="CBFFCB"/>
          </w:tcPr>
          <w:p w14:paraId="2BDC0C23"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33CA611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52.255,70</w:t>
            </w:r>
          </w:p>
        </w:tc>
        <w:tc>
          <w:tcPr>
            <w:tcW w:w="1300" w:type="dxa"/>
            <w:shd w:val="clear" w:color="auto" w:fill="CBFFCB"/>
          </w:tcPr>
          <w:p w14:paraId="75FADEE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-11.070,00</w:t>
            </w:r>
          </w:p>
        </w:tc>
        <w:tc>
          <w:tcPr>
            <w:tcW w:w="1300" w:type="dxa"/>
            <w:shd w:val="clear" w:color="auto" w:fill="CBFFCB"/>
          </w:tcPr>
          <w:p w14:paraId="34455AC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41.185,70</w:t>
            </w:r>
          </w:p>
        </w:tc>
        <w:tc>
          <w:tcPr>
            <w:tcW w:w="960" w:type="dxa"/>
            <w:shd w:val="clear" w:color="auto" w:fill="CBFFCB"/>
          </w:tcPr>
          <w:p w14:paraId="63B8FDB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78,82%</w:t>
            </w:r>
          </w:p>
        </w:tc>
      </w:tr>
      <w:tr w:rsidR="007B7616" w14:paraId="66CF944B" w14:textId="77777777" w:rsidTr="00F72BC1">
        <w:tc>
          <w:tcPr>
            <w:tcW w:w="5171" w:type="dxa"/>
          </w:tcPr>
          <w:p w14:paraId="2A509AAF"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14AF22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49.245,70</w:t>
            </w:r>
          </w:p>
        </w:tc>
        <w:tc>
          <w:tcPr>
            <w:tcW w:w="1300" w:type="dxa"/>
          </w:tcPr>
          <w:p w14:paraId="6338C66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-11.110,00</w:t>
            </w:r>
          </w:p>
        </w:tc>
        <w:tc>
          <w:tcPr>
            <w:tcW w:w="1300" w:type="dxa"/>
          </w:tcPr>
          <w:p w14:paraId="1420C14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38.135,70</w:t>
            </w:r>
          </w:p>
        </w:tc>
        <w:tc>
          <w:tcPr>
            <w:tcW w:w="960" w:type="dxa"/>
          </w:tcPr>
          <w:p w14:paraId="47A3826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77,44%</w:t>
            </w:r>
          </w:p>
        </w:tc>
      </w:tr>
      <w:tr w:rsidR="007B7616" w14:paraId="454CAC88" w14:textId="77777777" w:rsidTr="00F72BC1">
        <w:tc>
          <w:tcPr>
            <w:tcW w:w="5171" w:type="dxa"/>
          </w:tcPr>
          <w:p w14:paraId="4478F563"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6F6A9F4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3.010,00</w:t>
            </w:r>
          </w:p>
        </w:tc>
        <w:tc>
          <w:tcPr>
            <w:tcW w:w="1300" w:type="dxa"/>
          </w:tcPr>
          <w:p w14:paraId="686CFEC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40,00</w:t>
            </w:r>
          </w:p>
        </w:tc>
        <w:tc>
          <w:tcPr>
            <w:tcW w:w="1300" w:type="dxa"/>
          </w:tcPr>
          <w:p w14:paraId="3876AA3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3.050,00</w:t>
            </w:r>
          </w:p>
        </w:tc>
        <w:tc>
          <w:tcPr>
            <w:tcW w:w="960" w:type="dxa"/>
          </w:tcPr>
          <w:p w14:paraId="3B6C502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101,33%</w:t>
            </w:r>
          </w:p>
        </w:tc>
      </w:tr>
      <w:tr w:rsidR="007B7616" w:rsidRPr="00FC2B4A" w14:paraId="3C99FDE4" w14:textId="77777777" w:rsidTr="00F72BC1">
        <w:tc>
          <w:tcPr>
            <w:tcW w:w="5171" w:type="dxa"/>
            <w:shd w:val="clear" w:color="auto" w:fill="CBFFCB"/>
          </w:tcPr>
          <w:p w14:paraId="2983C39C"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12 PRIHODI OD FINANCIJSKE IMOVINE</w:t>
            </w:r>
          </w:p>
        </w:tc>
        <w:tc>
          <w:tcPr>
            <w:tcW w:w="1300" w:type="dxa"/>
            <w:shd w:val="clear" w:color="auto" w:fill="CBFFCB"/>
          </w:tcPr>
          <w:p w14:paraId="3EF4083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30,27</w:t>
            </w:r>
          </w:p>
        </w:tc>
        <w:tc>
          <w:tcPr>
            <w:tcW w:w="1300" w:type="dxa"/>
            <w:shd w:val="clear" w:color="auto" w:fill="CBFFCB"/>
          </w:tcPr>
          <w:p w14:paraId="32EC304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-30,27</w:t>
            </w:r>
          </w:p>
        </w:tc>
        <w:tc>
          <w:tcPr>
            <w:tcW w:w="1300" w:type="dxa"/>
            <w:shd w:val="clear" w:color="auto" w:fill="CBFFCB"/>
          </w:tcPr>
          <w:p w14:paraId="2A05B94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38A2120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14:paraId="5AD96FE6" w14:textId="77777777" w:rsidTr="00F72BC1">
        <w:tc>
          <w:tcPr>
            <w:tcW w:w="5171" w:type="dxa"/>
          </w:tcPr>
          <w:p w14:paraId="7AADF6E1"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EE51AE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30,27</w:t>
            </w:r>
          </w:p>
        </w:tc>
        <w:tc>
          <w:tcPr>
            <w:tcW w:w="1300" w:type="dxa"/>
          </w:tcPr>
          <w:p w14:paraId="364547C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-30,27</w:t>
            </w:r>
          </w:p>
        </w:tc>
        <w:tc>
          <w:tcPr>
            <w:tcW w:w="1300" w:type="dxa"/>
          </w:tcPr>
          <w:p w14:paraId="1ADEE0D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363E87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4A60F545" w14:textId="77777777" w:rsidTr="00F72BC1">
        <w:tc>
          <w:tcPr>
            <w:tcW w:w="5171" w:type="dxa"/>
            <w:shd w:val="clear" w:color="auto" w:fill="CBFFCB"/>
          </w:tcPr>
          <w:p w14:paraId="62A6A897"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13 PRIHODI OD NEFINANCIJSKE IMOVINE</w:t>
            </w:r>
          </w:p>
        </w:tc>
        <w:tc>
          <w:tcPr>
            <w:tcW w:w="1300" w:type="dxa"/>
            <w:shd w:val="clear" w:color="auto" w:fill="CBFFCB"/>
          </w:tcPr>
          <w:p w14:paraId="2E9E811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138,85</w:t>
            </w:r>
          </w:p>
        </w:tc>
        <w:tc>
          <w:tcPr>
            <w:tcW w:w="1300" w:type="dxa"/>
            <w:shd w:val="clear" w:color="auto" w:fill="CBFFCB"/>
          </w:tcPr>
          <w:p w14:paraId="11CC5B0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1.038,63</w:t>
            </w:r>
          </w:p>
        </w:tc>
        <w:tc>
          <w:tcPr>
            <w:tcW w:w="1300" w:type="dxa"/>
            <w:shd w:val="clear" w:color="auto" w:fill="CBFFCB"/>
          </w:tcPr>
          <w:p w14:paraId="67CDE4E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1.177,48</w:t>
            </w:r>
          </w:p>
        </w:tc>
        <w:tc>
          <w:tcPr>
            <w:tcW w:w="960" w:type="dxa"/>
            <w:shd w:val="clear" w:color="auto" w:fill="CBFFCB"/>
          </w:tcPr>
          <w:p w14:paraId="60D444D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848,02%</w:t>
            </w:r>
          </w:p>
        </w:tc>
      </w:tr>
      <w:tr w:rsidR="007B7616" w14:paraId="122F8ECB" w14:textId="77777777" w:rsidTr="00F72BC1">
        <w:tc>
          <w:tcPr>
            <w:tcW w:w="5171" w:type="dxa"/>
          </w:tcPr>
          <w:p w14:paraId="04AE2EC3"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944A86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138,85</w:t>
            </w:r>
          </w:p>
        </w:tc>
        <w:tc>
          <w:tcPr>
            <w:tcW w:w="1300" w:type="dxa"/>
          </w:tcPr>
          <w:p w14:paraId="49FCA49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1.038,63</w:t>
            </w:r>
          </w:p>
        </w:tc>
        <w:tc>
          <w:tcPr>
            <w:tcW w:w="1300" w:type="dxa"/>
          </w:tcPr>
          <w:p w14:paraId="7C444C9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1.177,48</w:t>
            </w:r>
          </w:p>
        </w:tc>
        <w:tc>
          <w:tcPr>
            <w:tcW w:w="960" w:type="dxa"/>
          </w:tcPr>
          <w:p w14:paraId="633C0F9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848,02%</w:t>
            </w:r>
          </w:p>
        </w:tc>
      </w:tr>
      <w:tr w:rsidR="007B7616" w:rsidRPr="00FC2B4A" w14:paraId="1948AAB7" w14:textId="77777777" w:rsidTr="00F72BC1">
        <w:tc>
          <w:tcPr>
            <w:tcW w:w="5171" w:type="dxa"/>
            <w:shd w:val="clear" w:color="auto" w:fill="CBFFCB"/>
          </w:tcPr>
          <w:p w14:paraId="4585C149"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3754E88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11.980,00</w:t>
            </w:r>
          </w:p>
        </w:tc>
        <w:tc>
          <w:tcPr>
            <w:tcW w:w="1300" w:type="dxa"/>
            <w:shd w:val="clear" w:color="auto" w:fill="CBFFCB"/>
          </w:tcPr>
          <w:p w14:paraId="4F6A840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w:t>
            </w:r>
          </w:p>
        </w:tc>
        <w:tc>
          <w:tcPr>
            <w:tcW w:w="1300" w:type="dxa"/>
            <w:shd w:val="clear" w:color="auto" w:fill="CBFFCB"/>
          </w:tcPr>
          <w:p w14:paraId="4457BE5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10.980,00</w:t>
            </w:r>
          </w:p>
        </w:tc>
        <w:tc>
          <w:tcPr>
            <w:tcW w:w="960" w:type="dxa"/>
            <w:shd w:val="clear" w:color="auto" w:fill="CBFFCB"/>
          </w:tcPr>
          <w:p w14:paraId="752EA3A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91,65%</w:t>
            </w:r>
          </w:p>
        </w:tc>
      </w:tr>
      <w:tr w:rsidR="007B7616" w14:paraId="044E56A8" w14:textId="77777777" w:rsidTr="00F72BC1">
        <w:tc>
          <w:tcPr>
            <w:tcW w:w="5171" w:type="dxa"/>
          </w:tcPr>
          <w:p w14:paraId="13C9E3C2"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333429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11.980,00</w:t>
            </w:r>
          </w:p>
        </w:tc>
        <w:tc>
          <w:tcPr>
            <w:tcW w:w="1300" w:type="dxa"/>
          </w:tcPr>
          <w:p w14:paraId="208DC49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9BC924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10.980,00</w:t>
            </w:r>
          </w:p>
        </w:tc>
        <w:tc>
          <w:tcPr>
            <w:tcW w:w="960" w:type="dxa"/>
          </w:tcPr>
          <w:p w14:paraId="52438B9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91,65%</w:t>
            </w:r>
          </w:p>
        </w:tc>
      </w:tr>
      <w:tr w:rsidR="007B7616" w:rsidRPr="00FC2B4A" w14:paraId="2382BA88" w14:textId="77777777" w:rsidTr="00F72BC1">
        <w:tc>
          <w:tcPr>
            <w:tcW w:w="5171" w:type="dxa"/>
            <w:shd w:val="clear" w:color="auto" w:fill="CBFFCB"/>
          </w:tcPr>
          <w:p w14:paraId="4C5F0CC0"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42 KOMUNALNI DOPRINOS</w:t>
            </w:r>
          </w:p>
        </w:tc>
        <w:tc>
          <w:tcPr>
            <w:tcW w:w="1300" w:type="dxa"/>
            <w:shd w:val="clear" w:color="auto" w:fill="CBFFCB"/>
          </w:tcPr>
          <w:p w14:paraId="7578F18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2.943,10</w:t>
            </w:r>
          </w:p>
        </w:tc>
        <w:tc>
          <w:tcPr>
            <w:tcW w:w="1300" w:type="dxa"/>
            <w:shd w:val="clear" w:color="auto" w:fill="CBFFCB"/>
          </w:tcPr>
          <w:p w14:paraId="3BD772D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-1.038,63</w:t>
            </w:r>
          </w:p>
        </w:tc>
        <w:tc>
          <w:tcPr>
            <w:tcW w:w="1300" w:type="dxa"/>
            <w:shd w:val="clear" w:color="auto" w:fill="CBFFCB"/>
          </w:tcPr>
          <w:p w14:paraId="535E241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1.904,47</w:t>
            </w:r>
          </w:p>
        </w:tc>
        <w:tc>
          <w:tcPr>
            <w:tcW w:w="960" w:type="dxa"/>
            <w:shd w:val="clear" w:color="auto" w:fill="CBFFCB"/>
          </w:tcPr>
          <w:p w14:paraId="5D9B226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64,71%</w:t>
            </w:r>
          </w:p>
        </w:tc>
      </w:tr>
      <w:tr w:rsidR="007B7616" w14:paraId="2FDA50F4" w14:textId="77777777" w:rsidTr="00F72BC1">
        <w:tc>
          <w:tcPr>
            <w:tcW w:w="5171" w:type="dxa"/>
          </w:tcPr>
          <w:p w14:paraId="693ABE55"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DA4B54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2.943,10</w:t>
            </w:r>
          </w:p>
        </w:tc>
        <w:tc>
          <w:tcPr>
            <w:tcW w:w="1300" w:type="dxa"/>
          </w:tcPr>
          <w:p w14:paraId="02CBE61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-1.038,63</w:t>
            </w:r>
          </w:p>
        </w:tc>
        <w:tc>
          <w:tcPr>
            <w:tcW w:w="1300" w:type="dxa"/>
          </w:tcPr>
          <w:p w14:paraId="63471D7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1.904,47</w:t>
            </w:r>
          </w:p>
        </w:tc>
        <w:tc>
          <w:tcPr>
            <w:tcW w:w="960" w:type="dxa"/>
          </w:tcPr>
          <w:p w14:paraId="3A42CDB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64,71%</w:t>
            </w:r>
          </w:p>
        </w:tc>
      </w:tr>
      <w:tr w:rsidR="007B7616" w:rsidRPr="00FC2B4A" w14:paraId="1ED6B3BE" w14:textId="77777777" w:rsidTr="00F72BC1">
        <w:tc>
          <w:tcPr>
            <w:tcW w:w="5171" w:type="dxa"/>
            <w:shd w:val="clear" w:color="auto" w:fill="CBFFCB"/>
          </w:tcPr>
          <w:p w14:paraId="65605CF5"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44 PRIHODI OD LEGALIZACIJE</w:t>
            </w:r>
          </w:p>
        </w:tc>
        <w:tc>
          <w:tcPr>
            <w:tcW w:w="1300" w:type="dxa"/>
            <w:shd w:val="clear" w:color="auto" w:fill="CBFFCB"/>
          </w:tcPr>
          <w:p w14:paraId="3CDB054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580,00</w:t>
            </w:r>
          </w:p>
        </w:tc>
        <w:tc>
          <w:tcPr>
            <w:tcW w:w="1300" w:type="dxa"/>
            <w:shd w:val="clear" w:color="auto" w:fill="CBFFCB"/>
          </w:tcPr>
          <w:p w14:paraId="39678D8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4AD481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580,00</w:t>
            </w:r>
          </w:p>
        </w:tc>
        <w:tc>
          <w:tcPr>
            <w:tcW w:w="960" w:type="dxa"/>
            <w:shd w:val="clear" w:color="auto" w:fill="CBFFCB"/>
          </w:tcPr>
          <w:p w14:paraId="16B452B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06605121" w14:textId="77777777" w:rsidTr="00F72BC1">
        <w:tc>
          <w:tcPr>
            <w:tcW w:w="5171" w:type="dxa"/>
          </w:tcPr>
          <w:p w14:paraId="2DBA3167"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B060AC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11D8E77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33776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960" w:type="dxa"/>
          </w:tcPr>
          <w:p w14:paraId="56794BD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70C2E00A" w14:textId="77777777" w:rsidTr="00F72BC1">
        <w:trPr>
          <w:trHeight w:val="540"/>
        </w:trPr>
        <w:tc>
          <w:tcPr>
            <w:tcW w:w="5171" w:type="dxa"/>
            <w:shd w:val="clear" w:color="auto" w:fill="DAE8F2"/>
            <w:vAlign w:val="center"/>
          </w:tcPr>
          <w:p w14:paraId="38150B6C"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TEKUĆI PROJEKT T200105 DIGITALNA ARHIVA OPĆINE ŠODOLOVCI</w:t>
            </w:r>
          </w:p>
        </w:tc>
        <w:tc>
          <w:tcPr>
            <w:tcW w:w="1300" w:type="dxa"/>
            <w:shd w:val="clear" w:color="auto" w:fill="DAE8F2"/>
            <w:vAlign w:val="center"/>
          </w:tcPr>
          <w:p w14:paraId="1A63FD10"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08F00597"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12.250,00</w:t>
            </w:r>
          </w:p>
        </w:tc>
        <w:tc>
          <w:tcPr>
            <w:tcW w:w="1300" w:type="dxa"/>
            <w:shd w:val="clear" w:color="auto" w:fill="DAE8F2"/>
            <w:vAlign w:val="center"/>
          </w:tcPr>
          <w:p w14:paraId="7B131CD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12.250,00</w:t>
            </w:r>
          </w:p>
        </w:tc>
        <w:tc>
          <w:tcPr>
            <w:tcW w:w="960" w:type="dxa"/>
            <w:shd w:val="clear" w:color="auto" w:fill="DAE8F2"/>
            <w:vAlign w:val="center"/>
          </w:tcPr>
          <w:p w14:paraId="27472E2B" w14:textId="77777777" w:rsidR="007B7616" w:rsidRPr="00FC2B4A" w:rsidRDefault="007B7616" w:rsidP="00F72BC1">
            <w:pPr>
              <w:spacing w:after="0"/>
              <w:jc w:val="right"/>
              <w:rPr>
                <w:rFonts w:ascii="Times New Roman" w:hAnsi="Times New Roman" w:cs="Times New Roman"/>
                <w:b/>
                <w:sz w:val="18"/>
                <w:szCs w:val="18"/>
              </w:rPr>
            </w:pPr>
          </w:p>
        </w:tc>
      </w:tr>
      <w:tr w:rsidR="007B7616" w:rsidRPr="00FC2B4A" w14:paraId="7F819815" w14:textId="77777777" w:rsidTr="00F72BC1">
        <w:tc>
          <w:tcPr>
            <w:tcW w:w="5171" w:type="dxa"/>
            <w:shd w:val="clear" w:color="auto" w:fill="CBFFCB"/>
          </w:tcPr>
          <w:p w14:paraId="7F19D737"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1D62554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06EB88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2.450,00</w:t>
            </w:r>
          </w:p>
        </w:tc>
        <w:tc>
          <w:tcPr>
            <w:tcW w:w="1300" w:type="dxa"/>
            <w:shd w:val="clear" w:color="auto" w:fill="CBFFCB"/>
          </w:tcPr>
          <w:p w14:paraId="12AAA35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2.450,00</w:t>
            </w:r>
          </w:p>
        </w:tc>
        <w:tc>
          <w:tcPr>
            <w:tcW w:w="960" w:type="dxa"/>
            <w:shd w:val="clear" w:color="auto" w:fill="CBFFCB"/>
          </w:tcPr>
          <w:p w14:paraId="3748D0DE" w14:textId="77777777" w:rsidR="007B7616" w:rsidRPr="00FC2B4A" w:rsidRDefault="007B7616" w:rsidP="00F72BC1">
            <w:pPr>
              <w:spacing w:after="0"/>
              <w:jc w:val="right"/>
              <w:rPr>
                <w:rFonts w:ascii="Times New Roman" w:hAnsi="Times New Roman" w:cs="Times New Roman"/>
                <w:sz w:val="16"/>
                <w:szCs w:val="18"/>
              </w:rPr>
            </w:pPr>
          </w:p>
        </w:tc>
      </w:tr>
      <w:tr w:rsidR="007B7616" w14:paraId="059AEB83" w14:textId="77777777" w:rsidTr="00F72BC1">
        <w:tc>
          <w:tcPr>
            <w:tcW w:w="5171" w:type="dxa"/>
          </w:tcPr>
          <w:p w14:paraId="29B449C1"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47E28C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EF7F4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1300" w:type="dxa"/>
          </w:tcPr>
          <w:p w14:paraId="5CF2EC4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960" w:type="dxa"/>
          </w:tcPr>
          <w:p w14:paraId="6E6075FA" w14:textId="77777777" w:rsidR="007B7616" w:rsidRDefault="007B7616" w:rsidP="00F72BC1">
            <w:pPr>
              <w:spacing w:after="0"/>
              <w:jc w:val="right"/>
              <w:rPr>
                <w:rFonts w:ascii="Times New Roman" w:hAnsi="Times New Roman" w:cs="Times New Roman"/>
                <w:sz w:val="18"/>
                <w:szCs w:val="18"/>
              </w:rPr>
            </w:pPr>
          </w:p>
        </w:tc>
      </w:tr>
      <w:tr w:rsidR="007B7616" w:rsidRPr="00FC2B4A" w14:paraId="7A0EC709" w14:textId="77777777" w:rsidTr="00F72BC1">
        <w:tc>
          <w:tcPr>
            <w:tcW w:w="5171" w:type="dxa"/>
            <w:shd w:val="clear" w:color="auto" w:fill="CBFFCB"/>
          </w:tcPr>
          <w:p w14:paraId="2349C573"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513 TEKUĆE POMOĆI OD IZVANPRORAČUNSKIH KORISNIKA</w:t>
            </w:r>
          </w:p>
        </w:tc>
        <w:tc>
          <w:tcPr>
            <w:tcW w:w="1300" w:type="dxa"/>
            <w:shd w:val="clear" w:color="auto" w:fill="CBFFCB"/>
          </w:tcPr>
          <w:p w14:paraId="6028A3D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22271D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9.800,00</w:t>
            </w:r>
          </w:p>
        </w:tc>
        <w:tc>
          <w:tcPr>
            <w:tcW w:w="1300" w:type="dxa"/>
            <w:shd w:val="clear" w:color="auto" w:fill="CBFFCB"/>
          </w:tcPr>
          <w:p w14:paraId="4E76B6F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9.800,00</w:t>
            </w:r>
          </w:p>
        </w:tc>
        <w:tc>
          <w:tcPr>
            <w:tcW w:w="960" w:type="dxa"/>
            <w:shd w:val="clear" w:color="auto" w:fill="CBFFCB"/>
          </w:tcPr>
          <w:p w14:paraId="3B56552F" w14:textId="77777777" w:rsidR="007B7616" w:rsidRPr="00FC2B4A" w:rsidRDefault="007B7616" w:rsidP="00F72BC1">
            <w:pPr>
              <w:spacing w:after="0"/>
              <w:jc w:val="right"/>
              <w:rPr>
                <w:rFonts w:ascii="Times New Roman" w:hAnsi="Times New Roman" w:cs="Times New Roman"/>
                <w:sz w:val="16"/>
                <w:szCs w:val="18"/>
              </w:rPr>
            </w:pPr>
          </w:p>
        </w:tc>
      </w:tr>
      <w:tr w:rsidR="007B7616" w14:paraId="1F7C95C9" w14:textId="77777777" w:rsidTr="00F72BC1">
        <w:tc>
          <w:tcPr>
            <w:tcW w:w="5171" w:type="dxa"/>
          </w:tcPr>
          <w:p w14:paraId="23F691BE"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541E80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6F7C1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9.800,00</w:t>
            </w:r>
          </w:p>
        </w:tc>
        <w:tc>
          <w:tcPr>
            <w:tcW w:w="1300" w:type="dxa"/>
          </w:tcPr>
          <w:p w14:paraId="2BF8112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9.800,00</w:t>
            </w:r>
          </w:p>
        </w:tc>
        <w:tc>
          <w:tcPr>
            <w:tcW w:w="960" w:type="dxa"/>
          </w:tcPr>
          <w:p w14:paraId="66B7426F" w14:textId="77777777" w:rsidR="007B7616" w:rsidRDefault="007B7616" w:rsidP="00F72BC1">
            <w:pPr>
              <w:spacing w:after="0"/>
              <w:jc w:val="right"/>
              <w:rPr>
                <w:rFonts w:ascii="Times New Roman" w:hAnsi="Times New Roman" w:cs="Times New Roman"/>
                <w:sz w:val="18"/>
                <w:szCs w:val="18"/>
              </w:rPr>
            </w:pPr>
          </w:p>
        </w:tc>
      </w:tr>
      <w:tr w:rsidR="007B7616" w:rsidRPr="00FC2B4A" w14:paraId="1F065367" w14:textId="77777777" w:rsidTr="00F72BC1">
        <w:trPr>
          <w:trHeight w:val="540"/>
        </w:trPr>
        <w:tc>
          <w:tcPr>
            <w:tcW w:w="5171" w:type="dxa"/>
            <w:shd w:val="clear" w:color="auto" w:fill="DAE8F2"/>
            <w:vAlign w:val="center"/>
          </w:tcPr>
          <w:p w14:paraId="098B045C"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TEKUĆI PROJEKT T200106 PAMETNA I ODRŽIVA RJEŠENJA NA PODRUČJU OPĆINE ŠODOLOVCI</w:t>
            </w:r>
          </w:p>
        </w:tc>
        <w:tc>
          <w:tcPr>
            <w:tcW w:w="1300" w:type="dxa"/>
            <w:shd w:val="clear" w:color="auto" w:fill="DAE8F2"/>
            <w:vAlign w:val="center"/>
          </w:tcPr>
          <w:p w14:paraId="3532E3B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51.175,00</w:t>
            </w:r>
          </w:p>
        </w:tc>
        <w:tc>
          <w:tcPr>
            <w:tcW w:w="1300" w:type="dxa"/>
            <w:shd w:val="clear" w:color="auto" w:fill="DAE8F2"/>
            <w:vAlign w:val="center"/>
          </w:tcPr>
          <w:p w14:paraId="7C568FF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1FDEB2B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51.175,00</w:t>
            </w:r>
          </w:p>
        </w:tc>
        <w:tc>
          <w:tcPr>
            <w:tcW w:w="960" w:type="dxa"/>
            <w:shd w:val="clear" w:color="auto" w:fill="DAE8F2"/>
            <w:vAlign w:val="center"/>
          </w:tcPr>
          <w:p w14:paraId="3D7A7C7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5384E704" w14:textId="77777777" w:rsidTr="00F72BC1">
        <w:tc>
          <w:tcPr>
            <w:tcW w:w="5171" w:type="dxa"/>
            <w:shd w:val="clear" w:color="auto" w:fill="CBFFCB"/>
          </w:tcPr>
          <w:p w14:paraId="50BA4C4A"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160DA3B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10.235,00</w:t>
            </w:r>
          </w:p>
        </w:tc>
        <w:tc>
          <w:tcPr>
            <w:tcW w:w="1300" w:type="dxa"/>
            <w:shd w:val="clear" w:color="auto" w:fill="CBFFCB"/>
          </w:tcPr>
          <w:p w14:paraId="244EDF2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00D49B9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10.235,00</w:t>
            </w:r>
          </w:p>
        </w:tc>
        <w:tc>
          <w:tcPr>
            <w:tcW w:w="960" w:type="dxa"/>
            <w:shd w:val="clear" w:color="auto" w:fill="CBFFCB"/>
          </w:tcPr>
          <w:p w14:paraId="7760B17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0FFC0416" w14:textId="77777777" w:rsidTr="00F72BC1">
        <w:tc>
          <w:tcPr>
            <w:tcW w:w="5171" w:type="dxa"/>
          </w:tcPr>
          <w:p w14:paraId="2C9F6018"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93631D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5.860,00</w:t>
            </w:r>
          </w:p>
        </w:tc>
        <w:tc>
          <w:tcPr>
            <w:tcW w:w="1300" w:type="dxa"/>
          </w:tcPr>
          <w:p w14:paraId="2F21E22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ED300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5.860,00</w:t>
            </w:r>
          </w:p>
        </w:tc>
        <w:tc>
          <w:tcPr>
            <w:tcW w:w="960" w:type="dxa"/>
          </w:tcPr>
          <w:p w14:paraId="435787A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0FE6DA9B" w14:textId="77777777" w:rsidTr="00F72BC1">
        <w:tc>
          <w:tcPr>
            <w:tcW w:w="5171" w:type="dxa"/>
          </w:tcPr>
          <w:p w14:paraId="5235817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9B51C1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4.375,00</w:t>
            </w:r>
          </w:p>
        </w:tc>
        <w:tc>
          <w:tcPr>
            <w:tcW w:w="1300" w:type="dxa"/>
          </w:tcPr>
          <w:p w14:paraId="640327A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14D2D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4.375,00</w:t>
            </w:r>
          </w:p>
        </w:tc>
        <w:tc>
          <w:tcPr>
            <w:tcW w:w="960" w:type="dxa"/>
          </w:tcPr>
          <w:p w14:paraId="01EA2DA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63BA584E" w14:textId="77777777" w:rsidTr="00F72BC1">
        <w:tc>
          <w:tcPr>
            <w:tcW w:w="5171" w:type="dxa"/>
            <w:shd w:val="clear" w:color="auto" w:fill="CBFFCB"/>
          </w:tcPr>
          <w:p w14:paraId="265D2BDA"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51 TEKUĆE POMOĆI</w:t>
            </w:r>
          </w:p>
        </w:tc>
        <w:tc>
          <w:tcPr>
            <w:tcW w:w="1300" w:type="dxa"/>
            <w:shd w:val="clear" w:color="auto" w:fill="CBFFCB"/>
          </w:tcPr>
          <w:p w14:paraId="5F6815D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23.440,00</w:t>
            </w:r>
          </w:p>
        </w:tc>
        <w:tc>
          <w:tcPr>
            <w:tcW w:w="1300" w:type="dxa"/>
            <w:shd w:val="clear" w:color="auto" w:fill="CBFFCB"/>
          </w:tcPr>
          <w:p w14:paraId="371BF76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-23.440,00</w:t>
            </w:r>
          </w:p>
        </w:tc>
        <w:tc>
          <w:tcPr>
            <w:tcW w:w="1300" w:type="dxa"/>
            <w:shd w:val="clear" w:color="auto" w:fill="CBFFCB"/>
          </w:tcPr>
          <w:p w14:paraId="46EE4F9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3F70C17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14:paraId="3BFDE771" w14:textId="77777777" w:rsidTr="00F72BC1">
        <w:tc>
          <w:tcPr>
            <w:tcW w:w="5171" w:type="dxa"/>
          </w:tcPr>
          <w:p w14:paraId="7EDA8804"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0A0FFE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23.440,00</w:t>
            </w:r>
          </w:p>
        </w:tc>
        <w:tc>
          <w:tcPr>
            <w:tcW w:w="1300" w:type="dxa"/>
          </w:tcPr>
          <w:p w14:paraId="5B873EA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-23.440,00</w:t>
            </w:r>
          </w:p>
        </w:tc>
        <w:tc>
          <w:tcPr>
            <w:tcW w:w="1300" w:type="dxa"/>
          </w:tcPr>
          <w:p w14:paraId="6E7C5E4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43A4F3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1C7731C2" w14:textId="77777777" w:rsidTr="00F72BC1">
        <w:tc>
          <w:tcPr>
            <w:tcW w:w="5171" w:type="dxa"/>
            <w:shd w:val="clear" w:color="auto" w:fill="CBFFCB"/>
          </w:tcPr>
          <w:p w14:paraId="16A4BA90"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513 TEKUĆE POMOĆI OD IZVANPRORAČUNSKIH KORISNIKA</w:t>
            </w:r>
          </w:p>
        </w:tc>
        <w:tc>
          <w:tcPr>
            <w:tcW w:w="1300" w:type="dxa"/>
            <w:shd w:val="clear" w:color="auto" w:fill="CBFFCB"/>
          </w:tcPr>
          <w:p w14:paraId="4895D7F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78BEF2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23.440,00</w:t>
            </w:r>
          </w:p>
        </w:tc>
        <w:tc>
          <w:tcPr>
            <w:tcW w:w="1300" w:type="dxa"/>
            <w:shd w:val="clear" w:color="auto" w:fill="CBFFCB"/>
          </w:tcPr>
          <w:p w14:paraId="0E62C11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23.440,00</w:t>
            </w:r>
          </w:p>
        </w:tc>
        <w:tc>
          <w:tcPr>
            <w:tcW w:w="960" w:type="dxa"/>
            <w:shd w:val="clear" w:color="auto" w:fill="CBFFCB"/>
          </w:tcPr>
          <w:p w14:paraId="7D96C7AD" w14:textId="77777777" w:rsidR="007B7616" w:rsidRPr="00FC2B4A" w:rsidRDefault="007B7616" w:rsidP="00F72BC1">
            <w:pPr>
              <w:spacing w:after="0"/>
              <w:jc w:val="right"/>
              <w:rPr>
                <w:rFonts w:ascii="Times New Roman" w:hAnsi="Times New Roman" w:cs="Times New Roman"/>
                <w:sz w:val="16"/>
                <w:szCs w:val="18"/>
              </w:rPr>
            </w:pPr>
          </w:p>
        </w:tc>
      </w:tr>
      <w:tr w:rsidR="007B7616" w14:paraId="315A4786" w14:textId="77777777" w:rsidTr="00F72BC1">
        <w:tc>
          <w:tcPr>
            <w:tcW w:w="5171" w:type="dxa"/>
          </w:tcPr>
          <w:p w14:paraId="23BCA756"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76C492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3E94B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23.440,00</w:t>
            </w:r>
          </w:p>
        </w:tc>
        <w:tc>
          <w:tcPr>
            <w:tcW w:w="1300" w:type="dxa"/>
          </w:tcPr>
          <w:p w14:paraId="6BDBF18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23.440,00</w:t>
            </w:r>
          </w:p>
        </w:tc>
        <w:tc>
          <w:tcPr>
            <w:tcW w:w="960" w:type="dxa"/>
          </w:tcPr>
          <w:p w14:paraId="6FCD4844" w14:textId="77777777" w:rsidR="007B7616" w:rsidRDefault="007B7616" w:rsidP="00F72BC1">
            <w:pPr>
              <w:spacing w:after="0"/>
              <w:jc w:val="right"/>
              <w:rPr>
                <w:rFonts w:ascii="Times New Roman" w:hAnsi="Times New Roman" w:cs="Times New Roman"/>
                <w:sz w:val="18"/>
                <w:szCs w:val="18"/>
              </w:rPr>
            </w:pPr>
          </w:p>
        </w:tc>
      </w:tr>
      <w:tr w:rsidR="007B7616" w:rsidRPr="00FC2B4A" w14:paraId="3AA0B61F" w14:textId="77777777" w:rsidTr="00F72BC1">
        <w:tc>
          <w:tcPr>
            <w:tcW w:w="5171" w:type="dxa"/>
            <w:shd w:val="clear" w:color="auto" w:fill="CBFFCB"/>
          </w:tcPr>
          <w:p w14:paraId="6F76AC07"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52 KAPITALNE POMOĆI</w:t>
            </w:r>
          </w:p>
        </w:tc>
        <w:tc>
          <w:tcPr>
            <w:tcW w:w="1300" w:type="dxa"/>
            <w:shd w:val="clear" w:color="auto" w:fill="CBFFCB"/>
          </w:tcPr>
          <w:p w14:paraId="36B28C4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1300" w:type="dxa"/>
            <w:shd w:val="clear" w:color="auto" w:fill="CBFFCB"/>
          </w:tcPr>
          <w:p w14:paraId="7ABBF32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1300" w:type="dxa"/>
            <w:shd w:val="clear" w:color="auto" w:fill="CBFFCB"/>
          </w:tcPr>
          <w:p w14:paraId="176B1E7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037BACC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14:paraId="11C97090" w14:textId="77777777" w:rsidTr="00F72BC1">
        <w:tc>
          <w:tcPr>
            <w:tcW w:w="5171" w:type="dxa"/>
          </w:tcPr>
          <w:p w14:paraId="42779CF3"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1CD006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3094448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4314FCB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72F6F3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670D6311" w14:textId="77777777" w:rsidTr="00F72BC1">
        <w:tc>
          <w:tcPr>
            <w:tcW w:w="5171" w:type="dxa"/>
            <w:shd w:val="clear" w:color="auto" w:fill="CBFFCB"/>
          </w:tcPr>
          <w:p w14:paraId="77EFFBE8"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523 KAPITALNE POMOĆI OD IZVANPRORAČUNSKIH KORISNIKA</w:t>
            </w:r>
          </w:p>
        </w:tc>
        <w:tc>
          <w:tcPr>
            <w:tcW w:w="1300" w:type="dxa"/>
            <w:shd w:val="clear" w:color="auto" w:fill="CBFFCB"/>
          </w:tcPr>
          <w:p w14:paraId="4C9FEAF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E04FC8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1300" w:type="dxa"/>
            <w:shd w:val="clear" w:color="auto" w:fill="CBFFCB"/>
          </w:tcPr>
          <w:p w14:paraId="1058FD9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960" w:type="dxa"/>
            <w:shd w:val="clear" w:color="auto" w:fill="CBFFCB"/>
          </w:tcPr>
          <w:p w14:paraId="41048FCC" w14:textId="77777777" w:rsidR="007B7616" w:rsidRPr="00FC2B4A" w:rsidRDefault="007B7616" w:rsidP="00F72BC1">
            <w:pPr>
              <w:spacing w:after="0"/>
              <w:jc w:val="right"/>
              <w:rPr>
                <w:rFonts w:ascii="Times New Roman" w:hAnsi="Times New Roman" w:cs="Times New Roman"/>
                <w:sz w:val="16"/>
                <w:szCs w:val="18"/>
              </w:rPr>
            </w:pPr>
          </w:p>
        </w:tc>
      </w:tr>
      <w:tr w:rsidR="007B7616" w14:paraId="02FB067A" w14:textId="77777777" w:rsidTr="00F72BC1">
        <w:tc>
          <w:tcPr>
            <w:tcW w:w="5171" w:type="dxa"/>
          </w:tcPr>
          <w:p w14:paraId="079E7AD7"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5DB40A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4C298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2FE0DD6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960" w:type="dxa"/>
          </w:tcPr>
          <w:p w14:paraId="6099AFD2" w14:textId="77777777" w:rsidR="007B7616" w:rsidRDefault="007B7616" w:rsidP="00F72BC1">
            <w:pPr>
              <w:spacing w:after="0"/>
              <w:jc w:val="right"/>
              <w:rPr>
                <w:rFonts w:ascii="Times New Roman" w:hAnsi="Times New Roman" w:cs="Times New Roman"/>
                <w:sz w:val="18"/>
                <w:szCs w:val="18"/>
              </w:rPr>
            </w:pPr>
          </w:p>
        </w:tc>
      </w:tr>
      <w:tr w:rsidR="007B7616" w:rsidRPr="00FC2B4A" w14:paraId="1185BBA8" w14:textId="77777777" w:rsidTr="00F72BC1">
        <w:trPr>
          <w:trHeight w:val="540"/>
        </w:trPr>
        <w:tc>
          <w:tcPr>
            <w:tcW w:w="5171" w:type="dxa"/>
            <w:shd w:val="clear" w:color="auto" w:fill="17365D"/>
            <w:vAlign w:val="center"/>
          </w:tcPr>
          <w:p w14:paraId="73341B1B" w14:textId="77777777" w:rsidR="007B7616" w:rsidRPr="00FC2B4A" w:rsidRDefault="007B7616" w:rsidP="00F72BC1">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2002 ODRŽAVANJE OBJEKATA I UREĐAJA KOMUNALNE INFRASTRUKTURE</w:t>
            </w:r>
          </w:p>
        </w:tc>
        <w:tc>
          <w:tcPr>
            <w:tcW w:w="1300" w:type="dxa"/>
            <w:shd w:val="clear" w:color="auto" w:fill="17365D"/>
            <w:vAlign w:val="center"/>
          </w:tcPr>
          <w:p w14:paraId="3100E222"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312.455,37</w:t>
            </w:r>
          </w:p>
        </w:tc>
        <w:tc>
          <w:tcPr>
            <w:tcW w:w="1300" w:type="dxa"/>
            <w:shd w:val="clear" w:color="auto" w:fill="17365D"/>
            <w:vAlign w:val="center"/>
          </w:tcPr>
          <w:p w14:paraId="09EFFE8F"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-33.830,84</w:t>
            </w:r>
          </w:p>
        </w:tc>
        <w:tc>
          <w:tcPr>
            <w:tcW w:w="1300" w:type="dxa"/>
            <w:shd w:val="clear" w:color="auto" w:fill="17365D"/>
            <w:vAlign w:val="center"/>
          </w:tcPr>
          <w:p w14:paraId="57055D02"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278.624,53</w:t>
            </w:r>
          </w:p>
        </w:tc>
        <w:tc>
          <w:tcPr>
            <w:tcW w:w="960" w:type="dxa"/>
            <w:shd w:val="clear" w:color="auto" w:fill="17365D"/>
            <w:vAlign w:val="center"/>
          </w:tcPr>
          <w:p w14:paraId="03CE0440"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89,17%</w:t>
            </w:r>
          </w:p>
        </w:tc>
      </w:tr>
      <w:tr w:rsidR="007B7616" w:rsidRPr="00FC2B4A" w14:paraId="25290214" w14:textId="77777777" w:rsidTr="00F72BC1">
        <w:trPr>
          <w:trHeight w:val="540"/>
        </w:trPr>
        <w:tc>
          <w:tcPr>
            <w:tcW w:w="5171" w:type="dxa"/>
            <w:shd w:val="clear" w:color="auto" w:fill="DAE8F2"/>
            <w:vAlign w:val="center"/>
          </w:tcPr>
          <w:p w14:paraId="527CDC8B"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A200201 ODRŽAVANJE JAVNE RASVJETE</w:t>
            </w:r>
          </w:p>
        </w:tc>
        <w:tc>
          <w:tcPr>
            <w:tcW w:w="1300" w:type="dxa"/>
            <w:shd w:val="clear" w:color="auto" w:fill="DAE8F2"/>
            <w:vAlign w:val="center"/>
          </w:tcPr>
          <w:p w14:paraId="1B25A96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46.130,00</w:t>
            </w:r>
          </w:p>
        </w:tc>
        <w:tc>
          <w:tcPr>
            <w:tcW w:w="1300" w:type="dxa"/>
            <w:shd w:val="clear" w:color="auto" w:fill="DAE8F2"/>
            <w:vAlign w:val="center"/>
          </w:tcPr>
          <w:p w14:paraId="0EE06CE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-13.500,00</w:t>
            </w:r>
          </w:p>
        </w:tc>
        <w:tc>
          <w:tcPr>
            <w:tcW w:w="1300" w:type="dxa"/>
            <w:shd w:val="clear" w:color="auto" w:fill="DAE8F2"/>
            <w:vAlign w:val="center"/>
          </w:tcPr>
          <w:p w14:paraId="52BF5C6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32.630,00</w:t>
            </w:r>
          </w:p>
        </w:tc>
        <w:tc>
          <w:tcPr>
            <w:tcW w:w="960" w:type="dxa"/>
            <w:shd w:val="clear" w:color="auto" w:fill="DAE8F2"/>
            <w:vAlign w:val="center"/>
          </w:tcPr>
          <w:p w14:paraId="1249680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70,73%</w:t>
            </w:r>
          </w:p>
        </w:tc>
      </w:tr>
      <w:tr w:rsidR="007B7616" w:rsidRPr="00FC2B4A" w14:paraId="14F01C6C" w14:textId="77777777" w:rsidTr="00F72BC1">
        <w:tc>
          <w:tcPr>
            <w:tcW w:w="5171" w:type="dxa"/>
            <w:shd w:val="clear" w:color="auto" w:fill="CBFFCB"/>
          </w:tcPr>
          <w:p w14:paraId="314186D1"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39DDD9B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28.630,00</w:t>
            </w:r>
          </w:p>
        </w:tc>
        <w:tc>
          <w:tcPr>
            <w:tcW w:w="1300" w:type="dxa"/>
            <w:shd w:val="clear" w:color="auto" w:fill="CBFFCB"/>
          </w:tcPr>
          <w:p w14:paraId="0EF5260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DBFD1D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28.630,00</w:t>
            </w:r>
          </w:p>
        </w:tc>
        <w:tc>
          <w:tcPr>
            <w:tcW w:w="960" w:type="dxa"/>
            <w:shd w:val="clear" w:color="auto" w:fill="CBFFCB"/>
          </w:tcPr>
          <w:p w14:paraId="72E34C3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32FE5248" w14:textId="77777777" w:rsidTr="00F72BC1">
        <w:tc>
          <w:tcPr>
            <w:tcW w:w="5171" w:type="dxa"/>
          </w:tcPr>
          <w:p w14:paraId="5A7F1C7F"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97515F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28.630,00</w:t>
            </w:r>
          </w:p>
        </w:tc>
        <w:tc>
          <w:tcPr>
            <w:tcW w:w="1300" w:type="dxa"/>
          </w:tcPr>
          <w:p w14:paraId="7BD993A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025A7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28.630,00</w:t>
            </w:r>
          </w:p>
        </w:tc>
        <w:tc>
          <w:tcPr>
            <w:tcW w:w="960" w:type="dxa"/>
          </w:tcPr>
          <w:p w14:paraId="2655572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7D16F1EC" w14:textId="77777777" w:rsidTr="00F72BC1">
        <w:tc>
          <w:tcPr>
            <w:tcW w:w="5171" w:type="dxa"/>
            <w:shd w:val="clear" w:color="auto" w:fill="CBFFCB"/>
          </w:tcPr>
          <w:p w14:paraId="61A77470"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lastRenderedPageBreak/>
              <w:t>IZVOR 41 KOMUNALNA NAKNADA</w:t>
            </w:r>
          </w:p>
        </w:tc>
        <w:tc>
          <w:tcPr>
            <w:tcW w:w="1300" w:type="dxa"/>
            <w:shd w:val="clear" w:color="auto" w:fill="CBFFCB"/>
          </w:tcPr>
          <w:p w14:paraId="702AD62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1300" w:type="dxa"/>
            <w:shd w:val="clear" w:color="auto" w:fill="CBFFCB"/>
          </w:tcPr>
          <w:p w14:paraId="3667BFB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-13.500,00</w:t>
            </w:r>
          </w:p>
        </w:tc>
        <w:tc>
          <w:tcPr>
            <w:tcW w:w="1300" w:type="dxa"/>
            <w:shd w:val="clear" w:color="auto" w:fill="CBFFCB"/>
          </w:tcPr>
          <w:p w14:paraId="45318B1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4.000,00</w:t>
            </w:r>
          </w:p>
        </w:tc>
        <w:tc>
          <w:tcPr>
            <w:tcW w:w="960" w:type="dxa"/>
            <w:shd w:val="clear" w:color="auto" w:fill="CBFFCB"/>
          </w:tcPr>
          <w:p w14:paraId="18B1EE7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22,86%</w:t>
            </w:r>
          </w:p>
        </w:tc>
      </w:tr>
      <w:tr w:rsidR="007B7616" w14:paraId="765DBD7D" w14:textId="77777777" w:rsidTr="00F72BC1">
        <w:tc>
          <w:tcPr>
            <w:tcW w:w="5171" w:type="dxa"/>
          </w:tcPr>
          <w:p w14:paraId="744BD3A2"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C02D31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33688F6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-13.500,00</w:t>
            </w:r>
          </w:p>
        </w:tc>
        <w:tc>
          <w:tcPr>
            <w:tcW w:w="1300" w:type="dxa"/>
          </w:tcPr>
          <w:p w14:paraId="4D51C31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54B672C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22,86%</w:t>
            </w:r>
          </w:p>
        </w:tc>
      </w:tr>
      <w:tr w:rsidR="007B7616" w:rsidRPr="00FC2B4A" w14:paraId="0665B237" w14:textId="77777777" w:rsidTr="00F72BC1">
        <w:trPr>
          <w:trHeight w:val="540"/>
        </w:trPr>
        <w:tc>
          <w:tcPr>
            <w:tcW w:w="5171" w:type="dxa"/>
            <w:shd w:val="clear" w:color="auto" w:fill="DAE8F2"/>
            <w:vAlign w:val="center"/>
          </w:tcPr>
          <w:p w14:paraId="053B6105"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A200202 ODRŽAVANJE I UREĐENJE JAVNIH ZELENIH POVRŠINA</w:t>
            </w:r>
          </w:p>
        </w:tc>
        <w:tc>
          <w:tcPr>
            <w:tcW w:w="1300" w:type="dxa"/>
            <w:shd w:val="clear" w:color="auto" w:fill="DAE8F2"/>
            <w:vAlign w:val="center"/>
          </w:tcPr>
          <w:p w14:paraId="5205B2F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136.702,27</w:t>
            </w:r>
          </w:p>
        </w:tc>
        <w:tc>
          <w:tcPr>
            <w:tcW w:w="1300" w:type="dxa"/>
            <w:shd w:val="clear" w:color="auto" w:fill="DAE8F2"/>
            <w:vAlign w:val="center"/>
          </w:tcPr>
          <w:p w14:paraId="3FB07A4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-43.443,75</w:t>
            </w:r>
          </w:p>
        </w:tc>
        <w:tc>
          <w:tcPr>
            <w:tcW w:w="1300" w:type="dxa"/>
            <w:shd w:val="clear" w:color="auto" w:fill="DAE8F2"/>
            <w:vAlign w:val="center"/>
          </w:tcPr>
          <w:p w14:paraId="704F3AD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93.258,52</w:t>
            </w:r>
          </w:p>
        </w:tc>
        <w:tc>
          <w:tcPr>
            <w:tcW w:w="960" w:type="dxa"/>
            <w:shd w:val="clear" w:color="auto" w:fill="DAE8F2"/>
            <w:vAlign w:val="center"/>
          </w:tcPr>
          <w:p w14:paraId="2A908C5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68,22%</w:t>
            </w:r>
          </w:p>
        </w:tc>
      </w:tr>
      <w:tr w:rsidR="007B7616" w:rsidRPr="00FC2B4A" w14:paraId="34104ED2" w14:textId="77777777" w:rsidTr="00F72BC1">
        <w:tc>
          <w:tcPr>
            <w:tcW w:w="5171" w:type="dxa"/>
            <w:shd w:val="clear" w:color="auto" w:fill="CBFFCB"/>
          </w:tcPr>
          <w:p w14:paraId="0672A713"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7780352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9.539,43</w:t>
            </w:r>
          </w:p>
        </w:tc>
        <w:tc>
          <w:tcPr>
            <w:tcW w:w="1300" w:type="dxa"/>
            <w:shd w:val="clear" w:color="auto" w:fill="CBFFCB"/>
          </w:tcPr>
          <w:p w14:paraId="0C8319C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-7.011,00</w:t>
            </w:r>
          </w:p>
        </w:tc>
        <w:tc>
          <w:tcPr>
            <w:tcW w:w="1300" w:type="dxa"/>
            <w:shd w:val="clear" w:color="auto" w:fill="CBFFCB"/>
          </w:tcPr>
          <w:p w14:paraId="1C813C5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2.528,43</w:t>
            </w:r>
          </w:p>
        </w:tc>
        <w:tc>
          <w:tcPr>
            <w:tcW w:w="960" w:type="dxa"/>
            <w:shd w:val="clear" w:color="auto" w:fill="CBFFCB"/>
          </w:tcPr>
          <w:p w14:paraId="24F3B26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26,51%</w:t>
            </w:r>
          </w:p>
        </w:tc>
      </w:tr>
      <w:tr w:rsidR="007B7616" w14:paraId="38AAF6A4" w14:textId="77777777" w:rsidTr="00F72BC1">
        <w:tc>
          <w:tcPr>
            <w:tcW w:w="5171" w:type="dxa"/>
          </w:tcPr>
          <w:p w14:paraId="70AC9E9C"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94DBC1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9.539,43</w:t>
            </w:r>
          </w:p>
        </w:tc>
        <w:tc>
          <w:tcPr>
            <w:tcW w:w="1300" w:type="dxa"/>
          </w:tcPr>
          <w:p w14:paraId="263563B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-7.011,00</w:t>
            </w:r>
          </w:p>
        </w:tc>
        <w:tc>
          <w:tcPr>
            <w:tcW w:w="1300" w:type="dxa"/>
          </w:tcPr>
          <w:p w14:paraId="6940625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2.528,43</w:t>
            </w:r>
          </w:p>
        </w:tc>
        <w:tc>
          <w:tcPr>
            <w:tcW w:w="960" w:type="dxa"/>
          </w:tcPr>
          <w:p w14:paraId="660A6AA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26,51%</w:t>
            </w:r>
          </w:p>
        </w:tc>
      </w:tr>
      <w:tr w:rsidR="007B7616" w:rsidRPr="00FC2B4A" w14:paraId="6D4A384D" w14:textId="77777777" w:rsidTr="00F72BC1">
        <w:tc>
          <w:tcPr>
            <w:tcW w:w="5171" w:type="dxa"/>
            <w:shd w:val="clear" w:color="auto" w:fill="CBFFCB"/>
          </w:tcPr>
          <w:p w14:paraId="11C4C739"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13 PRIHODI OD NEFINANCIJSKE IMOVINE</w:t>
            </w:r>
          </w:p>
        </w:tc>
        <w:tc>
          <w:tcPr>
            <w:tcW w:w="1300" w:type="dxa"/>
            <w:shd w:val="clear" w:color="auto" w:fill="CBFFCB"/>
          </w:tcPr>
          <w:p w14:paraId="451BA0C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4.750,00</w:t>
            </w:r>
          </w:p>
        </w:tc>
        <w:tc>
          <w:tcPr>
            <w:tcW w:w="1300" w:type="dxa"/>
            <w:shd w:val="clear" w:color="auto" w:fill="CBFFCB"/>
          </w:tcPr>
          <w:p w14:paraId="4FF4190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270415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4.750,00</w:t>
            </w:r>
          </w:p>
        </w:tc>
        <w:tc>
          <w:tcPr>
            <w:tcW w:w="960" w:type="dxa"/>
            <w:shd w:val="clear" w:color="auto" w:fill="CBFFCB"/>
          </w:tcPr>
          <w:p w14:paraId="0787516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27E0685D" w14:textId="77777777" w:rsidTr="00F72BC1">
        <w:tc>
          <w:tcPr>
            <w:tcW w:w="5171" w:type="dxa"/>
          </w:tcPr>
          <w:p w14:paraId="535ECD0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6ED0E9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4.750,00</w:t>
            </w:r>
          </w:p>
        </w:tc>
        <w:tc>
          <w:tcPr>
            <w:tcW w:w="1300" w:type="dxa"/>
          </w:tcPr>
          <w:p w14:paraId="7F5495E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07DF3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4.750,00</w:t>
            </w:r>
          </w:p>
        </w:tc>
        <w:tc>
          <w:tcPr>
            <w:tcW w:w="960" w:type="dxa"/>
          </w:tcPr>
          <w:p w14:paraId="280A22A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7D25497F" w14:textId="77777777" w:rsidTr="00F72BC1">
        <w:tc>
          <w:tcPr>
            <w:tcW w:w="5171" w:type="dxa"/>
            <w:shd w:val="clear" w:color="auto" w:fill="CBFFCB"/>
          </w:tcPr>
          <w:p w14:paraId="67108FC0"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01679C0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81.094,18</w:t>
            </w:r>
          </w:p>
        </w:tc>
        <w:tc>
          <w:tcPr>
            <w:tcW w:w="1300" w:type="dxa"/>
            <w:shd w:val="clear" w:color="auto" w:fill="CBFFCB"/>
          </w:tcPr>
          <w:p w14:paraId="7ED9AC3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-43.443,75</w:t>
            </w:r>
          </w:p>
        </w:tc>
        <w:tc>
          <w:tcPr>
            <w:tcW w:w="1300" w:type="dxa"/>
            <w:shd w:val="clear" w:color="auto" w:fill="CBFFCB"/>
          </w:tcPr>
          <w:p w14:paraId="7FB13EA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37.650,43</w:t>
            </w:r>
          </w:p>
        </w:tc>
        <w:tc>
          <w:tcPr>
            <w:tcW w:w="960" w:type="dxa"/>
            <w:shd w:val="clear" w:color="auto" w:fill="CBFFCB"/>
          </w:tcPr>
          <w:p w14:paraId="4DBD95B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46,43%</w:t>
            </w:r>
          </w:p>
        </w:tc>
      </w:tr>
      <w:tr w:rsidR="007B7616" w14:paraId="5050D58F" w14:textId="77777777" w:rsidTr="00F72BC1">
        <w:tc>
          <w:tcPr>
            <w:tcW w:w="5171" w:type="dxa"/>
          </w:tcPr>
          <w:p w14:paraId="1A8179EF"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42F95C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72.650,43</w:t>
            </w:r>
          </w:p>
        </w:tc>
        <w:tc>
          <w:tcPr>
            <w:tcW w:w="1300" w:type="dxa"/>
          </w:tcPr>
          <w:p w14:paraId="60919F8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4DA0D1E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32.650,43</w:t>
            </w:r>
          </w:p>
        </w:tc>
        <w:tc>
          <w:tcPr>
            <w:tcW w:w="960" w:type="dxa"/>
          </w:tcPr>
          <w:p w14:paraId="2DA28EE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44,94%</w:t>
            </w:r>
          </w:p>
        </w:tc>
      </w:tr>
      <w:tr w:rsidR="007B7616" w14:paraId="05ECEC39" w14:textId="77777777" w:rsidTr="00F72BC1">
        <w:tc>
          <w:tcPr>
            <w:tcW w:w="5171" w:type="dxa"/>
          </w:tcPr>
          <w:p w14:paraId="481DBE25"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8145A3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8.443,75</w:t>
            </w:r>
          </w:p>
        </w:tc>
        <w:tc>
          <w:tcPr>
            <w:tcW w:w="1300" w:type="dxa"/>
          </w:tcPr>
          <w:p w14:paraId="7FD5185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-3.443,75</w:t>
            </w:r>
          </w:p>
        </w:tc>
        <w:tc>
          <w:tcPr>
            <w:tcW w:w="1300" w:type="dxa"/>
          </w:tcPr>
          <w:p w14:paraId="2D12A15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3EC425D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59,22%</w:t>
            </w:r>
          </w:p>
        </w:tc>
      </w:tr>
      <w:tr w:rsidR="007B7616" w:rsidRPr="00FC2B4A" w14:paraId="5185AB4C" w14:textId="77777777" w:rsidTr="00F72BC1">
        <w:tc>
          <w:tcPr>
            <w:tcW w:w="5171" w:type="dxa"/>
            <w:shd w:val="clear" w:color="auto" w:fill="CBFFCB"/>
          </w:tcPr>
          <w:p w14:paraId="6D2EF9E1"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43 ŠUMSKI DOPRINOS</w:t>
            </w:r>
          </w:p>
        </w:tc>
        <w:tc>
          <w:tcPr>
            <w:tcW w:w="1300" w:type="dxa"/>
            <w:shd w:val="clear" w:color="auto" w:fill="CBFFCB"/>
          </w:tcPr>
          <w:p w14:paraId="3E352F4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5.033,77</w:t>
            </w:r>
          </w:p>
        </w:tc>
        <w:tc>
          <w:tcPr>
            <w:tcW w:w="1300" w:type="dxa"/>
            <w:shd w:val="clear" w:color="auto" w:fill="CBFFCB"/>
          </w:tcPr>
          <w:p w14:paraId="1963075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7.011,00</w:t>
            </w:r>
          </w:p>
        </w:tc>
        <w:tc>
          <w:tcPr>
            <w:tcW w:w="1300" w:type="dxa"/>
            <w:shd w:val="clear" w:color="auto" w:fill="CBFFCB"/>
          </w:tcPr>
          <w:p w14:paraId="071E557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12.044,77</w:t>
            </w:r>
          </w:p>
        </w:tc>
        <w:tc>
          <w:tcPr>
            <w:tcW w:w="960" w:type="dxa"/>
            <w:shd w:val="clear" w:color="auto" w:fill="CBFFCB"/>
          </w:tcPr>
          <w:p w14:paraId="31C0EE6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239,28%</w:t>
            </w:r>
          </w:p>
        </w:tc>
      </w:tr>
      <w:tr w:rsidR="007B7616" w14:paraId="5722DCD3" w14:textId="77777777" w:rsidTr="00F72BC1">
        <w:tc>
          <w:tcPr>
            <w:tcW w:w="5171" w:type="dxa"/>
          </w:tcPr>
          <w:p w14:paraId="100954F5"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10D066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5.033,77</w:t>
            </w:r>
          </w:p>
        </w:tc>
        <w:tc>
          <w:tcPr>
            <w:tcW w:w="1300" w:type="dxa"/>
          </w:tcPr>
          <w:p w14:paraId="7BBAAD1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7.011,00</w:t>
            </w:r>
          </w:p>
        </w:tc>
        <w:tc>
          <w:tcPr>
            <w:tcW w:w="1300" w:type="dxa"/>
          </w:tcPr>
          <w:p w14:paraId="438F8D9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12.044,77</w:t>
            </w:r>
          </w:p>
        </w:tc>
        <w:tc>
          <w:tcPr>
            <w:tcW w:w="960" w:type="dxa"/>
          </w:tcPr>
          <w:p w14:paraId="7536ECA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239,28%</w:t>
            </w:r>
          </w:p>
        </w:tc>
      </w:tr>
      <w:tr w:rsidR="007B7616" w:rsidRPr="00FC2B4A" w14:paraId="57B8EB77" w14:textId="77777777" w:rsidTr="00F72BC1">
        <w:tc>
          <w:tcPr>
            <w:tcW w:w="5171" w:type="dxa"/>
            <w:shd w:val="clear" w:color="auto" w:fill="CBFFCB"/>
          </w:tcPr>
          <w:p w14:paraId="6F7E702D"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49 PRIHODI OD RASPOLAGANJA DRŽ. POLJOP. ZEMLJIŠTEM</w:t>
            </w:r>
          </w:p>
        </w:tc>
        <w:tc>
          <w:tcPr>
            <w:tcW w:w="1300" w:type="dxa"/>
            <w:shd w:val="clear" w:color="auto" w:fill="CBFFCB"/>
          </w:tcPr>
          <w:p w14:paraId="60A2734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36.284,89</w:t>
            </w:r>
          </w:p>
        </w:tc>
        <w:tc>
          <w:tcPr>
            <w:tcW w:w="1300" w:type="dxa"/>
            <w:shd w:val="clear" w:color="auto" w:fill="CBFFCB"/>
          </w:tcPr>
          <w:p w14:paraId="532D00E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0088417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36.284,89</w:t>
            </w:r>
          </w:p>
        </w:tc>
        <w:tc>
          <w:tcPr>
            <w:tcW w:w="960" w:type="dxa"/>
            <w:shd w:val="clear" w:color="auto" w:fill="CBFFCB"/>
          </w:tcPr>
          <w:p w14:paraId="06431CE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1121F745" w14:textId="77777777" w:rsidTr="00F72BC1">
        <w:tc>
          <w:tcPr>
            <w:tcW w:w="5171" w:type="dxa"/>
          </w:tcPr>
          <w:p w14:paraId="6C2E0AE1"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D6441B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36.284,89</w:t>
            </w:r>
          </w:p>
        </w:tc>
        <w:tc>
          <w:tcPr>
            <w:tcW w:w="1300" w:type="dxa"/>
          </w:tcPr>
          <w:p w14:paraId="4A3ACDF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FD7D6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36.284,89</w:t>
            </w:r>
          </w:p>
        </w:tc>
        <w:tc>
          <w:tcPr>
            <w:tcW w:w="960" w:type="dxa"/>
          </w:tcPr>
          <w:p w14:paraId="33C113D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047AA4C8" w14:textId="77777777" w:rsidTr="00F72BC1">
        <w:trPr>
          <w:trHeight w:val="540"/>
        </w:trPr>
        <w:tc>
          <w:tcPr>
            <w:tcW w:w="5171" w:type="dxa"/>
            <w:shd w:val="clear" w:color="auto" w:fill="DAE8F2"/>
            <w:vAlign w:val="center"/>
          </w:tcPr>
          <w:p w14:paraId="5F17CA56"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A200203 ODRŽAVANJE GROBLJA</w:t>
            </w:r>
          </w:p>
        </w:tc>
        <w:tc>
          <w:tcPr>
            <w:tcW w:w="1300" w:type="dxa"/>
            <w:shd w:val="clear" w:color="auto" w:fill="DAE8F2"/>
            <w:vAlign w:val="center"/>
          </w:tcPr>
          <w:p w14:paraId="2EBA2EE4"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49.348,95</w:t>
            </w:r>
          </w:p>
        </w:tc>
        <w:tc>
          <w:tcPr>
            <w:tcW w:w="1300" w:type="dxa"/>
            <w:shd w:val="clear" w:color="auto" w:fill="DAE8F2"/>
            <w:vAlign w:val="center"/>
          </w:tcPr>
          <w:p w14:paraId="37A5BF04"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6C9DBC4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49.348,95</w:t>
            </w:r>
          </w:p>
        </w:tc>
        <w:tc>
          <w:tcPr>
            <w:tcW w:w="960" w:type="dxa"/>
            <w:shd w:val="clear" w:color="auto" w:fill="DAE8F2"/>
            <w:vAlign w:val="center"/>
          </w:tcPr>
          <w:p w14:paraId="7A4D59C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4358F936" w14:textId="77777777" w:rsidTr="00F72BC1">
        <w:tc>
          <w:tcPr>
            <w:tcW w:w="5171" w:type="dxa"/>
            <w:shd w:val="clear" w:color="auto" w:fill="CBFFCB"/>
          </w:tcPr>
          <w:p w14:paraId="70102CA6"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378DCBA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33.180,00</w:t>
            </w:r>
          </w:p>
        </w:tc>
        <w:tc>
          <w:tcPr>
            <w:tcW w:w="1300" w:type="dxa"/>
            <w:shd w:val="clear" w:color="auto" w:fill="CBFFCB"/>
          </w:tcPr>
          <w:p w14:paraId="55CA762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-12.020,06</w:t>
            </w:r>
          </w:p>
        </w:tc>
        <w:tc>
          <w:tcPr>
            <w:tcW w:w="1300" w:type="dxa"/>
            <w:shd w:val="clear" w:color="auto" w:fill="CBFFCB"/>
          </w:tcPr>
          <w:p w14:paraId="5323574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21.159,94</w:t>
            </w:r>
          </w:p>
        </w:tc>
        <w:tc>
          <w:tcPr>
            <w:tcW w:w="960" w:type="dxa"/>
            <w:shd w:val="clear" w:color="auto" w:fill="CBFFCB"/>
          </w:tcPr>
          <w:p w14:paraId="0DD8704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63,77%</w:t>
            </w:r>
          </w:p>
        </w:tc>
      </w:tr>
      <w:tr w:rsidR="007B7616" w14:paraId="7CE880B9" w14:textId="77777777" w:rsidTr="00F72BC1">
        <w:tc>
          <w:tcPr>
            <w:tcW w:w="5171" w:type="dxa"/>
          </w:tcPr>
          <w:p w14:paraId="475D7225"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6F0D40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33.180,00</w:t>
            </w:r>
          </w:p>
        </w:tc>
        <w:tc>
          <w:tcPr>
            <w:tcW w:w="1300" w:type="dxa"/>
          </w:tcPr>
          <w:p w14:paraId="4001E6A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-12.020,06</w:t>
            </w:r>
          </w:p>
        </w:tc>
        <w:tc>
          <w:tcPr>
            <w:tcW w:w="1300" w:type="dxa"/>
          </w:tcPr>
          <w:p w14:paraId="23FB838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21.159,94</w:t>
            </w:r>
          </w:p>
        </w:tc>
        <w:tc>
          <w:tcPr>
            <w:tcW w:w="960" w:type="dxa"/>
          </w:tcPr>
          <w:p w14:paraId="02F144C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63,77%</w:t>
            </w:r>
          </w:p>
        </w:tc>
      </w:tr>
      <w:tr w:rsidR="007B7616" w:rsidRPr="00FC2B4A" w14:paraId="50BB253D" w14:textId="77777777" w:rsidTr="00F72BC1">
        <w:tc>
          <w:tcPr>
            <w:tcW w:w="5171" w:type="dxa"/>
            <w:shd w:val="clear" w:color="auto" w:fill="CBFFCB"/>
          </w:tcPr>
          <w:p w14:paraId="7E9F31C4"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3C45270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16.168,95</w:t>
            </w:r>
          </w:p>
        </w:tc>
        <w:tc>
          <w:tcPr>
            <w:tcW w:w="1300" w:type="dxa"/>
            <w:shd w:val="clear" w:color="auto" w:fill="CBFFCB"/>
          </w:tcPr>
          <w:p w14:paraId="43F66CD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FBA4A4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16.168,95</w:t>
            </w:r>
          </w:p>
        </w:tc>
        <w:tc>
          <w:tcPr>
            <w:tcW w:w="960" w:type="dxa"/>
            <w:shd w:val="clear" w:color="auto" w:fill="CBFFCB"/>
          </w:tcPr>
          <w:p w14:paraId="08C034E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1153FD87" w14:textId="77777777" w:rsidTr="00F72BC1">
        <w:tc>
          <w:tcPr>
            <w:tcW w:w="5171" w:type="dxa"/>
          </w:tcPr>
          <w:p w14:paraId="36907764"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F41163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16.168,95</w:t>
            </w:r>
          </w:p>
        </w:tc>
        <w:tc>
          <w:tcPr>
            <w:tcW w:w="1300" w:type="dxa"/>
          </w:tcPr>
          <w:p w14:paraId="5EFD07A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1A7D5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16.168,95</w:t>
            </w:r>
          </w:p>
        </w:tc>
        <w:tc>
          <w:tcPr>
            <w:tcW w:w="960" w:type="dxa"/>
          </w:tcPr>
          <w:p w14:paraId="0F46270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629771E2" w14:textId="77777777" w:rsidTr="00F72BC1">
        <w:tc>
          <w:tcPr>
            <w:tcW w:w="5171" w:type="dxa"/>
            <w:shd w:val="clear" w:color="auto" w:fill="CBFFCB"/>
          </w:tcPr>
          <w:p w14:paraId="5E31F08B"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41 KOMUNALNA NAKNADA</w:t>
            </w:r>
          </w:p>
        </w:tc>
        <w:tc>
          <w:tcPr>
            <w:tcW w:w="1300" w:type="dxa"/>
            <w:shd w:val="clear" w:color="auto" w:fill="CBFFCB"/>
          </w:tcPr>
          <w:p w14:paraId="3CE5EFC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C2D1CC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12.020,06</w:t>
            </w:r>
          </w:p>
        </w:tc>
        <w:tc>
          <w:tcPr>
            <w:tcW w:w="1300" w:type="dxa"/>
            <w:shd w:val="clear" w:color="auto" w:fill="CBFFCB"/>
          </w:tcPr>
          <w:p w14:paraId="49B5FCE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12.020,06</w:t>
            </w:r>
          </w:p>
        </w:tc>
        <w:tc>
          <w:tcPr>
            <w:tcW w:w="960" w:type="dxa"/>
            <w:shd w:val="clear" w:color="auto" w:fill="CBFFCB"/>
          </w:tcPr>
          <w:p w14:paraId="65B4C286" w14:textId="77777777" w:rsidR="007B7616" w:rsidRPr="00FC2B4A" w:rsidRDefault="007B7616" w:rsidP="00F72BC1">
            <w:pPr>
              <w:spacing w:after="0"/>
              <w:jc w:val="right"/>
              <w:rPr>
                <w:rFonts w:ascii="Times New Roman" w:hAnsi="Times New Roman" w:cs="Times New Roman"/>
                <w:sz w:val="16"/>
                <w:szCs w:val="18"/>
              </w:rPr>
            </w:pPr>
          </w:p>
        </w:tc>
      </w:tr>
      <w:tr w:rsidR="007B7616" w14:paraId="22098A6F" w14:textId="77777777" w:rsidTr="00F72BC1">
        <w:tc>
          <w:tcPr>
            <w:tcW w:w="5171" w:type="dxa"/>
          </w:tcPr>
          <w:p w14:paraId="66F8D7D2"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37C82A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AC578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12.020,06</w:t>
            </w:r>
          </w:p>
        </w:tc>
        <w:tc>
          <w:tcPr>
            <w:tcW w:w="1300" w:type="dxa"/>
          </w:tcPr>
          <w:p w14:paraId="10A74F7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12.020,06</w:t>
            </w:r>
          </w:p>
        </w:tc>
        <w:tc>
          <w:tcPr>
            <w:tcW w:w="960" w:type="dxa"/>
          </w:tcPr>
          <w:p w14:paraId="7DA0EF4E" w14:textId="77777777" w:rsidR="007B7616" w:rsidRDefault="007B7616" w:rsidP="00F72BC1">
            <w:pPr>
              <w:spacing w:after="0"/>
              <w:jc w:val="right"/>
              <w:rPr>
                <w:rFonts w:ascii="Times New Roman" w:hAnsi="Times New Roman" w:cs="Times New Roman"/>
                <w:sz w:val="18"/>
                <w:szCs w:val="18"/>
              </w:rPr>
            </w:pPr>
          </w:p>
        </w:tc>
      </w:tr>
      <w:tr w:rsidR="007B7616" w:rsidRPr="00FC2B4A" w14:paraId="0C2E51D8" w14:textId="77777777" w:rsidTr="00F72BC1">
        <w:trPr>
          <w:trHeight w:val="540"/>
        </w:trPr>
        <w:tc>
          <w:tcPr>
            <w:tcW w:w="5171" w:type="dxa"/>
            <w:shd w:val="clear" w:color="auto" w:fill="DAE8F2"/>
            <w:vAlign w:val="center"/>
          </w:tcPr>
          <w:p w14:paraId="63108AFB"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A200204 ODRŽAVANJE GRAĐEVINA, UREĐAJA I PREDMETA JAVNE NAMJENE</w:t>
            </w:r>
          </w:p>
        </w:tc>
        <w:tc>
          <w:tcPr>
            <w:tcW w:w="1300" w:type="dxa"/>
            <w:shd w:val="clear" w:color="auto" w:fill="DAE8F2"/>
            <w:vAlign w:val="center"/>
          </w:tcPr>
          <w:p w14:paraId="0CB0A40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6.640,00</w:t>
            </w:r>
          </w:p>
        </w:tc>
        <w:tc>
          <w:tcPr>
            <w:tcW w:w="1300" w:type="dxa"/>
            <w:shd w:val="clear" w:color="auto" w:fill="DAE8F2"/>
            <w:vAlign w:val="center"/>
          </w:tcPr>
          <w:p w14:paraId="6F91D9D7"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-6.640,00</w:t>
            </w:r>
          </w:p>
        </w:tc>
        <w:tc>
          <w:tcPr>
            <w:tcW w:w="1300" w:type="dxa"/>
            <w:shd w:val="clear" w:color="auto" w:fill="DAE8F2"/>
            <w:vAlign w:val="center"/>
          </w:tcPr>
          <w:p w14:paraId="495EEE8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960" w:type="dxa"/>
            <w:shd w:val="clear" w:color="auto" w:fill="DAE8F2"/>
            <w:vAlign w:val="center"/>
          </w:tcPr>
          <w:p w14:paraId="59F0F68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r>
      <w:tr w:rsidR="007B7616" w:rsidRPr="00FC2B4A" w14:paraId="5A649BF1" w14:textId="77777777" w:rsidTr="00F72BC1">
        <w:tc>
          <w:tcPr>
            <w:tcW w:w="5171" w:type="dxa"/>
            <w:shd w:val="clear" w:color="auto" w:fill="CBFFCB"/>
          </w:tcPr>
          <w:p w14:paraId="680672CE"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5A6F308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6.640,00</w:t>
            </w:r>
          </w:p>
        </w:tc>
        <w:tc>
          <w:tcPr>
            <w:tcW w:w="1300" w:type="dxa"/>
            <w:shd w:val="clear" w:color="auto" w:fill="CBFFCB"/>
          </w:tcPr>
          <w:p w14:paraId="76A5E09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-6.640,00</w:t>
            </w:r>
          </w:p>
        </w:tc>
        <w:tc>
          <w:tcPr>
            <w:tcW w:w="1300" w:type="dxa"/>
            <w:shd w:val="clear" w:color="auto" w:fill="CBFFCB"/>
          </w:tcPr>
          <w:p w14:paraId="54A6057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002D06A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14:paraId="16B6EDB3" w14:textId="77777777" w:rsidTr="00F72BC1">
        <w:tc>
          <w:tcPr>
            <w:tcW w:w="5171" w:type="dxa"/>
          </w:tcPr>
          <w:p w14:paraId="60BF48A3"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552868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69FEF54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75148CA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064665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047AB118" w14:textId="77777777" w:rsidTr="00F72BC1">
        <w:trPr>
          <w:trHeight w:val="540"/>
        </w:trPr>
        <w:tc>
          <w:tcPr>
            <w:tcW w:w="5171" w:type="dxa"/>
            <w:shd w:val="clear" w:color="auto" w:fill="DAE8F2"/>
            <w:vAlign w:val="center"/>
          </w:tcPr>
          <w:p w14:paraId="02C9BA8E"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A200205 ODRŽAVANJE NERAZVRSTANIH CESTA</w:t>
            </w:r>
          </w:p>
        </w:tc>
        <w:tc>
          <w:tcPr>
            <w:tcW w:w="1300" w:type="dxa"/>
            <w:shd w:val="clear" w:color="auto" w:fill="DAE8F2"/>
            <w:vAlign w:val="center"/>
          </w:tcPr>
          <w:p w14:paraId="10069AD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8.000,00</w:t>
            </w:r>
          </w:p>
        </w:tc>
        <w:tc>
          <w:tcPr>
            <w:tcW w:w="1300" w:type="dxa"/>
            <w:shd w:val="clear" w:color="auto" w:fill="DAE8F2"/>
            <w:vAlign w:val="center"/>
          </w:tcPr>
          <w:p w14:paraId="686F58B0"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12AA515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8.000,00</w:t>
            </w:r>
          </w:p>
        </w:tc>
        <w:tc>
          <w:tcPr>
            <w:tcW w:w="960" w:type="dxa"/>
            <w:shd w:val="clear" w:color="auto" w:fill="DAE8F2"/>
            <w:vAlign w:val="center"/>
          </w:tcPr>
          <w:p w14:paraId="2AFE9A8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407B5BC2" w14:textId="77777777" w:rsidTr="00F72BC1">
        <w:tc>
          <w:tcPr>
            <w:tcW w:w="5171" w:type="dxa"/>
            <w:shd w:val="clear" w:color="auto" w:fill="CBFFCB"/>
          </w:tcPr>
          <w:p w14:paraId="71E891D9"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43 ŠUMSKI DOPRINOS</w:t>
            </w:r>
          </w:p>
        </w:tc>
        <w:tc>
          <w:tcPr>
            <w:tcW w:w="1300" w:type="dxa"/>
            <w:shd w:val="clear" w:color="auto" w:fill="CBFFCB"/>
          </w:tcPr>
          <w:p w14:paraId="0230318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w:t>
            </w:r>
          </w:p>
        </w:tc>
        <w:tc>
          <w:tcPr>
            <w:tcW w:w="1300" w:type="dxa"/>
            <w:shd w:val="clear" w:color="auto" w:fill="CBFFCB"/>
          </w:tcPr>
          <w:p w14:paraId="0DE835D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06695B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w:t>
            </w:r>
          </w:p>
        </w:tc>
        <w:tc>
          <w:tcPr>
            <w:tcW w:w="960" w:type="dxa"/>
            <w:shd w:val="clear" w:color="auto" w:fill="CBFFCB"/>
          </w:tcPr>
          <w:p w14:paraId="1A8A235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17A34BE1" w14:textId="77777777" w:rsidTr="00F72BC1">
        <w:tc>
          <w:tcPr>
            <w:tcW w:w="5171" w:type="dxa"/>
          </w:tcPr>
          <w:p w14:paraId="577C0B6D"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CCF284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2499AF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CAC7C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2A5EF32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0C51DE84" w14:textId="77777777" w:rsidTr="00F72BC1">
        <w:tc>
          <w:tcPr>
            <w:tcW w:w="5171" w:type="dxa"/>
            <w:shd w:val="clear" w:color="auto" w:fill="CBFFCB"/>
          </w:tcPr>
          <w:p w14:paraId="6EA2C45D"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45 PRIHODI OD PRODAJE DRŽ. POLJOP. ZEMLJIŠTA</w:t>
            </w:r>
          </w:p>
        </w:tc>
        <w:tc>
          <w:tcPr>
            <w:tcW w:w="1300" w:type="dxa"/>
            <w:shd w:val="clear" w:color="auto" w:fill="CBFFCB"/>
          </w:tcPr>
          <w:p w14:paraId="7554048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7.000,00</w:t>
            </w:r>
          </w:p>
        </w:tc>
        <w:tc>
          <w:tcPr>
            <w:tcW w:w="1300" w:type="dxa"/>
            <w:shd w:val="clear" w:color="auto" w:fill="CBFFCB"/>
          </w:tcPr>
          <w:p w14:paraId="333E28F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2B6BD6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7.000,00</w:t>
            </w:r>
          </w:p>
        </w:tc>
        <w:tc>
          <w:tcPr>
            <w:tcW w:w="960" w:type="dxa"/>
            <w:shd w:val="clear" w:color="auto" w:fill="CBFFCB"/>
          </w:tcPr>
          <w:p w14:paraId="678C4C2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75AB609B" w14:textId="77777777" w:rsidTr="00F72BC1">
        <w:tc>
          <w:tcPr>
            <w:tcW w:w="5171" w:type="dxa"/>
          </w:tcPr>
          <w:p w14:paraId="3BD234D6"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A41C92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18CE23E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44F74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6BCEC01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70EB11B2" w14:textId="77777777" w:rsidTr="00F72BC1">
        <w:trPr>
          <w:trHeight w:val="540"/>
        </w:trPr>
        <w:tc>
          <w:tcPr>
            <w:tcW w:w="5171" w:type="dxa"/>
            <w:shd w:val="clear" w:color="auto" w:fill="DAE8F2"/>
            <w:vAlign w:val="center"/>
          </w:tcPr>
          <w:p w14:paraId="4AA61411"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A200206 ODRŽAVANJE GRAĐEVINA JAVNE ODVODNJE OBORINSKIH VODA</w:t>
            </w:r>
          </w:p>
        </w:tc>
        <w:tc>
          <w:tcPr>
            <w:tcW w:w="1300" w:type="dxa"/>
            <w:shd w:val="clear" w:color="auto" w:fill="DAE8F2"/>
            <w:vAlign w:val="center"/>
          </w:tcPr>
          <w:p w14:paraId="605CB07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15.020,00</w:t>
            </w:r>
          </w:p>
        </w:tc>
        <w:tc>
          <w:tcPr>
            <w:tcW w:w="1300" w:type="dxa"/>
            <w:shd w:val="clear" w:color="auto" w:fill="DAE8F2"/>
            <w:vAlign w:val="center"/>
          </w:tcPr>
          <w:p w14:paraId="5EEA6200"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-15.020,00</w:t>
            </w:r>
          </w:p>
        </w:tc>
        <w:tc>
          <w:tcPr>
            <w:tcW w:w="1300" w:type="dxa"/>
            <w:shd w:val="clear" w:color="auto" w:fill="DAE8F2"/>
            <w:vAlign w:val="center"/>
          </w:tcPr>
          <w:p w14:paraId="60BE909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960" w:type="dxa"/>
            <w:shd w:val="clear" w:color="auto" w:fill="DAE8F2"/>
            <w:vAlign w:val="center"/>
          </w:tcPr>
          <w:p w14:paraId="09BE9F1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r>
      <w:tr w:rsidR="007B7616" w:rsidRPr="00FC2B4A" w14:paraId="51A6B901" w14:textId="77777777" w:rsidTr="00F72BC1">
        <w:tc>
          <w:tcPr>
            <w:tcW w:w="5171" w:type="dxa"/>
            <w:shd w:val="clear" w:color="auto" w:fill="CBFFCB"/>
          </w:tcPr>
          <w:p w14:paraId="0512C4AA"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3C0F6FE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15.000,00</w:t>
            </w:r>
          </w:p>
        </w:tc>
        <w:tc>
          <w:tcPr>
            <w:tcW w:w="1300" w:type="dxa"/>
            <w:shd w:val="clear" w:color="auto" w:fill="CBFFCB"/>
          </w:tcPr>
          <w:p w14:paraId="3745731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-15.000,00</w:t>
            </w:r>
          </w:p>
        </w:tc>
        <w:tc>
          <w:tcPr>
            <w:tcW w:w="1300" w:type="dxa"/>
            <w:shd w:val="clear" w:color="auto" w:fill="CBFFCB"/>
          </w:tcPr>
          <w:p w14:paraId="7E5E438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0152698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14:paraId="314EFD1B" w14:textId="77777777" w:rsidTr="00F72BC1">
        <w:tc>
          <w:tcPr>
            <w:tcW w:w="5171" w:type="dxa"/>
          </w:tcPr>
          <w:p w14:paraId="04144338"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86370D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9ECDC7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4ED2C4C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6D4EB2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4CBD37E0" w14:textId="77777777" w:rsidTr="00F72BC1">
        <w:tc>
          <w:tcPr>
            <w:tcW w:w="5171" w:type="dxa"/>
            <w:shd w:val="clear" w:color="auto" w:fill="CBFFCB"/>
          </w:tcPr>
          <w:p w14:paraId="3E50D3E5"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48 VODNI DOPRINOS</w:t>
            </w:r>
          </w:p>
        </w:tc>
        <w:tc>
          <w:tcPr>
            <w:tcW w:w="1300" w:type="dxa"/>
            <w:shd w:val="clear" w:color="auto" w:fill="CBFFCB"/>
          </w:tcPr>
          <w:p w14:paraId="3DDDBEE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20,00</w:t>
            </w:r>
          </w:p>
        </w:tc>
        <w:tc>
          <w:tcPr>
            <w:tcW w:w="1300" w:type="dxa"/>
            <w:shd w:val="clear" w:color="auto" w:fill="CBFFCB"/>
          </w:tcPr>
          <w:p w14:paraId="7EF24F8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-20,00</w:t>
            </w:r>
          </w:p>
        </w:tc>
        <w:tc>
          <w:tcPr>
            <w:tcW w:w="1300" w:type="dxa"/>
            <w:shd w:val="clear" w:color="auto" w:fill="CBFFCB"/>
          </w:tcPr>
          <w:p w14:paraId="30E2E30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0B2CB23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14:paraId="41BB7924" w14:textId="77777777" w:rsidTr="00F72BC1">
        <w:tc>
          <w:tcPr>
            <w:tcW w:w="5171" w:type="dxa"/>
          </w:tcPr>
          <w:p w14:paraId="1215750E"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C38440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1300" w:type="dxa"/>
          </w:tcPr>
          <w:p w14:paraId="75974F6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1300" w:type="dxa"/>
          </w:tcPr>
          <w:p w14:paraId="48CE3AD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AB375D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30CA46BA" w14:textId="77777777" w:rsidTr="00F72BC1">
        <w:trPr>
          <w:trHeight w:val="540"/>
        </w:trPr>
        <w:tc>
          <w:tcPr>
            <w:tcW w:w="5171" w:type="dxa"/>
            <w:shd w:val="clear" w:color="auto" w:fill="DAE8F2"/>
            <w:vAlign w:val="center"/>
          </w:tcPr>
          <w:p w14:paraId="502325FB"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A200207 ODRŽAVANJE ČISTOĆE JAVNIH POVRŠINA</w:t>
            </w:r>
          </w:p>
        </w:tc>
        <w:tc>
          <w:tcPr>
            <w:tcW w:w="1300" w:type="dxa"/>
            <w:shd w:val="clear" w:color="auto" w:fill="DAE8F2"/>
            <w:vAlign w:val="center"/>
          </w:tcPr>
          <w:p w14:paraId="6F74E81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50.614,15</w:t>
            </w:r>
          </w:p>
        </w:tc>
        <w:tc>
          <w:tcPr>
            <w:tcW w:w="1300" w:type="dxa"/>
            <w:shd w:val="clear" w:color="auto" w:fill="DAE8F2"/>
            <w:vAlign w:val="center"/>
          </w:tcPr>
          <w:p w14:paraId="72F8DFB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50AB918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50.614,15</w:t>
            </w:r>
          </w:p>
        </w:tc>
        <w:tc>
          <w:tcPr>
            <w:tcW w:w="960" w:type="dxa"/>
            <w:shd w:val="clear" w:color="auto" w:fill="DAE8F2"/>
            <w:vAlign w:val="center"/>
          </w:tcPr>
          <w:p w14:paraId="60FBA3D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24041307" w14:textId="77777777" w:rsidTr="00F72BC1">
        <w:tc>
          <w:tcPr>
            <w:tcW w:w="5171" w:type="dxa"/>
            <w:shd w:val="clear" w:color="auto" w:fill="CBFFCB"/>
          </w:tcPr>
          <w:p w14:paraId="5B08278F"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62E2788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6.907,33</w:t>
            </w:r>
          </w:p>
        </w:tc>
        <w:tc>
          <w:tcPr>
            <w:tcW w:w="1300" w:type="dxa"/>
            <w:shd w:val="clear" w:color="auto" w:fill="CBFFCB"/>
          </w:tcPr>
          <w:p w14:paraId="2537D71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A43A90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6.907,33</w:t>
            </w:r>
          </w:p>
        </w:tc>
        <w:tc>
          <w:tcPr>
            <w:tcW w:w="960" w:type="dxa"/>
            <w:shd w:val="clear" w:color="auto" w:fill="CBFFCB"/>
          </w:tcPr>
          <w:p w14:paraId="40B9692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25224D0E" w14:textId="77777777" w:rsidTr="00F72BC1">
        <w:tc>
          <w:tcPr>
            <w:tcW w:w="5171" w:type="dxa"/>
          </w:tcPr>
          <w:p w14:paraId="4B5AB1CF"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16429D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6.907,33</w:t>
            </w:r>
          </w:p>
        </w:tc>
        <w:tc>
          <w:tcPr>
            <w:tcW w:w="1300" w:type="dxa"/>
          </w:tcPr>
          <w:p w14:paraId="2AA6F10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7A83F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6.907,33</w:t>
            </w:r>
          </w:p>
        </w:tc>
        <w:tc>
          <w:tcPr>
            <w:tcW w:w="960" w:type="dxa"/>
          </w:tcPr>
          <w:p w14:paraId="3425B1C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6805896D" w14:textId="77777777" w:rsidTr="00F72BC1">
        <w:tc>
          <w:tcPr>
            <w:tcW w:w="5171" w:type="dxa"/>
            <w:shd w:val="clear" w:color="auto" w:fill="CBFFCB"/>
          </w:tcPr>
          <w:p w14:paraId="2FF2CE2E"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10DC881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10.586,36</w:t>
            </w:r>
          </w:p>
        </w:tc>
        <w:tc>
          <w:tcPr>
            <w:tcW w:w="1300" w:type="dxa"/>
            <w:shd w:val="clear" w:color="auto" w:fill="CBFFCB"/>
          </w:tcPr>
          <w:p w14:paraId="775E8C5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013B9EB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10.586,36</w:t>
            </w:r>
          </w:p>
        </w:tc>
        <w:tc>
          <w:tcPr>
            <w:tcW w:w="960" w:type="dxa"/>
            <w:shd w:val="clear" w:color="auto" w:fill="CBFFCB"/>
          </w:tcPr>
          <w:p w14:paraId="674548C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4BBAE221" w14:textId="77777777" w:rsidTr="00F72BC1">
        <w:tc>
          <w:tcPr>
            <w:tcW w:w="5171" w:type="dxa"/>
          </w:tcPr>
          <w:p w14:paraId="37761A6D"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8E09CC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10.586,36</w:t>
            </w:r>
          </w:p>
        </w:tc>
        <w:tc>
          <w:tcPr>
            <w:tcW w:w="1300" w:type="dxa"/>
          </w:tcPr>
          <w:p w14:paraId="6BEBDF6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E5589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10.586,36</w:t>
            </w:r>
          </w:p>
        </w:tc>
        <w:tc>
          <w:tcPr>
            <w:tcW w:w="960" w:type="dxa"/>
          </w:tcPr>
          <w:p w14:paraId="4384764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3122F051" w14:textId="77777777" w:rsidTr="00F72BC1">
        <w:tc>
          <w:tcPr>
            <w:tcW w:w="5171" w:type="dxa"/>
            <w:shd w:val="clear" w:color="auto" w:fill="CBFFCB"/>
          </w:tcPr>
          <w:p w14:paraId="5B81DF62"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43 ŠUMSKI DOPRINOS</w:t>
            </w:r>
          </w:p>
        </w:tc>
        <w:tc>
          <w:tcPr>
            <w:tcW w:w="1300" w:type="dxa"/>
            <w:shd w:val="clear" w:color="auto" w:fill="CBFFCB"/>
          </w:tcPr>
          <w:p w14:paraId="206392D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15.379,60</w:t>
            </w:r>
          </w:p>
        </w:tc>
        <w:tc>
          <w:tcPr>
            <w:tcW w:w="1300" w:type="dxa"/>
            <w:shd w:val="clear" w:color="auto" w:fill="CBFFCB"/>
          </w:tcPr>
          <w:p w14:paraId="2703F1B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D5D674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15.379,60</w:t>
            </w:r>
          </w:p>
        </w:tc>
        <w:tc>
          <w:tcPr>
            <w:tcW w:w="960" w:type="dxa"/>
            <w:shd w:val="clear" w:color="auto" w:fill="CBFFCB"/>
          </w:tcPr>
          <w:p w14:paraId="6350E30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51EBB5B5" w14:textId="77777777" w:rsidTr="00F72BC1">
        <w:tc>
          <w:tcPr>
            <w:tcW w:w="5171" w:type="dxa"/>
          </w:tcPr>
          <w:p w14:paraId="246A2CA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8405C6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15.379,60</w:t>
            </w:r>
          </w:p>
        </w:tc>
        <w:tc>
          <w:tcPr>
            <w:tcW w:w="1300" w:type="dxa"/>
          </w:tcPr>
          <w:p w14:paraId="7825FC2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46BC4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15.379,60</w:t>
            </w:r>
          </w:p>
        </w:tc>
        <w:tc>
          <w:tcPr>
            <w:tcW w:w="960" w:type="dxa"/>
          </w:tcPr>
          <w:p w14:paraId="08B2E44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2BB69FB8" w14:textId="77777777" w:rsidTr="00F72BC1">
        <w:tc>
          <w:tcPr>
            <w:tcW w:w="5171" w:type="dxa"/>
            <w:shd w:val="clear" w:color="auto" w:fill="CBFFCB"/>
          </w:tcPr>
          <w:p w14:paraId="5AA6B2A6"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49 PRIHODI OD RASPOLAGANJA DRŽ. POLJOP. ZEMLJIŠTEM</w:t>
            </w:r>
          </w:p>
        </w:tc>
        <w:tc>
          <w:tcPr>
            <w:tcW w:w="1300" w:type="dxa"/>
            <w:shd w:val="clear" w:color="auto" w:fill="CBFFCB"/>
          </w:tcPr>
          <w:p w14:paraId="4820789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17.740,86</w:t>
            </w:r>
          </w:p>
        </w:tc>
        <w:tc>
          <w:tcPr>
            <w:tcW w:w="1300" w:type="dxa"/>
            <w:shd w:val="clear" w:color="auto" w:fill="CBFFCB"/>
          </w:tcPr>
          <w:p w14:paraId="20BF6DC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AE46B1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17.740,86</w:t>
            </w:r>
          </w:p>
        </w:tc>
        <w:tc>
          <w:tcPr>
            <w:tcW w:w="960" w:type="dxa"/>
            <w:shd w:val="clear" w:color="auto" w:fill="CBFFCB"/>
          </w:tcPr>
          <w:p w14:paraId="57EC9FA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62CA27D7" w14:textId="77777777" w:rsidTr="00F72BC1">
        <w:tc>
          <w:tcPr>
            <w:tcW w:w="5171" w:type="dxa"/>
          </w:tcPr>
          <w:p w14:paraId="181A1097"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AFB33E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17.740,86</w:t>
            </w:r>
          </w:p>
        </w:tc>
        <w:tc>
          <w:tcPr>
            <w:tcW w:w="1300" w:type="dxa"/>
          </w:tcPr>
          <w:p w14:paraId="520387A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77DDD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17.740,86</w:t>
            </w:r>
          </w:p>
        </w:tc>
        <w:tc>
          <w:tcPr>
            <w:tcW w:w="960" w:type="dxa"/>
          </w:tcPr>
          <w:p w14:paraId="4D87836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3990BA7B" w14:textId="77777777" w:rsidTr="00F72BC1">
        <w:trPr>
          <w:trHeight w:val="540"/>
        </w:trPr>
        <w:tc>
          <w:tcPr>
            <w:tcW w:w="5171" w:type="dxa"/>
            <w:shd w:val="clear" w:color="auto" w:fill="DAE8F2"/>
            <w:vAlign w:val="center"/>
          </w:tcPr>
          <w:p w14:paraId="0067603D"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TEKUĆI PROJEKT T200211 UREĐENJE PARKIRALIŠTA JAVNE POVRŠINE ISPRED ZGRADE OPĆINE ŠODOLOVCI</w:t>
            </w:r>
          </w:p>
        </w:tc>
        <w:tc>
          <w:tcPr>
            <w:tcW w:w="1300" w:type="dxa"/>
            <w:shd w:val="clear" w:color="auto" w:fill="DAE8F2"/>
            <w:vAlign w:val="center"/>
          </w:tcPr>
          <w:p w14:paraId="18E3C4A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74FCE36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29.728,44</w:t>
            </w:r>
          </w:p>
        </w:tc>
        <w:tc>
          <w:tcPr>
            <w:tcW w:w="1300" w:type="dxa"/>
            <w:shd w:val="clear" w:color="auto" w:fill="DAE8F2"/>
            <w:vAlign w:val="center"/>
          </w:tcPr>
          <w:p w14:paraId="24AC1A3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29.728,44</w:t>
            </w:r>
          </w:p>
        </w:tc>
        <w:tc>
          <w:tcPr>
            <w:tcW w:w="960" w:type="dxa"/>
            <w:shd w:val="clear" w:color="auto" w:fill="DAE8F2"/>
            <w:vAlign w:val="center"/>
          </w:tcPr>
          <w:p w14:paraId="7975DC48" w14:textId="77777777" w:rsidR="007B7616" w:rsidRPr="00FC2B4A" w:rsidRDefault="007B7616" w:rsidP="00F72BC1">
            <w:pPr>
              <w:spacing w:after="0"/>
              <w:jc w:val="right"/>
              <w:rPr>
                <w:rFonts w:ascii="Times New Roman" w:hAnsi="Times New Roman" w:cs="Times New Roman"/>
                <w:b/>
                <w:sz w:val="18"/>
                <w:szCs w:val="18"/>
              </w:rPr>
            </w:pPr>
          </w:p>
        </w:tc>
      </w:tr>
      <w:tr w:rsidR="007B7616" w:rsidRPr="00FC2B4A" w14:paraId="12433A70" w14:textId="77777777" w:rsidTr="00F72BC1">
        <w:tc>
          <w:tcPr>
            <w:tcW w:w="5171" w:type="dxa"/>
            <w:shd w:val="clear" w:color="auto" w:fill="CBFFCB"/>
          </w:tcPr>
          <w:p w14:paraId="004ED223"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6AE026D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43EBA5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9.215,81</w:t>
            </w:r>
          </w:p>
        </w:tc>
        <w:tc>
          <w:tcPr>
            <w:tcW w:w="1300" w:type="dxa"/>
            <w:shd w:val="clear" w:color="auto" w:fill="CBFFCB"/>
          </w:tcPr>
          <w:p w14:paraId="657F27F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9.215,81</w:t>
            </w:r>
          </w:p>
        </w:tc>
        <w:tc>
          <w:tcPr>
            <w:tcW w:w="960" w:type="dxa"/>
            <w:shd w:val="clear" w:color="auto" w:fill="CBFFCB"/>
          </w:tcPr>
          <w:p w14:paraId="5A2D2DCF" w14:textId="77777777" w:rsidR="007B7616" w:rsidRPr="00FC2B4A" w:rsidRDefault="007B7616" w:rsidP="00F72BC1">
            <w:pPr>
              <w:spacing w:after="0"/>
              <w:jc w:val="right"/>
              <w:rPr>
                <w:rFonts w:ascii="Times New Roman" w:hAnsi="Times New Roman" w:cs="Times New Roman"/>
                <w:sz w:val="16"/>
                <w:szCs w:val="18"/>
              </w:rPr>
            </w:pPr>
          </w:p>
        </w:tc>
      </w:tr>
      <w:tr w:rsidR="007B7616" w14:paraId="09B5A62B" w14:textId="77777777" w:rsidTr="00F72BC1">
        <w:tc>
          <w:tcPr>
            <w:tcW w:w="5171" w:type="dxa"/>
          </w:tcPr>
          <w:p w14:paraId="3825A52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73E2B3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0D2A4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9.215,81</w:t>
            </w:r>
          </w:p>
        </w:tc>
        <w:tc>
          <w:tcPr>
            <w:tcW w:w="1300" w:type="dxa"/>
          </w:tcPr>
          <w:p w14:paraId="5F1C00A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9.215,81</w:t>
            </w:r>
          </w:p>
        </w:tc>
        <w:tc>
          <w:tcPr>
            <w:tcW w:w="960" w:type="dxa"/>
          </w:tcPr>
          <w:p w14:paraId="50528B45" w14:textId="77777777" w:rsidR="007B7616" w:rsidRDefault="007B7616" w:rsidP="00F72BC1">
            <w:pPr>
              <w:spacing w:after="0"/>
              <w:jc w:val="right"/>
              <w:rPr>
                <w:rFonts w:ascii="Times New Roman" w:hAnsi="Times New Roman" w:cs="Times New Roman"/>
                <w:sz w:val="18"/>
                <w:szCs w:val="18"/>
              </w:rPr>
            </w:pPr>
          </w:p>
        </w:tc>
      </w:tr>
      <w:tr w:rsidR="007B7616" w:rsidRPr="00FC2B4A" w14:paraId="007C21D4" w14:textId="77777777" w:rsidTr="00F72BC1">
        <w:tc>
          <w:tcPr>
            <w:tcW w:w="5171" w:type="dxa"/>
            <w:shd w:val="clear" w:color="auto" w:fill="CBFFCB"/>
          </w:tcPr>
          <w:p w14:paraId="18B479C5"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512 TEKUĆE POMOĆI IZ DRŽAVNOG PRORAČUNA</w:t>
            </w:r>
          </w:p>
        </w:tc>
        <w:tc>
          <w:tcPr>
            <w:tcW w:w="1300" w:type="dxa"/>
            <w:shd w:val="clear" w:color="auto" w:fill="CBFFCB"/>
          </w:tcPr>
          <w:p w14:paraId="5EB02C3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79E30C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20.512,63</w:t>
            </w:r>
          </w:p>
        </w:tc>
        <w:tc>
          <w:tcPr>
            <w:tcW w:w="1300" w:type="dxa"/>
            <w:shd w:val="clear" w:color="auto" w:fill="CBFFCB"/>
          </w:tcPr>
          <w:p w14:paraId="7AC1E52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20.512,63</w:t>
            </w:r>
          </w:p>
        </w:tc>
        <w:tc>
          <w:tcPr>
            <w:tcW w:w="960" w:type="dxa"/>
            <w:shd w:val="clear" w:color="auto" w:fill="CBFFCB"/>
          </w:tcPr>
          <w:p w14:paraId="7B8034F2" w14:textId="77777777" w:rsidR="007B7616" w:rsidRPr="00FC2B4A" w:rsidRDefault="007B7616" w:rsidP="00F72BC1">
            <w:pPr>
              <w:spacing w:after="0"/>
              <w:jc w:val="right"/>
              <w:rPr>
                <w:rFonts w:ascii="Times New Roman" w:hAnsi="Times New Roman" w:cs="Times New Roman"/>
                <w:sz w:val="16"/>
                <w:szCs w:val="18"/>
              </w:rPr>
            </w:pPr>
          </w:p>
        </w:tc>
      </w:tr>
      <w:tr w:rsidR="007B7616" w14:paraId="2F1DD52E" w14:textId="77777777" w:rsidTr="00F72BC1">
        <w:tc>
          <w:tcPr>
            <w:tcW w:w="5171" w:type="dxa"/>
          </w:tcPr>
          <w:p w14:paraId="352A6382"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638537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E7988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20.512,63</w:t>
            </w:r>
          </w:p>
        </w:tc>
        <w:tc>
          <w:tcPr>
            <w:tcW w:w="1300" w:type="dxa"/>
          </w:tcPr>
          <w:p w14:paraId="34D4029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20.512,63</w:t>
            </w:r>
          </w:p>
        </w:tc>
        <w:tc>
          <w:tcPr>
            <w:tcW w:w="960" w:type="dxa"/>
          </w:tcPr>
          <w:p w14:paraId="4473F229" w14:textId="77777777" w:rsidR="007B7616" w:rsidRDefault="007B7616" w:rsidP="00F72BC1">
            <w:pPr>
              <w:spacing w:after="0"/>
              <w:jc w:val="right"/>
              <w:rPr>
                <w:rFonts w:ascii="Times New Roman" w:hAnsi="Times New Roman" w:cs="Times New Roman"/>
                <w:sz w:val="18"/>
                <w:szCs w:val="18"/>
              </w:rPr>
            </w:pPr>
          </w:p>
        </w:tc>
      </w:tr>
      <w:tr w:rsidR="007B7616" w:rsidRPr="00FC2B4A" w14:paraId="505B9A5E" w14:textId="77777777" w:rsidTr="00F72BC1">
        <w:trPr>
          <w:trHeight w:val="540"/>
        </w:trPr>
        <w:tc>
          <w:tcPr>
            <w:tcW w:w="5171" w:type="dxa"/>
            <w:shd w:val="clear" w:color="auto" w:fill="DAE8F2"/>
            <w:vAlign w:val="center"/>
          </w:tcPr>
          <w:p w14:paraId="268807BA"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TEKUĆI PROJEKT T200212 UREĐENJE KANALSKE MREŽE U NASELJU PALAČA</w:t>
            </w:r>
          </w:p>
        </w:tc>
        <w:tc>
          <w:tcPr>
            <w:tcW w:w="1300" w:type="dxa"/>
            <w:shd w:val="clear" w:color="auto" w:fill="DAE8F2"/>
            <w:vAlign w:val="center"/>
          </w:tcPr>
          <w:p w14:paraId="4B9D1F0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65BBE259"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15.044,47</w:t>
            </w:r>
          </w:p>
        </w:tc>
        <w:tc>
          <w:tcPr>
            <w:tcW w:w="1300" w:type="dxa"/>
            <w:shd w:val="clear" w:color="auto" w:fill="DAE8F2"/>
            <w:vAlign w:val="center"/>
          </w:tcPr>
          <w:p w14:paraId="73E760D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15.044,47</w:t>
            </w:r>
          </w:p>
        </w:tc>
        <w:tc>
          <w:tcPr>
            <w:tcW w:w="960" w:type="dxa"/>
            <w:shd w:val="clear" w:color="auto" w:fill="DAE8F2"/>
            <w:vAlign w:val="center"/>
          </w:tcPr>
          <w:p w14:paraId="0E7C4479" w14:textId="77777777" w:rsidR="007B7616" w:rsidRPr="00FC2B4A" w:rsidRDefault="007B7616" w:rsidP="00F72BC1">
            <w:pPr>
              <w:spacing w:after="0"/>
              <w:jc w:val="right"/>
              <w:rPr>
                <w:rFonts w:ascii="Times New Roman" w:hAnsi="Times New Roman" w:cs="Times New Roman"/>
                <w:b/>
                <w:sz w:val="18"/>
                <w:szCs w:val="18"/>
              </w:rPr>
            </w:pPr>
          </w:p>
        </w:tc>
      </w:tr>
      <w:tr w:rsidR="007B7616" w:rsidRPr="00FC2B4A" w14:paraId="676A46FE" w14:textId="77777777" w:rsidTr="00F72BC1">
        <w:tc>
          <w:tcPr>
            <w:tcW w:w="5171" w:type="dxa"/>
            <w:shd w:val="clear" w:color="auto" w:fill="CBFFCB"/>
          </w:tcPr>
          <w:p w14:paraId="653DDBC4"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1124E35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4F31709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5.000,00</w:t>
            </w:r>
          </w:p>
        </w:tc>
        <w:tc>
          <w:tcPr>
            <w:tcW w:w="1300" w:type="dxa"/>
            <w:shd w:val="clear" w:color="auto" w:fill="CBFFCB"/>
          </w:tcPr>
          <w:p w14:paraId="36B94CB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5.000,00</w:t>
            </w:r>
          </w:p>
        </w:tc>
        <w:tc>
          <w:tcPr>
            <w:tcW w:w="960" w:type="dxa"/>
            <w:shd w:val="clear" w:color="auto" w:fill="CBFFCB"/>
          </w:tcPr>
          <w:p w14:paraId="7DC0C59E" w14:textId="77777777" w:rsidR="007B7616" w:rsidRPr="00FC2B4A" w:rsidRDefault="007B7616" w:rsidP="00F72BC1">
            <w:pPr>
              <w:spacing w:after="0"/>
              <w:jc w:val="right"/>
              <w:rPr>
                <w:rFonts w:ascii="Times New Roman" w:hAnsi="Times New Roman" w:cs="Times New Roman"/>
                <w:sz w:val="16"/>
                <w:szCs w:val="18"/>
              </w:rPr>
            </w:pPr>
          </w:p>
        </w:tc>
      </w:tr>
      <w:tr w:rsidR="007B7616" w14:paraId="6C6BA3C9" w14:textId="77777777" w:rsidTr="00F72BC1">
        <w:tc>
          <w:tcPr>
            <w:tcW w:w="5171" w:type="dxa"/>
          </w:tcPr>
          <w:p w14:paraId="73325D34"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E2E996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C0455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731A9C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574AD21E" w14:textId="77777777" w:rsidR="007B7616" w:rsidRDefault="007B7616" w:rsidP="00F72BC1">
            <w:pPr>
              <w:spacing w:after="0"/>
              <w:jc w:val="right"/>
              <w:rPr>
                <w:rFonts w:ascii="Times New Roman" w:hAnsi="Times New Roman" w:cs="Times New Roman"/>
                <w:sz w:val="18"/>
                <w:szCs w:val="18"/>
              </w:rPr>
            </w:pPr>
          </w:p>
        </w:tc>
      </w:tr>
      <w:tr w:rsidR="007B7616" w:rsidRPr="00FC2B4A" w14:paraId="1D2F4F12" w14:textId="77777777" w:rsidTr="00F72BC1">
        <w:tc>
          <w:tcPr>
            <w:tcW w:w="5171" w:type="dxa"/>
            <w:shd w:val="clear" w:color="auto" w:fill="CBFFCB"/>
          </w:tcPr>
          <w:p w14:paraId="78773C85"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48 VODNI DOPRINOS</w:t>
            </w:r>
          </w:p>
        </w:tc>
        <w:tc>
          <w:tcPr>
            <w:tcW w:w="1300" w:type="dxa"/>
            <w:shd w:val="clear" w:color="auto" w:fill="CBFFCB"/>
          </w:tcPr>
          <w:p w14:paraId="1159A6B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75E743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44,47</w:t>
            </w:r>
          </w:p>
        </w:tc>
        <w:tc>
          <w:tcPr>
            <w:tcW w:w="1300" w:type="dxa"/>
            <w:shd w:val="clear" w:color="auto" w:fill="CBFFCB"/>
          </w:tcPr>
          <w:p w14:paraId="3D9CDD0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44,47</w:t>
            </w:r>
          </w:p>
        </w:tc>
        <w:tc>
          <w:tcPr>
            <w:tcW w:w="960" w:type="dxa"/>
            <w:shd w:val="clear" w:color="auto" w:fill="CBFFCB"/>
          </w:tcPr>
          <w:p w14:paraId="45D87C8F" w14:textId="77777777" w:rsidR="007B7616" w:rsidRPr="00FC2B4A" w:rsidRDefault="007B7616" w:rsidP="00F72BC1">
            <w:pPr>
              <w:spacing w:after="0"/>
              <w:jc w:val="right"/>
              <w:rPr>
                <w:rFonts w:ascii="Times New Roman" w:hAnsi="Times New Roman" w:cs="Times New Roman"/>
                <w:sz w:val="16"/>
                <w:szCs w:val="18"/>
              </w:rPr>
            </w:pPr>
          </w:p>
        </w:tc>
      </w:tr>
      <w:tr w:rsidR="007B7616" w14:paraId="32CF858A" w14:textId="77777777" w:rsidTr="00F72BC1">
        <w:tc>
          <w:tcPr>
            <w:tcW w:w="5171" w:type="dxa"/>
          </w:tcPr>
          <w:p w14:paraId="3AF92634"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lastRenderedPageBreak/>
              <w:t>32 Materijalni rashodi</w:t>
            </w:r>
          </w:p>
        </w:tc>
        <w:tc>
          <w:tcPr>
            <w:tcW w:w="1300" w:type="dxa"/>
          </w:tcPr>
          <w:p w14:paraId="033B695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45F1C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44,47</w:t>
            </w:r>
          </w:p>
        </w:tc>
        <w:tc>
          <w:tcPr>
            <w:tcW w:w="1300" w:type="dxa"/>
          </w:tcPr>
          <w:p w14:paraId="2B58FC5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44,47</w:t>
            </w:r>
          </w:p>
        </w:tc>
        <w:tc>
          <w:tcPr>
            <w:tcW w:w="960" w:type="dxa"/>
          </w:tcPr>
          <w:p w14:paraId="0FD67EEA" w14:textId="77777777" w:rsidR="007B7616" w:rsidRDefault="007B7616" w:rsidP="00F72BC1">
            <w:pPr>
              <w:spacing w:after="0"/>
              <w:jc w:val="right"/>
              <w:rPr>
                <w:rFonts w:ascii="Times New Roman" w:hAnsi="Times New Roman" w:cs="Times New Roman"/>
                <w:sz w:val="18"/>
                <w:szCs w:val="18"/>
              </w:rPr>
            </w:pPr>
          </w:p>
        </w:tc>
      </w:tr>
      <w:tr w:rsidR="007B7616" w:rsidRPr="00FC2B4A" w14:paraId="49AEC429" w14:textId="77777777" w:rsidTr="00F72BC1">
        <w:tc>
          <w:tcPr>
            <w:tcW w:w="5171" w:type="dxa"/>
            <w:shd w:val="clear" w:color="auto" w:fill="CBFFCB"/>
          </w:tcPr>
          <w:p w14:paraId="5E42D141"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511 TEKUĆE POMOĆI IZ ŽUPANIJSKOG PRORAČUNA</w:t>
            </w:r>
          </w:p>
        </w:tc>
        <w:tc>
          <w:tcPr>
            <w:tcW w:w="1300" w:type="dxa"/>
            <w:shd w:val="clear" w:color="auto" w:fill="CBFFCB"/>
          </w:tcPr>
          <w:p w14:paraId="4462877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2F322A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1300" w:type="dxa"/>
            <w:shd w:val="clear" w:color="auto" w:fill="CBFFCB"/>
          </w:tcPr>
          <w:p w14:paraId="1484BB9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960" w:type="dxa"/>
            <w:shd w:val="clear" w:color="auto" w:fill="CBFFCB"/>
          </w:tcPr>
          <w:p w14:paraId="431CF9FA" w14:textId="77777777" w:rsidR="007B7616" w:rsidRPr="00FC2B4A" w:rsidRDefault="007B7616" w:rsidP="00F72BC1">
            <w:pPr>
              <w:spacing w:after="0"/>
              <w:jc w:val="right"/>
              <w:rPr>
                <w:rFonts w:ascii="Times New Roman" w:hAnsi="Times New Roman" w:cs="Times New Roman"/>
                <w:sz w:val="16"/>
                <w:szCs w:val="18"/>
              </w:rPr>
            </w:pPr>
          </w:p>
        </w:tc>
      </w:tr>
      <w:tr w:rsidR="007B7616" w14:paraId="1DABA2D0" w14:textId="77777777" w:rsidTr="00F72BC1">
        <w:tc>
          <w:tcPr>
            <w:tcW w:w="5171" w:type="dxa"/>
          </w:tcPr>
          <w:p w14:paraId="50A838A7"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0923DC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57DBD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699D94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0731D456" w14:textId="77777777" w:rsidR="007B7616" w:rsidRDefault="007B7616" w:rsidP="00F72BC1">
            <w:pPr>
              <w:spacing w:after="0"/>
              <w:jc w:val="right"/>
              <w:rPr>
                <w:rFonts w:ascii="Times New Roman" w:hAnsi="Times New Roman" w:cs="Times New Roman"/>
                <w:sz w:val="18"/>
                <w:szCs w:val="18"/>
              </w:rPr>
            </w:pPr>
          </w:p>
        </w:tc>
      </w:tr>
      <w:tr w:rsidR="007B7616" w:rsidRPr="00FC2B4A" w14:paraId="6DA3B4E5" w14:textId="77777777" w:rsidTr="00F72BC1">
        <w:trPr>
          <w:trHeight w:val="540"/>
        </w:trPr>
        <w:tc>
          <w:tcPr>
            <w:tcW w:w="5171" w:type="dxa"/>
            <w:shd w:val="clear" w:color="auto" w:fill="17365D"/>
            <w:vAlign w:val="center"/>
          </w:tcPr>
          <w:p w14:paraId="5C91C88C" w14:textId="77777777" w:rsidR="007B7616" w:rsidRPr="00FC2B4A" w:rsidRDefault="007B7616" w:rsidP="00F72BC1">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2003 IZGRADNJA OBJEKATA I UREĐAJA KOMUNALNE INFRASTRUKTURE</w:t>
            </w:r>
          </w:p>
        </w:tc>
        <w:tc>
          <w:tcPr>
            <w:tcW w:w="1300" w:type="dxa"/>
            <w:shd w:val="clear" w:color="auto" w:fill="17365D"/>
            <w:vAlign w:val="center"/>
          </w:tcPr>
          <w:p w14:paraId="5FC78B88"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220.205,90</w:t>
            </w:r>
          </w:p>
        </w:tc>
        <w:tc>
          <w:tcPr>
            <w:tcW w:w="1300" w:type="dxa"/>
            <w:shd w:val="clear" w:color="auto" w:fill="17365D"/>
            <w:vAlign w:val="center"/>
          </w:tcPr>
          <w:p w14:paraId="0540D719"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-143.189,78</w:t>
            </w:r>
          </w:p>
        </w:tc>
        <w:tc>
          <w:tcPr>
            <w:tcW w:w="1300" w:type="dxa"/>
            <w:shd w:val="clear" w:color="auto" w:fill="17365D"/>
            <w:vAlign w:val="center"/>
          </w:tcPr>
          <w:p w14:paraId="238882C5"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77.016,12</w:t>
            </w:r>
          </w:p>
        </w:tc>
        <w:tc>
          <w:tcPr>
            <w:tcW w:w="960" w:type="dxa"/>
            <w:shd w:val="clear" w:color="auto" w:fill="17365D"/>
            <w:vAlign w:val="center"/>
          </w:tcPr>
          <w:p w14:paraId="470D8B3E"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34,97%</w:t>
            </w:r>
          </w:p>
        </w:tc>
      </w:tr>
      <w:tr w:rsidR="007B7616" w:rsidRPr="00FC2B4A" w14:paraId="51D23078" w14:textId="77777777" w:rsidTr="00F72BC1">
        <w:trPr>
          <w:trHeight w:val="540"/>
        </w:trPr>
        <w:tc>
          <w:tcPr>
            <w:tcW w:w="5171" w:type="dxa"/>
            <w:shd w:val="clear" w:color="auto" w:fill="DAE8F2"/>
            <w:vAlign w:val="center"/>
          </w:tcPr>
          <w:p w14:paraId="3C5F9A32"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K200311 IZGRADNJA NERAZVRSTANE CESTE U ULICI 4. JULA U NASELJU ADA</w:t>
            </w:r>
          </w:p>
        </w:tc>
        <w:tc>
          <w:tcPr>
            <w:tcW w:w="1300" w:type="dxa"/>
            <w:shd w:val="clear" w:color="auto" w:fill="DAE8F2"/>
            <w:vAlign w:val="center"/>
          </w:tcPr>
          <w:p w14:paraId="3AAB444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576863D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4.811,20</w:t>
            </w:r>
          </w:p>
        </w:tc>
        <w:tc>
          <w:tcPr>
            <w:tcW w:w="1300" w:type="dxa"/>
            <w:shd w:val="clear" w:color="auto" w:fill="DAE8F2"/>
            <w:vAlign w:val="center"/>
          </w:tcPr>
          <w:p w14:paraId="5ACBF4F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4.811,20</w:t>
            </w:r>
          </w:p>
        </w:tc>
        <w:tc>
          <w:tcPr>
            <w:tcW w:w="960" w:type="dxa"/>
            <w:shd w:val="clear" w:color="auto" w:fill="DAE8F2"/>
            <w:vAlign w:val="center"/>
          </w:tcPr>
          <w:p w14:paraId="5D81A635" w14:textId="77777777" w:rsidR="007B7616" w:rsidRPr="00FC2B4A" w:rsidRDefault="007B7616" w:rsidP="00F72BC1">
            <w:pPr>
              <w:spacing w:after="0"/>
              <w:jc w:val="right"/>
              <w:rPr>
                <w:rFonts w:ascii="Times New Roman" w:hAnsi="Times New Roman" w:cs="Times New Roman"/>
                <w:b/>
                <w:sz w:val="18"/>
                <w:szCs w:val="18"/>
              </w:rPr>
            </w:pPr>
          </w:p>
        </w:tc>
      </w:tr>
      <w:tr w:rsidR="007B7616" w:rsidRPr="00FC2B4A" w14:paraId="087D2BEF" w14:textId="77777777" w:rsidTr="00F72BC1">
        <w:tc>
          <w:tcPr>
            <w:tcW w:w="5171" w:type="dxa"/>
            <w:shd w:val="clear" w:color="auto" w:fill="CBFFCB"/>
          </w:tcPr>
          <w:p w14:paraId="079A570B"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470A069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6AC385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7F9EE6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4A3C5B08" w14:textId="77777777" w:rsidR="007B7616" w:rsidRPr="00FC2B4A" w:rsidRDefault="007B7616" w:rsidP="00F72BC1">
            <w:pPr>
              <w:spacing w:after="0"/>
              <w:jc w:val="right"/>
              <w:rPr>
                <w:rFonts w:ascii="Times New Roman" w:hAnsi="Times New Roman" w:cs="Times New Roman"/>
                <w:sz w:val="16"/>
                <w:szCs w:val="18"/>
              </w:rPr>
            </w:pPr>
          </w:p>
        </w:tc>
      </w:tr>
      <w:tr w:rsidR="007B7616" w14:paraId="1E530F43" w14:textId="77777777" w:rsidTr="00F72BC1">
        <w:tc>
          <w:tcPr>
            <w:tcW w:w="5171" w:type="dxa"/>
          </w:tcPr>
          <w:p w14:paraId="450B242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775B13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1CAA2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B7865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AA95CA0" w14:textId="77777777" w:rsidR="007B7616" w:rsidRDefault="007B7616" w:rsidP="00F72BC1">
            <w:pPr>
              <w:spacing w:after="0"/>
              <w:jc w:val="right"/>
              <w:rPr>
                <w:rFonts w:ascii="Times New Roman" w:hAnsi="Times New Roman" w:cs="Times New Roman"/>
                <w:sz w:val="18"/>
                <w:szCs w:val="18"/>
              </w:rPr>
            </w:pPr>
          </w:p>
        </w:tc>
      </w:tr>
      <w:tr w:rsidR="007B7616" w:rsidRPr="00FC2B4A" w14:paraId="55DC632C" w14:textId="77777777" w:rsidTr="00F72BC1">
        <w:tc>
          <w:tcPr>
            <w:tcW w:w="5171" w:type="dxa"/>
            <w:shd w:val="clear" w:color="auto" w:fill="CBFFCB"/>
          </w:tcPr>
          <w:p w14:paraId="737D4C76"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28EB43E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497CFB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4.811,20</w:t>
            </w:r>
          </w:p>
        </w:tc>
        <w:tc>
          <w:tcPr>
            <w:tcW w:w="1300" w:type="dxa"/>
            <w:shd w:val="clear" w:color="auto" w:fill="CBFFCB"/>
          </w:tcPr>
          <w:p w14:paraId="2F07F26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4.811,20</w:t>
            </w:r>
          </w:p>
        </w:tc>
        <w:tc>
          <w:tcPr>
            <w:tcW w:w="960" w:type="dxa"/>
            <w:shd w:val="clear" w:color="auto" w:fill="CBFFCB"/>
          </w:tcPr>
          <w:p w14:paraId="5EEA1960" w14:textId="77777777" w:rsidR="007B7616" w:rsidRPr="00FC2B4A" w:rsidRDefault="007B7616" w:rsidP="00F72BC1">
            <w:pPr>
              <w:spacing w:after="0"/>
              <w:jc w:val="right"/>
              <w:rPr>
                <w:rFonts w:ascii="Times New Roman" w:hAnsi="Times New Roman" w:cs="Times New Roman"/>
                <w:sz w:val="16"/>
                <w:szCs w:val="18"/>
              </w:rPr>
            </w:pPr>
          </w:p>
        </w:tc>
      </w:tr>
      <w:tr w:rsidR="007B7616" w14:paraId="1D22938B" w14:textId="77777777" w:rsidTr="00F72BC1">
        <w:tc>
          <w:tcPr>
            <w:tcW w:w="5171" w:type="dxa"/>
          </w:tcPr>
          <w:p w14:paraId="02D56D06"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0C4311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9BCB6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4.811,20</w:t>
            </w:r>
          </w:p>
        </w:tc>
        <w:tc>
          <w:tcPr>
            <w:tcW w:w="1300" w:type="dxa"/>
          </w:tcPr>
          <w:p w14:paraId="20D7C21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4.811,20</w:t>
            </w:r>
          </w:p>
        </w:tc>
        <w:tc>
          <w:tcPr>
            <w:tcW w:w="960" w:type="dxa"/>
          </w:tcPr>
          <w:p w14:paraId="103D5CEC" w14:textId="77777777" w:rsidR="007B7616" w:rsidRDefault="007B7616" w:rsidP="00F72BC1">
            <w:pPr>
              <w:spacing w:after="0"/>
              <w:jc w:val="right"/>
              <w:rPr>
                <w:rFonts w:ascii="Times New Roman" w:hAnsi="Times New Roman" w:cs="Times New Roman"/>
                <w:sz w:val="18"/>
                <w:szCs w:val="18"/>
              </w:rPr>
            </w:pPr>
          </w:p>
        </w:tc>
      </w:tr>
      <w:tr w:rsidR="007B7616" w:rsidRPr="00FC2B4A" w14:paraId="6525B06A" w14:textId="77777777" w:rsidTr="00F72BC1">
        <w:trPr>
          <w:trHeight w:val="540"/>
        </w:trPr>
        <w:tc>
          <w:tcPr>
            <w:tcW w:w="5171" w:type="dxa"/>
            <w:shd w:val="clear" w:color="auto" w:fill="DAE8F2"/>
            <w:vAlign w:val="center"/>
          </w:tcPr>
          <w:p w14:paraId="5282EBC0"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K200313 IZGRADNJA PJEŠAČKE STAZE OD NASELJA ŠODOLOVCI DO NASELJA KOPRIVNA</w:t>
            </w:r>
          </w:p>
        </w:tc>
        <w:tc>
          <w:tcPr>
            <w:tcW w:w="1300" w:type="dxa"/>
            <w:shd w:val="clear" w:color="auto" w:fill="DAE8F2"/>
            <w:vAlign w:val="center"/>
          </w:tcPr>
          <w:p w14:paraId="039AFDB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82.920,75</w:t>
            </w:r>
          </w:p>
        </w:tc>
        <w:tc>
          <w:tcPr>
            <w:tcW w:w="1300" w:type="dxa"/>
            <w:shd w:val="clear" w:color="auto" w:fill="DAE8F2"/>
            <w:vAlign w:val="center"/>
          </w:tcPr>
          <w:p w14:paraId="6C033A14"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-82.920,75</w:t>
            </w:r>
          </w:p>
        </w:tc>
        <w:tc>
          <w:tcPr>
            <w:tcW w:w="1300" w:type="dxa"/>
            <w:shd w:val="clear" w:color="auto" w:fill="DAE8F2"/>
            <w:vAlign w:val="center"/>
          </w:tcPr>
          <w:p w14:paraId="52D7F5B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960" w:type="dxa"/>
            <w:shd w:val="clear" w:color="auto" w:fill="DAE8F2"/>
            <w:vAlign w:val="center"/>
          </w:tcPr>
          <w:p w14:paraId="41FB6A3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r>
      <w:tr w:rsidR="007B7616" w:rsidRPr="00FC2B4A" w14:paraId="0CCCECC5" w14:textId="77777777" w:rsidTr="00F72BC1">
        <w:tc>
          <w:tcPr>
            <w:tcW w:w="5171" w:type="dxa"/>
            <w:shd w:val="clear" w:color="auto" w:fill="CBFFCB"/>
          </w:tcPr>
          <w:p w14:paraId="71EDD1CF"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4B96E35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2.920,75</w:t>
            </w:r>
          </w:p>
        </w:tc>
        <w:tc>
          <w:tcPr>
            <w:tcW w:w="1300" w:type="dxa"/>
            <w:shd w:val="clear" w:color="auto" w:fill="CBFFCB"/>
          </w:tcPr>
          <w:p w14:paraId="769C653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-2.920,75</w:t>
            </w:r>
          </w:p>
        </w:tc>
        <w:tc>
          <w:tcPr>
            <w:tcW w:w="1300" w:type="dxa"/>
            <w:shd w:val="clear" w:color="auto" w:fill="CBFFCB"/>
          </w:tcPr>
          <w:p w14:paraId="68E4867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22074AC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14:paraId="4A528CA5" w14:textId="77777777" w:rsidTr="00F72BC1">
        <w:tc>
          <w:tcPr>
            <w:tcW w:w="5171" w:type="dxa"/>
          </w:tcPr>
          <w:p w14:paraId="2CA3FCB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A21AB7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2.920,75</w:t>
            </w:r>
          </w:p>
        </w:tc>
        <w:tc>
          <w:tcPr>
            <w:tcW w:w="1300" w:type="dxa"/>
          </w:tcPr>
          <w:p w14:paraId="68BC425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-2.920,75</w:t>
            </w:r>
          </w:p>
        </w:tc>
        <w:tc>
          <w:tcPr>
            <w:tcW w:w="1300" w:type="dxa"/>
          </w:tcPr>
          <w:p w14:paraId="194A918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CBC995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22FA454E" w14:textId="77777777" w:rsidTr="00F72BC1">
        <w:tc>
          <w:tcPr>
            <w:tcW w:w="5171" w:type="dxa"/>
            <w:shd w:val="clear" w:color="auto" w:fill="CBFFCB"/>
          </w:tcPr>
          <w:p w14:paraId="5BEA7613"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52 KAPITALNE POMOĆI</w:t>
            </w:r>
          </w:p>
        </w:tc>
        <w:tc>
          <w:tcPr>
            <w:tcW w:w="1300" w:type="dxa"/>
            <w:shd w:val="clear" w:color="auto" w:fill="CBFFCB"/>
          </w:tcPr>
          <w:p w14:paraId="4CC0927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80.000,00</w:t>
            </w:r>
          </w:p>
        </w:tc>
        <w:tc>
          <w:tcPr>
            <w:tcW w:w="1300" w:type="dxa"/>
            <w:shd w:val="clear" w:color="auto" w:fill="CBFFCB"/>
          </w:tcPr>
          <w:p w14:paraId="12BFB7B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-80.000,00</w:t>
            </w:r>
          </w:p>
        </w:tc>
        <w:tc>
          <w:tcPr>
            <w:tcW w:w="1300" w:type="dxa"/>
            <w:shd w:val="clear" w:color="auto" w:fill="CBFFCB"/>
          </w:tcPr>
          <w:p w14:paraId="5FF7FB8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4779B3F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14:paraId="697001E8" w14:textId="77777777" w:rsidTr="00F72BC1">
        <w:tc>
          <w:tcPr>
            <w:tcW w:w="5171" w:type="dxa"/>
          </w:tcPr>
          <w:p w14:paraId="76417FC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9CECE5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1DCF383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31ACC14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B7F306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6A4C05BB" w14:textId="77777777" w:rsidTr="00F72BC1">
        <w:trPr>
          <w:trHeight w:val="540"/>
        </w:trPr>
        <w:tc>
          <w:tcPr>
            <w:tcW w:w="5171" w:type="dxa"/>
            <w:shd w:val="clear" w:color="auto" w:fill="DAE8F2"/>
            <w:vAlign w:val="center"/>
          </w:tcPr>
          <w:p w14:paraId="0906071D"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K200314 IZGRADNJA PJEŠAČKE STAZE U NASELJU PALAČA</w:t>
            </w:r>
          </w:p>
        </w:tc>
        <w:tc>
          <w:tcPr>
            <w:tcW w:w="1300" w:type="dxa"/>
            <w:shd w:val="clear" w:color="auto" w:fill="DAE8F2"/>
            <w:vAlign w:val="center"/>
          </w:tcPr>
          <w:p w14:paraId="474B913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62.285,15</w:t>
            </w:r>
          </w:p>
        </w:tc>
        <w:tc>
          <w:tcPr>
            <w:tcW w:w="1300" w:type="dxa"/>
            <w:shd w:val="clear" w:color="auto" w:fill="DAE8F2"/>
            <w:vAlign w:val="center"/>
          </w:tcPr>
          <w:p w14:paraId="390FC9B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-62.285,15</w:t>
            </w:r>
          </w:p>
        </w:tc>
        <w:tc>
          <w:tcPr>
            <w:tcW w:w="1300" w:type="dxa"/>
            <w:shd w:val="clear" w:color="auto" w:fill="DAE8F2"/>
            <w:vAlign w:val="center"/>
          </w:tcPr>
          <w:p w14:paraId="2DBA7BA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960" w:type="dxa"/>
            <w:shd w:val="clear" w:color="auto" w:fill="DAE8F2"/>
            <w:vAlign w:val="center"/>
          </w:tcPr>
          <w:p w14:paraId="6626670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r>
      <w:tr w:rsidR="007B7616" w:rsidRPr="00FC2B4A" w14:paraId="476A77BC" w14:textId="77777777" w:rsidTr="00F72BC1">
        <w:tc>
          <w:tcPr>
            <w:tcW w:w="5171" w:type="dxa"/>
            <w:shd w:val="clear" w:color="auto" w:fill="CBFFCB"/>
          </w:tcPr>
          <w:p w14:paraId="0184D6FD"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60386BA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38.056,70</w:t>
            </w:r>
          </w:p>
        </w:tc>
        <w:tc>
          <w:tcPr>
            <w:tcW w:w="1300" w:type="dxa"/>
            <w:shd w:val="clear" w:color="auto" w:fill="CBFFCB"/>
          </w:tcPr>
          <w:p w14:paraId="6F867A9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-38.056,70</w:t>
            </w:r>
          </w:p>
        </w:tc>
        <w:tc>
          <w:tcPr>
            <w:tcW w:w="1300" w:type="dxa"/>
            <w:shd w:val="clear" w:color="auto" w:fill="CBFFCB"/>
          </w:tcPr>
          <w:p w14:paraId="1519325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02AD24D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14:paraId="62457C0C" w14:textId="77777777" w:rsidTr="00F72BC1">
        <w:tc>
          <w:tcPr>
            <w:tcW w:w="5171" w:type="dxa"/>
          </w:tcPr>
          <w:p w14:paraId="5A805345"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807651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38.056,70</w:t>
            </w:r>
          </w:p>
        </w:tc>
        <w:tc>
          <w:tcPr>
            <w:tcW w:w="1300" w:type="dxa"/>
          </w:tcPr>
          <w:p w14:paraId="1EBE1A3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-38.056,70</w:t>
            </w:r>
          </w:p>
        </w:tc>
        <w:tc>
          <w:tcPr>
            <w:tcW w:w="1300" w:type="dxa"/>
          </w:tcPr>
          <w:p w14:paraId="7DFFA6C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3AE56D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1D27A1F2" w14:textId="77777777" w:rsidTr="00F72BC1">
        <w:tc>
          <w:tcPr>
            <w:tcW w:w="5171" w:type="dxa"/>
            <w:shd w:val="clear" w:color="auto" w:fill="CBFFCB"/>
          </w:tcPr>
          <w:p w14:paraId="1EB4B652"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52 KAPITALNE POMOĆI</w:t>
            </w:r>
          </w:p>
        </w:tc>
        <w:tc>
          <w:tcPr>
            <w:tcW w:w="1300" w:type="dxa"/>
            <w:shd w:val="clear" w:color="auto" w:fill="CBFFCB"/>
          </w:tcPr>
          <w:p w14:paraId="15C3391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24.228,45</w:t>
            </w:r>
          </w:p>
        </w:tc>
        <w:tc>
          <w:tcPr>
            <w:tcW w:w="1300" w:type="dxa"/>
            <w:shd w:val="clear" w:color="auto" w:fill="CBFFCB"/>
          </w:tcPr>
          <w:p w14:paraId="7D71DDE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-24.228,45</w:t>
            </w:r>
          </w:p>
        </w:tc>
        <w:tc>
          <w:tcPr>
            <w:tcW w:w="1300" w:type="dxa"/>
            <w:shd w:val="clear" w:color="auto" w:fill="CBFFCB"/>
          </w:tcPr>
          <w:p w14:paraId="145AC9C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79FA94B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14:paraId="169B98E9" w14:textId="77777777" w:rsidTr="00F72BC1">
        <w:tc>
          <w:tcPr>
            <w:tcW w:w="5171" w:type="dxa"/>
          </w:tcPr>
          <w:p w14:paraId="147C91C4"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9F0BF4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24.228,45</w:t>
            </w:r>
          </w:p>
        </w:tc>
        <w:tc>
          <w:tcPr>
            <w:tcW w:w="1300" w:type="dxa"/>
          </w:tcPr>
          <w:p w14:paraId="73E7E88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-24.228,45</w:t>
            </w:r>
          </w:p>
        </w:tc>
        <w:tc>
          <w:tcPr>
            <w:tcW w:w="1300" w:type="dxa"/>
          </w:tcPr>
          <w:p w14:paraId="22D0710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18D58F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63A3562C" w14:textId="77777777" w:rsidTr="00F72BC1">
        <w:trPr>
          <w:trHeight w:val="540"/>
        </w:trPr>
        <w:tc>
          <w:tcPr>
            <w:tcW w:w="5171" w:type="dxa"/>
            <w:shd w:val="clear" w:color="auto" w:fill="DAE8F2"/>
            <w:vAlign w:val="center"/>
          </w:tcPr>
          <w:p w14:paraId="6A45E28E"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K200315 IZGRADNJA SPORTSKOG IGRALIŠTA U NASELJU PALAČA</w:t>
            </w:r>
          </w:p>
        </w:tc>
        <w:tc>
          <w:tcPr>
            <w:tcW w:w="1300" w:type="dxa"/>
            <w:shd w:val="clear" w:color="auto" w:fill="DAE8F2"/>
            <w:vAlign w:val="center"/>
          </w:tcPr>
          <w:p w14:paraId="16115F7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75.000,00</w:t>
            </w:r>
          </w:p>
        </w:tc>
        <w:tc>
          <w:tcPr>
            <w:tcW w:w="1300" w:type="dxa"/>
            <w:shd w:val="clear" w:color="auto" w:fill="DAE8F2"/>
            <w:vAlign w:val="center"/>
          </w:tcPr>
          <w:p w14:paraId="3388381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-2.795,08</w:t>
            </w:r>
          </w:p>
        </w:tc>
        <w:tc>
          <w:tcPr>
            <w:tcW w:w="1300" w:type="dxa"/>
            <w:shd w:val="clear" w:color="auto" w:fill="DAE8F2"/>
            <w:vAlign w:val="center"/>
          </w:tcPr>
          <w:p w14:paraId="0BDBA3D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72.204,92</w:t>
            </w:r>
          </w:p>
        </w:tc>
        <w:tc>
          <w:tcPr>
            <w:tcW w:w="960" w:type="dxa"/>
            <w:shd w:val="clear" w:color="auto" w:fill="DAE8F2"/>
            <w:vAlign w:val="center"/>
          </w:tcPr>
          <w:p w14:paraId="042A3E4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96,27%</w:t>
            </w:r>
          </w:p>
        </w:tc>
      </w:tr>
      <w:tr w:rsidR="007B7616" w:rsidRPr="00FC2B4A" w14:paraId="204F5D93" w14:textId="77777777" w:rsidTr="00F72BC1">
        <w:tc>
          <w:tcPr>
            <w:tcW w:w="5171" w:type="dxa"/>
            <w:shd w:val="clear" w:color="auto" w:fill="CBFFCB"/>
          </w:tcPr>
          <w:p w14:paraId="0C2DBAEB"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61 KAPITALNE DONACIJE OD NEPROFITNIH ORGANIZACIJA</w:t>
            </w:r>
          </w:p>
        </w:tc>
        <w:tc>
          <w:tcPr>
            <w:tcW w:w="1300" w:type="dxa"/>
            <w:shd w:val="clear" w:color="auto" w:fill="CBFFCB"/>
          </w:tcPr>
          <w:p w14:paraId="5168702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75.000,00</w:t>
            </w:r>
          </w:p>
        </w:tc>
        <w:tc>
          <w:tcPr>
            <w:tcW w:w="1300" w:type="dxa"/>
            <w:shd w:val="clear" w:color="auto" w:fill="CBFFCB"/>
          </w:tcPr>
          <w:p w14:paraId="2EA4985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-2.795,08</w:t>
            </w:r>
          </w:p>
        </w:tc>
        <w:tc>
          <w:tcPr>
            <w:tcW w:w="1300" w:type="dxa"/>
            <w:shd w:val="clear" w:color="auto" w:fill="CBFFCB"/>
          </w:tcPr>
          <w:p w14:paraId="7B75E0B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72.204,92</w:t>
            </w:r>
          </w:p>
        </w:tc>
        <w:tc>
          <w:tcPr>
            <w:tcW w:w="960" w:type="dxa"/>
            <w:shd w:val="clear" w:color="auto" w:fill="CBFFCB"/>
          </w:tcPr>
          <w:p w14:paraId="743B419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96,27%</w:t>
            </w:r>
          </w:p>
        </w:tc>
      </w:tr>
      <w:tr w:rsidR="007B7616" w14:paraId="7FB425C0" w14:textId="77777777" w:rsidTr="00F72BC1">
        <w:tc>
          <w:tcPr>
            <w:tcW w:w="5171" w:type="dxa"/>
          </w:tcPr>
          <w:p w14:paraId="1FC59AA9"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ACAF91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75.000,00</w:t>
            </w:r>
          </w:p>
        </w:tc>
        <w:tc>
          <w:tcPr>
            <w:tcW w:w="1300" w:type="dxa"/>
          </w:tcPr>
          <w:p w14:paraId="57C2F44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-2.795,08</w:t>
            </w:r>
          </w:p>
        </w:tc>
        <w:tc>
          <w:tcPr>
            <w:tcW w:w="1300" w:type="dxa"/>
          </w:tcPr>
          <w:p w14:paraId="6D22D4B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72.204,92</w:t>
            </w:r>
          </w:p>
        </w:tc>
        <w:tc>
          <w:tcPr>
            <w:tcW w:w="960" w:type="dxa"/>
          </w:tcPr>
          <w:p w14:paraId="6C47206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96,27%</w:t>
            </w:r>
          </w:p>
        </w:tc>
      </w:tr>
      <w:tr w:rsidR="007B7616" w:rsidRPr="00FC2B4A" w14:paraId="6E851664" w14:textId="77777777" w:rsidTr="00F72BC1">
        <w:trPr>
          <w:trHeight w:val="540"/>
        </w:trPr>
        <w:tc>
          <w:tcPr>
            <w:tcW w:w="5171" w:type="dxa"/>
            <w:shd w:val="clear" w:color="auto" w:fill="17365D"/>
            <w:vAlign w:val="center"/>
          </w:tcPr>
          <w:p w14:paraId="3D193874" w14:textId="77777777" w:rsidR="007B7616" w:rsidRPr="00FC2B4A" w:rsidRDefault="007B7616" w:rsidP="00F72BC1">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2004 ZAŠTITA OKOLIŠA</w:t>
            </w:r>
          </w:p>
        </w:tc>
        <w:tc>
          <w:tcPr>
            <w:tcW w:w="1300" w:type="dxa"/>
            <w:shd w:val="clear" w:color="auto" w:fill="17365D"/>
            <w:vAlign w:val="center"/>
          </w:tcPr>
          <w:p w14:paraId="0B977DCE"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71.616,02</w:t>
            </w:r>
          </w:p>
        </w:tc>
        <w:tc>
          <w:tcPr>
            <w:tcW w:w="1300" w:type="dxa"/>
            <w:shd w:val="clear" w:color="auto" w:fill="17365D"/>
            <w:vAlign w:val="center"/>
          </w:tcPr>
          <w:p w14:paraId="4DC1FC23"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11.793,71</w:t>
            </w:r>
          </w:p>
        </w:tc>
        <w:tc>
          <w:tcPr>
            <w:tcW w:w="1300" w:type="dxa"/>
            <w:shd w:val="clear" w:color="auto" w:fill="17365D"/>
            <w:vAlign w:val="center"/>
          </w:tcPr>
          <w:p w14:paraId="25F29C50"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83.409,73</w:t>
            </w:r>
          </w:p>
        </w:tc>
        <w:tc>
          <w:tcPr>
            <w:tcW w:w="960" w:type="dxa"/>
            <w:shd w:val="clear" w:color="auto" w:fill="17365D"/>
            <w:vAlign w:val="center"/>
          </w:tcPr>
          <w:p w14:paraId="67637B7B"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116,47%</w:t>
            </w:r>
          </w:p>
        </w:tc>
      </w:tr>
      <w:tr w:rsidR="007B7616" w:rsidRPr="00FC2B4A" w14:paraId="33DDDDB2" w14:textId="77777777" w:rsidTr="00F72BC1">
        <w:trPr>
          <w:trHeight w:val="540"/>
        </w:trPr>
        <w:tc>
          <w:tcPr>
            <w:tcW w:w="5171" w:type="dxa"/>
            <w:shd w:val="clear" w:color="auto" w:fill="DAE8F2"/>
            <w:vAlign w:val="center"/>
          </w:tcPr>
          <w:p w14:paraId="02B8EC13"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A200401 ZBRINJAVANJE OTPADA</w:t>
            </w:r>
          </w:p>
        </w:tc>
        <w:tc>
          <w:tcPr>
            <w:tcW w:w="1300" w:type="dxa"/>
            <w:shd w:val="clear" w:color="auto" w:fill="DAE8F2"/>
            <w:vAlign w:val="center"/>
          </w:tcPr>
          <w:p w14:paraId="0B453E3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10.866,02</w:t>
            </w:r>
          </w:p>
        </w:tc>
        <w:tc>
          <w:tcPr>
            <w:tcW w:w="1300" w:type="dxa"/>
            <w:shd w:val="clear" w:color="auto" w:fill="DAE8F2"/>
            <w:vAlign w:val="center"/>
          </w:tcPr>
          <w:p w14:paraId="7A6F947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25A0D3E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10.866,02</w:t>
            </w:r>
          </w:p>
        </w:tc>
        <w:tc>
          <w:tcPr>
            <w:tcW w:w="960" w:type="dxa"/>
            <w:shd w:val="clear" w:color="auto" w:fill="DAE8F2"/>
            <w:vAlign w:val="center"/>
          </w:tcPr>
          <w:p w14:paraId="25EDEE5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7B6834FE" w14:textId="77777777" w:rsidTr="00F72BC1">
        <w:tc>
          <w:tcPr>
            <w:tcW w:w="5171" w:type="dxa"/>
            <w:shd w:val="clear" w:color="auto" w:fill="CBFFCB"/>
          </w:tcPr>
          <w:p w14:paraId="618EB7D3"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13 PRIHODI OD NEFINANCIJSKE IMOVINE</w:t>
            </w:r>
          </w:p>
        </w:tc>
        <w:tc>
          <w:tcPr>
            <w:tcW w:w="1300" w:type="dxa"/>
            <w:shd w:val="clear" w:color="auto" w:fill="CBFFCB"/>
          </w:tcPr>
          <w:p w14:paraId="3B2F026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10.866,02</w:t>
            </w:r>
          </w:p>
        </w:tc>
        <w:tc>
          <w:tcPr>
            <w:tcW w:w="1300" w:type="dxa"/>
            <w:shd w:val="clear" w:color="auto" w:fill="CBFFCB"/>
          </w:tcPr>
          <w:p w14:paraId="157C00B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-3.600,00</w:t>
            </w:r>
          </w:p>
        </w:tc>
        <w:tc>
          <w:tcPr>
            <w:tcW w:w="1300" w:type="dxa"/>
            <w:shd w:val="clear" w:color="auto" w:fill="CBFFCB"/>
          </w:tcPr>
          <w:p w14:paraId="5134110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7.266,02</w:t>
            </w:r>
          </w:p>
        </w:tc>
        <w:tc>
          <w:tcPr>
            <w:tcW w:w="960" w:type="dxa"/>
            <w:shd w:val="clear" w:color="auto" w:fill="CBFFCB"/>
          </w:tcPr>
          <w:p w14:paraId="557EC56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66,87%</w:t>
            </w:r>
          </w:p>
        </w:tc>
      </w:tr>
      <w:tr w:rsidR="007B7616" w14:paraId="5863AAFA" w14:textId="77777777" w:rsidTr="00F72BC1">
        <w:tc>
          <w:tcPr>
            <w:tcW w:w="5171" w:type="dxa"/>
          </w:tcPr>
          <w:p w14:paraId="67C5EB08"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ED68E5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10.866,02</w:t>
            </w:r>
          </w:p>
        </w:tc>
        <w:tc>
          <w:tcPr>
            <w:tcW w:w="1300" w:type="dxa"/>
          </w:tcPr>
          <w:p w14:paraId="7820544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-3.600,00</w:t>
            </w:r>
          </w:p>
        </w:tc>
        <w:tc>
          <w:tcPr>
            <w:tcW w:w="1300" w:type="dxa"/>
          </w:tcPr>
          <w:p w14:paraId="0B4F425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7.266,02</w:t>
            </w:r>
          </w:p>
        </w:tc>
        <w:tc>
          <w:tcPr>
            <w:tcW w:w="960" w:type="dxa"/>
          </w:tcPr>
          <w:p w14:paraId="7AB04C1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66,87%</w:t>
            </w:r>
          </w:p>
        </w:tc>
      </w:tr>
      <w:tr w:rsidR="007B7616" w:rsidRPr="00FC2B4A" w14:paraId="763B992E" w14:textId="77777777" w:rsidTr="00F72BC1">
        <w:tc>
          <w:tcPr>
            <w:tcW w:w="5171" w:type="dxa"/>
            <w:shd w:val="clear" w:color="auto" w:fill="CBFFCB"/>
          </w:tcPr>
          <w:p w14:paraId="02A321A6"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474E953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CBEB2B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3.600,00</w:t>
            </w:r>
          </w:p>
        </w:tc>
        <w:tc>
          <w:tcPr>
            <w:tcW w:w="1300" w:type="dxa"/>
            <w:shd w:val="clear" w:color="auto" w:fill="CBFFCB"/>
          </w:tcPr>
          <w:p w14:paraId="2ADA607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3.600,00</w:t>
            </w:r>
          </w:p>
        </w:tc>
        <w:tc>
          <w:tcPr>
            <w:tcW w:w="960" w:type="dxa"/>
            <w:shd w:val="clear" w:color="auto" w:fill="CBFFCB"/>
          </w:tcPr>
          <w:p w14:paraId="16B343C5" w14:textId="77777777" w:rsidR="007B7616" w:rsidRPr="00FC2B4A" w:rsidRDefault="007B7616" w:rsidP="00F72BC1">
            <w:pPr>
              <w:spacing w:after="0"/>
              <w:jc w:val="right"/>
              <w:rPr>
                <w:rFonts w:ascii="Times New Roman" w:hAnsi="Times New Roman" w:cs="Times New Roman"/>
                <w:sz w:val="16"/>
                <w:szCs w:val="18"/>
              </w:rPr>
            </w:pPr>
          </w:p>
        </w:tc>
      </w:tr>
      <w:tr w:rsidR="007B7616" w14:paraId="5E4A7C08" w14:textId="77777777" w:rsidTr="00F72BC1">
        <w:tc>
          <w:tcPr>
            <w:tcW w:w="5171" w:type="dxa"/>
          </w:tcPr>
          <w:p w14:paraId="677077E3"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0B43B2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4EDC8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3.600,00</w:t>
            </w:r>
          </w:p>
        </w:tc>
        <w:tc>
          <w:tcPr>
            <w:tcW w:w="1300" w:type="dxa"/>
          </w:tcPr>
          <w:p w14:paraId="556FF7B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3.600,00</w:t>
            </w:r>
          </w:p>
        </w:tc>
        <w:tc>
          <w:tcPr>
            <w:tcW w:w="960" w:type="dxa"/>
          </w:tcPr>
          <w:p w14:paraId="437E45D9" w14:textId="77777777" w:rsidR="007B7616" w:rsidRDefault="007B7616" w:rsidP="00F72BC1">
            <w:pPr>
              <w:spacing w:after="0"/>
              <w:jc w:val="right"/>
              <w:rPr>
                <w:rFonts w:ascii="Times New Roman" w:hAnsi="Times New Roman" w:cs="Times New Roman"/>
                <w:sz w:val="18"/>
                <w:szCs w:val="18"/>
              </w:rPr>
            </w:pPr>
          </w:p>
        </w:tc>
      </w:tr>
      <w:tr w:rsidR="007B7616" w:rsidRPr="00FC2B4A" w14:paraId="448F8987" w14:textId="77777777" w:rsidTr="00F72BC1">
        <w:trPr>
          <w:trHeight w:val="540"/>
        </w:trPr>
        <w:tc>
          <w:tcPr>
            <w:tcW w:w="5171" w:type="dxa"/>
            <w:shd w:val="clear" w:color="auto" w:fill="DAE8F2"/>
            <w:vAlign w:val="center"/>
          </w:tcPr>
          <w:p w14:paraId="6A8535D1"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TEKUĆI PROJEKT T200406 UKLANJANJE OTPADA ODBAČENOG U OKOLIŠ NA LOKACIJAMA U P. SLATINI I PALAČI</w:t>
            </w:r>
          </w:p>
        </w:tc>
        <w:tc>
          <w:tcPr>
            <w:tcW w:w="1300" w:type="dxa"/>
            <w:shd w:val="clear" w:color="auto" w:fill="DAE8F2"/>
            <w:vAlign w:val="center"/>
          </w:tcPr>
          <w:p w14:paraId="136E76E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60.750,00</w:t>
            </w:r>
          </w:p>
        </w:tc>
        <w:tc>
          <w:tcPr>
            <w:tcW w:w="1300" w:type="dxa"/>
            <w:shd w:val="clear" w:color="auto" w:fill="DAE8F2"/>
            <w:vAlign w:val="center"/>
          </w:tcPr>
          <w:p w14:paraId="0FD37B6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11.793,71</w:t>
            </w:r>
          </w:p>
        </w:tc>
        <w:tc>
          <w:tcPr>
            <w:tcW w:w="1300" w:type="dxa"/>
            <w:shd w:val="clear" w:color="auto" w:fill="DAE8F2"/>
            <w:vAlign w:val="center"/>
          </w:tcPr>
          <w:p w14:paraId="3F327E0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72.543,71</w:t>
            </w:r>
          </w:p>
        </w:tc>
        <w:tc>
          <w:tcPr>
            <w:tcW w:w="960" w:type="dxa"/>
            <w:shd w:val="clear" w:color="auto" w:fill="DAE8F2"/>
            <w:vAlign w:val="center"/>
          </w:tcPr>
          <w:p w14:paraId="0F18C6C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119,41%</w:t>
            </w:r>
          </w:p>
        </w:tc>
      </w:tr>
      <w:tr w:rsidR="007B7616" w:rsidRPr="00FC2B4A" w14:paraId="029FE30F" w14:textId="77777777" w:rsidTr="00F72BC1">
        <w:tc>
          <w:tcPr>
            <w:tcW w:w="5171" w:type="dxa"/>
            <w:shd w:val="clear" w:color="auto" w:fill="CBFFCB"/>
          </w:tcPr>
          <w:p w14:paraId="519BDED4"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63C03C3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11.500,00</w:t>
            </w:r>
          </w:p>
        </w:tc>
        <w:tc>
          <w:tcPr>
            <w:tcW w:w="1300" w:type="dxa"/>
            <w:shd w:val="clear" w:color="auto" w:fill="CBFFCB"/>
          </w:tcPr>
          <w:p w14:paraId="60D3C61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-5.152,93</w:t>
            </w:r>
          </w:p>
        </w:tc>
        <w:tc>
          <w:tcPr>
            <w:tcW w:w="1300" w:type="dxa"/>
            <w:shd w:val="clear" w:color="auto" w:fill="CBFFCB"/>
          </w:tcPr>
          <w:p w14:paraId="3763BA6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6.347,07</w:t>
            </w:r>
          </w:p>
        </w:tc>
        <w:tc>
          <w:tcPr>
            <w:tcW w:w="960" w:type="dxa"/>
            <w:shd w:val="clear" w:color="auto" w:fill="CBFFCB"/>
          </w:tcPr>
          <w:p w14:paraId="07F2A49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55,19%</w:t>
            </w:r>
          </w:p>
        </w:tc>
      </w:tr>
      <w:tr w:rsidR="007B7616" w14:paraId="0F569C5B" w14:textId="77777777" w:rsidTr="00F72BC1">
        <w:tc>
          <w:tcPr>
            <w:tcW w:w="5171" w:type="dxa"/>
          </w:tcPr>
          <w:p w14:paraId="4AD67982"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1005FE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11.500,00</w:t>
            </w:r>
          </w:p>
        </w:tc>
        <w:tc>
          <w:tcPr>
            <w:tcW w:w="1300" w:type="dxa"/>
          </w:tcPr>
          <w:p w14:paraId="266AD13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-5.152,93</w:t>
            </w:r>
          </w:p>
        </w:tc>
        <w:tc>
          <w:tcPr>
            <w:tcW w:w="1300" w:type="dxa"/>
          </w:tcPr>
          <w:p w14:paraId="6AE917B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6.347,07</w:t>
            </w:r>
          </w:p>
        </w:tc>
        <w:tc>
          <w:tcPr>
            <w:tcW w:w="960" w:type="dxa"/>
          </w:tcPr>
          <w:p w14:paraId="0B3F1D6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55,19%</w:t>
            </w:r>
          </w:p>
        </w:tc>
      </w:tr>
      <w:tr w:rsidR="007B7616" w:rsidRPr="00FC2B4A" w14:paraId="5345B201" w14:textId="77777777" w:rsidTr="00F72BC1">
        <w:tc>
          <w:tcPr>
            <w:tcW w:w="5171" w:type="dxa"/>
            <w:shd w:val="clear" w:color="auto" w:fill="CBFFCB"/>
          </w:tcPr>
          <w:p w14:paraId="08B9168B"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3FA290E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650,00</w:t>
            </w:r>
          </w:p>
        </w:tc>
        <w:tc>
          <w:tcPr>
            <w:tcW w:w="1300" w:type="dxa"/>
            <w:shd w:val="clear" w:color="auto" w:fill="CBFFCB"/>
          </w:tcPr>
          <w:p w14:paraId="5A9E203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3.345,39</w:t>
            </w:r>
          </w:p>
        </w:tc>
        <w:tc>
          <w:tcPr>
            <w:tcW w:w="1300" w:type="dxa"/>
            <w:shd w:val="clear" w:color="auto" w:fill="CBFFCB"/>
          </w:tcPr>
          <w:p w14:paraId="7F47F66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3.995,39</w:t>
            </w:r>
          </w:p>
        </w:tc>
        <w:tc>
          <w:tcPr>
            <w:tcW w:w="960" w:type="dxa"/>
            <w:shd w:val="clear" w:color="auto" w:fill="CBFFCB"/>
          </w:tcPr>
          <w:p w14:paraId="06C51F1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614,68%</w:t>
            </w:r>
          </w:p>
        </w:tc>
      </w:tr>
      <w:tr w:rsidR="007B7616" w14:paraId="17C4BC0B" w14:textId="77777777" w:rsidTr="00F72BC1">
        <w:tc>
          <w:tcPr>
            <w:tcW w:w="5171" w:type="dxa"/>
          </w:tcPr>
          <w:p w14:paraId="33CAC09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44BD7E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1300" w:type="dxa"/>
          </w:tcPr>
          <w:p w14:paraId="6CA6410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3.345,39</w:t>
            </w:r>
          </w:p>
        </w:tc>
        <w:tc>
          <w:tcPr>
            <w:tcW w:w="1300" w:type="dxa"/>
          </w:tcPr>
          <w:p w14:paraId="4118DB3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3.995,39</w:t>
            </w:r>
          </w:p>
        </w:tc>
        <w:tc>
          <w:tcPr>
            <w:tcW w:w="960" w:type="dxa"/>
          </w:tcPr>
          <w:p w14:paraId="719FBA8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614,68%</w:t>
            </w:r>
          </w:p>
        </w:tc>
      </w:tr>
      <w:tr w:rsidR="007B7616" w:rsidRPr="00FC2B4A" w14:paraId="452995DF" w14:textId="77777777" w:rsidTr="00F72BC1">
        <w:tc>
          <w:tcPr>
            <w:tcW w:w="5171" w:type="dxa"/>
            <w:shd w:val="clear" w:color="auto" w:fill="CBFFCB"/>
          </w:tcPr>
          <w:p w14:paraId="716EBF8B"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41 KOMUNALNA NAKNADA</w:t>
            </w:r>
          </w:p>
        </w:tc>
        <w:tc>
          <w:tcPr>
            <w:tcW w:w="1300" w:type="dxa"/>
            <w:shd w:val="clear" w:color="auto" w:fill="CBFFCB"/>
          </w:tcPr>
          <w:p w14:paraId="40B737A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4FDDBFF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1.500,00</w:t>
            </w:r>
          </w:p>
        </w:tc>
        <w:tc>
          <w:tcPr>
            <w:tcW w:w="1300" w:type="dxa"/>
            <w:shd w:val="clear" w:color="auto" w:fill="CBFFCB"/>
          </w:tcPr>
          <w:p w14:paraId="091AC54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1.500,00</w:t>
            </w:r>
          </w:p>
        </w:tc>
        <w:tc>
          <w:tcPr>
            <w:tcW w:w="960" w:type="dxa"/>
            <w:shd w:val="clear" w:color="auto" w:fill="CBFFCB"/>
          </w:tcPr>
          <w:p w14:paraId="630EADAC" w14:textId="77777777" w:rsidR="007B7616" w:rsidRPr="00FC2B4A" w:rsidRDefault="007B7616" w:rsidP="00F72BC1">
            <w:pPr>
              <w:spacing w:after="0"/>
              <w:jc w:val="right"/>
              <w:rPr>
                <w:rFonts w:ascii="Times New Roman" w:hAnsi="Times New Roman" w:cs="Times New Roman"/>
                <w:sz w:val="16"/>
                <w:szCs w:val="18"/>
              </w:rPr>
            </w:pPr>
          </w:p>
        </w:tc>
      </w:tr>
      <w:tr w:rsidR="007B7616" w14:paraId="79744C32" w14:textId="77777777" w:rsidTr="00F72BC1">
        <w:tc>
          <w:tcPr>
            <w:tcW w:w="5171" w:type="dxa"/>
          </w:tcPr>
          <w:p w14:paraId="6767658D"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4AFAE6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C1CF7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041480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60" w:type="dxa"/>
          </w:tcPr>
          <w:p w14:paraId="2375CE33" w14:textId="77777777" w:rsidR="007B7616" w:rsidRDefault="007B7616" w:rsidP="00F72BC1">
            <w:pPr>
              <w:spacing w:after="0"/>
              <w:jc w:val="right"/>
              <w:rPr>
                <w:rFonts w:ascii="Times New Roman" w:hAnsi="Times New Roman" w:cs="Times New Roman"/>
                <w:sz w:val="18"/>
                <w:szCs w:val="18"/>
              </w:rPr>
            </w:pPr>
          </w:p>
        </w:tc>
      </w:tr>
      <w:tr w:rsidR="007B7616" w:rsidRPr="00FC2B4A" w14:paraId="6BA8FC29" w14:textId="77777777" w:rsidTr="00F72BC1">
        <w:tc>
          <w:tcPr>
            <w:tcW w:w="5171" w:type="dxa"/>
            <w:shd w:val="clear" w:color="auto" w:fill="CBFFCB"/>
          </w:tcPr>
          <w:p w14:paraId="7D9C19EA"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45 PRIHODI OD PRODAJE DRŽ. POLJOP. ZEMLJIŠTA</w:t>
            </w:r>
          </w:p>
        </w:tc>
        <w:tc>
          <w:tcPr>
            <w:tcW w:w="1300" w:type="dxa"/>
            <w:shd w:val="clear" w:color="auto" w:fill="CBFFCB"/>
          </w:tcPr>
          <w:p w14:paraId="689B1AA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15B0B4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12.101,25</w:t>
            </w:r>
          </w:p>
        </w:tc>
        <w:tc>
          <w:tcPr>
            <w:tcW w:w="1300" w:type="dxa"/>
            <w:shd w:val="clear" w:color="auto" w:fill="CBFFCB"/>
          </w:tcPr>
          <w:p w14:paraId="3CCC97F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12.101,25</w:t>
            </w:r>
          </w:p>
        </w:tc>
        <w:tc>
          <w:tcPr>
            <w:tcW w:w="960" w:type="dxa"/>
            <w:shd w:val="clear" w:color="auto" w:fill="CBFFCB"/>
          </w:tcPr>
          <w:p w14:paraId="0FEF5553" w14:textId="77777777" w:rsidR="007B7616" w:rsidRPr="00FC2B4A" w:rsidRDefault="007B7616" w:rsidP="00F72BC1">
            <w:pPr>
              <w:spacing w:after="0"/>
              <w:jc w:val="right"/>
              <w:rPr>
                <w:rFonts w:ascii="Times New Roman" w:hAnsi="Times New Roman" w:cs="Times New Roman"/>
                <w:sz w:val="16"/>
                <w:szCs w:val="18"/>
              </w:rPr>
            </w:pPr>
          </w:p>
        </w:tc>
      </w:tr>
      <w:tr w:rsidR="007B7616" w14:paraId="693451E2" w14:textId="77777777" w:rsidTr="00F72BC1">
        <w:tc>
          <w:tcPr>
            <w:tcW w:w="5171" w:type="dxa"/>
          </w:tcPr>
          <w:p w14:paraId="4CDE94C6"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1FE4EB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1E93B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12.101,25</w:t>
            </w:r>
          </w:p>
        </w:tc>
        <w:tc>
          <w:tcPr>
            <w:tcW w:w="1300" w:type="dxa"/>
          </w:tcPr>
          <w:p w14:paraId="0415365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12.101,25</w:t>
            </w:r>
          </w:p>
        </w:tc>
        <w:tc>
          <w:tcPr>
            <w:tcW w:w="960" w:type="dxa"/>
          </w:tcPr>
          <w:p w14:paraId="3CD241D5" w14:textId="77777777" w:rsidR="007B7616" w:rsidRDefault="007B7616" w:rsidP="00F72BC1">
            <w:pPr>
              <w:spacing w:after="0"/>
              <w:jc w:val="right"/>
              <w:rPr>
                <w:rFonts w:ascii="Times New Roman" w:hAnsi="Times New Roman" w:cs="Times New Roman"/>
                <w:sz w:val="18"/>
                <w:szCs w:val="18"/>
              </w:rPr>
            </w:pPr>
          </w:p>
        </w:tc>
      </w:tr>
      <w:tr w:rsidR="007B7616" w:rsidRPr="00FC2B4A" w14:paraId="592A7E0B" w14:textId="77777777" w:rsidTr="00F72BC1">
        <w:tc>
          <w:tcPr>
            <w:tcW w:w="5171" w:type="dxa"/>
            <w:shd w:val="clear" w:color="auto" w:fill="CBFFCB"/>
          </w:tcPr>
          <w:p w14:paraId="17362C36"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51 TEKUĆE POMOĆI</w:t>
            </w:r>
          </w:p>
        </w:tc>
        <w:tc>
          <w:tcPr>
            <w:tcW w:w="1300" w:type="dxa"/>
            <w:shd w:val="clear" w:color="auto" w:fill="CBFFCB"/>
          </w:tcPr>
          <w:p w14:paraId="144AD6A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48.600,00</w:t>
            </w:r>
          </w:p>
        </w:tc>
        <w:tc>
          <w:tcPr>
            <w:tcW w:w="1300" w:type="dxa"/>
            <w:shd w:val="clear" w:color="auto" w:fill="CBFFCB"/>
          </w:tcPr>
          <w:p w14:paraId="161A9A7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-48.600,00</w:t>
            </w:r>
          </w:p>
        </w:tc>
        <w:tc>
          <w:tcPr>
            <w:tcW w:w="1300" w:type="dxa"/>
            <w:shd w:val="clear" w:color="auto" w:fill="CBFFCB"/>
          </w:tcPr>
          <w:p w14:paraId="15A59FF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0DF7093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14:paraId="6245ECD4" w14:textId="77777777" w:rsidTr="00F72BC1">
        <w:tc>
          <w:tcPr>
            <w:tcW w:w="5171" w:type="dxa"/>
          </w:tcPr>
          <w:p w14:paraId="4E3242C3"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93819B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48.600,00</w:t>
            </w:r>
          </w:p>
        </w:tc>
        <w:tc>
          <w:tcPr>
            <w:tcW w:w="1300" w:type="dxa"/>
          </w:tcPr>
          <w:p w14:paraId="783F6A6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-48.600,00</w:t>
            </w:r>
          </w:p>
        </w:tc>
        <w:tc>
          <w:tcPr>
            <w:tcW w:w="1300" w:type="dxa"/>
          </w:tcPr>
          <w:p w14:paraId="33E0F07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775EE5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10363E17" w14:textId="77777777" w:rsidTr="00F72BC1">
        <w:tc>
          <w:tcPr>
            <w:tcW w:w="5171" w:type="dxa"/>
            <w:shd w:val="clear" w:color="auto" w:fill="CBFFCB"/>
          </w:tcPr>
          <w:p w14:paraId="2F9B5DB4"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513 TEKUĆE POMOĆI OD IZVANPRORAČUNSKIH KORISNIKA</w:t>
            </w:r>
          </w:p>
        </w:tc>
        <w:tc>
          <w:tcPr>
            <w:tcW w:w="1300" w:type="dxa"/>
            <w:shd w:val="clear" w:color="auto" w:fill="CBFFCB"/>
          </w:tcPr>
          <w:p w14:paraId="7666905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7BB49A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48.600,00</w:t>
            </w:r>
          </w:p>
        </w:tc>
        <w:tc>
          <w:tcPr>
            <w:tcW w:w="1300" w:type="dxa"/>
            <w:shd w:val="clear" w:color="auto" w:fill="CBFFCB"/>
          </w:tcPr>
          <w:p w14:paraId="470601A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48.600,00</w:t>
            </w:r>
          </w:p>
        </w:tc>
        <w:tc>
          <w:tcPr>
            <w:tcW w:w="960" w:type="dxa"/>
            <w:shd w:val="clear" w:color="auto" w:fill="CBFFCB"/>
          </w:tcPr>
          <w:p w14:paraId="4C7A7062" w14:textId="77777777" w:rsidR="007B7616" w:rsidRPr="00FC2B4A" w:rsidRDefault="007B7616" w:rsidP="00F72BC1">
            <w:pPr>
              <w:spacing w:after="0"/>
              <w:jc w:val="right"/>
              <w:rPr>
                <w:rFonts w:ascii="Times New Roman" w:hAnsi="Times New Roman" w:cs="Times New Roman"/>
                <w:sz w:val="16"/>
                <w:szCs w:val="18"/>
              </w:rPr>
            </w:pPr>
          </w:p>
        </w:tc>
      </w:tr>
      <w:tr w:rsidR="007B7616" w14:paraId="0288DDBB" w14:textId="77777777" w:rsidTr="00F72BC1">
        <w:tc>
          <w:tcPr>
            <w:tcW w:w="5171" w:type="dxa"/>
          </w:tcPr>
          <w:p w14:paraId="0BF8ADB5"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E2CB8D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BB0F6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48.600,00</w:t>
            </w:r>
          </w:p>
        </w:tc>
        <w:tc>
          <w:tcPr>
            <w:tcW w:w="1300" w:type="dxa"/>
          </w:tcPr>
          <w:p w14:paraId="4749D3D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48.600,00</w:t>
            </w:r>
          </w:p>
        </w:tc>
        <w:tc>
          <w:tcPr>
            <w:tcW w:w="960" w:type="dxa"/>
          </w:tcPr>
          <w:p w14:paraId="765052E4" w14:textId="77777777" w:rsidR="007B7616" w:rsidRDefault="007B7616" w:rsidP="00F72BC1">
            <w:pPr>
              <w:spacing w:after="0"/>
              <w:jc w:val="right"/>
              <w:rPr>
                <w:rFonts w:ascii="Times New Roman" w:hAnsi="Times New Roman" w:cs="Times New Roman"/>
                <w:sz w:val="18"/>
                <w:szCs w:val="18"/>
              </w:rPr>
            </w:pPr>
          </w:p>
        </w:tc>
      </w:tr>
      <w:tr w:rsidR="007B7616" w:rsidRPr="00FC2B4A" w14:paraId="4DC0343D" w14:textId="77777777" w:rsidTr="00F72BC1">
        <w:trPr>
          <w:trHeight w:val="540"/>
        </w:trPr>
        <w:tc>
          <w:tcPr>
            <w:tcW w:w="5171" w:type="dxa"/>
            <w:shd w:val="clear" w:color="auto" w:fill="17365D"/>
            <w:vAlign w:val="center"/>
          </w:tcPr>
          <w:p w14:paraId="57AF0DCC" w14:textId="77777777" w:rsidR="007B7616" w:rsidRPr="00FC2B4A" w:rsidRDefault="007B7616" w:rsidP="00F72BC1">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2005 ZAŠTITA ŽIVOTINJA</w:t>
            </w:r>
          </w:p>
        </w:tc>
        <w:tc>
          <w:tcPr>
            <w:tcW w:w="1300" w:type="dxa"/>
            <w:shd w:val="clear" w:color="auto" w:fill="17365D"/>
            <w:vAlign w:val="center"/>
          </w:tcPr>
          <w:p w14:paraId="71B13429"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2.500,00</w:t>
            </w:r>
          </w:p>
        </w:tc>
        <w:tc>
          <w:tcPr>
            <w:tcW w:w="1300" w:type="dxa"/>
            <w:shd w:val="clear" w:color="auto" w:fill="17365D"/>
            <w:vAlign w:val="center"/>
          </w:tcPr>
          <w:p w14:paraId="362AECB3"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0,00</w:t>
            </w:r>
          </w:p>
        </w:tc>
        <w:tc>
          <w:tcPr>
            <w:tcW w:w="1300" w:type="dxa"/>
            <w:shd w:val="clear" w:color="auto" w:fill="17365D"/>
            <w:vAlign w:val="center"/>
          </w:tcPr>
          <w:p w14:paraId="27C766C5"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2.500,00</w:t>
            </w:r>
          </w:p>
        </w:tc>
        <w:tc>
          <w:tcPr>
            <w:tcW w:w="960" w:type="dxa"/>
            <w:shd w:val="clear" w:color="auto" w:fill="17365D"/>
            <w:vAlign w:val="center"/>
          </w:tcPr>
          <w:p w14:paraId="27BE61F1"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100,00%</w:t>
            </w:r>
          </w:p>
        </w:tc>
      </w:tr>
      <w:tr w:rsidR="007B7616" w:rsidRPr="00FC2B4A" w14:paraId="3C80B97C" w14:textId="77777777" w:rsidTr="00F72BC1">
        <w:trPr>
          <w:trHeight w:val="540"/>
        </w:trPr>
        <w:tc>
          <w:tcPr>
            <w:tcW w:w="5171" w:type="dxa"/>
            <w:shd w:val="clear" w:color="auto" w:fill="DAE8F2"/>
            <w:vAlign w:val="center"/>
          </w:tcPr>
          <w:p w14:paraId="61A0F242"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A200501 MJERE I AKTIVNOSTI ZA OSIGURANJE ZAŠTITE ŽIVOTINJA</w:t>
            </w:r>
          </w:p>
        </w:tc>
        <w:tc>
          <w:tcPr>
            <w:tcW w:w="1300" w:type="dxa"/>
            <w:shd w:val="clear" w:color="auto" w:fill="DAE8F2"/>
            <w:vAlign w:val="center"/>
          </w:tcPr>
          <w:p w14:paraId="767AAF9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2.500,00</w:t>
            </w:r>
          </w:p>
        </w:tc>
        <w:tc>
          <w:tcPr>
            <w:tcW w:w="1300" w:type="dxa"/>
            <w:shd w:val="clear" w:color="auto" w:fill="DAE8F2"/>
            <w:vAlign w:val="center"/>
          </w:tcPr>
          <w:p w14:paraId="5BAFC12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0091A1C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2.500,00</w:t>
            </w:r>
          </w:p>
        </w:tc>
        <w:tc>
          <w:tcPr>
            <w:tcW w:w="960" w:type="dxa"/>
            <w:shd w:val="clear" w:color="auto" w:fill="DAE8F2"/>
            <w:vAlign w:val="center"/>
          </w:tcPr>
          <w:p w14:paraId="6DF71F8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60D5F95D" w14:textId="77777777" w:rsidTr="00F72BC1">
        <w:tc>
          <w:tcPr>
            <w:tcW w:w="5171" w:type="dxa"/>
            <w:shd w:val="clear" w:color="auto" w:fill="CBFFCB"/>
          </w:tcPr>
          <w:p w14:paraId="3158A7C9"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3129866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2.500,00</w:t>
            </w:r>
          </w:p>
        </w:tc>
        <w:tc>
          <w:tcPr>
            <w:tcW w:w="1300" w:type="dxa"/>
            <w:shd w:val="clear" w:color="auto" w:fill="CBFFCB"/>
          </w:tcPr>
          <w:p w14:paraId="2116536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08B119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2.500,00</w:t>
            </w:r>
          </w:p>
        </w:tc>
        <w:tc>
          <w:tcPr>
            <w:tcW w:w="960" w:type="dxa"/>
            <w:shd w:val="clear" w:color="auto" w:fill="CBFFCB"/>
          </w:tcPr>
          <w:p w14:paraId="222E2F3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692270CF" w14:textId="77777777" w:rsidTr="00F72BC1">
        <w:tc>
          <w:tcPr>
            <w:tcW w:w="5171" w:type="dxa"/>
          </w:tcPr>
          <w:p w14:paraId="0BCC6152"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ABE35E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2E275BE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FC829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14:paraId="102B532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58B5925F" w14:textId="77777777" w:rsidTr="00F72BC1">
        <w:trPr>
          <w:trHeight w:val="540"/>
        </w:trPr>
        <w:tc>
          <w:tcPr>
            <w:tcW w:w="5171" w:type="dxa"/>
            <w:shd w:val="clear" w:color="auto" w:fill="17365D"/>
            <w:vAlign w:val="center"/>
          </w:tcPr>
          <w:p w14:paraId="694EAD62" w14:textId="77777777" w:rsidR="007B7616" w:rsidRPr="00FC2B4A" w:rsidRDefault="007B7616" w:rsidP="00F72BC1">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2006 POTPORA POLJOPRIVREDI</w:t>
            </w:r>
          </w:p>
        </w:tc>
        <w:tc>
          <w:tcPr>
            <w:tcW w:w="1300" w:type="dxa"/>
            <w:shd w:val="clear" w:color="auto" w:fill="17365D"/>
            <w:vAlign w:val="center"/>
          </w:tcPr>
          <w:p w14:paraId="0A5E6FEE"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25.000,00</w:t>
            </w:r>
          </w:p>
        </w:tc>
        <w:tc>
          <w:tcPr>
            <w:tcW w:w="1300" w:type="dxa"/>
            <w:shd w:val="clear" w:color="auto" w:fill="17365D"/>
            <w:vAlign w:val="center"/>
          </w:tcPr>
          <w:p w14:paraId="63F8C371"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-6.680,00</w:t>
            </w:r>
          </w:p>
        </w:tc>
        <w:tc>
          <w:tcPr>
            <w:tcW w:w="1300" w:type="dxa"/>
            <w:shd w:val="clear" w:color="auto" w:fill="17365D"/>
            <w:vAlign w:val="center"/>
          </w:tcPr>
          <w:p w14:paraId="596EB8EA"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18.320,00</w:t>
            </w:r>
          </w:p>
        </w:tc>
        <w:tc>
          <w:tcPr>
            <w:tcW w:w="960" w:type="dxa"/>
            <w:shd w:val="clear" w:color="auto" w:fill="17365D"/>
            <w:vAlign w:val="center"/>
          </w:tcPr>
          <w:p w14:paraId="07B8D44F"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73,28%</w:t>
            </w:r>
          </w:p>
        </w:tc>
      </w:tr>
      <w:tr w:rsidR="007B7616" w:rsidRPr="00FC2B4A" w14:paraId="7F006328" w14:textId="77777777" w:rsidTr="00F72BC1">
        <w:trPr>
          <w:trHeight w:val="540"/>
        </w:trPr>
        <w:tc>
          <w:tcPr>
            <w:tcW w:w="5171" w:type="dxa"/>
            <w:shd w:val="clear" w:color="auto" w:fill="DAE8F2"/>
            <w:vAlign w:val="center"/>
          </w:tcPr>
          <w:p w14:paraId="48BD1EC7"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lastRenderedPageBreak/>
              <w:t>AKTIVNOST A200601 UREĐENJE POLJSKIH PUTEVA</w:t>
            </w:r>
          </w:p>
        </w:tc>
        <w:tc>
          <w:tcPr>
            <w:tcW w:w="1300" w:type="dxa"/>
            <w:shd w:val="clear" w:color="auto" w:fill="DAE8F2"/>
            <w:vAlign w:val="center"/>
          </w:tcPr>
          <w:p w14:paraId="1A52911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25.000,00</w:t>
            </w:r>
          </w:p>
        </w:tc>
        <w:tc>
          <w:tcPr>
            <w:tcW w:w="1300" w:type="dxa"/>
            <w:shd w:val="clear" w:color="auto" w:fill="DAE8F2"/>
            <w:vAlign w:val="center"/>
          </w:tcPr>
          <w:p w14:paraId="6C94B5D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-12.000,00</w:t>
            </w:r>
          </w:p>
        </w:tc>
        <w:tc>
          <w:tcPr>
            <w:tcW w:w="1300" w:type="dxa"/>
            <w:shd w:val="clear" w:color="auto" w:fill="DAE8F2"/>
            <w:vAlign w:val="center"/>
          </w:tcPr>
          <w:p w14:paraId="2010991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13.000,00</w:t>
            </w:r>
          </w:p>
        </w:tc>
        <w:tc>
          <w:tcPr>
            <w:tcW w:w="960" w:type="dxa"/>
            <w:shd w:val="clear" w:color="auto" w:fill="DAE8F2"/>
            <w:vAlign w:val="center"/>
          </w:tcPr>
          <w:p w14:paraId="37CE4380"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52,00%</w:t>
            </w:r>
          </w:p>
        </w:tc>
      </w:tr>
      <w:tr w:rsidR="007B7616" w:rsidRPr="00FC2B4A" w14:paraId="484C06EF" w14:textId="77777777" w:rsidTr="00F72BC1">
        <w:tc>
          <w:tcPr>
            <w:tcW w:w="5171" w:type="dxa"/>
            <w:shd w:val="clear" w:color="auto" w:fill="CBFFCB"/>
          </w:tcPr>
          <w:p w14:paraId="4CE8F7AE"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45 PRIHODI OD PRODAJE DRŽ. POLJOP. ZEMLJIŠTA</w:t>
            </w:r>
          </w:p>
        </w:tc>
        <w:tc>
          <w:tcPr>
            <w:tcW w:w="1300" w:type="dxa"/>
            <w:shd w:val="clear" w:color="auto" w:fill="CBFFCB"/>
          </w:tcPr>
          <w:p w14:paraId="2072BBA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25.000,00</w:t>
            </w:r>
          </w:p>
        </w:tc>
        <w:tc>
          <w:tcPr>
            <w:tcW w:w="1300" w:type="dxa"/>
            <w:shd w:val="clear" w:color="auto" w:fill="CBFFCB"/>
          </w:tcPr>
          <w:p w14:paraId="6C96EA8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-12.000,00</w:t>
            </w:r>
          </w:p>
        </w:tc>
        <w:tc>
          <w:tcPr>
            <w:tcW w:w="1300" w:type="dxa"/>
            <w:shd w:val="clear" w:color="auto" w:fill="CBFFCB"/>
          </w:tcPr>
          <w:p w14:paraId="74AF776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13.000,00</w:t>
            </w:r>
          </w:p>
        </w:tc>
        <w:tc>
          <w:tcPr>
            <w:tcW w:w="960" w:type="dxa"/>
            <w:shd w:val="clear" w:color="auto" w:fill="CBFFCB"/>
          </w:tcPr>
          <w:p w14:paraId="0A85C10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52,00%</w:t>
            </w:r>
          </w:p>
        </w:tc>
      </w:tr>
      <w:tr w:rsidR="007B7616" w14:paraId="789813DA" w14:textId="77777777" w:rsidTr="00F72BC1">
        <w:tc>
          <w:tcPr>
            <w:tcW w:w="5171" w:type="dxa"/>
          </w:tcPr>
          <w:p w14:paraId="27B2D84A"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320641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5CAC1AE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5190B5E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960" w:type="dxa"/>
          </w:tcPr>
          <w:p w14:paraId="379F62A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52,00%</w:t>
            </w:r>
          </w:p>
        </w:tc>
      </w:tr>
      <w:tr w:rsidR="007B7616" w:rsidRPr="00FC2B4A" w14:paraId="6A0A9B89" w14:textId="77777777" w:rsidTr="00F72BC1">
        <w:trPr>
          <w:trHeight w:val="540"/>
        </w:trPr>
        <w:tc>
          <w:tcPr>
            <w:tcW w:w="5171" w:type="dxa"/>
            <w:shd w:val="clear" w:color="auto" w:fill="DAE8F2"/>
            <w:vAlign w:val="center"/>
          </w:tcPr>
          <w:p w14:paraId="7D3E9012"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A200602 OSTALE MJERE ZA POTICANJE POLJOPRIVREDE</w:t>
            </w:r>
          </w:p>
        </w:tc>
        <w:tc>
          <w:tcPr>
            <w:tcW w:w="1300" w:type="dxa"/>
            <w:shd w:val="clear" w:color="auto" w:fill="DAE8F2"/>
            <w:vAlign w:val="center"/>
          </w:tcPr>
          <w:p w14:paraId="642A08B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3B9DFA6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5.320,00</w:t>
            </w:r>
          </w:p>
        </w:tc>
        <w:tc>
          <w:tcPr>
            <w:tcW w:w="1300" w:type="dxa"/>
            <w:shd w:val="clear" w:color="auto" w:fill="DAE8F2"/>
            <w:vAlign w:val="center"/>
          </w:tcPr>
          <w:p w14:paraId="369CF12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5.320,00</w:t>
            </w:r>
          </w:p>
        </w:tc>
        <w:tc>
          <w:tcPr>
            <w:tcW w:w="960" w:type="dxa"/>
            <w:shd w:val="clear" w:color="auto" w:fill="DAE8F2"/>
            <w:vAlign w:val="center"/>
          </w:tcPr>
          <w:p w14:paraId="3DDD336C" w14:textId="77777777" w:rsidR="007B7616" w:rsidRPr="00FC2B4A" w:rsidRDefault="007B7616" w:rsidP="00F72BC1">
            <w:pPr>
              <w:spacing w:after="0"/>
              <w:jc w:val="right"/>
              <w:rPr>
                <w:rFonts w:ascii="Times New Roman" w:hAnsi="Times New Roman" w:cs="Times New Roman"/>
                <w:b/>
                <w:sz w:val="18"/>
                <w:szCs w:val="18"/>
              </w:rPr>
            </w:pPr>
          </w:p>
        </w:tc>
      </w:tr>
      <w:tr w:rsidR="007B7616" w:rsidRPr="00FC2B4A" w14:paraId="293061BC" w14:textId="77777777" w:rsidTr="00F72BC1">
        <w:tc>
          <w:tcPr>
            <w:tcW w:w="5171" w:type="dxa"/>
            <w:shd w:val="clear" w:color="auto" w:fill="CBFFCB"/>
          </w:tcPr>
          <w:p w14:paraId="33FDC6CA"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29BFFC1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4535D2F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500,00</w:t>
            </w:r>
          </w:p>
        </w:tc>
        <w:tc>
          <w:tcPr>
            <w:tcW w:w="1300" w:type="dxa"/>
            <w:shd w:val="clear" w:color="auto" w:fill="CBFFCB"/>
          </w:tcPr>
          <w:p w14:paraId="3CEC4AA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500,00</w:t>
            </w:r>
          </w:p>
        </w:tc>
        <w:tc>
          <w:tcPr>
            <w:tcW w:w="960" w:type="dxa"/>
            <w:shd w:val="clear" w:color="auto" w:fill="CBFFCB"/>
          </w:tcPr>
          <w:p w14:paraId="4FF94747" w14:textId="77777777" w:rsidR="007B7616" w:rsidRPr="00FC2B4A" w:rsidRDefault="007B7616" w:rsidP="00F72BC1">
            <w:pPr>
              <w:spacing w:after="0"/>
              <w:jc w:val="right"/>
              <w:rPr>
                <w:rFonts w:ascii="Times New Roman" w:hAnsi="Times New Roman" w:cs="Times New Roman"/>
                <w:sz w:val="16"/>
                <w:szCs w:val="18"/>
              </w:rPr>
            </w:pPr>
          </w:p>
        </w:tc>
      </w:tr>
      <w:tr w:rsidR="007B7616" w14:paraId="3F259DDA" w14:textId="77777777" w:rsidTr="00F72BC1">
        <w:tc>
          <w:tcPr>
            <w:tcW w:w="5171" w:type="dxa"/>
          </w:tcPr>
          <w:p w14:paraId="40223533"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7B5FBF7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402AB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6FB29DA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32569883" w14:textId="77777777" w:rsidR="007B7616" w:rsidRDefault="007B7616" w:rsidP="00F72BC1">
            <w:pPr>
              <w:spacing w:after="0"/>
              <w:jc w:val="right"/>
              <w:rPr>
                <w:rFonts w:ascii="Times New Roman" w:hAnsi="Times New Roman" w:cs="Times New Roman"/>
                <w:sz w:val="18"/>
                <w:szCs w:val="18"/>
              </w:rPr>
            </w:pPr>
          </w:p>
        </w:tc>
      </w:tr>
      <w:tr w:rsidR="007B7616" w:rsidRPr="00FC2B4A" w14:paraId="6118C181" w14:textId="77777777" w:rsidTr="00F72BC1">
        <w:tc>
          <w:tcPr>
            <w:tcW w:w="5171" w:type="dxa"/>
            <w:shd w:val="clear" w:color="auto" w:fill="CBFFCB"/>
          </w:tcPr>
          <w:p w14:paraId="212579E1"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45 PRIHODI OD PRODAJE DRŽ. POLJOP. ZEMLJIŠTA</w:t>
            </w:r>
          </w:p>
        </w:tc>
        <w:tc>
          <w:tcPr>
            <w:tcW w:w="1300" w:type="dxa"/>
            <w:shd w:val="clear" w:color="auto" w:fill="CBFFCB"/>
          </w:tcPr>
          <w:p w14:paraId="35C183B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BE7725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4.820,00</w:t>
            </w:r>
          </w:p>
        </w:tc>
        <w:tc>
          <w:tcPr>
            <w:tcW w:w="1300" w:type="dxa"/>
            <w:shd w:val="clear" w:color="auto" w:fill="CBFFCB"/>
          </w:tcPr>
          <w:p w14:paraId="591AC33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4.820,00</w:t>
            </w:r>
          </w:p>
        </w:tc>
        <w:tc>
          <w:tcPr>
            <w:tcW w:w="960" w:type="dxa"/>
            <w:shd w:val="clear" w:color="auto" w:fill="CBFFCB"/>
          </w:tcPr>
          <w:p w14:paraId="72C094C8" w14:textId="77777777" w:rsidR="007B7616" w:rsidRPr="00FC2B4A" w:rsidRDefault="007B7616" w:rsidP="00F72BC1">
            <w:pPr>
              <w:spacing w:after="0"/>
              <w:jc w:val="right"/>
              <w:rPr>
                <w:rFonts w:ascii="Times New Roman" w:hAnsi="Times New Roman" w:cs="Times New Roman"/>
                <w:sz w:val="16"/>
                <w:szCs w:val="18"/>
              </w:rPr>
            </w:pPr>
          </w:p>
        </w:tc>
      </w:tr>
      <w:tr w:rsidR="007B7616" w14:paraId="46690636" w14:textId="77777777" w:rsidTr="00F72BC1">
        <w:tc>
          <w:tcPr>
            <w:tcW w:w="5171" w:type="dxa"/>
          </w:tcPr>
          <w:p w14:paraId="0DC44DA7"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EE3C6B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4AA25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4.820,00</w:t>
            </w:r>
          </w:p>
        </w:tc>
        <w:tc>
          <w:tcPr>
            <w:tcW w:w="1300" w:type="dxa"/>
          </w:tcPr>
          <w:p w14:paraId="21437B6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4.820,00</w:t>
            </w:r>
          </w:p>
        </w:tc>
        <w:tc>
          <w:tcPr>
            <w:tcW w:w="960" w:type="dxa"/>
          </w:tcPr>
          <w:p w14:paraId="34E1683F" w14:textId="77777777" w:rsidR="007B7616" w:rsidRDefault="007B7616" w:rsidP="00F72BC1">
            <w:pPr>
              <w:spacing w:after="0"/>
              <w:jc w:val="right"/>
              <w:rPr>
                <w:rFonts w:ascii="Times New Roman" w:hAnsi="Times New Roman" w:cs="Times New Roman"/>
                <w:sz w:val="18"/>
                <w:szCs w:val="18"/>
              </w:rPr>
            </w:pPr>
          </w:p>
        </w:tc>
      </w:tr>
      <w:tr w:rsidR="007B7616" w:rsidRPr="00FC2B4A" w14:paraId="1365A29E" w14:textId="77777777" w:rsidTr="00F72BC1">
        <w:trPr>
          <w:trHeight w:val="540"/>
        </w:trPr>
        <w:tc>
          <w:tcPr>
            <w:tcW w:w="5171" w:type="dxa"/>
            <w:shd w:val="clear" w:color="auto" w:fill="17365D"/>
            <w:vAlign w:val="center"/>
          </w:tcPr>
          <w:p w14:paraId="462030D7" w14:textId="77777777" w:rsidR="007B7616" w:rsidRPr="00FC2B4A" w:rsidRDefault="007B7616" w:rsidP="00F72BC1">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2008 SOCIJALNA SKRB</w:t>
            </w:r>
          </w:p>
        </w:tc>
        <w:tc>
          <w:tcPr>
            <w:tcW w:w="1300" w:type="dxa"/>
            <w:shd w:val="clear" w:color="auto" w:fill="17365D"/>
            <w:vAlign w:val="center"/>
          </w:tcPr>
          <w:p w14:paraId="5BFE7F2C"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5.400,00</w:t>
            </w:r>
          </w:p>
        </w:tc>
        <w:tc>
          <w:tcPr>
            <w:tcW w:w="1300" w:type="dxa"/>
            <w:shd w:val="clear" w:color="auto" w:fill="17365D"/>
            <w:vAlign w:val="center"/>
          </w:tcPr>
          <w:p w14:paraId="4D61975F"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135.659,07</w:t>
            </w:r>
          </w:p>
        </w:tc>
        <w:tc>
          <w:tcPr>
            <w:tcW w:w="1300" w:type="dxa"/>
            <w:shd w:val="clear" w:color="auto" w:fill="17365D"/>
            <w:vAlign w:val="center"/>
          </w:tcPr>
          <w:p w14:paraId="33F8EFEE"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141.059,07</w:t>
            </w:r>
          </w:p>
        </w:tc>
        <w:tc>
          <w:tcPr>
            <w:tcW w:w="960" w:type="dxa"/>
            <w:shd w:val="clear" w:color="auto" w:fill="17365D"/>
            <w:vAlign w:val="center"/>
          </w:tcPr>
          <w:p w14:paraId="70193DD2"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2612,21%</w:t>
            </w:r>
          </w:p>
        </w:tc>
      </w:tr>
      <w:tr w:rsidR="007B7616" w:rsidRPr="00FC2B4A" w14:paraId="3CE26DFB" w14:textId="77777777" w:rsidTr="00F72BC1">
        <w:trPr>
          <w:trHeight w:val="540"/>
        </w:trPr>
        <w:tc>
          <w:tcPr>
            <w:tcW w:w="5171" w:type="dxa"/>
            <w:shd w:val="clear" w:color="auto" w:fill="DAE8F2"/>
            <w:vAlign w:val="center"/>
          </w:tcPr>
          <w:p w14:paraId="3D1C4EA8"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A200801 JEDNOKRATNE POMOĆI</w:t>
            </w:r>
          </w:p>
        </w:tc>
        <w:tc>
          <w:tcPr>
            <w:tcW w:w="1300" w:type="dxa"/>
            <w:shd w:val="clear" w:color="auto" w:fill="DAE8F2"/>
            <w:vAlign w:val="center"/>
          </w:tcPr>
          <w:p w14:paraId="020252E9"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5.000,00</w:t>
            </w:r>
          </w:p>
        </w:tc>
        <w:tc>
          <w:tcPr>
            <w:tcW w:w="1300" w:type="dxa"/>
            <w:shd w:val="clear" w:color="auto" w:fill="DAE8F2"/>
            <w:vAlign w:val="center"/>
          </w:tcPr>
          <w:p w14:paraId="2E3359E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030C178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5.000,00</w:t>
            </w:r>
          </w:p>
        </w:tc>
        <w:tc>
          <w:tcPr>
            <w:tcW w:w="960" w:type="dxa"/>
            <w:shd w:val="clear" w:color="auto" w:fill="DAE8F2"/>
            <w:vAlign w:val="center"/>
          </w:tcPr>
          <w:p w14:paraId="01EEAFF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0E27E098" w14:textId="77777777" w:rsidTr="00F72BC1">
        <w:tc>
          <w:tcPr>
            <w:tcW w:w="5171" w:type="dxa"/>
            <w:shd w:val="clear" w:color="auto" w:fill="CBFFCB"/>
          </w:tcPr>
          <w:p w14:paraId="55A20454"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438CEE0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5.000,00</w:t>
            </w:r>
          </w:p>
        </w:tc>
        <w:tc>
          <w:tcPr>
            <w:tcW w:w="1300" w:type="dxa"/>
            <w:shd w:val="clear" w:color="auto" w:fill="CBFFCB"/>
          </w:tcPr>
          <w:p w14:paraId="1094180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C6B633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5.000,00</w:t>
            </w:r>
          </w:p>
        </w:tc>
        <w:tc>
          <w:tcPr>
            <w:tcW w:w="960" w:type="dxa"/>
            <w:shd w:val="clear" w:color="auto" w:fill="CBFFCB"/>
          </w:tcPr>
          <w:p w14:paraId="5ECA338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206078CB" w14:textId="77777777" w:rsidTr="00F72BC1">
        <w:tc>
          <w:tcPr>
            <w:tcW w:w="5171" w:type="dxa"/>
          </w:tcPr>
          <w:p w14:paraId="2ADFE82F"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ADB190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25D20F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C5F5A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3A6DC66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7775050F" w14:textId="77777777" w:rsidTr="00F72BC1">
        <w:trPr>
          <w:trHeight w:val="540"/>
        </w:trPr>
        <w:tc>
          <w:tcPr>
            <w:tcW w:w="5171" w:type="dxa"/>
            <w:shd w:val="clear" w:color="auto" w:fill="DAE8F2"/>
            <w:vAlign w:val="center"/>
          </w:tcPr>
          <w:p w14:paraId="3006B965"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A200804 NAKNADE U NARAVI SOCIJALNO UGROŽENIM KUĆANSTVIMA</w:t>
            </w:r>
          </w:p>
        </w:tc>
        <w:tc>
          <w:tcPr>
            <w:tcW w:w="1300" w:type="dxa"/>
            <w:shd w:val="clear" w:color="auto" w:fill="DAE8F2"/>
            <w:vAlign w:val="center"/>
          </w:tcPr>
          <w:p w14:paraId="0D0333A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400,00</w:t>
            </w:r>
          </w:p>
        </w:tc>
        <w:tc>
          <w:tcPr>
            <w:tcW w:w="1300" w:type="dxa"/>
            <w:shd w:val="clear" w:color="auto" w:fill="DAE8F2"/>
            <w:vAlign w:val="center"/>
          </w:tcPr>
          <w:p w14:paraId="4EE07C7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15136D99"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400,00</w:t>
            </w:r>
          </w:p>
        </w:tc>
        <w:tc>
          <w:tcPr>
            <w:tcW w:w="960" w:type="dxa"/>
            <w:shd w:val="clear" w:color="auto" w:fill="DAE8F2"/>
            <w:vAlign w:val="center"/>
          </w:tcPr>
          <w:p w14:paraId="256038F0"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32961E87" w14:textId="77777777" w:rsidTr="00F72BC1">
        <w:tc>
          <w:tcPr>
            <w:tcW w:w="5171" w:type="dxa"/>
            <w:shd w:val="clear" w:color="auto" w:fill="CBFFCB"/>
          </w:tcPr>
          <w:p w14:paraId="5F50014A"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1B4E630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400,00</w:t>
            </w:r>
          </w:p>
        </w:tc>
        <w:tc>
          <w:tcPr>
            <w:tcW w:w="1300" w:type="dxa"/>
            <w:shd w:val="clear" w:color="auto" w:fill="CBFFCB"/>
          </w:tcPr>
          <w:p w14:paraId="2938DF2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05D5A11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400,00</w:t>
            </w:r>
          </w:p>
        </w:tc>
        <w:tc>
          <w:tcPr>
            <w:tcW w:w="960" w:type="dxa"/>
            <w:shd w:val="clear" w:color="auto" w:fill="CBFFCB"/>
          </w:tcPr>
          <w:p w14:paraId="6F9141C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0DBCC75F" w14:textId="77777777" w:rsidTr="00F72BC1">
        <w:tc>
          <w:tcPr>
            <w:tcW w:w="5171" w:type="dxa"/>
          </w:tcPr>
          <w:p w14:paraId="441DFEC7"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DC3FB0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7282E4A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89FC8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960" w:type="dxa"/>
          </w:tcPr>
          <w:p w14:paraId="22AACE6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0BE64084" w14:textId="77777777" w:rsidTr="00F72BC1">
        <w:trPr>
          <w:trHeight w:val="540"/>
        </w:trPr>
        <w:tc>
          <w:tcPr>
            <w:tcW w:w="5171" w:type="dxa"/>
            <w:shd w:val="clear" w:color="auto" w:fill="DAE8F2"/>
            <w:vAlign w:val="center"/>
          </w:tcPr>
          <w:p w14:paraId="1E39305A"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TEKUĆI PROJEKT T200805 ZAŽELI BOLJI ŽIVOT U OPĆINI ŠODOLOVCI - FAZA II</w:t>
            </w:r>
          </w:p>
        </w:tc>
        <w:tc>
          <w:tcPr>
            <w:tcW w:w="1300" w:type="dxa"/>
            <w:shd w:val="clear" w:color="auto" w:fill="DAE8F2"/>
            <w:vAlign w:val="center"/>
          </w:tcPr>
          <w:p w14:paraId="13009FF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1A04EA0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135.659,07</w:t>
            </w:r>
          </w:p>
        </w:tc>
        <w:tc>
          <w:tcPr>
            <w:tcW w:w="1300" w:type="dxa"/>
            <w:shd w:val="clear" w:color="auto" w:fill="DAE8F2"/>
            <w:vAlign w:val="center"/>
          </w:tcPr>
          <w:p w14:paraId="49938DC0"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135.659,07</w:t>
            </w:r>
          </w:p>
        </w:tc>
        <w:tc>
          <w:tcPr>
            <w:tcW w:w="960" w:type="dxa"/>
            <w:shd w:val="clear" w:color="auto" w:fill="DAE8F2"/>
            <w:vAlign w:val="center"/>
          </w:tcPr>
          <w:p w14:paraId="3CB1CBDA" w14:textId="77777777" w:rsidR="007B7616" w:rsidRPr="00FC2B4A" w:rsidRDefault="007B7616" w:rsidP="00F72BC1">
            <w:pPr>
              <w:spacing w:after="0"/>
              <w:jc w:val="right"/>
              <w:rPr>
                <w:rFonts w:ascii="Times New Roman" w:hAnsi="Times New Roman" w:cs="Times New Roman"/>
                <w:b/>
                <w:sz w:val="18"/>
                <w:szCs w:val="18"/>
              </w:rPr>
            </w:pPr>
          </w:p>
        </w:tc>
      </w:tr>
      <w:tr w:rsidR="007B7616" w:rsidRPr="00FC2B4A" w14:paraId="5874B5DD" w14:textId="77777777" w:rsidTr="00F72BC1">
        <w:tc>
          <w:tcPr>
            <w:tcW w:w="5171" w:type="dxa"/>
            <w:shd w:val="clear" w:color="auto" w:fill="CBFFCB"/>
          </w:tcPr>
          <w:p w14:paraId="1B45C506"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514 TEKUĆE POMOĆI OD INSTITUCIJA I TIJELA EU</w:t>
            </w:r>
          </w:p>
        </w:tc>
        <w:tc>
          <w:tcPr>
            <w:tcW w:w="1300" w:type="dxa"/>
            <w:shd w:val="clear" w:color="auto" w:fill="CBFFCB"/>
          </w:tcPr>
          <w:p w14:paraId="5EA42C1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B3BDE3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135.659,07</w:t>
            </w:r>
          </w:p>
        </w:tc>
        <w:tc>
          <w:tcPr>
            <w:tcW w:w="1300" w:type="dxa"/>
            <w:shd w:val="clear" w:color="auto" w:fill="CBFFCB"/>
          </w:tcPr>
          <w:p w14:paraId="22C9EEB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135.659,07</w:t>
            </w:r>
          </w:p>
        </w:tc>
        <w:tc>
          <w:tcPr>
            <w:tcW w:w="960" w:type="dxa"/>
            <w:shd w:val="clear" w:color="auto" w:fill="CBFFCB"/>
          </w:tcPr>
          <w:p w14:paraId="37D744BC" w14:textId="77777777" w:rsidR="007B7616" w:rsidRPr="00FC2B4A" w:rsidRDefault="007B7616" w:rsidP="00F72BC1">
            <w:pPr>
              <w:spacing w:after="0"/>
              <w:jc w:val="right"/>
              <w:rPr>
                <w:rFonts w:ascii="Times New Roman" w:hAnsi="Times New Roman" w:cs="Times New Roman"/>
                <w:sz w:val="16"/>
                <w:szCs w:val="18"/>
              </w:rPr>
            </w:pPr>
          </w:p>
        </w:tc>
      </w:tr>
      <w:tr w:rsidR="007B7616" w14:paraId="454C46E6" w14:textId="77777777" w:rsidTr="00F72BC1">
        <w:tc>
          <w:tcPr>
            <w:tcW w:w="5171" w:type="dxa"/>
          </w:tcPr>
          <w:p w14:paraId="1071C9C3"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855F59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BB5AB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124.659,07</w:t>
            </w:r>
          </w:p>
        </w:tc>
        <w:tc>
          <w:tcPr>
            <w:tcW w:w="1300" w:type="dxa"/>
          </w:tcPr>
          <w:p w14:paraId="7294665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124.659,07</w:t>
            </w:r>
          </w:p>
        </w:tc>
        <w:tc>
          <w:tcPr>
            <w:tcW w:w="960" w:type="dxa"/>
          </w:tcPr>
          <w:p w14:paraId="4225F59C" w14:textId="77777777" w:rsidR="007B7616" w:rsidRDefault="007B7616" w:rsidP="00F72BC1">
            <w:pPr>
              <w:spacing w:after="0"/>
              <w:jc w:val="right"/>
              <w:rPr>
                <w:rFonts w:ascii="Times New Roman" w:hAnsi="Times New Roman" w:cs="Times New Roman"/>
                <w:sz w:val="18"/>
                <w:szCs w:val="18"/>
              </w:rPr>
            </w:pPr>
          </w:p>
        </w:tc>
      </w:tr>
      <w:tr w:rsidR="007B7616" w14:paraId="44005F84" w14:textId="77777777" w:rsidTr="00F72BC1">
        <w:tc>
          <w:tcPr>
            <w:tcW w:w="5171" w:type="dxa"/>
          </w:tcPr>
          <w:p w14:paraId="1A48CE9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62ADD1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715BF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48E279B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960" w:type="dxa"/>
          </w:tcPr>
          <w:p w14:paraId="3364FB10" w14:textId="77777777" w:rsidR="007B7616" w:rsidRDefault="007B7616" w:rsidP="00F72BC1">
            <w:pPr>
              <w:spacing w:after="0"/>
              <w:jc w:val="right"/>
              <w:rPr>
                <w:rFonts w:ascii="Times New Roman" w:hAnsi="Times New Roman" w:cs="Times New Roman"/>
                <w:sz w:val="18"/>
                <w:szCs w:val="18"/>
              </w:rPr>
            </w:pPr>
          </w:p>
        </w:tc>
      </w:tr>
      <w:tr w:rsidR="007B7616" w:rsidRPr="00FC2B4A" w14:paraId="1C2BC73A" w14:textId="77777777" w:rsidTr="00F72BC1">
        <w:trPr>
          <w:trHeight w:val="540"/>
        </w:trPr>
        <w:tc>
          <w:tcPr>
            <w:tcW w:w="5171" w:type="dxa"/>
            <w:shd w:val="clear" w:color="auto" w:fill="17365D"/>
            <w:vAlign w:val="center"/>
          </w:tcPr>
          <w:p w14:paraId="5D5D2876" w14:textId="77777777" w:rsidR="007B7616" w:rsidRPr="00FC2B4A" w:rsidRDefault="007B7616" w:rsidP="00F72BC1">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2009 PROSTORNO UREĐENJE I UNAPREĐENJE STANOVANJA</w:t>
            </w:r>
          </w:p>
        </w:tc>
        <w:tc>
          <w:tcPr>
            <w:tcW w:w="1300" w:type="dxa"/>
            <w:shd w:val="clear" w:color="auto" w:fill="17365D"/>
            <w:vAlign w:val="center"/>
          </w:tcPr>
          <w:p w14:paraId="59E62B14"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41.854,89</w:t>
            </w:r>
          </w:p>
        </w:tc>
        <w:tc>
          <w:tcPr>
            <w:tcW w:w="1300" w:type="dxa"/>
            <w:shd w:val="clear" w:color="auto" w:fill="17365D"/>
            <w:vAlign w:val="center"/>
          </w:tcPr>
          <w:p w14:paraId="6E0F93E7"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-1.270,00</w:t>
            </w:r>
          </w:p>
        </w:tc>
        <w:tc>
          <w:tcPr>
            <w:tcW w:w="1300" w:type="dxa"/>
            <w:shd w:val="clear" w:color="auto" w:fill="17365D"/>
            <w:vAlign w:val="center"/>
          </w:tcPr>
          <w:p w14:paraId="66A9E580"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40.584,89</w:t>
            </w:r>
          </w:p>
        </w:tc>
        <w:tc>
          <w:tcPr>
            <w:tcW w:w="960" w:type="dxa"/>
            <w:shd w:val="clear" w:color="auto" w:fill="17365D"/>
            <w:vAlign w:val="center"/>
          </w:tcPr>
          <w:p w14:paraId="1ED63E96"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96,97%</w:t>
            </w:r>
          </w:p>
        </w:tc>
      </w:tr>
      <w:tr w:rsidR="007B7616" w:rsidRPr="00FC2B4A" w14:paraId="1DFE032A" w14:textId="77777777" w:rsidTr="00F72BC1">
        <w:trPr>
          <w:trHeight w:val="540"/>
        </w:trPr>
        <w:tc>
          <w:tcPr>
            <w:tcW w:w="5171" w:type="dxa"/>
            <w:shd w:val="clear" w:color="auto" w:fill="DAE8F2"/>
            <w:vAlign w:val="center"/>
          </w:tcPr>
          <w:p w14:paraId="5686C187"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A200901 BOŽIĆNI I NOVOGODIŠNJI POKLON PAKETIĆI</w:t>
            </w:r>
          </w:p>
        </w:tc>
        <w:tc>
          <w:tcPr>
            <w:tcW w:w="1300" w:type="dxa"/>
            <w:shd w:val="clear" w:color="auto" w:fill="DAE8F2"/>
            <w:vAlign w:val="center"/>
          </w:tcPr>
          <w:p w14:paraId="0ABB407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7.970,00</w:t>
            </w:r>
          </w:p>
        </w:tc>
        <w:tc>
          <w:tcPr>
            <w:tcW w:w="1300" w:type="dxa"/>
            <w:shd w:val="clear" w:color="auto" w:fill="DAE8F2"/>
            <w:vAlign w:val="center"/>
          </w:tcPr>
          <w:p w14:paraId="4CA6038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17E33A00"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7.970,00</w:t>
            </w:r>
          </w:p>
        </w:tc>
        <w:tc>
          <w:tcPr>
            <w:tcW w:w="960" w:type="dxa"/>
            <w:shd w:val="clear" w:color="auto" w:fill="DAE8F2"/>
            <w:vAlign w:val="center"/>
          </w:tcPr>
          <w:p w14:paraId="0334DC8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6EF35902" w14:textId="77777777" w:rsidTr="00F72BC1">
        <w:tc>
          <w:tcPr>
            <w:tcW w:w="5171" w:type="dxa"/>
            <w:shd w:val="clear" w:color="auto" w:fill="CBFFCB"/>
          </w:tcPr>
          <w:p w14:paraId="34CC11FE"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13DAFC7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7.970,00</w:t>
            </w:r>
          </w:p>
        </w:tc>
        <w:tc>
          <w:tcPr>
            <w:tcW w:w="1300" w:type="dxa"/>
            <w:shd w:val="clear" w:color="auto" w:fill="CBFFCB"/>
          </w:tcPr>
          <w:p w14:paraId="5313333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2A1DA9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7.970,00</w:t>
            </w:r>
          </w:p>
        </w:tc>
        <w:tc>
          <w:tcPr>
            <w:tcW w:w="960" w:type="dxa"/>
            <w:shd w:val="clear" w:color="auto" w:fill="CBFFCB"/>
          </w:tcPr>
          <w:p w14:paraId="364ACEF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76823548" w14:textId="77777777" w:rsidTr="00F72BC1">
        <w:tc>
          <w:tcPr>
            <w:tcW w:w="5171" w:type="dxa"/>
          </w:tcPr>
          <w:p w14:paraId="08AA9C2A"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435A33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68C44CE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C7096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67C11CF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1BD60046" w14:textId="77777777" w:rsidTr="00F72BC1">
        <w:tc>
          <w:tcPr>
            <w:tcW w:w="5171" w:type="dxa"/>
          </w:tcPr>
          <w:p w14:paraId="7C42F267"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2F5A654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7.310,00</w:t>
            </w:r>
          </w:p>
        </w:tc>
        <w:tc>
          <w:tcPr>
            <w:tcW w:w="1300" w:type="dxa"/>
          </w:tcPr>
          <w:p w14:paraId="39ED665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7BB48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7.310,00</w:t>
            </w:r>
          </w:p>
        </w:tc>
        <w:tc>
          <w:tcPr>
            <w:tcW w:w="960" w:type="dxa"/>
          </w:tcPr>
          <w:p w14:paraId="1BC97D3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78EAA3F6" w14:textId="77777777" w:rsidTr="00F72BC1">
        <w:trPr>
          <w:trHeight w:val="540"/>
        </w:trPr>
        <w:tc>
          <w:tcPr>
            <w:tcW w:w="5171" w:type="dxa"/>
            <w:shd w:val="clear" w:color="auto" w:fill="DAE8F2"/>
            <w:vAlign w:val="center"/>
          </w:tcPr>
          <w:p w14:paraId="7BD54DF9"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A200902 NAKNADE ZA NOVOROĐENU DJECU</w:t>
            </w:r>
          </w:p>
        </w:tc>
        <w:tc>
          <w:tcPr>
            <w:tcW w:w="1300" w:type="dxa"/>
            <w:shd w:val="clear" w:color="auto" w:fill="DAE8F2"/>
            <w:vAlign w:val="center"/>
          </w:tcPr>
          <w:p w14:paraId="411D53C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13.000,00</w:t>
            </w:r>
          </w:p>
        </w:tc>
        <w:tc>
          <w:tcPr>
            <w:tcW w:w="1300" w:type="dxa"/>
            <w:shd w:val="clear" w:color="auto" w:fill="DAE8F2"/>
            <w:vAlign w:val="center"/>
          </w:tcPr>
          <w:p w14:paraId="1D23B8C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7E73BE8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13.000,00</w:t>
            </w:r>
          </w:p>
        </w:tc>
        <w:tc>
          <w:tcPr>
            <w:tcW w:w="960" w:type="dxa"/>
            <w:shd w:val="clear" w:color="auto" w:fill="DAE8F2"/>
            <w:vAlign w:val="center"/>
          </w:tcPr>
          <w:p w14:paraId="3961D30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58CA3516" w14:textId="77777777" w:rsidTr="00F72BC1">
        <w:tc>
          <w:tcPr>
            <w:tcW w:w="5171" w:type="dxa"/>
            <w:shd w:val="clear" w:color="auto" w:fill="CBFFCB"/>
          </w:tcPr>
          <w:p w14:paraId="5CA11970"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2B59CE4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13.000,00</w:t>
            </w:r>
          </w:p>
        </w:tc>
        <w:tc>
          <w:tcPr>
            <w:tcW w:w="1300" w:type="dxa"/>
            <w:shd w:val="clear" w:color="auto" w:fill="CBFFCB"/>
          </w:tcPr>
          <w:p w14:paraId="2F4C606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01B0FA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13.000,00</w:t>
            </w:r>
          </w:p>
        </w:tc>
        <w:tc>
          <w:tcPr>
            <w:tcW w:w="960" w:type="dxa"/>
            <w:shd w:val="clear" w:color="auto" w:fill="CBFFCB"/>
          </w:tcPr>
          <w:p w14:paraId="493386E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53C66839" w14:textId="77777777" w:rsidTr="00F72BC1">
        <w:tc>
          <w:tcPr>
            <w:tcW w:w="5171" w:type="dxa"/>
          </w:tcPr>
          <w:p w14:paraId="6063748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27AD36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1D0C3D1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90FAD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960" w:type="dxa"/>
          </w:tcPr>
          <w:p w14:paraId="49F4EA1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40464A99" w14:textId="77777777" w:rsidTr="00F72BC1">
        <w:trPr>
          <w:trHeight w:val="540"/>
        </w:trPr>
        <w:tc>
          <w:tcPr>
            <w:tcW w:w="5171" w:type="dxa"/>
            <w:shd w:val="clear" w:color="auto" w:fill="DAE8F2"/>
            <w:vAlign w:val="center"/>
          </w:tcPr>
          <w:p w14:paraId="7D993F0D"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A200903 NAKNADE GRAĐANIMA U NARAVI</w:t>
            </w:r>
          </w:p>
        </w:tc>
        <w:tc>
          <w:tcPr>
            <w:tcW w:w="1300" w:type="dxa"/>
            <w:shd w:val="clear" w:color="auto" w:fill="DAE8F2"/>
            <w:vAlign w:val="center"/>
          </w:tcPr>
          <w:p w14:paraId="7B14C89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1.114,89</w:t>
            </w:r>
          </w:p>
        </w:tc>
        <w:tc>
          <w:tcPr>
            <w:tcW w:w="1300" w:type="dxa"/>
            <w:shd w:val="clear" w:color="auto" w:fill="DAE8F2"/>
            <w:vAlign w:val="center"/>
          </w:tcPr>
          <w:p w14:paraId="67600DD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6B00BC5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1.114,89</w:t>
            </w:r>
          </w:p>
        </w:tc>
        <w:tc>
          <w:tcPr>
            <w:tcW w:w="960" w:type="dxa"/>
            <w:shd w:val="clear" w:color="auto" w:fill="DAE8F2"/>
            <w:vAlign w:val="center"/>
          </w:tcPr>
          <w:p w14:paraId="164716E7"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097BCF3A" w14:textId="77777777" w:rsidTr="00F72BC1">
        <w:tc>
          <w:tcPr>
            <w:tcW w:w="5171" w:type="dxa"/>
            <w:shd w:val="clear" w:color="auto" w:fill="CBFFCB"/>
          </w:tcPr>
          <w:p w14:paraId="63A8AFA3"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5966FB2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1.114,89</w:t>
            </w:r>
          </w:p>
        </w:tc>
        <w:tc>
          <w:tcPr>
            <w:tcW w:w="1300" w:type="dxa"/>
            <w:shd w:val="clear" w:color="auto" w:fill="CBFFCB"/>
          </w:tcPr>
          <w:p w14:paraId="5EBEA39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296EB8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1.114,89</w:t>
            </w:r>
          </w:p>
        </w:tc>
        <w:tc>
          <w:tcPr>
            <w:tcW w:w="960" w:type="dxa"/>
            <w:shd w:val="clear" w:color="auto" w:fill="CBFFCB"/>
          </w:tcPr>
          <w:p w14:paraId="02D6E78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677648DF" w14:textId="77777777" w:rsidTr="00F72BC1">
        <w:tc>
          <w:tcPr>
            <w:tcW w:w="5171" w:type="dxa"/>
          </w:tcPr>
          <w:p w14:paraId="6DC9A09D"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B238EE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1.114,89</w:t>
            </w:r>
          </w:p>
        </w:tc>
        <w:tc>
          <w:tcPr>
            <w:tcW w:w="1300" w:type="dxa"/>
          </w:tcPr>
          <w:p w14:paraId="4E2D0F0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A554E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1.114,89</w:t>
            </w:r>
          </w:p>
        </w:tc>
        <w:tc>
          <w:tcPr>
            <w:tcW w:w="960" w:type="dxa"/>
          </w:tcPr>
          <w:p w14:paraId="2EB817D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26C571CE" w14:textId="77777777" w:rsidTr="00F72BC1">
        <w:trPr>
          <w:trHeight w:val="540"/>
        </w:trPr>
        <w:tc>
          <w:tcPr>
            <w:tcW w:w="5171" w:type="dxa"/>
            <w:shd w:val="clear" w:color="auto" w:fill="DAE8F2"/>
            <w:vAlign w:val="center"/>
          </w:tcPr>
          <w:p w14:paraId="3FD689B3"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A200906 NOVAČNI DODACI UMIROVLJENICIMA POVODOM BLAGDANA</w:t>
            </w:r>
          </w:p>
        </w:tc>
        <w:tc>
          <w:tcPr>
            <w:tcW w:w="1300" w:type="dxa"/>
            <w:shd w:val="clear" w:color="auto" w:fill="DAE8F2"/>
            <w:vAlign w:val="center"/>
          </w:tcPr>
          <w:p w14:paraId="246D6714"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16.000,00</w:t>
            </w:r>
          </w:p>
        </w:tc>
        <w:tc>
          <w:tcPr>
            <w:tcW w:w="1300" w:type="dxa"/>
            <w:shd w:val="clear" w:color="auto" w:fill="DAE8F2"/>
            <w:vAlign w:val="center"/>
          </w:tcPr>
          <w:p w14:paraId="141835F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7FDA49E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16.000,00</w:t>
            </w:r>
          </w:p>
        </w:tc>
        <w:tc>
          <w:tcPr>
            <w:tcW w:w="960" w:type="dxa"/>
            <w:shd w:val="clear" w:color="auto" w:fill="DAE8F2"/>
            <w:vAlign w:val="center"/>
          </w:tcPr>
          <w:p w14:paraId="7452C7B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2ECFF55C" w14:textId="77777777" w:rsidTr="00F72BC1">
        <w:tc>
          <w:tcPr>
            <w:tcW w:w="5171" w:type="dxa"/>
            <w:shd w:val="clear" w:color="auto" w:fill="CBFFCB"/>
          </w:tcPr>
          <w:p w14:paraId="7FABC512"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7BB4508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16.000,00</w:t>
            </w:r>
          </w:p>
        </w:tc>
        <w:tc>
          <w:tcPr>
            <w:tcW w:w="1300" w:type="dxa"/>
            <w:shd w:val="clear" w:color="auto" w:fill="CBFFCB"/>
          </w:tcPr>
          <w:p w14:paraId="4F832BB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6317E2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16.000,00</w:t>
            </w:r>
          </w:p>
        </w:tc>
        <w:tc>
          <w:tcPr>
            <w:tcW w:w="960" w:type="dxa"/>
            <w:shd w:val="clear" w:color="auto" w:fill="CBFFCB"/>
          </w:tcPr>
          <w:p w14:paraId="63C244A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37CD9AF8" w14:textId="77777777" w:rsidTr="00F72BC1">
        <w:tc>
          <w:tcPr>
            <w:tcW w:w="5171" w:type="dxa"/>
          </w:tcPr>
          <w:p w14:paraId="7B04A395"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C04912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5642438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25D70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960" w:type="dxa"/>
          </w:tcPr>
          <w:p w14:paraId="11B715D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3617F074" w14:textId="77777777" w:rsidTr="00F72BC1">
        <w:trPr>
          <w:trHeight w:val="540"/>
        </w:trPr>
        <w:tc>
          <w:tcPr>
            <w:tcW w:w="5171" w:type="dxa"/>
            <w:shd w:val="clear" w:color="auto" w:fill="DAE8F2"/>
            <w:vAlign w:val="center"/>
          </w:tcPr>
          <w:p w14:paraId="65BEE8F8"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A200908 PROSLAVA DJEČJEG DANA U OPĆINI ŠODOLOVCI</w:t>
            </w:r>
          </w:p>
        </w:tc>
        <w:tc>
          <w:tcPr>
            <w:tcW w:w="1300" w:type="dxa"/>
            <w:shd w:val="clear" w:color="auto" w:fill="DAE8F2"/>
            <w:vAlign w:val="center"/>
          </w:tcPr>
          <w:p w14:paraId="67FC59D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650,00</w:t>
            </w:r>
          </w:p>
        </w:tc>
        <w:tc>
          <w:tcPr>
            <w:tcW w:w="1300" w:type="dxa"/>
            <w:shd w:val="clear" w:color="auto" w:fill="DAE8F2"/>
            <w:vAlign w:val="center"/>
          </w:tcPr>
          <w:p w14:paraId="5710897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650,00</w:t>
            </w:r>
          </w:p>
        </w:tc>
        <w:tc>
          <w:tcPr>
            <w:tcW w:w="1300" w:type="dxa"/>
            <w:shd w:val="clear" w:color="auto" w:fill="DAE8F2"/>
            <w:vAlign w:val="center"/>
          </w:tcPr>
          <w:p w14:paraId="30758E3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1.300,00</w:t>
            </w:r>
          </w:p>
        </w:tc>
        <w:tc>
          <w:tcPr>
            <w:tcW w:w="960" w:type="dxa"/>
            <w:shd w:val="clear" w:color="auto" w:fill="DAE8F2"/>
            <w:vAlign w:val="center"/>
          </w:tcPr>
          <w:p w14:paraId="28DCB4F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200,00%</w:t>
            </w:r>
          </w:p>
        </w:tc>
      </w:tr>
      <w:tr w:rsidR="007B7616" w:rsidRPr="00FC2B4A" w14:paraId="6968F801" w14:textId="77777777" w:rsidTr="00F72BC1">
        <w:tc>
          <w:tcPr>
            <w:tcW w:w="5171" w:type="dxa"/>
            <w:shd w:val="clear" w:color="auto" w:fill="CBFFCB"/>
          </w:tcPr>
          <w:p w14:paraId="4F7061DD"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25673F5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650,00</w:t>
            </w:r>
          </w:p>
        </w:tc>
        <w:tc>
          <w:tcPr>
            <w:tcW w:w="1300" w:type="dxa"/>
            <w:shd w:val="clear" w:color="auto" w:fill="CBFFCB"/>
          </w:tcPr>
          <w:p w14:paraId="04F4CCB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650,00</w:t>
            </w:r>
          </w:p>
        </w:tc>
        <w:tc>
          <w:tcPr>
            <w:tcW w:w="1300" w:type="dxa"/>
            <w:shd w:val="clear" w:color="auto" w:fill="CBFFCB"/>
          </w:tcPr>
          <w:p w14:paraId="3E5E242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1.300,00</w:t>
            </w:r>
          </w:p>
        </w:tc>
        <w:tc>
          <w:tcPr>
            <w:tcW w:w="960" w:type="dxa"/>
            <w:shd w:val="clear" w:color="auto" w:fill="CBFFCB"/>
          </w:tcPr>
          <w:p w14:paraId="3C9CE0C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200,00%</w:t>
            </w:r>
          </w:p>
        </w:tc>
      </w:tr>
      <w:tr w:rsidR="007B7616" w14:paraId="6CF90DFF" w14:textId="77777777" w:rsidTr="00F72BC1">
        <w:tc>
          <w:tcPr>
            <w:tcW w:w="5171" w:type="dxa"/>
          </w:tcPr>
          <w:p w14:paraId="7AFF2EE7"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AB74D6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1300" w:type="dxa"/>
          </w:tcPr>
          <w:p w14:paraId="552046A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1300" w:type="dxa"/>
          </w:tcPr>
          <w:p w14:paraId="524321E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960" w:type="dxa"/>
          </w:tcPr>
          <w:p w14:paraId="74794FD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200,00%</w:t>
            </w:r>
          </w:p>
        </w:tc>
      </w:tr>
      <w:tr w:rsidR="007B7616" w:rsidRPr="00FC2B4A" w14:paraId="755217A7" w14:textId="77777777" w:rsidTr="00F72BC1">
        <w:trPr>
          <w:trHeight w:val="540"/>
        </w:trPr>
        <w:tc>
          <w:tcPr>
            <w:tcW w:w="5171" w:type="dxa"/>
            <w:shd w:val="clear" w:color="auto" w:fill="DAE8F2"/>
            <w:vAlign w:val="center"/>
          </w:tcPr>
          <w:p w14:paraId="299AEBA5"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K200901 PROJEKT WiFi4EU</w:t>
            </w:r>
          </w:p>
        </w:tc>
        <w:tc>
          <w:tcPr>
            <w:tcW w:w="1300" w:type="dxa"/>
            <w:shd w:val="clear" w:color="auto" w:fill="DAE8F2"/>
            <w:vAlign w:val="center"/>
          </w:tcPr>
          <w:p w14:paraId="374EE41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3.120,00</w:t>
            </w:r>
          </w:p>
        </w:tc>
        <w:tc>
          <w:tcPr>
            <w:tcW w:w="1300" w:type="dxa"/>
            <w:shd w:val="clear" w:color="auto" w:fill="DAE8F2"/>
            <w:vAlign w:val="center"/>
          </w:tcPr>
          <w:p w14:paraId="68914DA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-1.920,00</w:t>
            </w:r>
          </w:p>
        </w:tc>
        <w:tc>
          <w:tcPr>
            <w:tcW w:w="1300" w:type="dxa"/>
            <w:shd w:val="clear" w:color="auto" w:fill="DAE8F2"/>
            <w:vAlign w:val="center"/>
          </w:tcPr>
          <w:p w14:paraId="295DC15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1.200,00</w:t>
            </w:r>
          </w:p>
        </w:tc>
        <w:tc>
          <w:tcPr>
            <w:tcW w:w="960" w:type="dxa"/>
            <w:shd w:val="clear" w:color="auto" w:fill="DAE8F2"/>
            <w:vAlign w:val="center"/>
          </w:tcPr>
          <w:p w14:paraId="0CCED1C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38,46%</w:t>
            </w:r>
          </w:p>
        </w:tc>
      </w:tr>
      <w:tr w:rsidR="007B7616" w:rsidRPr="00FC2B4A" w14:paraId="01B71430" w14:textId="77777777" w:rsidTr="00F72BC1">
        <w:tc>
          <w:tcPr>
            <w:tcW w:w="5171" w:type="dxa"/>
            <w:shd w:val="clear" w:color="auto" w:fill="CBFFCB"/>
          </w:tcPr>
          <w:p w14:paraId="69625E7F"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7DD01FA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3.120,00</w:t>
            </w:r>
          </w:p>
        </w:tc>
        <w:tc>
          <w:tcPr>
            <w:tcW w:w="1300" w:type="dxa"/>
            <w:shd w:val="clear" w:color="auto" w:fill="CBFFCB"/>
          </w:tcPr>
          <w:p w14:paraId="345B2AA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-1.920,00</w:t>
            </w:r>
          </w:p>
        </w:tc>
        <w:tc>
          <w:tcPr>
            <w:tcW w:w="1300" w:type="dxa"/>
            <w:shd w:val="clear" w:color="auto" w:fill="CBFFCB"/>
          </w:tcPr>
          <w:p w14:paraId="287F17C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1.200,00</w:t>
            </w:r>
          </w:p>
        </w:tc>
        <w:tc>
          <w:tcPr>
            <w:tcW w:w="960" w:type="dxa"/>
            <w:shd w:val="clear" w:color="auto" w:fill="CBFFCB"/>
          </w:tcPr>
          <w:p w14:paraId="2EBF734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38,46%</w:t>
            </w:r>
          </w:p>
        </w:tc>
      </w:tr>
      <w:tr w:rsidR="007B7616" w14:paraId="6998B629" w14:textId="77777777" w:rsidTr="00F72BC1">
        <w:tc>
          <w:tcPr>
            <w:tcW w:w="5171" w:type="dxa"/>
          </w:tcPr>
          <w:p w14:paraId="678E264A"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35FCF3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3.120,00</w:t>
            </w:r>
          </w:p>
        </w:tc>
        <w:tc>
          <w:tcPr>
            <w:tcW w:w="1300" w:type="dxa"/>
          </w:tcPr>
          <w:p w14:paraId="1D9D0B6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-1.920,00</w:t>
            </w:r>
          </w:p>
        </w:tc>
        <w:tc>
          <w:tcPr>
            <w:tcW w:w="1300" w:type="dxa"/>
          </w:tcPr>
          <w:p w14:paraId="2CCC595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960" w:type="dxa"/>
          </w:tcPr>
          <w:p w14:paraId="368D664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38,46%</w:t>
            </w:r>
          </w:p>
        </w:tc>
      </w:tr>
      <w:tr w:rsidR="007B7616" w:rsidRPr="00FC2B4A" w14:paraId="1E80D305" w14:textId="77777777" w:rsidTr="00F72BC1">
        <w:trPr>
          <w:trHeight w:val="540"/>
        </w:trPr>
        <w:tc>
          <w:tcPr>
            <w:tcW w:w="5171" w:type="dxa"/>
            <w:shd w:val="clear" w:color="auto" w:fill="17365D"/>
            <w:vAlign w:val="center"/>
          </w:tcPr>
          <w:p w14:paraId="229127FA" w14:textId="77777777" w:rsidR="007B7616" w:rsidRPr="00FC2B4A" w:rsidRDefault="007B7616" w:rsidP="00F72BC1">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lastRenderedPageBreak/>
              <w:t>PROGRAM 2010 OBRAZOVANJE</w:t>
            </w:r>
          </w:p>
        </w:tc>
        <w:tc>
          <w:tcPr>
            <w:tcW w:w="1300" w:type="dxa"/>
            <w:shd w:val="clear" w:color="auto" w:fill="17365D"/>
            <w:vAlign w:val="center"/>
          </w:tcPr>
          <w:p w14:paraId="35B75692"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76.268,17</w:t>
            </w:r>
          </w:p>
        </w:tc>
        <w:tc>
          <w:tcPr>
            <w:tcW w:w="1300" w:type="dxa"/>
            <w:shd w:val="clear" w:color="auto" w:fill="17365D"/>
            <w:vAlign w:val="center"/>
          </w:tcPr>
          <w:p w14:paraId="5580F415"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-4.246,40</w:t>
            </w:r>
          </w:p>
        </w:tc>
        <w:tc>
          <w:tcPr>
            <w:tcW w:w="1300" w:type="dxa"/>
            <w:shd w:val="clear" w:color="auto" w:fill="17365D"/>
            <w:vAlign w:val="center"/>
          </w:tcPr>
          <w:p w14:paraId="4F20A9B0"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72.021,77</w:t>
            </w:r>
          </w:p>
        </w:tc>
        <w:tc>
          <w:tcPr>
            <w:tcW w:w="960" w:type="dxa"/>
            <w:shd w:val="clear" w:color="auto" w:fill="17365D"/>
            <w:vAlign w:val="center"/>
          </w:tcPr>
          <w:p w14:paraId="331A9988"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94,43%</w:t>
            </w:r>
          </w:p>
        </w:tc>
      </w:tr>
      <w:tr w:rsidR="007B7616" w:rsidRPr="00FC2B4A" w14:paraId="6C9BBE00" w14:textId="77777777" w:rsidTr="00F72BC1">
        <w:trPr>
          <w:trHeight w:val="540"/>
        </w:trPr>
        <w:tc>
          <w:tcPr>
            <w:tcW w:w="5171" w:type="dxa"/>
            <w:shd w:val="clear" w:color="auto" w:fill="DAE8F2"/>
            <w:vAlign w:val="center"/>
          </w:tcPr>
          <w:p w14:paraId="4F2C2DC6"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A201001 PREDŠKOLSKO OBRAZOVANJE</w:t>
            </w:r>
          </w:p>
        </w:tc>
        <w:tc>
          <w:tcPr>
            <w:tcW w:w="1300" w:type="dxa"/>
            <w:shd w:val="clear" w:color="auto" w:fill="DAE8F2"/>
            <w:vAlign w:val="center"/>
          </w:tcPr>
          <w:p w14:paraId="6CE4DF4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48.608,17</w:t>
            </w:r>
          </w:p>
        </w:tc>
        <w:tc>
          <w:tcPr>
            <w:tcW w:w="1300" w:type="dxa"/>
            <w:shd w:val="clear" w:color="auto" w:fill="DAE8F2"/>
            <w:vAlign w:val="center"/>
          </w:tcPr>
          <w:p w14:paraId="23571C5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-1.646,40</w:t>
            </w:r>
          </w:p>
        </w:tc>
        <w:tc>
          <w:tcPr>
            <w:tcW w:w="1300" w:type="dxa"/>
            <w:shd w:val="clear" w:color="auto" w:fill="DAE8F2"/>
            <w:vAlign w:val="center"/>
          </w:tcPr>
          <w:p w14:paraId="5FE6CBD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46.961,77</w:t>
            </w:r>
          </w:p>
        </w:tc>
        <w:tc>
          <w:tcPr>
            <w:tcW w:w="960" w:type="dxa"/>
            <w:shd w:val="clear" w:color="auto" w:fill="DAE8F2"/>
            <w:vAlign w:val="center"/>
          </w:tcPr>
          <w:p w14:paraId="34278EB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96,61%</w:t>
            </w:r>
          </w:p>
        </w:tc>
      </w:tr>
      <w:tr w:rsidR="007B7616" w:rsidRPr="00FC2B4A" w14:paraId="15F5AC38" w14:textId="77777777" w:rsidTr="00F72BC1">
        <w:tc>
          <w:tcPr>
            <w:tcW w:w="5171" w:type="dxa"/>
            <w:shd w:val="clear" w:color="auto" w:fill="CBFFCB"/>
          </w:tcPr>
          <w:p w14:paraId="2DD501EF"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5FB7F21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48.608,17</w:t>
            </w:r>
          </w:p>
        </w:tc>
        <w:tc>
          <w:tcPr>
            <w:tcW w:w="1300" w:type="dxa"/>
            <w:shd w:val="clear" w:color="auto" w:fill="CBFFCB"/>
          </w:tcPr>
          <w:p w14:paraId="2ECEFBA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-1.646,40</w:t>
            </w:r>
          </w:p>
        </w:tc>
        <w:tc>
          <w:tcPr>
            <w:tcW w:w="1300" w:type="dxa"/>
            <w:shd w:val="clear" w:color="auto" w:fill="CBFFCB"/>
          </w:tcPr>
          <w:p w14:paraId="5599F2D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46.961,77</w:t>
            </w:r>
          </w:p>
        </w:tc>
        <w:tc>
          <w:tcPr>
            <w:tcW w:w="960" w:type="dxa"/>
            <w:shd w:val="clear" w:color="auto" w:fill="CBFFCB"/>
          </w:tcPr>
          <w:p w14:paraId="0E05F78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96,61%</w:t>
            </w:r>
          </w:p>
        </w:tc>
      </w:tr>
      <w:tr w:rsidR="007B7616" w14:paraId="4790ABCB" w14:textId="77777777" w:rsidTr="00F72BC1">
        <w:tc>
          <w:tcPr>
            <w:tcW w:w="5171" w:type="dxa"/>
          </w:tcPr>
          <w:p w14:paraId="0CDCA056"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6FFBB5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3.229,48</w:t>
            </w:r>
          </w:p>
        </w:tc>
        <w:tc>
          <w:tcPr>
            <w:tcW w:w="1300" w:type="dxa"/>
          </w:tcPr>
          <w:p w14:paraId="1BC3BA8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-1.567,71</w:t>
            </w:r>
          </w:p>
        </w:tc>
        <w:tc>
          <w:tcPr>
            <w:tcW w:w="1300" w:type="dxa"/>
          </w:tcPr>
          <w:p w14:paraId="3ED6809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1.661,77</w:t>
            </w:r>
          </w:p>
        </w:tc>
        <w:tc>
          <w:tcPr>
            <w:tcW w:w="960" w:type="dxa"/>
          </w:tcPr>
          <w:p w14:paraId="460EF9C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51,46%</w:t>
            </w:r>
          </w:p>
        </w:tc>
      </w:tr>
      <w:tr w:rsidR="007B7616" w14:paraId="56324677" w14:textId="77777777" w:rsidTr="00F72BC1">
        <w:tc>
          <w:tcPr>
            <w:tcW w:w="5171" w:type="dxa"/>
          </w:tcPr>
          <w:p w14:paraId="141B718D"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7BDFE9C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5818D3B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7F95C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960" w:type="dxa"/>
          </w:tcPr>
          <w:p w14:paraId="78A111B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28C5616C" w14:textId="77777777" w:rsidTr="00F72BC1">
        <w:tc>
          <w:tcPr>
            <w:tcW w:w="5171" w:type="dxa"/>
          </w:tcPr>
          <w:p w14:paraId="61C63618"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C16220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45.078,69</w:t>
            </w:r>
          </w:p>
        </w:tc>
        <w:tc>
          <w:tcPr>
            <w:tcW w:w="1300" w:type="dxa"/>
          </w:tcPr>
          <w:p w14:paraId="4823D17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-78,69</w:t>
            </w:r>
          </w:p>
        </w:tc>
        <w:tc>
          <w:tcPr>
            <w:tcW w:w="1300" w:type="dxa"/>
          </w:tcPr>
          <w:p w14:paraId="212880A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960" w:type="dxa"/>
          </w:tcPr>
          <w:p w14:paraId="29DD45A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99,83%</w:t>
            </w:r>
          </w:p>
        </w:tc>
      </w:tr>
      <w:tr w:rsidR="007B7616" w:rsidRPr="00FC2B4A" w14:paraId="7F0BD4EB" w14:textId="77777777" w:rsidTr="00F72BC1">
        <w:trPr>
          <w:trHeight w:val="540"/>
        </w:trPr>
        <w:tc>
          <w:tcPr>
            <w:tcW w:w="5171" w:type="dxa"/>
            <w:shd w:val="clear" w:color="auto" w:fill="DAE8F2"/>
            <w:vAlign w:val="center"/>
          </w:tcPr>
          <w:p w14:paraId="37373298"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A201002 OSNOVNOŠKOLSKO OBRAZOVANJE</w:t>
            </w:r>
          </w:p>
        </w:tc>
        <w:tc>
          <w:tcPr>
            <w:tcW w:w="1300" w:type="dxa"/>
            <w:shd w:val="clear" w:color="auto" w:fill="DAE8F2"/>
            <w:vAlign w:val="center"/>
          </w:tcPr>
          <w:p w14:paraId="5B9CBA3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2.300,00</w:t>
            </w:r>
          </w:p>
        </w:tc>
        <w:tc>
          <w:tcPr>
            <w:tcW w:w="1300" w:type="dxa"/>
            <w:shd w:val="clear" w:color="auto" w:fill="DAE8F2"/>
            <w:vAlign w:val="center"/>
          </w:tcPr>
          <w:p w14:paraId="26A00D39"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6527FD40"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2.300,00</w:t>
            </w:r>
          </w:p>
        </w:tc>
        <w:tc>
          <w:tcPr>
            <w:tcW w:w="960" w:type="dxa"/>
            <w:shd w:val="clear" w:color="auto" w:fill="DAE8F2"/>
            <w:vAlign w:val="center"/>
          </w:tcPr>
          <w:p w14:paraId="4A2B6D4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21196DFA" w14:textId="77777777" w:rsidTr="00F72BC1">
        <w:tc>
          <w:tcPr>
            <w:tcW w:w="5171" w:type="dxa"/>
            <w:shd w:val="clear" w:color="auto" w:fill="CBFFCB"/>
          </w:tcPr>
          <w:p w14:paraId="03F427F2"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48AD2A0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2.300,00</w:t>
            </w:r>
          </w:p>
        </w:tc>
        <w:tc>
          <w:tcPr>
            <w:tcW w:w="1300" w:type="dxa"/>
            <w:shd w:val="clear" w:color="auto" w:fill="CBFFCB"/>
          </w:tcPr>
          <w:p w14:paraId="36325AC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44D2923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2.300,00</w:t>
            </w:r>
          </w:p>
        </w:tc>
        <w:tc>
          <w:tcPr>
            <w:tcW w:w="960" w:type="dxa"/>
            <w:shd w:val="clear" w:color="auto" w:fill="CBFFCB"/>
          </w:tcPr>
          <w:p w14:paraId="5D40FC3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0920C87B" w14:textId="77777777" w:rsidTr="00F72BC1">
        <w:tc>
          <w:tcPr>
            <w:tcW w:w="5171" w:type="dxa"/>
          </w:tcPr>
          <w:p w14:paraId="679CE40A"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08E533C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5BFFC1C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B954B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960" w:type="dxa"/>
          </w:tcPr>
          <w:p w14:paraId="49F2F7F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687E00FB" w14:textId="77777777" w:rsidTr="00F72BC1">
        <w:tc>
          <w:tcPr>
            <w:tcW w:w="5171" w:type="dxa"/>
          </w:tcPr>
          <w:p w14:paraId="49B7DE2A"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2DD2D60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0C69FCE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16DC8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60" w:type="dxa"/>
          </w:tcPr>
          <w:p w14:paraId="5D1778B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100215FE" w14:textId="77777777" w:rsidTr="00F72BC1">
        <w:trPr>
          <w:trHeight w:val="540"/>
        </w:trPr>
        <w:tc>
          <w:tcPr>
            <w:tcW w:w="5171" w:type="dxa"/>
            <w:shd w:val="clear" w:color="auto" w:fill="DAE8F2"/>
            <w:vAlign w:val="center"/>
          </w:tcPr>
          <w:p w14:paraId="44F87F7D"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A201003 SREDNJOŠKOLSKO OBRAZIVANJE</w:t>
            </w:r>
          </w:p>
        </w:tc>
        <w:tc>
          <w:tcPr>
            <w:tcW w:w="1300" w:type="dxa"/>
            <w:shd w:val="clear" w:color="auto" w:fill="DAE8F2"/>
            <w:vAlign w:val="center"/>
          </w:tcPr>
          <w:p w14:paraId="0C3FC43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16.260,00</w:t>
            </w:r>
          </w:p>
        </w:tc>
        <w:tc>
          <w:tcPr>
            <w:tcW w:w="1300" w:type="dxa"/>
            <w:shd w:val="clear" w:color="auto" w:fill="DAE8F2"/>
            <w:vAlign w:val="center"/>
          </w:tcPr>
          <w:p w14:paraId="05582C3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22A5A5A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16.260,00</w:t>
            </w:r>
          </w:p>
        </w:tc>
        <w:tc>
          <w:tcPr>
            <w:tcW w:w="960" w:type="dxa"/>
            <w:shd w:val="clear" w:color="auto" w:fill="DAE8F2"/>
            <w:vAlign w:val="center"/>
          </w:tcPr>
          <w:p w14:paraId="47CFF54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04C23E39" w14:textId="77777777" w:rsidTr="00F72BC1">
        <w:tc>
          <w:tcPr>
            <w:tcW w:w="5171" w:type="dxa"/>
            <w:shd w:val="clear" w:color="auto" w:fill="CBFFCB"/>
          </w:tcPr>
          <w:p w14:paraId="3B125949"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49F81F3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16.260,00</w:t>
            </w:r>
          </w:p>
        </w:tc>
        <w:tc>
          <w:tcPr>
            <w:tcW w:w="1300" w:type="dxa"/>
            <w:shd w:val="clear" w:color="auto" w:fill="CBFFCB"/>
          </w:tcPr>
          <w:p w14:paraId="4ED21E5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DE3445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16.260,00</w:t>
            </w:r>
          </w:p>
        </w:tc>
        <w:tc>
          <w:tcPr>
            <w:tcW w:w="960" w:type="dxa"/>
            <w:shd w:val="clear" w:color="auto" w:fill="CBFFCB"/>
          </w:tcPr>
          <w:p w14:paraId="42C117F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438F49DE" w14:textId="77777777" w:rsidTr="00F72BC1">
        <w:tc>
          <w:tcPr>
            <w:tcW w:w="5171" w:type="dxa"/>
          </w:tcPr>
          <w:p w14:paraId="2AD9C71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FB82BB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7.200,00</w:t>
            </w:r>
          </w:p>
        </w:tc>
        <w:tc>
          <w:tcPr>
            <w:tcW w:w="1300" w:type="dxa"/>
          </w:tcPr>
          <w:p w14:paraId="57716A8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10006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7.200,00</w:t>
            </w:r>
          </w:p>
        </w:tc>
        <w:tc>
          <w:tcPr>
            <w:tcW w:w="960" w:type="dxa"/>
          </w:tcPr>
          <w:p w14:paraId="41ED317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09FC2EB9" w14:textId="77777777" w:rsidTr="00F72BC1">
        <w:tc>
          <w:tcPr>
            <w:tcW w:w="5171" w:type="dxa"/>
          </w:tcPr>
          <w:p w14:paraId="6B11A6D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F3B1E4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9.060,00</w:t>
            </w:r>
          </w:p>
        </w:tc>
        <w:tc>
          <w:tcPr>
            <w:tcW w:w="1300" w:type="dxa"/>
          </w:tcPr>
          <w:p w14:paraId="3A04D02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B30E0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9.060,00</w:t>
            </w:r>
          </w:p>
        </w:tc>
        <w:tc>
          <w:tcPr>
            <w:tcW w:w="960" w:type="dxa"/>
          </w:tcPr>
          <w:p w14:paraId="212E583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1FAA432C" w14:textId="77777777" w:rsidTr="00F72BC1">
        <w:trPr>
          <w:trHeight w:val="540"/>
        </w:trPr>
        <w:tc>
          <w:tcPr>
            <w:tcW w:w="5171" w:type="dxa"/>
            <w:shd w:val="clear" w:color="auto" w:fill="DAE8F2"/>
            <w:vAlign w:val="center"/>
          </w:tcPr>
          <w:p w14:paraId="2A992DC6"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A201004 VISOKO OBRAZOVANJE</w:t>
            </w:r>
          </w:p>
        </w:tc>
        <w:tc>
          <w:tcPr>
            <w:tcW w:w="1300" w:type="dxa"/>
            <w:shd w:val="clear" w:color="auto" w:fill="DAE8F2"/>
            <w:vAlign w:val="center"/>
          </w:tcPr>
          <w:p w14:paraId="517DD21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9.100,00</w:t>
            </w:r>
          </w:p>
        </w:tc>
        <w:tc>
          <w:tcPr>
            <w:tcW w:w="1300" w:type="dxa"/>
            <w:shd w:val="clear" w:color="auto" w:fill="DAE8F2"/>
            <w:vAlign w:val="center"/>
          </w:tcPr>
          <w:p w14:paraId="62F2331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-2.600,00</w:t>
            </w:r>
          </w:p>
        </w:tc>
        <w:tc>
          <w:tcPr>
            <w:tcW w:w="1300" w:type="dxa"/>
            <w:shd w:val="clear" w:color="auto" w:fill="DAE8F2"/>
            <w:vAlign w:val="center"/>
          </w:tcPr>
          <w:p w14:paraId="009EFF0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6.500,00</w:t>
            </w:r>
          </w:p>
        </w:tc>
        <w:tc>
          <w:tcPr>
            <w:tcW w:w="960" w:type="dxa"/>
            <w:shd w:val="clear" w:color="auto" w:fill="DAE8F2"/>
            <w:vAlign w:val="center"/>
          </w:tcPr>
          <w:p w14:paraId="6EAA8B2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71,43%</w:t>
            </w:r>
          </w:p>
        </w:tc>
      </w:tr>
      <w:tr w:rsidR="007B7616" w:rsidRPr="00FC2B4A" w14:paraId="084F2632" w14:textId="77777777" w:rsidTr="00F72BC1">
        <w:tc>
          <w:tcPr>
            <w:tcW w:w="5171" w:type="dxa"/>
            <w:shd w:val="clear" w:color="auto" w:fill="CBFFCB"/>
          </w:tcPr>
          <w:p w14:paraId="61DFBDBB"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5F7EAB7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9.100,00</w:t>
            </w:r>
          </w:p>
        </w:tc>
        <w:tc>
          <w:tcPr>
            <w:tcW w:w="1300" w:type="dxa"/>
            <w:shd w:val="clear" w:color="auto" w:fill="CBFFCB"/>
          </w:tcPr>
          <w:p w14:paraId="1984C9B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-2.600,00</w:t>
            </w:r>
          </w:p>
        </w:tc>
        <w:tc>
          <w:tcPr>
            <w:tcW w:w="1300" w:type="dxa"/>
            <w:shd w:val="clear" w:color="auto" w:fill="CBFFCB"/>
          </w:tcPr>
          <w:p w14:paraId="163BA1B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6.500,00</w:t>
            </w:r>
          </w:p>
        </w:tc>
        <w:tc>
          <w:tcPr>
            <w:tcW w:w="960" w:type="dxa"/>
            <w:shd w:val="clear" w:color="auto" w:fill="CBFFCB"/>
          </w:tcPr>
          <w:p w14:paraId="08B7A55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71,43%</w:t>
            </w:r>
          </w:p>
        </w:tc>
      </w:tr>
      <w:tr w:rsidR="007B7616" w14:paraId="48CB4FE4" w14:textId="77777777" w:rsidTr="00F72BC1">
        <w:tc>
          <w:tcPr>
            <w:tcW w:w="5171" w:type="dxa"/>
          </w:tcPr>
          <w:p w14:paraId="5F78FDFD"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FB4CB1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9.100,00</w:t>
            </w:r>
          </w:p>
        </w:tc>
        <w:tc>
          <w:tcPr>
            <w:tcW w:w="1300" w:type="dxa"/>
          </w:tcPr>
          <w:p w14:paraId="15E03F0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14:paraId="56DF755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55A57D7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71,43%</w:t>
            </w:r>
          </w:p>
        </w:tc>
      </w:tr>
      <w:tr w:rsidR="007B7616" w:rsidRPr="00FC2B4A" w14:paraId="53F43513" w14:textId="77777777" w:rsidTr="00F72BC1">
        <w:trPr>
          <w:trHeight w:val="540"/>
        </w:trPr>
        <w:tc>
          <w:tcPr>
            <w:tcW w:w="5171" w:type="dxa"/>
            <w:shd w:val="clear" w:color="auto" w:fill="17365D"/>
            <w:vAlign w:val="center"/>
          </w:tcPr>
          <w:p w14:paraId="3AC4BBDD" w14:textId="77777777" w:rsidR="007B7616" w:rsidRPr="00FC2B4A" w:rsidRDefault="007B7616" w:rsidP="00F72BC1">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2011 RAZVOJ SPORTA I REKREACIJE</w:t>
            </w:r>
          </w:p>
        </w:tc>
        <w:tc>
          <w:tcPr>
            <w:tcW w:w="1300" w:type="dxa"/>
            <w:shd w:val="clear" w:color="auto" w:fill="17365D"/>
            <w:vAlign w:val="center"/>
          </w:tcPr>
          <w:p w14:paraId="2867E58D"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31.089,06</w:t>
            </w:r>
          </w:p>
        </w:tc>
        <w:tc>
          <w:tcPr>
            <w:tcW w:w="1300" w:type="dxa"/>
            <w:shd w:val="clear" w:color="auto" w:fill="17365D"/>
            <w:vAlign w:val="center"/>
          </w:tcPr>
          <w:p w14:paraId="34DE2B04"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68.618,12</w:t>
            </w:r>
          </w:p>
        </w:tc>
        <w:tc>
          <w:tcPr>
            <w:tcW w:w="1300" w:type="dxa"/>
            <w:shd w:val="clear" w:color="auto" w:fill="17365D"/>
            <w:vAlign w:val="center"/>
          </w:tcPr>
          <w:p w14:paraId="4A24F54B"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99.707,18</w:t>
            </w:r>
          </w:p>
        </w:tc>
        <w:tc>
          <w:tcPr>
            <w:tcW w:w="960" w:type="dxa"/>
            <w:shd w:val="clear" w:color="auto" w:fill="17365D"/>
            <w:vAlign w:val="center"/>
          </w:tcPr>
          <w:p w14:paraId="06E32AF9"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320,71%</w:t>
            </w:r>
          </w:p>
        </w:tc>
      </w:tr>
      <w:tr w:rsidR="007B7616" w:rsidRPr="00FC2B4A" w14:paraId="736E29D4" w14:textId="77777777" w:rsidTr="00F72BC1">
        <w:trPr>
          <w:trHeight w:val="540"/>
        </w:trPr>
        <w:tc>
          <w:tcPr>
            <w:tcW w:w="5171" w:type="dxa"/>
            <w:shd w:val="clear" w:color="auto" w:fill="DAE8F2"/>
            <w:vAlign w:val="center"/>
          </w:tcPr>
          <w:p w14:paraId="5AA4F098"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A201101 POTICANJE SPORTSKIH AKTIVNOSTI</w:t>
            </w:r>
          </w:p>
        </w:tc>
        <w:tc>
          <w:tcPr>
            <w:tcW w:w="1300" w:type="dxa"/>
            <w:shd w:val="clear" w:color="auto" w:fill="DAE8F2"/>
            <w:vAlign w:val="center"/>
          </w:tcPr>
          <w:p w14:paraId="04AED72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18.710,00</w:t>
            </w:r>
          </w:p>
        </w:tc>
        <w:tc>
          <w:tcPr>
            <w:tcW w:w="1300" w:type="dxa"/>
            <w:shd w:val="clear" w:color="auto" w:fill="DAE8F2"/>
            <w:vAlign w:val="center"/>
          </w:tcPr>
          <w:p w14:paraId="427FD3A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-13.000,00</w:t>
            </w:r>
          </w:p>
        </w:tc>
        <w:tc>
          <w:tcPr>
            <w:tcW w:w="1300" w:type="dxa"/>
            <w:shd w:val="clear" w:color="auto" w:fill="DAE8F2"/>
            <w:vAlign w:val="center"/>
          </w:tcPr>
          <w:p w14:paraId="3CE745C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5.710,00</w:t>
            </w:r>
          </w:p>
        </w:tc>
        <w:tc>
          <w:tcPr>
            <w:tcW w:w="960" w:type="dxa"/>
            <w:shd w:val="clear" w:color="auto" w:fill="DAE8F2"/>
            <w:vAlign w:val="center"/>
          </w:tcPr>
          <w:p w14:paraId="0F6D695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30,52%</w:t>
            </w:r>
          </w:p>
        </w:tc>
      </w:tr>
      <w:tr w:rsidR="007B7616" w:rsidRPr="00FC2B4A" w14:paraId="009047DD" w14:textId="77777777" w:rsidTr="00F72BC1">
        <w:tc>
          <w:tcPr>
            <w:tcW w:w="5171" w:type="dxa"/>
            <w:shd w:val="clear" w:color="auto" w:fill="CBFFCB"/>
          </w:tcPr>
          <w:p w14:paraId="6447AF50"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2D1D6F4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2.000,00</w:t>
            </w:r>
          </w:p>
        </w:tc>
        <w:tc>
          <w:tcPr>
            <w:tcW w:w="1300" w:type="dxa"/>
            <w:shd w:val="clear" w:color="auto" w:fill="CBFFCB"/>
          </w:tcPr>
          <w:p w14:paraId="5D438B4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0343066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2.000,00</w:t>
            </w:r>
          </w:p>
        </w:tc>
        <w:tc>
          <w:tcPr>
            <w:tcW w:w="960" w:type="dxa"/>
            <w:shd w:val="clear" w:color="auto" w:fill="CBFFCB"/>
          </w:tcPr>
          <w:p w14:paraId="3D5853B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1D141333" w14:textId="77777777" w:rsidTr="00F72BC1">
        <w:tc>
          <w:tcPr>
            <w:tcW w:w="5171" w:type="dxa"/>
          </w:tcPr>
          <w:p w14:paraId="3A218C21"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409933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E61D0B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90E29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0652445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2E116181" w14:textId="77777777" w:rsidTr="00F72BC1">
        <w:tc>
          <w:tcPr>
            <w:tcW w:w="5171" w:type="dxa"/>
            <w:shd w:val="clear" w:color="auto" w:fill="CBFFCB"/>
          </w:tcPr>
          <w:p w14:paraId="26314659"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13 PRIHODI OD NEFINANCIJSKE IMOVINE</w:t>
            </w:r>
          </w:p>
        </w:tc>
        <w:tc>
          <w:tcPr>
            <w:tcW w:w="1300" w:type="dxa"/>
            <w:shd w:val="clear" w:color="auto" w:fill="CBFFCB"/>
          </w:tcPr>
          <w:p w14:paraId="4B648E5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1.060,00</w:t>
            </w:r>
          </w:p>
        </w:tc>
        <w:tc>
          <w:tcPr>
            <w:tcW w:w="1300" w:type="dxa"/>
            <w:shd w:val="clear" w:color="auto" w:fill="CBFFCB"/>
          </w:tcPr>
          <w:p w14:paraId="6BB64AF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4B65F27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1.060,00</w:t>
            </w:r>
          </w:p>
        </w:tc>
        <w:tc>
          <w:tcPr>
            <w:tcW w:w="960" w:type="dxa"/>
            <w:shd w:val="clear" w:color="auto" w:fill="CBFFCB"/>
          </w:tcPr>
          <w:p w14:paraId="211497D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6FF8EC6E" w14:textId="77777777" w:rsidTr="00F72BC1">
        <w:tc>
          <w:tcPr>
            <w:tcW w:w="5171" w:type="dxa"/>
          </w:tcPr>
          <w:p w14:paraId="6BD66242"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1A847A5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1.060,00</w:t>
            </w:r>
          </w:p>
        </w:tc>
        <w:tc>
          <w:tcPr>
            <w:tcW w:w="1300" w:type="dxa"/>
          </w:tcPr>
          <w:p w14:paraId="6756E2F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4E7C9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1.060,00</w:t>
            </w:r>
          </w:p>
        </w:tc>
        <w:tc>
          <w:tcPr>
            <w:tcW w:w="960" w:type="dxa"/>
          </w:tcPr>
          <w:p w14:paraId="5D0DA82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0576D1C3" w14:textId="77777777" w:rsidTr="00F72BC1">
        <w:tc>
          <w:tcPr>
            <w:tcW w:w="5171" w:type="dxa"/>
            <w:shd w:val="clear" w:color="auto" w:fill="CBFFCB"/>
          </w:tcPr>
          <w:p w14:paraId="3B93395D"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1A0C72F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15.650,00</w:t>
            </w:r>
          </w:p>
        </w:tc>
        <w:tc>
          <w:tcPr>
            <w:tcW w:w="1300" w:type="dxa"/>
            <w:shd w:val="clear" w:color="auto" w:fill="CBFFCB"/>
          </w:tcPr>
          <w:p w14:paraId="6AA225F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-13.000,00</w:t>
            </w:r>
          </w:p>
        </w:tc>
        <w:tc>
          <w:tcPr>
            <w:tcW w:w="1300" w:type="dxa"/>
            <w:shd w:val="clear" w:color="auto" w:fill="CBFFCB"/>
          </w:tcPr>
          <w:p w14:paraId="6997918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2.650,00</w:t>
            </w:r>
          </w:p>
        </w:tc>
        <w:tc>
          <w:tcPr>
            <w:tcW w:w="960" w:type="dxa"/>
            <w:shd w:val="clear" w:color="auto" w:fill="CBFFCB"/>
          </w:tcPr>
          <w:p w14:paraId="76B7D51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16,93%</w:t>
            </w:r>
          </w:p>
        </w:tc>
      </w:tr>
      <w:tr w:rsidR="007B7616" w14:paraId="5C11207C" w14:textId="77777777" w:rsidTr="00F72BC1">
        <w:tc>
          <w:tcPr>
            <w:tcW w:w="5171" w:type="dxa"/>
          </w:tcPr>
          <w:p w14:paraId="3A59E9CD"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66B2DA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78C2FA6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0DAEC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960" w:type="dxa"/>
          </w:tcPr>
          <w:p w14:paraId="06F7660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25D2D103" w14:textId="77777777" w:rsidTr="00F72BC1">
        <w:tc>
          <w:tcPr>
            <w:tcW w:w="5171" w:type="dxa"/>
          </w:tcPr>
          <w:p w14:paraId="18181302"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6E9E050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3F33941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38C5193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C64105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4AF81E84" w14:textId="77777777" w:rsidTr="00F72BC1">
        <w:trPr>
          <w:trHeight w:val="540"/>
        </w:trPr>
        <w:tc>
          <w:tcPr>
            <w:tcW w:w="5171" w:type="dxa"/>
            <w:shd w:val="clear" w:color="auto" w:fill="DAE8F2"/>
            <w:vAlign w:val="center"/>
          </w:tcPr>
          <w:p w14:paraId="23A934FC"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K201103 OPREMANJE VANJSKOG FITNES VJEŽBALIŠTA U NASELJU SILAŠ</w:t>
            </w:r>
          </w:p>
        </w:tc>
        <w:tc>
          <w:tcPr>
            <w:tcW w:w="1300" w:type="dxa"/>
            <w:shd w:val="clear" w:color="auto" w:fill="DAE8F2"/>
            <w:vAlign w:val="center"/>
          </w:tcPr>
          <w:p w14:paraId="2D6279A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12.379,06</w:t>
            </w:r>
          </w:p>
        </w:tc>
        <w:tc>
          <w:tcPr>
            <w:tcW w:w="1300" w:type="dxa"/>
            <w:shd w:val="clear" w:color="auto" w:fill="DAE8F2"/>
            <w:vAlign w:val="center"/>
          </w:tcPr>
          <w:p w14:paraId="35E271F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3.025,62</w:t>
            </w:r>
          </w:p>
        </w:tc>
        <w:tc>
          <w:tcPr>
            <w:tcW w:w="1300" w:type="dxa"/>
            <w:shd w:val="clear" w:color="auto" w:fill="DAE8F2"/>
            <w:vAlign w:val="center"/>
          </w:tcPr>
          <w:p w14:paraId="4B3A9FD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15.404,68</w:t>
            </w:r>
          </w:p>
        </w:tc>
        <w:tc>
          <w:tcPr>
            <w:tcW w:w="960" w:type="dxa"/>
            <w:shd w:val="clear" w:color="auto" w:fill="DAE8F2"/>
            <w:vAlign w:val="center"/>
          </w:tcPr>
          <w:p w14:paraId="2313D5A7"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124,44%</w:t>
            </w:r>
          </w:p>
        </w:tc>
      </w:tr>
      <w:tr w:rsidR="007B7616" w:rsidRPr="00FC2B4A" w14:paraId="4CFA85CF" w14:textId="77777777" w:rsidTr="00F72BC1">
        <w:tc>
          <w:tcPr>
            <w:tcW w:w="5171" w:type="dxa"/>
            <w:shd w:val="clear" w:color="auto" w:fill="CBFFCB"/>
          </w:tcPr>
          <w:p w14:paraId="2BB7864C"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3AA7CB0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2.379,06</w:t>
            </w:r>
          </w:p>
        </w:tc>
        <w:tc>
          <w:tcPr>
            <w:tcW w:w="1300" w:type="dxa"/>
            <w:shd w:val="clear" w:color="auto" w:fill="CBFFCB"/>
          </w:tcPr>
          <w:p w14:paraId="5223C47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3.025,62</w:t>
            </w:r>
          </w:p>
        </w:tc>
        <w:tc>
          <w:tcPr>
            <w:tcW w:w="1300" w:type="dxa"/>
            <w:shd w:val="clear" w:color="auto" w:fill="CBFFCB"/>
          </w:tcPr>
          <w:p w14:paraId="4134368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5.404,68</w:t>
            </w:r>
          </w:p>
        </w:tc>
        <w:tc>
          <w:tcPr>
            <w:tcW w:w="960" w:type="dxa"/>
            <w:shd w:val="clear" w:color="auto" w:fill="CBFFCB"/>
          </w:tcPr>
          <w:p w14:paraId="0B1C050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227,18%</w:t>
            </w:r>
          </w:p>
        </w:tc>
      </w:tr>
      <w:tr w:rsidR="007B7616" w14:paraId="036F7A59" w14:textId="77777777" w:rsidTr="00F72BC1">
        <w:tc>
          <w:tcPr>
            <w:tcW w:w="5171" w:type="dxa"/>
          </w:tcPr>
          <w:p w14:paraId="41EC37F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E2C739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2.379,06</w:t>
            </w:r>
          </w:p>
        </w:tc>
        <w:tc>
          <w:tcPr>
            <w:tcW w:w="1300" w:type="dxa"/>
          </w:tcPr>
          <w:p w14:paraId="2A5B7F2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3.025,62</w:t>
            </w:r>
          </w:p>
        </w:tc>
        <w:tc>
          <w:tcPr>
            <w:tcW w:w="1300" w:type="dxa"/>
          </w:tcPr>
          <w:p w14:paraId="1329314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5.404,68</w:t>
            </w:r>
          </w:p>
        </w:tc>
        <w:tc>
          <w:tcPr>
            <w:tcW w:w="960" w:type="dxa"/>
          </w:tcPr>
          <w:p w14:paraId="2E54B9F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227,18%</w:t>
            </w:r>
          </w:p>
        </w:tc>
      </w:tr>
      <w:tr w:rsidR="007B7616" w:rsidRPr="00FC2B4A" w14:paraId="21E00E6E" w14:textId="77777777" w:rsidTr="00F72BC1">
        <w:tc>
          <w:tcPr>
            <w:tcW w:w="5171" w:type="dxa"/>
            <w:shd w:val="clear" w:color="auto" w:fill="CBFFCB"/>
          </w:tcPr>
          <w:p w14:paraId="66B56998"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52 KAPITALNE POMOĆI</w:t>
            </w:r>
          </w:p>
        </w:tc>
        <w:tc>
          <w:tcPr>
            <w:tcW w:w="1300" w:type="dxa"/>
            <w:shd w:val="clear" w:color="auto" w:fill="CBFFCB"/>
          </w:tcPr>
          <w:p w14:paraId="58A0CE1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1300" w:type="dxa"/>
            <w:shd w:val="clear" w:color="auto" w:fill="CBFFCB"/>
          </w:tcPr>
          <w:p w14:paraId="2C0E914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1300" w:type="dxa"/>
            <w:shd w:val="clear" w:color="auto" w:fill="CBFFCB"/>
          </w:tcPr>
          <w:p w14:paraId="45E863F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7F4F579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14:paraId="17BF7D76" w14:textId="77777777" w:rsidTr="00F72BC1">
        <w:tc>
          <w:tcPr>
            <w:tcW w:w="5171" w:type="dxa"/>
          </w:tcPr>
          <w:p w14:paraId="2B964C08"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FEF9FF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6D9283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3E7A8A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93D179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630D2075" w14:textId="77777777" w:rsidTr="00F72BC1">
        <w:tc>
          <w:tcPr>
            <w:tcW w:w="5171" w:type="dxa"/>
            <w:shd w:val="clear" w:color="auto" w:fill="CBFFCB"/>
          </w:tcPr>
          <w:p w14:paraId="283CDDC7"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521 KAPITALNE POMOĆI IZ ŽUPANIJSKOG PRORAČUNA</w:t>
            </w:r>
          </w:p>
        </w:tc>
        <w:tc>
          <w:tcPr>
            <w:tcW w:w="1300" w:type="dxa"/>
            <w:shd w:val="clear" w:color="auto" w:fill="CBFFCB"/>
          </w:tcPr>
          <w:p w14:paraId="4214E0D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601EE1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1300" w:type="dxa"/>
            <w:shd w:val="clear" w:color="auto" w:fill="CBFFCB"/>
          </w:tcPr>
          <w:p w14:paraId="0317063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960" w:type="dxa"/>
            <w:shd w:val="clear" w:color="auto" w:fill="CBFFCB"/>
          </w:tcPr>
          <w:p w14:paraId="2555AE51" w14:textId="77777777" w:rsidR="007B7616" w:rsidRPr="00FC2B4A" w:rsidRDefault="007B7616" w:rsidP="00F72BC1">
            <w:pPr>
              <w:spacing w:after="0"/>
              <w:jc w:val="right"/>
              <w:rPr>
                <w:rFonts w:ascii="Times New Roman" w:hAnsi="Times New Roman" w:cs="Times New Roman"/>
                <w:sz w:val="16"/>
                <w:szCs w:val="18"/>
              </w:rPr>
            </w:pPr>
          </w:p>
        </w:tc>
      </w:tr>
      <w:tr w:rsidR="007B7616" w14:paraId="09621F66" w14:textId="77777777" w:rsidTr="00F72BC1">
        <w:tc>
          <w:tcPr>
            <w:tcW w:w="5171" w:type="dxa"/>
          </w:tcPr>
          <w:p w14:paraId="09A320D8"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22FA70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26B57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D0C89D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551107B9" w14:textId="77777777" w:rsidR="007B7616" w:rsidRDefault="007B7616" w:rsidP="00F72BC1">
            <w:pPr>
              <w:spacing w:after="0"/>
              <w:jc w:val="right"/>
              <w:rPr>
                <w:rFonts w:ascii="Times New Roman" w:hAnsi="Times New Roman" w:cs="Times New Roman"/>
                <w:sz w:val="18"/>
                <w:szCs w:val="18"/>
              </w:rPr>
            </w:pPr>
          </w:p>
        </w:tc>
      </w:tr>
      <w:tr w:rsidR="007B7616" w:rsidRPr="00FC2B4A" w14:paraId="22833A33" w14:textId="77777777" w:rsidTr="00F72BC1">
        <w:trPr>
          <w:trHeight w:val="540"/>
        </w:trPr>
        <w:tc>
          <w:tcPr>
            <w:tcW w:w="5171" w:type="dxa"/>
            <w:shd w:val="clear" w:color="auto" w:fill="DAE8F2"/>
            <w:vAlign w:val="center"/>
          </w:tcPr>
          <w:p w14:paraId="145B41B5"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K201105 UREĐENJE I OPREMANJE VANJSKOG VJEŽBALIŠTA U NASELJU ADA</w:t>
            </w:r>
          </w:p>
        </w:tc>
        <w:tc>
          <w:tcPr>
            <w:tcW w:w="1300" w:type="dxa"/>
            <w:shd w:val="clear" w:color="auto" w:fill="DAE8F2"/>
            <w:vAlign w:val="center"/>
          </w:tcPr>
          <w:p w14:paraId="0BF4725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3BD2D57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20.000,00</w:t>
            </w:r>
          </w:p>
        </w:tc>
        <w:tc>
          <w:tcPr>
            <w:tcW w:w="1300" w:type="dxa"/>
            <w:shd w:val="clear" w:color="auto" w:fill="DAE8F2"/>
            <w:vAlign w:val="center"/>
          </w:tcPr>
          <w:p w14:paraId="2254CF24"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20.000,00</w:t>
            </w:r>
          </w:p>
        </w:tc>
        <w:tc>
          <w:tcPr>
            <w:tcW w:w="960" w:type="dxa"/>
            <w:shd w:val="clear" w:color="auto" w:fill="DAE8F2"/>
            <w:vAlign w:val="center"/>
          </w:tcPr>
          <w:p w14:paraId="2A9B4A6E" w14:textId="77777777" w:rsidR="007B7616" w:rsidRPr="00FC2B4A" w:rsidRDefault="007B7616" w:rsidP="00F72BC1">
            <w:pPr>
              <w:spacing w:after="0"/>
              <w:jc w:val="right"/>
              <w:rPr>
                <w:rFonts w:ascii="Times New Roman" w:hAnsi="Times New Roman" w:cs="Times New Roman"/>
                <w:b/>
                <w:sz w:val="18"/>
                <w:szCs w:val="18"/>
              </w:rPr>
            </w:pPr>
          </w:p>
        </w:tc>
      </w:tr>
      <w:tr w:rsidR="007B7616" w:rsidRPr="00FC2B4A" w14:paraId="64131035" w14:textId="77777777" w:rsidTr="00F72BC1">
        <w:tc>
          <w:tcPr>
            <w:tcW w:w="5171" w:type="dxa"/>
            <w:shd w:val="clear" w:color="auto" w:fill="CBFFCB"/>
          </w:tcPr>
          <w:p w14:paraId="1F5C8102"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3ACDF25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09D6811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1300" w:type="dxa"/>
            <w:shd w:val="clear" w:color="auto" w:fill="CBFFCB"/>
          </w:tcPr>
          <w:p w14:paraId="052343D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960" w:type="dxa"/>
            <w:shd w:val="clear" w:color="auto" w:fill="CBFFCB"/>
          </w:tcPr>
          <w:p w14:paraId="34EF86CC" w14:textId="77777777" w:rsidR="007B7616" w:rsidRPr="00FC2B4A" w:rsidRDefault="007B7616" w:rsidP="00F72BC1">
            <w:pPr>
              <w:spacing w:after="0"/>
              <w:jc w:val="right"/>
              <w:rPr>
                <w:rFonts w:ascii="Times New Roman" w:hAnsi="Times New Roman" w:cs="Times New Roman"/>
                <w:sz w:val="16"/>
                <w:szCs w:val="18"/>
              </w:rPr>
            </w:pPr>
          </w:p>
        </w:tc>
      </w:tr>
      <w:tr w:rsidR="007B7616" w14:paraId="157B6CE6" w14:textId="77777777" w:rsidTr="00F72BC1">
        <w:tc>
          <w:tcPr>
            <w:tcW w:w="5171" w:type="dxa"/>
          </w:tcPr>
          <w:p w14:paraId="4A61A1C3"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E878DE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5ADAF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58FE51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1C557522" w14:textId="77777777" w:rsidR="007B7616" w:rsidRDefault="007B7616" w:rsidP="00F72BC1">
            <w:pPr>
              <w:spacing w:after="0"/>
              <w:jc w:val="right"/>
              <w:rPr>
                <w:rFonts w:ascii="Times New Roman" w:hAnsi="Times New Roman" w:cs="Times New Roman"/>
                <w:sz w:val="18"/>
                <w:szCs w:val="18"/>
              </w:rPr>
            </w:pPr>
          </w:p>
        </w:tc>
      </w:tr>
      <w:tr w:rsidR="007B7616" w:rsidRPr="00FC2B4A" w14:paraId="141F0B0F" w14:textId="77777777" w:rsidTr="00F72BC1">
        <w:tc>
          <w:tcPr>
            <w:tcW w:w="5171" w:type="dxa"/>
            <w:shd w:val="clear" w:color="auto" w:fill="CBFFCB"/>
          </w:tcPr>
          <w:p w14:paraId="3B0D7B56"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61 KAPITALNE DONACIJE OD NEPROFITNIH ORGANIZACIJA</w:t>
            </w:r>
          </w:p>
        </w:tc>
        <w:tc>
          <w:tcPr>
            <w:tcW w:w="1300" w:type="dxa"/>
            <w:shd w:val="clear" w:color="auto" w:fill="CBFFCB"/>
          </w:tcPr>
          <w:p w14:paraId="0F416C8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BED728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1300" w:type="dxa"/>
            <w:shd w:val="clear" w:color="auto" w:fill="CBFFCB"/>
          </w:tcPr>
          <w:p w14:paraId="3F4F65B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960" w:type="dxa"/>
            <w:shd w:val="clear" w:color="auto" w:fill="CBFFCB"/>
          </w:tcPr>
          <w:p w14:paraId="63FDA13A" w14:textId="77777777" w:rsidR="007B7616" w:rsidRPr="00FC2B4A" w:rsidRDefault="007B7616" w:rsidP="00F72BC1">
            <w:pPr>
              <w:spacing w:after="0"/>
              <w:jc w:val="right"/>
              <w:rPr>
                <w:rFonts w:ascii="Times New Roman" w:hAnsi="Times New Roman" w:cs="Times New Roman"/>
                <w:sz w:val="16"/>
                <w:szCs w:val="18"/>
              </w:rPr>
            </w:pPr>
          </w:p>
        </w:tc>
      </w:tr>
      <w:tr w:rsidR="007B7616" w14:paraId="52BF845B" w14:textId="77777777" w:rsidTr="00F72BC1">
        <w:tc>
          <w:tcPr>
            <w:tcW w:w="5171" w:type="dxa"/>
          </w:tcPr>
          <w:p w14:paraId="05F801E3"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66D273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8693A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9DBD86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320A5DDC" w14:textId="77777777" w:rsidR="007B7616" w:rsidRDefault="007B7616" w:rsidP="00F72BC1">
            <w:pPr>
              <w:spacing w:after="0"/>
              <w:jc w:val="right"/>
              <w:rPr>
                <w:rFonts w:ascii="Times New Roman" w:hAnsi="Times New Roman" w:cs="Times New Roman"/>
                <w:sz w:val="18"/>
                <w:szCs w:val="18"/>
              </w:rPr>
            </w:pPr>
          </w:p>
        </w:tc>
      </w:tr>
      <w:tr w:rsidR="007B7616" w:rsidRPr="00FC2B4A" w14:paraId="785A271A" w14:textId="77777777" w:rsidTr="00F72BC1">
        <w:trPr>
          <w:trHeight w:val="540"/>
        </w:trPr>
        <w:tc>
          <w:tcPr>
            <w:tcW w:w="5171" w:type="dxa"/>
            <w:shd w:val="clear" w:color="auto" w:fill="DAE8F2"/>
            <w:vAlign w:val="center"/>
          </w:tcPr>
          <w:p w14:paraId="1845832F"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K201106 IZGRADNJA I OPREMANJE STREET WORKOUT IGRALIŠTA U NASELJU PALAČA</w:t>
            </w:r>
          </w:p>
        </w:tc>
        <w:tc>
          <w:tcPr>
            <w:tcW w:w="1300" w:type="dxa"/>
            <w:shd w:val="clear" w:color="auto" w:fill="DAE8F2"/>
            <w:vAlign w:val="center"/>
          </w:tcPr>
          <w:p w14:paraId="3DC659A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7D6AECC7"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48.592,50</w:t>
            </w:r>
          </w:p>
        </w:tc>
        <w:tc>
          <w:tcPr>
            <w:tcW w:w="1300" w:type="dxa"/>
            <w:shd w:val="clear" w:color="auto" w:fill="DAE8F2"/>
            <w:vAlign w:val="center"/>
          </w:tcPr>
          <w:p w14:paraId="0A0A919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48.592,50</w:t>
            </w:r>
          </w:p>
        </w:tc>
        <w:tc>
          <w:tcPr>
            <w:tcW w:w="960" w:type="dxa"/>
            <w:shd w:val="clear" w:color="auto" w:fill="DAE8F2"/>
            <w:vAlign w:val="center"/>
          </w:tcPr>
          <w:p w14:paraId="527F4A81" w14:textId="77777777" w:rsidR="007B7616" w:rsidRPr="00FC2B4A" w:rsidRDefault="007B7616" w:rsidP="00F72BC1">
            <w:pPr>
              <w:spacing w:after="0"/>
              <w:jc w:val="right"/>
              <w:rPr>
                <w:rFonts w:ascii="Times New Roman" w:hAnsi="Times New Roman" w:cs="Times New Roman"/>
                <w:b/>
                <w:sz w:val="18"/>
                <w:szCs w:val="18"/>
              </w:rPr>
            </w:pPr>
          </w:p>
        </w:tc>
      </w:tr>
      <w:tr w:rsidR="007B7616" w:rsidRPr="00FC2B4A" w14:paraId="7F922F5F" w14:textId="77777777" w:rsidTr="00F72BC1">
        <w:tc>
          <w:tcPr>
            <w:tcW w:w="5171" w:type="dxa"/>
            <w:shd w:val="clear" w:color="auto" w:fill="CBFFCB"/>
          </w:tcPr>
          <w:p w14:paraId="359B1465"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196A3B9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B7CBB9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9.718,50</w:t>
            </w:r>
          </w:p>
        </w:tc>
        <w:tc>
          <w:tcPr>
            <w:tcW w:w="1300" w:type="dxa"/>
            <w:shd w:val="clear" w:color="auto" w:fill="CBFFCB"/>
          </w:tcPr>
          <w:p w14:paraId="1B3652E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9.718,50</w:t>
            </w:r>
          </w:p>
        </w:tc>
        <w:tc>
          <w:tcPr>
            <w:tcW w:w="960" w:type="dxa"/>
            <w:shd w:val="clear" w:color="auto" w:fill="CBFFCB"/>
          </w:tcPr>
          <w:p w14:paraId="0E1610E1" w14:textId="77777777" w:rsidR="007B7616" w:rsidRPr="00FC2B4A" w:rsidRDefault="007B7616" w:rsidP="00F72BC1">
            <w:pPr>
              <w:spacing w:after="0"/>
              <w:jc w:val="right"/>
              <w:rPr>
                <w:rFonts w:ascii="Times New Roman" w:hAnsi="Times New Roman" w:cs="Times New Roman"/>
                <w:sz w:val="16"/>
                <w:szCs w:val="18"/>
              </w:rPr>
            </w:pPr>
          </w:p>
        </w:tc>
      </w:tr>
      <w:tr w:rsidR="007B7616" w14:paraId="11FEC816" w14:textId="77777777" w:rsidTr="00F72BC1">
        <w:tc>
          <w:tcPr>
            <w:tcW w:w="5171" w:type="dxa"/>
          </w:tcPr>
          <w:p w14:paraId="26305316"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6F04B5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86DBA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9.718,50</w:t>
            </w:r>
          </w:p>
        </w:tc>
        <w:tc>
          <w:tcPr>
            <w:tcW w:w="1300" w:type="dxa"/>
          </w:tcPr>
          <w:p w14:paraId="2FA4DB4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9.718,50</w:t>
            </w:r>
          </w:p>
        </w:tc>
        <w:tc>
          <w:tcPr>
            <w:tcW w:w="960" w:type="dxa"/>
          </w:tcPr>
          <w:p w14:paraId="627DDFC7" w14:textId="77777777" w:rsidR="007B7616" w:rsidRDefault="007B7616" w:rsidP="00F72BC1">
            <w:pPr>
              <w:spacing w:after="0"/>
              <w:jc w:val="right"/>
              <w:rPr>
                <w:rFonts w:ascii="Times New Roman" w:hAnsi="Times New Roman" w:cs="Times New Roman"/>
                <w:sz w:val="18"/>
                <w:szCs w:val="18"/>
              </w:rPr>
            </w:pPr>
          </w:p>
        </w:tc>
      </w:tr>
      <w:tr w:rsidR="007B7616" w:rsidRPr="00FC2B4A" w14:paraId="113E5669" w14:textId="77777777" w:rsidTr="00F72BC1">
        <w:tc>
          <w:tcPr>
            <w:tcW w:w="5171" w:type="dxa"/>
            <w:shd w:val="clear" w:color="auto" w:fill="CBFFCB"/>
          </w:tcPr>
          <w:p w14:paraId="764EB1F4"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522 KAPITALNE POMOĆI IZ DRŽAVNOG PRORAČUNA</w:t>
            </w:r>
          </w:p>
        </w:tc>
        <w:tc>
          <w:tcPr>
            <w:tcW w:w="1300" w:type="dxa"/>
            <w:shd w:val="clear" w:color="auto" w:fill="CBFFCB"/>
          </w:tcPr>
          <w:p w14:paraId="440DE62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4438AE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38.874,00</w:t>
            </w:r>
          </w:p>
        </w:tc>
        <w:tc>
          <w:tcPr>
            <w:tcW w:w="1300" w:type="dxa"/>
            <w:shd w:val="clear" w:color="auto" w:fill="CBFFCB"/>
          </w:tcPr>
          <w:p w14:paraId="0E35DD1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38.874,00</w:t>
            </w:r>
          </w:p>
        </w:tc>
        <w:tc>
          <w:tcPr>
            <w:tcW w:w="960" w:type="dxa"/>
            <w:shd w:val="clear" w:color="auto" w:fill="CBFFCB"/>
          </w:tcPr>
          <w:p w14:paraId="436EEB1B" w14:textId="77777777" w:rsidR="007B7616" w:rsidRPr="00FC2B4A" w:rsidRDefault="007B7616" w:rsidP="00F72BC1">
            <w:pPr>
              <w:spacing w:after="0"/>
              <w:jc w:val="right"/>
              <w:rPr>
                <w:rFonts w:ascii="Times New Roman" w:hAnsi="Times New Roman" w:cs="Times New Roman"/>
                <w:sz w:val="16"/>
                <w:szCs w:val="18"/>
              </w:rPr>
            </w:pPr>
          </w:p>
        </w:tc>
      </w:tr>
      <w:tr w:rsidR="007B7616" w14:paraId="57228110" w14:textId="77777777" w:rsidTr="00F72BC1">
        <w:tc>
          <w:tcPr>
            <w:tcW w:w="5171" w:type="dxa"/>
          </w:tcPr>
          <w:p w14:paraId="1F85A754"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571094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7E82E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38.874,00</w:t>
            </w:r>
          </w:p>
        </w:tc>
        <w:tc>
          <w:tcPr>
            <w:tcW w:w="1300" w:type="dxa"/>
          </w:tcPr>
          <w:p w14:paraId="5C7086A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38.874,00</w:t>
            </w:r>
          </w:p>
        </w:tc>
        <w:tc>
          <w:tcPr>
            <w:tcW w:w="960" w:type="dxa"/>
          </w:tcPr>
          <w:p w14:paraId="63EB5B82" w14:textId="77777777" w:rsidR="007B7616" w:rsidRDefault="007B7616" w:rsidP="00F72BC1">
            <w:pPr>
              <w:spacing w:after="0"/>
              <w:jc w:val="right"/>
              <w:rPr>
                <w:rFonts w:ascii="Times New Roman" w:hAnsi="Times New Roman" w:cs="Times New Roman"/>
                <w:sz w:val="18"/>
                <w:szCs w:val="18"/>
              </w:rPr>
            </w:pPr>
          </w:p>
        </w:tc>
      </w:tr>
      <w:tr w:rsidR="007B7616" w:rsidRPr="00FC2B4A" w14:paraId="38B019AE" w14:textId="77777777" w:rsidTr="00F72BC1">
        <w:trPr>
          <w:trHeight w:val="540"/>
        </w:trPr>
        <w:tc>
          <w:tcPr>
            <w:tcW w:w="5171" w:type="dxa"/>
            <w:shd w:val="clear" w:color="auto" w:fill="DAE8F2"/>
            <w:vAlign w:val="center"/>
          </w:tcPr>
          <w:p w14:paraId="61BE1FCC"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K201108 OPREMANJE SPORTSKOG IGRALIŠTA U NASELJU ŠODOLOVCI</w:t>
            </w:r>
          </w:p>
        </w:tc>
        <w:tc>
          <w:tcPr>
            <w:tcW w:w="1300" w:type="dxa"/>
            <w:shd w:val="clear" w:color="auto" w:fill="DAE8F2"/>
            <w:vAlign w:val="center"/>
          </w:tcPr>
          <w:p w14:paraId="55D6BEE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2A66B66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10.000,00</w:t>
            </w:r>
          </w:p>
        </w:tc>
        <w:tc>
          <w:tcPr>
            <w:tcW w:w="1300" w:type="dxa"/>
            <w:shd w:val="clear" w:color="auto" w:fill="DAE8F2"/>
            <w:vAlign w:val="center"/>
          </w:tcPr>
          <w:p w14:paraId="41706B6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10.000,00</w:t>
            </w:r>
          </w:p>
        </w:tc>
        <w:tc>
          <w:tcPr>
            <w:tcW w:w="960" w:type="dxa"/>
            <w:shd w:val="clear" w:color="auto" w:fill="DAE8F2"/>
            <w:vAlign w:val="center"/>
          </w:tcPr>
          <w:p w14:paraId="10D4398A" w14:textId="77777777" w:rsidR="007B7616" w:rsidRPr="00FC2B4A" w:rsidRDefault="007B7616" w:rsidP="00F72BC1">
            <w:pPr>
              <w:spacing w:after="0"/>
              <w:jc w:val="right"/>
              <w:rPr>
                <w:rFonts w:ascii="Times New Roman" w:hAnsi="Times New Roman" w:cs="Times New Roman"/>
                <w:b/>
                <w:sz w:val="18"/>
                <w:szCs w:val="18"/>
              </w:rPr>
            </w:pPr>
          </w:p>
        </w:tc>
      </w:tr>
      <w:tr w:rsidR="007B7616" w:rsidRPr="00FC2B4A" w14:paraId="7B0C0D92" w14:textId="77777777" w:rsidTr="00F72BC1">
        <w:tc>
          <w:tcPr>
            <w:tcW w:w="5171" w:type="dxa"/>
            <w:shd w:val="clear" w:color="auto" w:fill="CBFFCB"/>
          </w:tcPr>
          <w:p w14:paraId="56D60B0A"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lastRenderedPageBreak/>
              <w:t>IZVOR 19 PRIHODI OD FISKALNOG IZRAVNANJA</w:t>
            </w:r>
          </w:p>
        </w:tc>
        <w:tc>
          <w:tcPr>
            <w:tcW w:w="1300" w:type="dxa"/>
            <w:shd w:val="clear" w:color="auto" w:fill="CBFFCB"/>
          </w:tcPr>
          <w:p w14:paraId="6C726ED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D1464F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2.500,00</w:t>
            </w:r>
          </w:p>
        </w:tc>
        <w:tc>
          <w:tcPr>
            <w:tcW w:w="1300" w:type="dxa"/>
            <w:shd w:val="clear" w:color="auto" w:fill="CBFFCB"/>
          </w:tcPr>
          <w:p w14:paraId="1272064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2.500,00</w:t>
            </w:r>
          </w:p>
        </w:tc>
        <w:tc>
          <w:tcPr>
            <w:tcW w:w="960" w:type="dxa"/>
            <w:shd w:val="clear" w:color="auto" w:fill="CBFFCB"/>
          </w:tcPr>
          <w:p w14:paraId="3B670A89" w14:textId="77777777" w:rsidR="007B7616" w:rsidRPr="00FC2B4A" w:rsidRDefault="007B7616" w:rsidP="00F72BC1">
            <w:pPr>
              <w:spacing w:after="0"/>
              <w:jc w:val="right"/>
              <w:rPr>
                <w:rFonts w:ascii="Times New Roman" w:hAnsi="Times New Roman" w:cs="Times New Roman"/>
                <w:sz w:val="16"/>
                <w:szCs w:val="18"/>
              </w:rPr>
            </w:pPr>
          </w:p>
        </w:tc>
      </w:tr>
      <w:tr w:rsidR="007B7616" w14:paraId="1B62CE65" w14:textId="77777777" w:rsidTr="00F72BC1">
        <w:tc>
          <w:tcPr>
            <w:tcW w:w="5171" w:type="dxa"/>
          </w:tcPr>
          <w:p w14:paraId="18719825"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8E691E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77B87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2BED530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14:paraId="4A96EF30" w14:textId="77777777" w:rsidR="007B7616" w:rsidRDefault="007B7616" w:rsidP="00F72BC1">
            <w:pPr>
              <w:spacing w:after="0"/>
              <w:jc w:val="right"/>
              <w:rPr>
                <w:rFonts w:ascii="Times New Roman" w:hAnsi="Times New Roman" w:cs="Times New Roman"/>
                <w:sz w:val="18"/>
                <w:szCs w:val="18"/>
              </w:rPr>
            </w:pPr>
          </w:p>
        </w:tc>
      </w:tr>
      <w:tr w:rsidR="007B7616" w:rsidRPr="00FC2B4A" w14:paraId="4EC84C6F" w14:textId="77777777" w:rsidTr="00F72BC1">
        <w:tc>
          <w:tcPr>
            <w:tcW w:w="5171" w:type="dxa"/>
            <w:shd w:val="clear" w:color="auto" w:fill="CBFFCB"/>
          </w:tcPr>
          <w:p w14:paraId="3894B6E2"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521 KAPITALNE POMOĆI IZ ŽUPANIJSKOG PRORAČUNA</w:t>
            </w:r>
          </w:p>
        </w:tc>
        <w:tc>
          <w:tcPr>
            <w:tcW w:w="1300" w:type="dxa"/>
            <w:shd w:val="clear" w:color="auto" w:fill="CBFFCB"/>
          </w:tcPr>
          <w:p w14:paraId="3C38CCC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A15A00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7.500,00</w:t>
            </w:r>
          </w:p>
        </w:tc>
        <w:tc>
          <w:tcPr>
            <w:tcW w:w="1300" w:type="dxa"/>
            <w:shd w:val="clear" w:color="auto" w:fill="CBFFCB"/>
          </w:tcPr>
          <w:p w14:paraId="5AA7FD6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7.500,00</w:t>
            </w:r>
          </w:p>
        </w:tc>
        <w:tc>
          <w:tcPr>
            <w:tcW w:w="960" w:type="dxa"/>
            <w:shd w:val="clear" w:color="auto" w:fill="CBFFCB"/>
          </w:tcPr>
          <w:p w14:paraId="79B27891" w14:textId="77777777" w:rsidR="007B7616" w:rsidRPr="00FC2B4A" w:rsidRDefault="007B7616" w:rsidP="00F72BC1">
            <w:pPr>
              <w:spacing w:after="0"/>
              <w:jc w:val="right"/>
              <w:rPr>
                <w:rFonts w:ascii="Times New Roman" w:hAnsi="Times New Roman" w:cs="Times New Roman"/>
                <w:sz w:val="16"/>
                <w:szCs w:val="18"/>
              </w:rPr>
            </w:pPr>
          </w:p>
        </w:tc>
      </w:tr>
      <w:tr w:rsidR="007B7616" w14:paraId="6B0CA5D7" w14:textId="77777777" w:rsidTr="00F72BC1">
        <w:tc>
          <w:tcPr>
            <w:tcW w:w="5171" w:type="dxa"/>
          </w:tcPr>
          <w:p w14:paraId="75291E9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58809C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ED1A7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391C75D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960" w:type="dxa"/>
          </w:tcPr>
          <w:p w14:paraId="13E248B9" w14:textId="77777777" w:rsidR="007B7616" w:rsidRDefault="007B7616" w:rsidP="00F72BC1">
            <w:pPr>
              <w:spacing w:after="0"/>
              <w:jc w:val="right"/>
              <w:rPr>
                <w:rFonts w:ascii="Times New Roman" w:hAnsi="Times New Roman" w:cs="Times New Roman"/>
                <w:sz w:val="18"/>
                <w:szCs w:val="18"/>
              </w:rPr>
            </w:pPr>
          </w:p>
        </w:tc>
      </w:tr>
      <w:tr w:rsidR="007B7616" w:rsidRPr="00FC2B4A" w14:paraId="2BFA57F3" w14:textId="77777777" w:rsidTr="00F72BC1">
        <w:trPr>
          <w:trHeight w:val="540"/>
        </w:trPr>
        <w:tc>
          <w:tcPr>
            <w:tcW w:w="5171" w:type="dxa"/>
            <w:shd w:val="clear" w:color="auto" w:fill="17365D"/>
            <w:vAlign w:val="center"/>
          </w:tcPr>
          <w:p w14:paraId="5F4311A1" w14:textId="77777777" w:rsidR="007B7616" w:rsidRPr="00FC2B4A" w:rsidRDefault="007B7616" w:rsidP="00F72BC1">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2012 PROMICANJE KULTURE</w:t>
            </w:r>
          </w:p>
        </w:tc>
        <w:tc>
          <w:tcPr>
            <w:tcW w:w="1300" w:type="dxa"/>
            <w:shd w:val="clear" w:color="auto" w:fill="17365D"/>
            <w:vAlign w:val="center"/>
          </w:tcPr>
          <w:p w14:paraId="2B083651"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11.440,00</w:t>
            </w:r>
          </w:p>
        </w:tc>
        <w:tc>
          <w:tcPr>
            <w:tcW w:w="1300" w:type="dxa"/>
            <w:shd w:val="clear" w:color="auto" w:fill="17365D"/>
            <w:vAlign w:val="center"/>
          </w:tcPr>
          <w:p w14:paraId="75187952"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0,00</w:t>
            </w:r>
          </w:p>
        </w:tc>
        <w:tc>
          <w:tcPr>
            <w:tcW w:w="1300" w:type="dxa"/>
            <w:shd w:val="clear" w:color="auto" w:fill="17365D"/>
            <w:vAlign w:val="center"/>
          </w:tcPr>
          <w:p w14:paraId="46F32BF6"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11.440,00</w:t>
            </w:r>
          </w:p>
        </w:tc>
        <w:tc>
          <w:tcPr>
            <w:tcW w:w="960" w:type="dxa"/>
            <w:shd w:val="clear" w:color="auto" w:fill="17365D"/>
            <w:vAlign w:val="center"/>
          </w:tcPr>
          <w:p w14:paraId="79EA48DE"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100,00%</w:t>
            </w:r>
          </w:p>
        </w:tc>
      </w:tr>
      <w:tr w:rsidR="007B7616" w:rsidRPr="00FC2B4A" w14:paraId="115D5E72" w14:textId="77777777" w:rsidTr="00F72BC1">
        <w:trPr>
          <w:trHeight w:val="540"/>
        </w:trPr>
        <w:tc>
          <w:tcPr>
            <w:tcW w:w="5171" w:type="dxa"/>
            <w:shd w:val="clear" w:color="auto" w:fill="DAE8F2"/>
            <w:vAlign w:val="center"/>
          </w:tcPr>
          <w:p w14:paraId="3E0CBCF3"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A201201 POTICANJE KULTURNIH AKTIVNOSTI</w:t>
            </w:r>
          </w:p>
        </w:tc>
        <w:tc>
          <w:tcPr>
            <w:tcW w:w="1300" w:type="dxa"/>
            <w:shd w:val="clear" w:color="auto" w:fill="DAE8F2"/>
            <w:vAlign w:val="center"/>
          </w:tcPr>
          <w:p w14:paraId="09B98E8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11.440,00</w:t>
            </w:r>
          </w:p>
        </w:tc>
        <w:tc>
          <w:tcPr>
            <w:tcW w:w="1300" w:type="dxa"/>
            <w:shd w:val="clear" w:color="auto" w:fill="DAE8F2"/>
            <w:vAlign w:val="center"/>
          </w:tcPr>
          <w:p w14:paraId="2E9E434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08882AB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11.440,00</w:t>
            </w:r>
          </w:p>
        </w:tc>
        <w:tc>
          <w:tcPr>
            <w:tcW w:w="960" w:type="dxa"/>
            <w:shd w:val="clear" w:color="auto" w:fill="DAE8F2"/>
            <w:vAlign w:val="center"/>
          </w:tcPr>
          <w:p w14:paraId="6ADBE7E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5AF219D3" w14:textId="77777777" w:rsidTr="00F72BC1">
        <w:tc>
          <w:tcPr>
            <w:tcW w:w="5171" w:type="dxa"/>
            <w:shd w:val="clear" w:color="auto" w:fill="CBFFCB"/>
          </w:tcPr>
          <w:p w14:paraId="45FCEBE5"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12F277A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2.160,00</w:t>
            </w:r>
          </w:p>
        </w:tc>
        <w:tc>
          <w:tcPr>
            <w:tcW w:w="1300" w:type="dxa"/>
            <w:shd w:val="clear" w:color="auto" w:fill="CBFFCB"/>
          </w:tcPr>
          <w:p w14:paraId="7AE5E64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0BF7DF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2.160,00</w:t>
            </w:r>
          </w:p>
        </w:tc>
        <w:tc>
          <w:tcPr>
            <w:tcW w:w="960" w:type="dxa"/>
            <w:shd w:val="clear" w:color="auto" w:fill="CBFFCB"/>
          </w:tcPr>
          <w:p w14:paraId="2D4F6C1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03BF519E" w14:textId="77777777" w:rsidTr="00F72BC1">
        <w:tc>
          <w:tcPr>
            <w:tcW w:w="5171" w:type="dxa"/>
          </w:tcPr>
          <w:p w14:paraId="14D59656"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60F51D2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2.160,00</w:t>
            </w:r>
          </w:p>
        </w:tc>
        <w:tc>
          <w:tcPr>
            <w:tcW w:w="1300" w:type="dxa"/>
          </w:tcPr>
          <w:p w14:paraId="366D79E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EA66F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2.160,00</w:t>
            </w:r>
          </w:p>
        </w:tc>
        <w:tc>
          <w:tcPr>
            <w:tcW w:w="960" w:type="dxa"/>
          </w:tcPr>
          <w:p w14:paraId="5B7DCA1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550425E4" w14:textId="77777777" w:rsidTr="00F72BC1">
        <w:tc>
          <w:tcPr>
            <w:tcW w:w="5171" w:type="dxa"/>
            <w:shd w:val="clear" w:color="auto" w:fill="CBFFCB"/>
          </w:tcPr>
          <w:p w14:paraId="5DAACBC6"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7C585FA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9.280,00</w:t>
            </w:r>
          </w:p>
        </w:tc>
        <w:tc>
          <w:tcPr>
            <w:tcW w:w="1300" w:type="dxa"/>
            <w:shd w:val="clear" w:color="auto" w:fill="CBFFCB"/>
          </w:tcPr>
          <w:p w14:paraId="655AFCC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EA17B5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9.280,00</w:t>
            </w:r>
          </w:p>
        </w:tc>
        <w:tc>
          <w:tcPr>
            <w:tcW w:w="960" w:type="dxa"/>
            <w:shd w:val="clear" w:color="auto" w:fill="CBFFCB"/>
          </w:tcPr>
          <w:p w14:paraId="4406D41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5F7535A3" w14:textId="77777777" w:rsidTr="00F72BC1">
        <w:tc>
          <w:tcPr>
            <w:tcW w:w="5171" w:type="dxa"/>
          </w:tcPr>
          <w:p w14:paraId="1B2E6F0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5F651E4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9.280,00</w:t>
            </w:r>
          </w:p>
        </w:tc>
        <w:tc>
          <w:tcPr>
            <w:tcW w:w="1300" w:type="dxa"/>
          </w:tcPr>
          <w:p w14:paraId="45485ED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6C3DE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9.280,00</w:t>
            </w:r>
          </w:p>
        </w:tc>
        <w:tc>
          <w:tcPr>
            <w:tcW w:w="960" w:type="dxa"/>
          </w:tcPr>
          <w:p w14:paraId="478F4C7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227150D5" w14:textId="77777777" w:rsidTr="00F72BC1">
        <w:trPr>
          <w:trHeight w:val="540"/>
        </w:trPr>
        <w:tc>
          <w:tcPr>
            <w:tcW w:w="5171" w:type="dxa"/>
            <w:shd w:val="clear" w:color="auto" w:fill="17365D"/>
            <w:vAlign w:val="center"/>
          </w:tcPr>
          <w:p w14:paraId="2E97A833" w14:textId="77777777" w:rsidR="007B7616" w:rsidRPr="00FC2B4A" w:rsidRDefault="007B7616" w:rsidP="00F72BC1">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2013 ZDRAVSTVO</w:t>
            </w:r>
          </w:p>
        </w:tc>
        <w:tc>
          <w:tcPr>
            <w:tcW w:w="1300" w:type="dxa"/>
            <w:shd w:val="clear" w:color="auto" w:fill="17365D"/>
            <w:vAlign w:val="center"/>
          </w:tcPr>
          <w:p w14:paraId="0B1C7B48"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660,00</w:t>
            </w:r>
          </w:p>
        </w:tc>
        <w:tc>
          <w:tcPr>
            <w:tcW w:w="1300" w:type="dxa"/>
            <w:shd w:val="clear" w:color="auto" w:fill="17365D"/>
            <w:vAlign w:val="center"/>
          </w:tcPr>
          <w:p w14:paraId="5EB228F5"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0,00</w:t>
            </w:r>
          </w:p>
        </w:tc>
        <w:tc>
          <w:tcPr>
            <w:tcW w:w="1300" w:type="dxa"/>
            <w:shd w:val="clear" w:color="auto" w:fill="17365D"/>
            <w:vAlign w:val="center"/>
          </w:tcPr>
          <w:p w14:paraId="73DA3ADC"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660,00</w:t>
            </w:r>
          </w:p>
        </w:tc>
        <w:tc>
          <w:tcPr>
            <w:tcW w:w="960" w:type="dxa"/>
            <w:shd w:val="clear" w:color="auto" w:fill="17365D"/>
            <w:vAlign w:val="center"/>
          </w:tcPr>
          <w:p w14:paraId="1610ED6E"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100,00%</w:t>
            </w:r>
          </w:p>
        </w:tc>
      </w:tr>
      <w:tr w:rsidR="007B7616" w:rsidRPr="00FC2B4A" w14:paraId="4094E693" w14:textId="77777777" w:rsidTr="00F72BC1">
        <w:trPr>
          <w:trHeight w:val="540"/>
        </w:trPr>
        <w:tc>
          <w:tcPr>
            <w:tcW w:w="5171" w:type="dxa"/>
            <w:shd w:val="clear" w:color="auto" w:fill="DAE8F2"/>
            <w:vAlign w:val="center"/>
          </w:tcPr>
          <w:p w14:paraId="7036B3DF"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A201302 MJERE I AKTIVNOSTI ZA ZAŠTITU ZDRAVLJA</w:t>
            </w:r>
          </w:p>
        </w:tc>
        <w:tc>
          <w:tcPr>
            <w:tcW w:w="1300" w:type="dxa"/>
            <w:shd w:val="clear" w:color="auto" w:fill="DAE8F2"/>
            <w:vAlign w:val="center"/>
          </w:tcPr>
          <w:p w14:paraId="7D9F7090"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660,00</w:t>
            </w:r>
          </w:p>
        </w:tc>
        <w:tc>
          <w:tcPr>
            <w:tcW w:w="1300" w:type="dxa"/>
            <w:shd w:val="clear" w:color="auto" w:fill="DAE8F2"/>
            <w:vAlign w:val="center"/>
          </w:tcPr>
          <w:p w14:paraId="68AE3C9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7F569B6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660,00</w:t>
            </w:r>
          </w:p>
        </w:tc>
        <w:tc>
          <w:tcPr>
            <w:tcW w:w="960" w:type="dxa"/>
            <w:shd w:val="clear" w:color="auto" w:fill="DAE8F2"/>
            <w:vAlign w:val="center"/>
          </w:tcPr>
          <w:p w14:paraId="3894D3F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3BEA6489" w14:textId="77777777" w:rsidTr="00F72BC1">
        <w:tc>
          <w:tcPr>
            <w:tcW w:w="5171" w:type="dxa"/>
            <w:shd w:val="clear" w:color="auto" w:fill="CBFFCB"/>
          </w:tcPr>
          <w:p w14:paraId="2B5E7D8E"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6303767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660,00</w:t>
            </w:r>
          </w:p>
        </w:tc>
        <w:tc>
          <w:tcPr>
            <w:tcW w:w="1300" w:type="dxa"/>
            <w:shd w:val="clear" w:color="auto" w:fill="CBFFCB"/>
          </w:tcPr>
          <w:p w14:paraId="16E5ABA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03F7AE8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660,00</w:t>
            </w:r>
          </w:p>
        </w:tc>
        <w:tc>
          <w:tcPr>
            <w:tcW w:w="960" w:type="dxa"/>
            <w:shd w:val="clear" w:color="auto" w:fill="CBFFCB"/>
          </w:tcPr>
          <w:p w14:paraId="4FEFC1C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35DA0CE9" w14:textId="77777777" w:rsidTr="00F72BC1">
        <w:tc>
          <w:tcPr>
            <w:tcW w:w="5171" w:type="dxa"/>
          </w:tcPr>
          <w:p w14:paraId="2A1FA2CE"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1AB573C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3E287DC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6F04C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68162D7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566B6C43" w14:textId="77777777" w:rsidTr="00F72BC1">
        <w:trPr>
          <w:trHeight w:val="540"/>
        </w:trPr>
        <w:tc>
          <w:tcPr>
            <w:tcW w:w="5171" w:type="dxa"/>
            <w:shd w:val="clear" w:color="auto" w:fill="17365D"/>
            <w:vAlign w:val="center"/>
          </w:tcPr>
          <w:p w14:paraId="092E1DB7" w14:textId="77777777" w:rsidR="007B7616" w:rsidRPr="00FC2B4A" w:rsidRDefault="007B7616" w:rsidP="00F72BC1">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2014 RAZVOJ SUSTAVA CIVILNE ZAŠTITE</w:t>
            </w:r>
          </w:p>
        </w:tc>
        <w:tc>
          <w:tcPr>
            <w:tcW w:w="1300" w:type="dxa"/>
            <w:shd w:val="clear" w:color="auto" w:fill="17365D"/>
            <w:vAlign w:val="center"/>
          </w:tcPr>
          <w:p w14:paraId="4936AB81"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10.293,92</w:t>
            </w:r>
          </w:p>
        </w:tc>
        <w:tc>
          <w:tcPr>
            <w:tcW w:w="1300" w:type="dxa"/>
            <w:shd w:val="clear" w:color="auto" w:fill="17365D"/>
            <w:vAlign w:val="center"/>
          </w:tcPr>
          <w:p w14:paraId="515E4C47"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996,28</w:t>
            </w:r>
          </w:p>
        </w:tc>
        <w:tc>
          <w:tcPr>
            <w:tcW w:w="1300" w:type="dxa"/>
            <w:shd w:val="clear" w:color="auto" w:fill="17365D"/>
            <w:vAlign w:val="center"/>
          </w:tcPr>
          <w:p w14:paraId="29A12685"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11.290,20</w:t>
            </w:r>
          </w:p>
        </w:tc>
        <w:tc>
          <w:tcPr>
            <w:tcW w:w="960" w:type="dxa"/>
            <w:shd w:val="clear" w:color="auto" w:fill="17365D"/>
            <w:vAlign w:val="center"/>
          </w:tcPr>
          <w:p w14:paraId="264F9748"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109,68%</w:t>
            </w:r>
          </w:p>
        </w:tc>
      </w:tr>
      <w:tr w:rsidR="007B7616" w:rsidRPr="00FC2B4A" w14:paraId="730548BC" w14:textId="77777777" w:rsidTr="00F72BC1">
        <w:trPr>
          <w:trHeight w:val="540"/>
        </w:trPr>
        <w:tc>
          <w:tcPr>
            <w:tcW w:w="5171" w:type="dxa"/>
            <w:shd w:val="clear" w:color="auto" w:fill="DAE8F2"/>
            <w:vAlign w:val="center"/>
          </w:tcPr>
          <w:p w14:paraId="72252EA3"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A201401 REDOVNA DJELATNOST JVP I DVD</w:t>
            </w:r>
          </w:p>
        </w:tc>
        <w:tc>
          <w:tcPr>
            <w:tcW w:w="1300" w:type="dxa"/>
            <w:shd w:val="clear" w:color="auto" w:fill="DAE8F2"/>
            <w:vAlign w:val="center"/>
          </w:tcPr>
          <w:p w14:paraId="177B1D6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4.650,00</w:t>
            </w:r>
          </w:p>
        </w:tc>
        <w:tc>
          <w:tcPr>
            <w:tcW w:w="1300" w:type="dxa"/>
            <w:shd w:val="clear" w:color="auto" w:fill="DAE8F2"/>
            <w:vAlign w:val="center"/>
          </w:tcPr>
          <w:p w14:paraId="69249BF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4.350,00</w:t>
            </w:r>
          </w:p>
        </w:tc>
        <w:tc>
          <w:tcPr>
            <w:tcW w:w="1300" w:type="dxa"/>
            <w:shd w:val="clear" w:color="auto" w:fill="DAE8F2"/>
            <w:vAlign w:val="center"/>
          </w:tcPr>
          <w:p w14:paraId="3C80238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9.000,00</w:t>
            </w:r>
          </w:p>
        </w:tc>
        <w:tc>
          <w:tcPr>
            <w:tcW w:w="960" w:type="dxa"/>
            <w:shd w:val="clear" w:color="auto" w:fill="DAE8F2"/>
            <w:vAlign w:val="center"/>
          </w:tcPr>
          <w:p w14:paraId="1ADEDE5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193,55%</w:t>
            </w:r>
          </w:p>
        </w:tc>
      </w:tr>
      <w:tr w:rsidR="007B7616" w:rsidRPr="00FC2B4A" w14:paraId="51E41D3F" w14:textId="77777777" w:rsidTr="00F72BC1">
        <w:tc>
          <w:tcPr>
            <w:tcW w:w="5171" w:type="dxa"/>
            <w:shd w:val="clear" w:color="auto" w:fill="CBFFCB"/>
          </w:tcPr>
          <w:p w14:paraId="2CC441EB"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0021A45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5A9B05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w:t>
            </w:r>
          </w:p>
        </w:tc>
        <w:tc>
          <w:tcPr>
            <w:tcW w:w="1300" w:type="dxa"/>
            <w:shd w:val="clear" w:color="auto" w:fill="CBFFCB"/>
          </w:tcPr>
          <w:p w14:paraId="79DF99B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w:t>
            </w:r>
          </w:p>
        </w:tc>
        <w:tc>
          <w:tcPr>
            <w:tcW w:w="960" w:type="dxa"/>
            <w:shd w:val="clear" w:color="auto" w:fill="CBFFCB"/>
          </w:tcPr>
          <w:p w14:paraId="12188647" w14:textId="77777777" w:rsidR="007B7616" w:rsidRPr="00FC2B4A" w:rsidRDefault="007B7616" w:rsidP="00F72BC1">
            <w:pPr>
              <w:spacing w:after="0"/>
              <w:jc w:val="right"/>
              <w:rPr>
                <w:rFonts w:ascii="Times New Roman" w:hAnsi="Times New Roman" w:cs="Times New Roman"/>
                <w:sz w:val="16"/>
                <w:szCs w:val="18"/>
              </w:rPr>
            </w:pPr>
          </w:p>
        </w:tc>
      </w:tr>
      <w:tr w:rsidR="007B7616" w14:paraId="0228CD6A" w14:textId="77777777" w:rsidTr="00F72BC1">
        <w:tc>
          <w:tcPr>
            <w:tcW w:w="5171" w:type="dxa"/>
          </w:tcPr>
          <w:p w14:paraId="3742D05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193FFE1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027ED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5C8951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3B0D23F2" w14:textId="77777777" w:rsidR="007B7616" w:rsidRDefault="007B7616" w:rsidP="00F72BC1">
            <w:pPr>
              <w:spacing w:after="0"/>
              <w:jc w:val="right"/>
              <w:rPr>
                <w:rFonts w:ascii="Times New Roman" w:hAnsi="Times New Roman" w:cs="Times New Roman"/>
                <w:sz w:val="18"/>
                <w:szCs w:val="18"/>
              </w:rPr>
            </w:pPr>
          </w:p>
        </w:tc>
      </w:tr>
      <w:tr w:rsidR="007B7616" w:rsidRPr="00FC2B4A" w14:paraId="27CD87F8" w14:textId="77777777" w:rsidTr="00F72BC1">
        <w:tc>
          <w:tcPr>
            <w:tcW w:w="5171" w:type="dxa"/>
            <w:shd w:val="clear" w:color="auto" w:fill="CBFFCB"/>
          </w:tcPr>
          <w:p w14:paraId="725D0E75"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77008C2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4.650,00</w:t>
            </w:r>
          </w:p>
        </w:tc>
        <w:tc>
          <w:tcPr>
            <w:tcW w:w="1300" w:type="dxa"/>
            <w:shd w:val="clear" w:color="auto" w:fill="CBFFCB"/>
          </w:tcPr>
          <w:p w14:paraId="6B0C8E8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3.350,00</w:t>
            </w:r>
          </w:p>
        </w:tc>
        <w:tc>
          <w:tcPr>
            <w:tcW w:w="1300" w:type="dxa"/>
            <w:shd w:val="clear" w:color="auto" w:fill="CBFFCB"/>
          </w:tcPr>
          <w:p w14:paraId="5BC3AD7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8.000,00</w:t>
            </w:r>
          </w:p>
        </w:tc>
        <w:tc>
          <w:tcPr>
            <w:tcW w:w="960" w:type="dxa"/>
            <w:shd w:val="clear" w:color="auto" w:fill="CBFFCB"/>
          </w:tcPr>
          <w:p w14:paraId="7CE2E73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172,04%</w:t>
            </w:r>
          </w:p>
        </w:tc>
      </w:tr>
      <w:tr w:rsidR="007B7616" w14:paraId="4B46C139" w14:textId="77777777" w:rsidTr="00F72BC1">
        <w:tc>
          <w:tcPr>
            <w:tcW w:w="5171" w:type="dxa"/>
          </w:tcPr>
          <w:p w14:paraId="12E5FE27"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1C53D57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1300" w:type="dxa"/>
          </w:tcPr>
          <w:p w14:paraId="5731120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3.350,00</w:t>
            </w:r>
          </w:p>
        </w:tc>
        <w:tc>
          <w:tcPr>
            <w:tcW w:w="1300" w:type="dxa"/>
          </w:tcPr>
          <w:p w14:paraId="108D10D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14:paraId="0ECC362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172,04%</w:t>
            </w:r>
          </w:p>
        </w:tc>
      </w:tr>
      <w:tr w:rsidR="007B7616" w:rsidRPr="00FC2B4A" w14:paraId="357D0BB8" w14:textId="77777777" w:rsidTr="00F72BC1">
        <w:trPr>
          <w:trHeight w:val="540"/>
        </w:trPr>
        <w:tc>
          <w:tcPr>
            <w:tcW w:w="5171" w:type="dxa"/>
            <w:shd w:val="clear" w:color="auto" w:fill="DAE8F2"/>
            <w:vAlign w:val="center"/>
          </w:tcPr>
          <w:p w14:paraId="746F8AFC"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A201402 REDOVNA DJELATNOST CIVILNE ZAŠTITE</w:t>
            </w:r>
          </w:p>
        </w:tc>
        <w:tc>
          <w:tcPr>
            <w:tcW w:w="1300" w:type="dxa"/>
            <w:shd w:val="clear" w:color="auto" w:fill="DAE8F2"/>
            <w:vAlign w:val="center"/>
          </w:tcPr>
          <w:p w14:paraId="7633D93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5.643,92</w:t>
            </w:r>
          </w:p>
        </w:tc>
        <w:tc>
          <w:tcPr>
            <w:tcW w:w="1300" w:type="dxa"/>
            <w:shd w:val="clear" w:color="auto" w:fill="DAE8F2"/>
            <w:vAlign w:val="center"/>
          </w:tcPr>
          <w:p w14:paraId="3E21BE0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-3.353,72</w:t>
            </w:r>
          </w:p>
        </w:tc>
        <w:tc>
          <w:tcPr>
            <w:tcW w:w="1300" w:type="dxa"/>
            <w:shd w:val="clear" w:color="auto" w:fill="DAE8F2"/>
            <w:vAlign w:val="center"/>
          </w:tcPr>
          <w:p w14:paraId="2F839CF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2.290,20</w:t>
            </w:r>
          </w:p>
        </w:tc>
        <w:tc>
          <w:tcPr>
            <w:tcW w:w="960" w:type="dxa"/>
            <w:shd w:val="clear" w:color="auto" w:fill="DAE8F2"/>
            <w:vAlign w:val="center"/>
          </w:tcPr>
          <w:p w14:paraId="6729465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40,58%</w:t>
            </w:r>
          </w:p>
        </w:tc>
      </w:tr>
      <w:tr w:rsidR="007B7616" w:rsidRPr="00FC2B4A" w14:paraId="276C7B9B" w14:textId="77777777" w:rsidTr="00F72BC1">
        <w:tc>
          <w:tcPr>
            <w:tcW w:w="5171" w:type="dxa"/>
            <w:shd w:val="clear" w:color="auto" w:fill="CBFFCB"/>
          </w:tcPr>
          <w:p w14:paraId="19375296"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7A67F59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2.323,92</w:t>
            </w:r>
          </w:p>
        </w:tc>
        <w:tc>
          <w:tcPr>
            <w:tcW w:w="1300" w:type="dxa"/>
            <w:shd w:val="clear" w:color="auto" w:fill="CBFFCB"/>
          </w:tcPr>
          <w:p w14:paraId="0144BAE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-1.408,07</w:t>
            </w:r>
          </w:p>
        </w:tc>
        <w:tc>
          <w:tcPr>
            <w:tcW w:w="1300" w:type="dxa"/>
            <w:shd w:val="clear" w:color="auto" w:fill="CBFFCB"/>
          </w:tcPr>
          <w:p w14:paraId="44C31A3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915,85</w:t>
            </w:r>
          </w:p>
        </w:tc>
        <w:tc>
          <w:tcPr>
            <w:tcW w:w="960" w:type="dxa"/>
            <w:shd w:val="clear" w:color="auto" w:fill="CBFFCB"/>
          </w:tcPr>
          <w:p w14:paraId="0BD28CB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39,41%</w:t>
            </w:r>
          </w:p>
        </w:tc>
      </w:tr>
      <w:tr w:rsidR="007B7616" w14:paraId="1E9DEA97" w14:textId="77777777" w:rsidTr="00F72BC1">
        <w:tc>
          <w:tcPr>
            <w:tcW w:w="5171" w:type="dxa"/>
          </w:tcPr>
          <w:p w14:paraId="07CEB537"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00AB28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1.660,31</w:t>
            </w:r>
          </w:p>
        </w:tc>
        <w:tc>
          <w:tcPr>
            <w:tcW w:w="1300" w:type="dxa"/>
          </w:tcPr>
          <w:p w14:paraId="556FE40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408C75A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330,31</w:t>
            </w:r>
          </w:p>
        </w:tc>
        <w:tc>
          <w:tcPr>
            <w:tcW w:w="960" w:type="dxa"/>
          </w:tcPr>
          <w:p w14:paraId="6789701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19,89%</w:t>
            </w:r>
          </w:p>
        </w:tc>
      </w:tr>
      <w:tr w:rsidR="007B7616" w14:paraId="565D4EB8" w14:textId="77777777" w:rsidTr="00F72BC1">
        <w:tc>
          <w:tcPr>
            <w:tcW w:w="5171" w:type="dxa"/>
          </w:tcPr>
          <w:p w14:paraId="2B3D5A3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6BBB45D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663,61</w:t>
            </w:r>
          </w:p>
        </w:tc>
        <w:tc>
          <w:tcPr>
            <w:tcW w:w="1300" w:type="dxa"/>
          </w:tcPr>
          <w:p w14:paraId="0A7298E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-78,07</w:t>
            </w:r>
          </w:p>
        </w:tc>
        <w:tc>
          <w:tcPr>
            <w:tcW w:w="1300" w:type="dxa"/>
          </w:tcPr>
          <w:p w14:paraId="69619DE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585,54</w:t>
            </w:r>
          </w:p>
        </w:tc>
        <w:tc>
          <w:tcPr>
            <w:tcW w:w="960" w:type="dxa"/>
          </w:tcPr>
          <w:p w14:paraId="60F29C2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88,24%</w:t>
            </w:r>
          </w:p>
        </w:tc>
      </w:tr>
      <w:tr w:rsidR="007B7616" w:rsidRPr="00FC2B4A" w14:paraId="51D3B6EE" w14:textId="77777777" w:rsidTr="00F72BC1">
        <w:tc>
          <w:tcPr>
            <w:tcW w:w="5171" w:type="dxa"/>
            <w:shd w:val="clear" w:color="auto" w:fill="CBFFCB"/>
          </w:tcPr>
          <w:p w14:paraId="54A1DEC8"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60EC74B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3.320,00</w:t>
            </w:r>
          </w:p>
        </w:tc>
        <w:tc>
          <w:tcPr>
            <w:tcW w:w="1300" w:type="dxa"/>
            <w:shd w:val="clear" w:color="auto" w:fill="CBFFCB"/>
          </w:tcPr>
          <w:p w14:paraId="6A47B84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-2.022,90</w:t>
            </w:r>
          </w:p>
        </w:tc>
        <w:tc>
          <w:tcPr>
            <w:tcW w:w="1300" w:type="dxa"/>
            <w:shd w:val="clear" w:color="auto" w:fill="CBFFCB"/>
          </w:tcPr>
          <w:p w14:paraId="5C753D0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1.297,10</w:t>
            </w:r>
          </w:p>
        </w:tc>
        <w:tc>
          <w:tcPr>
            <w:tcW w:w="960" w:type="dxa"/>
            <w:shd w:val="clear" w:color="auto" w:fill="CBFFCB"/>
          </w:tcPr>
          <w:p w14:paraId="18B423F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39,07%</w:t>
            </w:r>
          </w:p>
        </w:tc>
      </w:tr>
      <w:tr w:rsidR="007B7616" w14:paraId="4061E19F" w14:textId="77777777" w:rsidTr="00F72BC1">
        <w:tc>
          <w:tcPr>
            <w:tcW w:w="5171" w:type="dxa"/>
          </w:tcPr>
          <w:p w14:paraId="421DB542"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8BF74E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F57AA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1.297,10</w:t>
            </w:r>
          </w:p>
        </w:tc>
        <w:tc>
          <w:tcPr>
            <w:tcW w:w="1300" w:type="dxa"/>
          </w:tcPr>
          <w:p w14:paraId="6B6FD26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1.297,10</w:t>
            </w:r>
          </w:p>
        </w:tc>
        <w:tc>
          <w:tcPr>
            <w:tcW w:w="960" w:type="dxa"/>
          </w:tcPr>
          <w:p w14:paraId="3BE7A2EB" w14:textId="77777777" w:rsidR="007B7616" w:rsidRDefault="007B7616" w:rsidP="00F72BC1">
            <w:pPr>
              <w:spacing w:after="0"/>
              <w:jc w:val="right"/>
              <w:rPr>
                <w:rFonts w:ascii="Times New Roman" w:hAnsi="Times New Roman" w:cs="Times New Roman"/>
                <w:sz w:val="18"/>
                <w:szCs w:val="18"/>
              </w:rPr>
            </w:pPr>
          </w:p>
        </w:tc>
      </w:tr>
      <w:tr w:rsidR="007B7616" w14:paraId="352CCCC0" w14:textId="77777777" w:rsidTr="00F72BC1">
        <w:tc>
          <w:tcPr>
            <w:tcW w:w="5171" w:type="dxa"/>
          </w:tcPr>
          <w:p w14:paraId="061958D9"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1572264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5732E9B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573C608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250E9F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2F5B816B" w14:textId="77777777" w:rsidTr="00F72BC1">
        <w:tc>
          <w:tcPr>
            <w:tcW w:w="5171" w:type="dxa"/>
            <w:shd w:val="clear" w:color="auto" w:fill="CBFFCB"/>
          </w:tcPr>
          <w:p w14:paraId="12B7ACAE"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31 PRIHODI OD NAKNADE ZA TROŠKOVE DISTRIBUCIJE VODE</w:t>
            </w:r>
          </w:p>
        </w:tc>
        <w:tc>
          <w:tcPr>
            <w:tcW w:w="1300" w:type="dxa"/>
            <w:shd w:val="clear" w:color="auto" w:fill="CBFFCB"/>
          </w:tcPr>
          <w:p w14:paraId="2B685B4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D82013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1,46</w:t>
            </w:r>
          </w:p>
        </w:tc>
        <w:tc>
          <w:tcPr>
            <w:tcW w:w="1300" w:type="dxa"/>
            <w:shd w:val="clear" w:color="auto" w:fill="CBFFCB"/>
          </w:tcPr>
          <w:p w14:paraId="5F74853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1,46</w:t>
            </w:r>
          </w:p>
        </w:tc>
        <w:tc>
          <w:tcPr>
            <w:tcW w:w="960" w:type="dxa"/>
            <w:shd w:val="clear" w:color="auto" w:fill="CBFFCB"/>
          </w:tcPr>
          <w:p w14:paraId="1426CB8C" w14:textId="77777777" w:rsidR="007B7616" w:rsidRPr="00FC2B4A" w:rsidRDefault="007B7616" w:rsidP="00F72BC1">
            <w:pPr>
              <w:spacing w:after="0"/>
              <w:jc w:val="right"/>
              <w:rPr>
                <w:rFonts w:ascii="Times New Roman" w:hAnsi="Times New Roman" w:cs="Times New Roman"/>
                <w:sz w:val="16"/>
                <w:szCs w:val="18"/>
              </w:rPr>
            </w:pPr>
          </w:p>
        </w:tc>
      </w:tr>
      <w:tr w:rsidR="007B7616" w14:paraId="43FDBF0A" w14:textId="77777777" w:rsidTr="00F72BC1">
        <w:tc>
          <w:tcPr>
            <w:tcW w:w="5171" w:type="dxa"/>
          </w:tcPr>
          <w:p w14:paraId="6480AB41"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736BE1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27849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1,46</w:t>
            </w:r>
          </w:p>
        </w:tc>
        <w:tc>
          <w:tcPr>
            <w:tcW w:w="1300" w:type="dxa"/>
          </w:tcPr>
          <w:p w14:paraId="6917A2C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1,46</w:t>
            </w:r>
          </w:p>
        </w:tc>
        <w:tc>
          <w:tcPr>
            <w:tcW w:w="960" w:type="dxa"/>
          </w:tcPr>
          <w:p w14:paraId="4ACD608C" w14:textId="77777777" w:rsidR="007B7616" w:rsidRDefault="007B7616" w:rsidP="00F72BC1">
            <w:pPr>
              <w:spacing w:after="0"/>
              <w:jc w:val="right"/>
              <w:rPr>
                <w:rFonts w:ascii="Times New Roman" w:hAnsi="Times New Roman" w:cs="Times New Roman"/>
                <w:sz w:val="18"/>
                <w:szCs w:val="18"/>
              </w:rPr>
            </w:pPr>
          </w:p>
        </w:tc>
      </w:tr>
      <w:tr w:rsidR="007B7616" w:rsidRPr="00FC2B4A" w14:paraId="53EBC2FC" w14:textId="77777777" w:rsidTr="00F72BC1">
        <w:tc>
          <w:tcPr>
            <w:tcW w:w="5171" w:type="dxa"/>
            <w:shd w:val="clear" w:color="auto" w:fill="CBFFCB"/>
          </w:tcPr>
          <w:p w14:paraId="7896B6D9"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512 TEKUĆE POMOĆI IZ DRŽAVNOG PRORAČUNA</w:t>
            </w:r>
          </w:p>
        </w:tc>
        <w:tc>
          <w:tcPr>
            <w:tcW w:w="1300" w:type="dxa"/>
            <w:shd w:val="clear" w:color="auto" w:fill="CBFFCB"/>
          </w:tcPr>
          <w:p w14:paraId="48F1A95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9F9D72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75,79</w:t>
            </w:r>
          </w:p>
        </w:tc>
        <w:tc>
          <w:tcPr>
            <w:tcW w:w="1300" w:type="dxa"/>
            <w:shd w:val="clear" w:color="auto" w:fill="CBFFCB"/>
          </w:tcPr>
          <w:p w14:paraId="00BFD2A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75,79</w:t>
            </w:r>
          </w:p>
        </w:tc>
        <w:tc>
          <w:tcPr>
            <w:tcW w:w="960" w:type="dxa"/>
            <w:shd w:val="clear" w:color="auto" w:fill="CBFFCB"/>
          </w:tcPr>
          <w:p w14:paraId="5A002DD9" w14:textId="77777777" w:rsidR="007B7616" w:rsidRPr="00FC2B4A" w:rsidRDefault="007B7616" w:rsidP="00F72BC1">
            <w:pPr>
              <w:spacing w:after="0"/>
              <w:jc w:val="right"/>
              <w:rPr>
                <w:rFonts w:ascii="Times New Roman" w:hAnsi="Times New Roman" w:cs="Times New Roman"/>
                <w:sz w:val="16"/>
                <w:szCs w:val="18"/>
              </w:rPr>
            </w:pPr>
          </w:p>
        </w:tc>
      </w:tr>
      <w:tr w:rsidR="007B7616" w14:paraId="3DCDEBEC" w14:textId="77777777" w:rsidTr="00F72BC1">
        <w:tc>
          <w:tcPr>
            <w:tcW w:w="5171" w:type="dxa"/>
          </w:tcPr>
          <w:p w14:paraId="16A42B18"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31600A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22C9D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75,79</w:t>
            </w:r>
          </w:p>
        </w:tc>
        <w:tc>
          <w:tcPr>
            <w:tcW w:w="1300" w:type="dxa"/>
          </w:tcPr>
          <w:p w14:paraId="47A66DD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75,79</w:t>
            </w:r>
          </w:p>
        </w:tc>
        <w:tc>
          <w:tcPr>
            <w:tcW w:w="960" w:type="dxa"/>
          </w:tcPr>
          <w:p w14:paraId="56D17DA4" w14:textId="77777777" w:rsidR="007B7616" w:rsidRDefault="007B7616" w:rsidP="00F72BC1">
            <w:pPr>
              <w:spacing w:after="0"/>
              <w:jc w:val="right"/>
              <w:rPr>
                <w:rFonts w:ascii="Times New Roman" w:hAnsi="Times New Roman" w:cs="Times New Roman"/>
                <w:sz w:val="18"/>
                <w:szCs w:val="18"/>
              </w:rPr>
            </w:pPr>
          </w:p>
        </w:tc>
      </w:tr>
      <w:tr w:rsidR="007B7616" w:rsidRPr="00FC2B4A" w14:paraId="18FE5507" w14:textId="77777777" w:rsidTr="00F72BC1">
        <w:trPr>
          <w:trHeight w:val="540"/>
        </w:trPr>
        <w:tc>
          <w:tcPr>
            <w:tcW w:w="5171" w:type="dxa"/>
            <w:shd w:val="clear" w:color="auto" w:fill="17365D"/>
            <w:vAlign w:val="center"/>
          </w:tcPr>
          <w:p w14:paraId="1FE0936E" w14:textId="77777777" w:rsidR="007B7616" w:rsidRPr="00FC2B4A" w:rsidRDefault="007B7616" w:rsidP="00F72BC1">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2015 RAZVOJ CIVILNOG DRUŠTVA</w:t>
            </w:r>
          </w:p>
        </w:tc>
        <w:tc>
          <w:tcPr>
            <w:tcW w:w="1300" w:type="dxa"/>
            <w:shd w:val="clear" w:color="auto" w:fill="17365D"/>
            <w:vAlign w:val="center"/>
          </w:tcPr>
          <w:p w14:paraId="05849C82"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16.104,55</w:t>
            </w:r>
          </w:p>
        </w:tc>
        <w:tc>
          <w:tcPr>
            <w:tcW w:w="1300" w:type="dxa"/>
            <w:shd w:val="clear" w:color="auto" w:fill="17365D"/>
            <w:vAlign w:val="center"/>
          </w:tcPr>
          <w:p w14:paraId="4B74EDE2"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0,00</w:t>
            </w:r>
          </w:p>
        </w:tc>
        <w:tc>
          <w:tcPr>
            <w:tcW w:w="1300" w:type="dxa"/>
            <w:shd w:val="clear" w:color="auto" w:fill="17365D"/>
            <w:vAlign w:val="center"/>
          </w:tcPr>
          <w:p w14:paraId="5FD6DBF4"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16.104,55</w:t>
            </w:r>
          </w:p>
        </w:tc>
        <w:tc>
          <w:tcPr>
            <w:tcW w:w="960" w:type="dxa"/>
            <w:shd w:val="clear" w:color="auto" w:fill="17365D"/>
            <w:vAlign w:val="center"/>
          </w:tcPr>
          <w:p w14:paraId="50C10C36"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100,00%</w:t>
            </w:r>
          </w:p>
        </w:tc>
      </w:tr>
      <w:tr w:rsidR="007B7616" w:rsidRPr="00FC2B4A" w14:paraId="4B2918AD" w14:textId="77777777" w:rsidTr="00F72BC1">
        <w:trPr>
          <w:trHeight w:val="540"/>
        </w:trPr>
        <w:tc>
          <w:tcPr>
            <w:tcW w:w="5171" w:type="dxa"/>
            <w:shd w:val="clear" w:color="auto" w:fill="DAE8F2"/>
            <w:vAlign w:val="center"/>
          </w:tcPr>
          <w:p w14:paraId="7010A61C"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A201501 HUMANITARNO-SOCIJALNE UDRUGE</w:t>
            </w:r>
          </w:p>
        </w:tc>
        <w:tc>
          <w:tcPr>
            <w:tcW w:w="1300" w:type="dxa"/>
            <w:shd w:val="clear" w:color="auto" w:fill="DAE8F2"/>
            <w:vAlign w:val="center"/>
          </w:tcPr>
          <w:p w14:paraId="49C185B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3.654,55</w:t>
            </w:r>
          </w:p>
        </w:tc>
        <w:tc>
          <w:tcPr>
            <w:tcW w:w="1300" w:type="dxa"/>
            <w:shd w:val="clear" w:color="auto" w:fill="DAE8F2"/>
            <w:vAlign w:val="center"/>
          </w:tcPr>
          <w:p w14:paraId="2032CB84"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57B6563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3.654,55</w:t>
            </w:r>
          </w:p>
        </w:tc>
        <w:tc>
          <w:tcPr>
            <w:tcW w:w="960" w:type="dxa"/>
            <w:shd w:val="clear" w:color="auto" w:fill="DAE8F2"/>
            <w:vAlign w:val="center"/>
          </w:tcPr>
          <w:p w14:paraId="0916CFA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084536E8" w14:textId="77777777" w:rsidTr="00F72BC1">
        <w:tc>
          <w:tcPr>
            <w:tcW w:w="5171" w:type="dxa"/>
            <w:shd w:val="clear" w:color="auto" w:fill="CBFFCB"/>
          </w:tcPr>
          <w:p w14:paraId="02A48AFB"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7D74626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2.450,00</w:t>
            </w:r>
          </w:p>
        </w:tc>
        <w:tc>
          <w:tcPr>
            <w:tcW w:w="1300" w:type="dxa"/>
            <w:shd w:val="clear" w:color="auto" w:fill="CBFFCB"/>
          </w:tcPr>
          <w:p w14:paraId="74EFCB2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E50AD4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2.450,00</w:t>
            </w:r>
          </w:p>
        </w:tc>
        <w:tc>
          <w:tcPr>
            <w:tcW w:w="960" w:type="dxa"/>
            <w:shd w:val="clear" w:color="auto" w:fill="CBFFCB"/>
          </w:tcPr>
          <w:p w14:paraId="6814FD4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05858BAE" w14:textId="77777777" w:rsidTr="00F72BC1">
        <w:tc>
          <w:tcPr>
            <w:tcW w:w="5171" w:type="dxa"/>
          </w:tcPr>
          <w:p w14:paraId="625818E7"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68C03FB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1300" w:type="dxa"/>
          </w:tcPr>
          <w:p w14:paraId="32593B9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5060E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960" w:type="dxa"/>
          </w:tcPr>
          <w:p w14:paraId="3AA2759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6E4DB61E" w14:textId="77777777" w:rsidTr="00F72BC1">
        <w:tc>
          <w:tcPr>
            <w:tcW w:w="5171" w:type="dxa"/>
            <w:shd w:val="clear" w:color="auto" w:fill="CBFFCB"/>
          </w:tcPr>
          <w:p w14:paraId="6F4C4EAD"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5D73331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1.204,55</w:t>
            </w:r>
          </w:p>
        </w:tc>
        <w:tc>
          <w:tcPr>
            <w:tcW w:w="1300" w:type="dxa"/>
            <w:shd w:val="clear" w:color="auto" w:fill="CBFFCB"/>
          </w:tcPr>
          <w:p w14:paraId="277BD71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4F7701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1.204,55</w:t>
            </w:r>
          </w:p>
        </w:tc>
        <w:tc>
          <w:tcPr>
            <w:tcW w:w="960" w:type="dxa"/>
            <w:shd w:val="clear" w:color="auto" w:fill="CBFFCB"/>
          </w:tcPr>
          <w:p w14:paraId="3394CB7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64E6842E" w14:textId="77777777" w:rsidTr="00F72BC1">
        <w:tc>
          <w:tcPr>
            <w:tcW w:w="5171" w:type="dxa"/>
          </w:tcPr>
          <w:p w14:paraId="365097B5"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4CD8C98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1.204,55</w:t>
            </w:r>
          </w:p>
        </w:tc>
        <w:tc>
          <w:tcPr>
            <w:tcW w:w="1300" w:type="dxa"/>
          </w:tcPr>
          <w:p w14:paraId="33B7300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BA786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1.204,55</w:t>
            </w:r>
          </w:p>
        </w:tc>
        <w:tc>
          <w:tcPr>
            <w:tcW w:w="960" w:type="dxa"/>
          </w:tcPr>
          <w:p w14:paraId="2DA9C49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6F3BA08C" w14:textId="77777777" w:rsidTr="00F72BC1">
        <w:trPr>
          <w:trHeight w:val="540"/>
        </w:trPr>
        <w:tc>
          <w:tcPr>
            <w:tcW w:w="5171" w:type="dxa"/>
            <w:shd w:val="clear" w:color="auto" w:fill="DAE8F2"/>
            <w:vAlign w:val="center"/>
          </w:tcPr>
          <w:p w14:paraId="7A69B791"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A201502 VJERSKE ZAJEDNICE</w:t>
            </w:r>
          </w:p>
        </w:tc>
        <w:tc>
          <w:tcPr>
            <w:tcW w:w="1300" w:type="dxa"/>
            <w:shd w:val="clear" w:color="auto" w:fill="DAE8F2"/>
            <w:vAlign w:val="center"/>
          </w:tcPr>
          <w:p w14:paraId="44B4343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11.790,00</w:t>
            </w:r>
          </w:p>
        </w:tc>
        <w:tc>
          <w:tcPr>
            <w:tcW w:w="1300" w:type="dxa"/>
            <w:shd w:val="clear" w:color="auto" w:fill="DAE8F2"/>
            <w:vAlign w:val="center"/>
          </w:tcPr>
          <w:p w14:paraId="50448D54"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70EEBDC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11.790,00</w:t>
            </w:r>
          </w:p>
        </w:tc>
        <w:tc>
          <w:tcPr>
            <w:tcW w:w="960" w:type="dxa"/>
            <w:shd w:val="clear" w:color="auto" w:fill="DAE8F2"/>
            <w:vAlign w:val="center"/>
          </w:tcPr>
          <w:p w14:paraId="11F4966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3C128C5B" w14:textId="77777777" w:rsidTr="00F72BC1">
        <w:tc>
          <w:tcPr>
            <w:tcW w:w="5171" w:type="dxa"/>
            <w:shd w:val="clear" w:color="auto" w:fill="CBFFCB"/>
          </w:tcPr>
          <w:p w14:paraId="5D8B099A"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39FC44C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11.790,00</w:t>
            </w:r>
          </w:p>
        </w:tc>
        <w:tc>
          <w:tcPr>
            <w:tcW w:w="1300" w:type="dxa"/>
            <w:shd w:val="clear" w:color="auto" w:fill="CBFFCB"/>
          </w:tcPr>
          <w:p w14:paraId="1DE6FBA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4151177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11.790,00</w:t>
            </w:r>
          </w:p>
        </w:tc>
        <w:tc>
          <w:tcPr>
            <w:tcW w:w="960" w:type="dxa"/>
            <w:shd w:val="clear" w:color="auto" w:fill="CBFFCB"/>
          </w:tcPr>
          <w:p w14:paraId="5EFD723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1FC45BC1" w14:textId="77777777" w:rsidTr="00F72BC1">
        <w:tc>
          <w:tcPr>
            <w:tcW w:w="5171" w:type="dxa"/>
          </w:tcPr>
          <w:p w14:paraId="2E9F4EA2"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09872F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11.790,00</w:t>
            </w:r>
          </w:p>
        </w:tc>
        <w:tc>
          <w:tcPr>
            <w:tcW w:w="1300" w:type="dxa"/>
          </w:tcPr>
          <w:p w14:paraId="637E7C7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78BC5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11.790,00</w:t>
            </w:r>
          </w:p>
        </w:tc>
        <w:tc>
          <w:tcPr>
            <w:tcW w:w="960" w:type="dxa"/>
          </w:tcPr>
          <w:p w14:paraId="60DD2AE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38764DC8" w14:textId="77777777" w:rsidTr="00F72BC1">
        <w:trPr>
          <w:trHeight w:val="540"/>
        </w:trPr>
        <w:tc>
          <w:tcPr>
            <w:tcW w:w="5171" w:type="dxa"/>
            <w:shd w:val="clear" w:color="auto" w:fill="DAE8F2"/>
            <w:vAlign w:val="center"/>
          </w:tcPr>
          <w:p w14:paraId="4B00C18C"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A201503 ZAŠTITA I PROMICANJE PRAVA I INTERESA OSOBA S INVALIDITETOM</w:t>
            </w:r>
          </w:p>
        </w:tc>
        <w:tc>
          <w:tcPr>
            <w:tcW w:w="1300" w:type="dxa"/>
            <w:shd w:val="clear" w:color="auto" w:fill="DAE8F2"/>
            <w:vAlign w:val="center"/>
          </w:tcPr>
          <w:p w14:paraId="770DE7C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660,00</w:t>
            </w:r>
          </w:p>
        </w:tc>
        <w:tc>
          <w:tcPr>
            <w:tcW w:w="1300" w:type="dxa"/>
            <w:shd w:val="clear" w:color="auto" w:fill="DAE8F2"/>
            <w:vAlign w:val="center"/>
          </w:tcPr>
          <w:p w14:paraId="6B82C2C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1276E00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660,00</w:t>
            </w:r>
          </w:p>
        </w:tc>
        <w:tc>
          <w:tcPr>
            <w:tcW w:w="960" w:type="dxa"/>
            <w:shd w:val="clear" w:color="auto" w:fill="DAE8F2"/>
            <w:vAlign w:val="center"/>
          </w:tcPr>
          <w:p w14:paraId="757C312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2972D9AB" w14:textId="77777777" w:rsidTr="00F72BC1">
        <w:tc>
          <w:tcPr>
            <w:tcW w:w="5171" w:type="dxa"/>
            <w:shd w:val="clear" w:color="auto" w:fill="CBFFCB"/>
          </w:tcPr>
          <w:p w14:paraId="2D92B684"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7070BD0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660,00</w:t>
            </w:r>
          </w:p>
        </w:tc>
        <w:tc>
          <w:tcPr>
            <w:tcW w:w="1300" w:type="dxa"/>
            <w:shd w:val="clear" w:color="auto" w:fill="CBFFCB"/>
          </w:tcPr>
          <w:p w14:paraId="3010453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B3BB46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660,00</w:t>
            </w:r>
          </w:p>
        </w:tc>
        <w:tc>
          <w:tcPr>
            <w:tcW w:w="960" w:type="dxa"/>
            <w:shd w:val="clear" w:color="auto" w:fill="CBFFCB"/>
          </w:tcPr>
          <w:p w14:paraId="3C83DAE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6C68AED1" w14:textId="77777777" w:rsidTr="00F72BC1">
        <w:tc>
          <w:tcPr>
            <w:tcW w:w="5171" w:type="dxa"/>
          </w:tcPr>
          <w:p w14:paraId="36153C9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67C2C4B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3601D2D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0134B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6C50A22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60ACA6C2" w14:textId="77777777" w:rsidTr="00F72BC1">
        <w:trPr>
          <w:trHeight w:val="540"/>
        </w:trPr>
        <w:tc>
          <w:tcPr>
            <w:tcW w:w="5171" w:type="dxa"/>
            <w:shd w:val="clear" w:color="auto" w:fill="17365D"/>
            <w:vAlign w:val="center"/>
          </w:tcPr>
          <w:p w14:paraId="0707783F" w14:textId="77777777" w:rsidR="007B7616" w:rsidRPr="00FC2B4A" w:rsidRDefault="007B7616" w:rsidP="00F72BC1">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2018 UPRAVLJANJE IMOVINOM</w:t>
            </w:r>
          </w:p>
        </w:tc>
        <w:tc>
          <w:tcPr>
            <w:tcW w:w="1300" w:type="dxa"/>
            <w:shd w:val="clear" w:color="auto" w:fill="17365D"/>
            <w:vAlign w:val="center"/>
          </w:tcPr>
          <w:p w14:paraId="449CC727"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309.818,20</w:t>
            </w:r>
          </w:p>
        </w:tc>
        <w:tc>
          <w:tcPr>
            <w:tcW w:w="1300" w:type="dxa"/>
            <w:shd w:val="clear" w:color="auto" w:fill="17365D"/>
            <w:vAlign w:val="center"/>
          </w:tcPr>
          <w:p w14:paraId="4D90FAD5"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50.817,96</w:t>
            </w:r>
          </w:p>
        </w:tc>
        <w:tc>
          <w:tcPr>
            <w:tcW w:w="1300" w:type="dxa"/>
            <w:shd w:val="clear" w:color="auto" w:fill="17365D"/>
            <w:vAlign w:val="center"/>
          </w:tcPr>
          <w:p w14:paraId="4DF3AB26"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360.636,16</w:t>
            </w:r>
          </w:p>
        </w:tc>
        <w:tc>
          <w:tcPr>
            <w:tcW w:w="960" w:type="dxa"/>
            <w:shd w:val="clear" w:color="auto" w:fill="17365D"/>
            <w:vAlign w:val="center"/>
          </w:tcPr>
          <w:p w14:paraId="17F9AE9E"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116,40%</w:t>
            </w:r>
          </w:p>
        </w:tc>
      </w:tr>
      <w:tr w:rsidR="007B7616" w:rsidRPr="00FC2B4A" w14:paraId="26D2E4DE" w14:textId="77777777" w:rsidTr="00F72BC1">
        <w:trPr>
          <w:trHeight w:val="540"/>
        </w:trPr>
        <w:tc>
          <w:tcPr>
            <w:tcW w:w="5171" w:type="dxa"/>
            <w:shd w:val="clear" w:color="auto" w:fill="DAE8F2"/>
            <w:vAlign w:val="center"/>
          </w:tcPr>
          <w:p w14:paraId="5A8645A1"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K201814 REKONSTRUKCIJA KROVA DRUŠTVENOG DOMA U NASELJU ADA</w:t>
            </w:r>
          </w:p>
        </w:tc>
        <w:tc>
          <w:tcPr>
            <w:tcW w:w="1300" w:type="dxa"/>
            <w:shd w:val="clear" w:color="auto" w:fill="DAE8F2"/>
            <w:vAlign w:val="center"/>
          </w:tcPr>
          <w:p w14:paraId="6C2A139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253D98F7"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29.076,27</w:t>
            </w:r>
          </w:p>
        </w:tc>
        <w:tc>
          <w:tcPr>
            <w:tcW w:w="1300" w:type="dxa"/>
            <w:shd w:val="clear" w:color="auto" w:fill="DAE8F2"/>
            <w:vAlign w:val="center"/>
          </w:tcPr>
          <w:p w14:paraId="4721F5C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29.076,27</w:t>
            </w:r>
          </w:p>
        </w:tc>
        <w:tc>
          <w:tcPr>
            <w:tcW w:w="960" w:type="dxa"/>
            <w:shd w:val="clear" w:color="auto" w:fill="DAE8F2"/>
            <w:vAlign w:val="center"/>
          </w:tcPr>
          <w:p w14:paraId="7CDF8A8B" w14:textId="77777777" w:rsidR="007B7616" w:rsidRPr="00FC2B4A" w:rsidRDefault="007B7616" w:rsidP="00F72BC1">
            <w:pPr>
              <w:spacing w:after="0"/>
              <w:jc w:val="right"/>
              <w:rPr>
                <w:rFonts w:ascii="Times New Roman" w:hAnsi="Times New Roman" w:cs="Times New Roman"/>
                <w:b/>
                <w:sz w:val="18"/>
                <w:szCs w:val="18"/>
              </w:rPr>
            </w:pPr>
          </w:p>
        </w:tc>
      </w:tr>
      <w:tr w:rsidR="007B7616" w:rsidRPr="00FC2B4A" w14:paraId="08FEED9E" w14:textId="77777777" w:rsidTr="00F72BC1">
        <w:tc>
          <w:tcPr>
            <w:tcW w:w="5171" w:type="dxa"/>
            <w:shd w:val="clear" w:color="auto" w:fill="CBFFCB"/>
          </w:tcPr>
          <w:p w14:paraId="03A2E18F"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1AB3D45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FE4BEB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4.076,27</w:t>
            </w:r>
          </w:p>
        </w:tc>
        <w:tc>
          <w:tcPr>
            <w:tcW w:w="1300" w:type="dxa"/>
            <w:shd w:val="clear" w:color="auto" w:fill="CBFFCB"/>
          </w:tcPr>
          <w:p w14:paraId="0575D23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4.076,27</w:t>
            </w:r>
          </w:p>
        </w:tc>
        <w:tc>
          <w:tcPr>
            <w:tcW w:w="960" w:type="dxa"/>
            <w:shd w:val="clear" w:color="auto" w:fill="CBFFCB"/>
          </w:tcPr>
          <w:p w14:paraId="140E7082" w14:textId="77777777" w:rsidR="007B7616" w:rsidRPr="00FC2B4A" w:rsidRDefault="007B7616" w:rsidP="00F72BC1">
            <w:pPr>
              <w:spacing w:after="0"/>
              <w:jc w:val="right"/>
              <w:rPr>
                <w:rFonts w:ascii="Times New Roman" w:hAnsi="Times New Roman" w:cs="Times New Roman"/>
                <w:sz w:val="16"/>
                <w:szCs w:val="18"/>
              </w:rPr>
            </w:pPr>
          </w:p>
        </w:tc>
      </w:tr>
      <w:tr w:rsidR="007B7616" w14:paraId="6094D073" w14:textId="77777777" w:rsidTr="00F72BC1">
        <w:tc>
          <w:tcPr>
            <w:tcW w:w="5171" w:type="dxa"/>
          </w:tcPr>
          <w:p w14:paraId="36EE7754"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lastRenderedPageBreak/>
              <w:t>45 Rashodi za dodatna ulaganja na nefinancijskoj imovini</w:t>
            </w:r>
          </w:p>
        </w:tc>
        <w:tc>
          <w:tcPr>
            <w:tcW w:w="1300" w:type="dxa"/>
          </w:tcPr>
          <w:p w14:paraId="75649C7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D28D7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4.076,27</w:t>
            </w:r>
          </w:p>
        </w:tc>
        <w:tc>
          <w:tcPr>
            <w:tcW w:w="1300" w:type="dxa"/>
          </w:tcPr>
          <w:p w14:paraId="3B89F62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4.076,27</w:t>
            </w:r>
          </w:p>
        </w:tc>
        <w:tc>
          <w:tcPr>
            <w:tcW w:w="960" w:type="dxa"/>
          </w:tcPr>
          <w:p w14:paraId="36B533E6" w14:textId="77777777" w:rsidR="007B7616" w:rsidRDefault="007B7616" w:rsidP="00F72BC1">
            <w:pPr>
              <w:spacing w:after="0"/>
              <w:jc w:val="right"/>
              <w:rPr>
                <w:rFonts w:ascii="Times New Roman" w:hAnsi="Times New Roman" w:cs="Times New Roman"/>
                <w:sz w:val="18"/>
                <w:szCs w:val="18"/>
              </w:rPr>
            </w:pPr>
          </w:p>
        </w:tc>
      </w:tr>
      <w:tr w:rsidR="007B7616" w:rsidRPr="00FC2B4A" w14:paraId="7C0FA9BC" w14:textId="77777777" w:rsidTr="00F72BC1">
        <w:tc>
          <w:tcPr>
            <w:tcW w:w="5171" w:type="dxa"/>
            <w:shd w:val="clear" w:color="auto" w:fill="CBFFCB"/>
          </w:tcPr>
          <w:p w14:paraId="480DBA12"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61 KAPITALNE DONACIJE OD NEPROFITNIH ORGANIZACIJA</w:t>
            </w:r>
          </w:p>
        </w:tc>
        <w:tc>
          <w:tcPr>
            <w:tcW w:w="1300" w:type="dxa"/>
            <w:shd w:val="clear" w:color="auto" w:fill="CBFFCB"/>
          </w:tcPr>
          <w:p w14:paraId="51A82CC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BCA281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25.000,00</w:t>
            </w:r>
          </w:p>
        </w:tc>
        <w:tc>
          <w:tcPr>
            <w:tcW w:w="1300" w:type="dxa"/>
            <w:shd w:val="clear" w:color="auto" w:fill="CBFFCB"/>
          </w:tcPr>
          <w:p w14:paraId="55706F0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25.000,00</w:t>
            </w:r>
          </w:p>
        </w:tc>
        <w:tc>
          <w:tcPr>
            <w:tcW w:w="960" w:type="dxa"/>
            <w:shd w:val="clear" w:color="auto" w:fill="CBFFCB"/>
          </w:tcPr>
          <w:p w14:paraId="5560C26D" w14:textId="77777777" w:rsidR="007B7616" w:rsidRPr="00FC2B4A" w:rsidRDefault="007B7616" w:rsidP="00F72BC1">
            <w:pPr>
              <w:spacing w:after="0"/>
              <w:jc w:val="right"/>
              <w:rPr>
                <w:rFonts w:ascii="Times New Roman" w:hAnsi="Times New Roman" w:cs="Times New Roman"/>
                <w:sz w:val="16"/>
                <w:szCs w:val="18"/>
              </w:rPr>
            </w:pPr>
          </w:p>
        </w:tc>
      </w:tr>
      <w:tr w:rsidR="007B7616" w14:paraId="471C537C" w14:textId="77777777" w:rsidTr="00F72BC1">
        <w:tc>
          <w:tcPr>
            <w:tcW w:w="5171" w:type="dxa"/>
          </w:tcPr>
          <w:p w14:paraId="7FEF7ED7"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21E1ED8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620B6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135CC44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60" w:type="dxa"/>
          </w:tcPr>
          <w:p w14:paraId="68E227C3" w14:textId="77777777" w:rsidR="007B7616" w:rsidRDefault="007B7616" w:rsidP="00F72BC1">
            <w:pPr>
              <w:spacing w:after="0"/>
              <w:jc w:val="right"/>
              <w:rPr>
                <w:rFonts w:ascii="Times New Roman" w:hAnsi="Times New Roman" w:cs="Times New Roman"/>
                <w:sz w:val="18"/>
                <w:szCs w:val="18"/>
              </w:rPr>
            </w:pPr>
          </w:p>
        </w:tc>
      </w:tr>
      <w:tr w:rsidR="007B7616" w:rsidRPr="00FC2B4A" w14:paraId="2BAEDB43" w14:textId="77777777" w:rsidTr="00F72BC1">
        <w:trPr>
          <w:trHeight w:val="540"/>
        </w:trPr>
        <w:tc>
          <w:tcPr>
            <w:tcW w:w="5171" w:type="dxa"/>
            <w:shd w:val="clear" w:color="auto" w:fill="DAE8F2"/>
            <w:vAlign w:val="center"/>
          </w:tcPr>
          <w:p w14:paraId="24BB8840"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K201815 ADAPTACIJA OBJEKTA S IZGRADNJOM VANJSKOG PRODUŽETKA U NASELJU ŠODOLOVCI</w:t>
            </w:r>
          </w:p>
        </w:tc>
        <w:tc>
          <w:tcPr>
            <w:tcW w:w="1300" w:type="dxa"/>
            <w:shd w:val="clear" w:color="auto" w:fill="DAE8F2"/>
            <w:vAlign w:val="center"/>
          </w:tcPr>
          <w:p w14:paraId="4966CEA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08138B0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127.795,08</w:t>
            </w:r>
          </w:p>
        </w:tc>
        <w:tc>
          <w:tcPr>
            <w:tcW w:w="1300" w:type="dxa"/>
            <w:shd w:val="clear" w:color="auto" w:fill="DAE8F2"/>
            <w:vAlign w:val="center"/>
          </w:tcPr>
          <w:p w14:paraId="70C87C2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127.795,08</w:t>
            </w:r>
          </w:p>
        </w:tc>
        <w:tc>
          <w:tcPr>
            <w:tcW w:w="960" w:type="dxa"/>
            <w:shd w:val="clear" w:color="auto" w:fill="DAE8F2"/>
            <w:vAlign w:val="center"/>
          </w:tcPr>
          <w:p w14:paraId="564EE4DD" w14:textId="77777777" w:rsidR="007B7616" w:rsidRPr="00FC2B4A" w:rsidRDefault="007B7616" w:rsidP="00F72BC1">
            <w:pPr>
              <w:spacing w:after="0"/>
              <w:jc w:val="right"/>
              <w:rPr>
                <w:rFonts w:ascii="Times New Roman" w:hAnsi="Times New Roman" w:cs="Times New Roman"/>
                <w:b/>
                <w:sz w:val="18"/>
                <w:szCs w:val="18"/>
              </w:rPr>
            </w:pPr>
          </w:p>
        </w:tc>
      </w:tr>
      <w:tr w:rsidR="007B7616" w:rsidRPr="00FC2B4A" w14:paraId="240AE6DA" w14:textId="77777777" w:rsidTr="00F72BC1">
        <w:tc>
          <w:tcPr>
            <w:tcW w:w="5171" w:type="dxa"/>
            <w:shd w:val="clear" w:color="auto" w:fill="CBFFCB"/>
          </w:tcPr>
          <w:p w14:paraId="6E1E5F2C"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61 KAPITALNE DONACIJE OD NEPROFITNIH ORGANIZACIJA</w:t>
            </w:r>
          </w:p>
        </w:tc>
        <w:tc>
          <w:tcPr>
            <w:tcW w:w="1300" w:type="dxa"/>
            <w:shd w:val="clear" w:color="auto" w:fill="CBFFCB"/>
          </w:tcPr>
          <w:p w14:paraId="1E35FFE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8A7814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127.795,08</w:t>
            </w:r>
          </w:p>
        </w:tc>
        <w:tc>
          <w:tcPr>
            <w:tcW w:w="1300" w:type="dxa"/>
            <w:shd w:val="clear" w:color="auto" w:fill="CBFFCB"/>
          </w:tcPr>
          <w:p w14:paraId="6D16A53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127.795,08</w:t>
            </w:r>
          </w:p>
        </w:tc>
        <w:tc>
          <w:tcPr>
            <w:tcW w:w="960" w:type="dxa"/>
            <w:shd w:val="clear" w:color="auto" w:fill="CBFFCB"/>
          </w:tcPr>
          <w:p w14:paraId="18CDA3A0" w14:textId="77777777" w:rsidR="007B7616" w:rsidRPr="00FC2B4A" w:rsidRDefault="007B7616" w:rsidP="00F72BC1">
            <w:pPr>
              <w:spacing w:after="0"/>
              <w:jc w:val="right"/>
              <w:rPr>
                <w:rFonts w:ascii="Times New Roman" w:hAnsi="Times New Roman" w:cs="Times New Roman"/>
                <w:sz w:val="16"/>
                <w:szCs w:val="18"/>
              </w:rPr>
            </w:pPr>
          </w:p>
        </w:tc>
      </w:tr>
      <w:tr w:rsidR="007B7616" w14:paraId="7310FFEA" w14:textId="77777777" w:rsidTr="00F72BC1">
        <w:tc>
          <w:tcPr>
            <w:tcW w:w="5171" w:type="dxa"/>
          </w:tcPr>
          <w:p w14:paraId="5146F5BD"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A4E248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DB68B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26.076,03</w:t>
            </w:r>
          </w:p>
        </w:tc>
        <w:tc>
          <w:tcPr>
            <w:tcW w:w="1300" w:type="dxa"/>
          </w:tcPr>
          <w:p w14:paraId="064C238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26.076,03</w:t>
            </w:r>
          </w:p>
        </w:tc>
        <w:tc>
          <w:tcPr>
            <w:tcW w:w="960" w:type="dxa"/>
          </w:tcPr>
          <w:p w14:paraId="31FA86C5" w14:textId="77777777" w:rsidR="007B7616" w:rsidRDefault="007B7616" w:rsidP="00F72BC1">
            <w:pPr>
              <w:spacing w:after="0"/>
              <w:jc w:val="right"/>
              <w:rPr>
                <w:rFonts w:ascii="Times New Roman" w:hAnsi="Times New Roman" w:cs="Times New Roman"/>
                <w:sz w:val="18"/>
                <w:szCs w:val="18"/>
              </w:rPr>
            </w:pPr>
          </w:p>
        </w:tc>
      </w:tr>
      <w:tr w:rsidR="007B7616" w14:paraId="2060D18C" w14:textId="77777777" w:rsidTr="00F72BC1">
        <w:tc>
          <w:tcPr>
            <w:tcW w:w="5171" w:type="dxa"/>
          </w:tcPr>
          <w:p w14:paraId="6E36B7B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4433675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1119F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101.719,05</w:t>
            </w:r>
          </w:p>
        </w:tc>
        <w:tc>
          <w:tcPr>
            <w:tcW w:w="1300" w:type="dxa"/>
          </w:tcPr>
          <w:p w14:paraId="421D5DD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101.719,05</w:t>
            </w:r>
          </w:p>
        </w:tc>
        <w:tc>
          <w:tcPr>
            <w:tcW w:w="960" w:type="dxa"/>
          </w:tcPr>
          <w:p w14:paraId="7BA5BD6C" w14:textId="77777777" w:rsidR="007B7616" w:rsidRDefault="007B7616" w:rsidP="00F72BC1">
            <w:pPr>
              <w:spacing w:after="0"/>
              <w:jc w:val="right"/>
              <w:rPr>
                <w:rFonts w:ascii="Times New Roman" w:hAnsi="Times New Roman" w:cs="Times New Roman"/>
                <w:sz w:val="18"/>
                <w:szCs w:val="18"/>
              </w:rPr>
            </w:pPr>
          </w:p>
        </w:tc>
      </w:tr>
      <w:tr w:rsidR="007B7616" w:rsidRPr="00FC2B4A" w14:paraId="44445FF4" w14:textId="77777777" w:rsidTr="00F72BC1">
        <w:trPr>
          <w:trHeight w:val="540"/>
        </w:trPr>
        <w:tc>
          <w:tcPr>
            <w:tcW w:w="5171" w:type="dxa"/>
            <w:shd w:val="clear" w:color="auto" w:fill="DAE8F2"/>
            <w:vAlign w:val="center"/>
          </w:tcPr>
          <w:p w14:paraId="3D539E55"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A201801 NABAVA I ODRŽAVANJE GRAĐEVINSKIH OBJEKATA</w:t>
            </w:r>
          </w:p>
        </w:tc>
        <w:tc>
          <w:tcPr>
            <w:tcW w:w="1300" w:type="dxa"/>
            <w:shd w:val="clear" w:color="auto" w:fill="DAE8F2"/>
            <w:vAlign w:val="center"/>
          </w:tcPr>
          <w:p w14:paraId="4BEDFEB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49.660,00</w:t>
            </w:r>
          </w:p>
        </w:tc>
        <w:tc>
          <w:tcPr>
            <w:tcW w:w="1300" w:type="dxa"/>
            <w:shd w:val="clear" w:color="auto" w:fill="DAE8F2"/>
            <w:vAlign w:val="center"/>
          </w:tcPr>
          <w:p w14:paraId="04528D07"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-28.000,00</w:t>
            </w:r>
          </w:p>
        </w:tc>
        <w:tc>
          <w:tcPr>
            <w:tcW w:w="1300" w:type="dxa"/>
            <w:shd w:val="clear" w:color="auto" w:fill="DAE8F2"/>
            <w:vAlign w:val="center"/>
          </w:tcPr>
          <w:p w14:paraId="6DF8FC6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21.660,00</w:t>
            </w:r>
          </w:p>
        </w:tc>
        <w:tc>
          <w:tcPr>
            <w:tcW w:w="960" w:type="dxa"/>
            <w:shd w:val="clear" w:color="auto" w:fill="DAE8F2"/>
            <w:vAlign w:val="center"/>
          </w:tcPr>
          <w:p w14:paraId="03F760A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43,62%</w:t>
            </w:r>
          </w:p>
        </w:tc>
      </w:tr>
      <w:tr w:rsidR="007B7616" w:rsidRPr="00FC2B4A" w14:paraId="1AE1BDA1" w14:textId="77777777" w:rsidTr="00F72BC1">
        <w:tc>
          <w:tcPr>
            <w:tcW w:w="5171" w:type="dxa"/>
            <w:shd w:val="clear" w:color="auto" w:fill="CBFFCB"/>
          </w:tcPr>
          <w:p w14:paraId="0E21F9B2"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4874E44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49.660,00</w:t>
            </w:r>
          </w:p>
        </w:tc>
        <w:tc>
          <w:tcPr>
            <w:tcW w:w="1300" w:type="dxa"/>
            <w:shd w:val="clear" w:color="auto" w:fill="CBFFCB"/>
          </w:tcPr>
          <w:p w14:paraId="47663DA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-28.000,00</w:t>
            </w:r>
          </w:p>
        </w:tc>
        <w:tc>
          <w:tcPr>
            <w:tcW w:w="1300" w:type="dxa"/>
            <w:shd w:val="clear" w:color="auto" w:fill="CBFFCB"/>
          </w:tcPr>
          <w:p w14:paraId="3857080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21.660,00</w:t>
            </w:r>
          </w:p>
        </w:tc>
        <w:tc>
          <w:tcPr>
            <w:tcW w:w="960" w:type="dxa"/>
            <w:shd w:val="clear" w:color="auto" w:fill="CBFFCB"/>
          </w:tcPr>
          <w:p w14:paraId="7DDCCE4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43,62%</w:t>
            </w:r>
          </w:p>
        </w:tc>
      </w:tr>
      <w:tr w:rsidR="007B7616" w14:paraId="7B2A60BF" w14:textId="77777777" w:rsidTr="00F72BC1">
        <w:tc>
          <w:tcPr>
            <w:tcW w:w="5171" w:type="dxa"/>
          </w:tcPr>
          <w:p w14:paraId="61348282"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67F97D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21.660,00</w:t>
            </w:r>
          </w:p>
        </w:tc>
        <w:tc>
          <w:tcPr>
            <w:tcW w:w="1300" w:type="dxa"/>
          </w:tcPr>
          <w:p w14:paraId="57F0A1B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78D36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21.660,00</w:t>
            </w:r>
          </w:p>
        </w:tc>
        <w:tc>
          <w:tcPr>
            <w:tcW w:w="960" w:type="dxa"/>
          </w:tcPr>
          <w:p w14:paraId="4753F6A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14:paraId="55F2A0E5" w14:textId="77777777" w:rsidTr="00F72BC1">
        <w:tc>
          <w:tcPr>
            <w:tcW w:w="5171" w:type="dxa"/>
          </w:tcPr>
          <w:p w14:paraId="23CE77CC"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2D6A30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1300" w:type="dxa"/>
          </w:tcPr>
          <w:p w14:paraId="3F3A10A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1300" w:type="dxa"/>
          </w:tcPr>
          <w:p w14:paraId="319E865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9950BC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6600592F" w14:textId="77777777" w:rsidTr="00F72BC1">
        <w:trPr>
          <w:trHeight w:val="540"/>
        </w:trPr>
        <w:tc>
          <w:tcPr>
            <w:tcW w:w="5171" w:type="dxa"/>
            <w:shd w:val="clear" w:color="auto" w:fill="DAE8F2"/>
            <w:vAlign w:val="center"/>
          </w:tcPr>
          <w:p w14:paraId="581360D5"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TEKUĆI PROJEKT T201810 ADAPTACIJA I OPREMANJE UNUTRAŠNJOSTI DRUŠTVENOG DOMA U NASELJU P. DVOR</w:t>
            </w:r>
          </w:p>
        </w:tc>
        <w:tc>
          <w:tcPr>
            <w:tcW w:w="1300" w:type="dxa"/>
            <w:shd w:val="clear" w:color="auto" w:fill="DAE8F2"/>
            <w:vAlign w:val="center"/>
          </w:tcPr>
          <w:p w14:paraId="7A76BDF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23.084,56</w:t>
            </w:r>
          </w:p>
        </w:tc>
        <w:tc>
          <w:tcPr>
            <w:tcW w:w="1300" w:type="dxa"/>
            <w:shd w:val="clear" w:color="auto" w:fill="DAE8F2"/>
            <w:vAlign w:val="center"/>
          </w:tcPr>
          <w:p w14:paraId="3861BC57"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18831DC4"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23.084,56</w:t>
            </w:r>
          </w:p>
        </w:tc>
        <w:tc>
          <w:tcPr>
            <w:tcW w:w="960" w:type="dxa"/>
            <w:shd w:val="clear" w:color="auto" w:fill="DAE8F2"/>
            <w:vAlign w:val="center"/>
          </w:tcPr>
          <w:p w14:paraId="7919989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27F835BE" w14:textId="77777777" w:rsidTr="00F72BC1">
        <w:tc>
          <w:tcPr>
            <w:tcW w:w="5171" w:type="dxa"/>
            <w:shd w:val="clear" w:color="auto" w:fill="CBFFCB"/>
          </w:tcPr>
          <w:p w14:paraId="366A490D"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26813D8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6.925,37</w:t>
            </w:r>
          </w:p>
        </w:tc>
        <w:tc>
          <w:tcPr>
            <w:tcW w:w="1300" w:type="dxa"/>
            <w:shd w:val="clear" w:color="auto" w:fill="CBFFCB"/>
          </w:tcPr>
          <w:p w14:paraId="4723558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194762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6.925,37</w:t>
            </w:r>
          </w:p>
        </w:tc>
        <w:tc>
          <w:tcPr>
            <w:tcW w:w="960" w:type="dxa"/>
            <w:shd w:val="clear" w:color="auto" w:fill="CBFFCB"/>
          </w:tcPr>
          <w:p w14:paraId="2784AD4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69A9FA67" w14:textId="77777777" w:rsidTr="00F72BC1">
        <w:tc>
          <w:tcPr>
            <w:tcW w:w="5171" w:type="dxa"/>
          </w:tcPr>
          <w:p w14:paraId="78326F4B"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1E4961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6.925,37</w:t>
            </w:r>
          </w:p>
        </w:tc>
        <w:tc>
          <w:tcPr>
            <w:tcW w:w="1300" w:type="dxa"/>
          </w:tcPr>
          <w:p w14:paraId="795DF3E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62A3B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6.925,37</w:t>
            </w:r>
          </w:p>
        </w:tc>
        <w:tc>
          <w:tcPr>
            <w:tcW w:w="960" w:type="dxa"/>
          </w:tcPr>
          <w:p w14:paraId="772F38F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3C763F13" w14:textId="77777777" w:rsidTr="00F72BC1">
        <w:tc>
          <w:tcPr>
            <w:tcW w:w="5171" w:type="dxa"/>
            <w:shd w:val="clear" w:color="auto" w:fill="CBFFCB"/>
          </w:tcPr>
          <w:p w14:paraId="38F8401F"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51 TEKUĆE POMOĆI</w:t>
            </w:r>
          </w:p>
        </w:tc>
        <w:tc>
          <w:tcPr>
            <w:tcW w:w="1300" w:type="dxa"/>
            <w:shd w:val="clear" w:color="auto" w:fill="CBFFCB"/>
          </w:tcPr>
          <w:p w14:paraId="26C0C50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16.159,19</w:t>
            </w:r>
          </w:p>
        </w:tc>
        <w:tc>
          <w:tcPr>
            <w:tcW w:w="1300" w:type="dxa"/>
            <w:shd w:val="clear" w:color="auto" w:fill="CBFFCB"/>
          </w:tcPr>
          <w:p w14:paraId="4C532FE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-16.159,19</w:t>
            </w:r>
          </w:p>
        </w:tc>
        <w:tc>
          <w:tcPr>
            <w:tcW w:w="1300" w:type="dxa"/>
            <w:shd w:val="clear" w:color="auto" w:fill="CBFFCB"/>
          </w:tcPr>
          <w:p w14:paraId="2E6177A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6C38072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14:paraId="6E2C57CC" w14:textId="77777777" w:rsidTr="00F72BC1">
        <w:tc>
          <w:tcPr>
            <w:tcW w:w="5171" w:type="dxa"/>
          </w:tcPr>
          <w:p w14:paraId="1F5E9DD6"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BD9DDB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16.159,19</w:t>
            </w:r>
          </w:p>
        </w:tc>
        <w:tc>
          <w:tcPr>
            <w:tcW w:w="1300" w:type="dxa"/>
          </w:tcPr>
          <w:p w14:paraId="401C113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-16.159,19</w:t>
            </w:r>
          </w:p>
        </w:tc>
        <w:tc>
          <w:tcPr>
            <w:tcW w:w="1300" w:type="dxa"/>
          </w:tcPr>
          <w:p w14:paraId="0FCE6E3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D66DCA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3AEA5D42" w14:textId="77777777" w:rsidTr="00F72BC1">
        <w:tc>
          <w:tcPr>
            <w:tcW w:w="5171" w:type="dxa"/>
            <w:shd w:val="clear" w:color="auto" w:fill="CBFFCB"/>
          </w:tcPr>
          <w:p w14:paraId="363118A2"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511 TEKUĆE POMOĆI IZ ŽUPANIJSKOG PRORAČUNA</w:t>
            </w:r>
          </w:p>
        </w:tc>
        <w:tc>
          <w:tcPr>
            <w:tcW w:w="1300" w:type="dxa"/>
            <w:shd w:val="clear" w:color="auto" w:fill="CBFFCB"/>
          </w:tcPr>
          <w:p w14:paraId="148ACB8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BADE6B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16.159,19</w:t>
            </w:r>
          </w:p>
        </w:tc>
        <w:tc>
          <w:tcPr>
            <w:tcW w:w="1300" w:type="dxa"/>
            <w:shd w:val="clear" w:color="auto" w:fill="CBFFCB"/>
          </w:tcPr>
          <w:p w14:paraId="4979901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16.159,19</w:t>
            </w:r>
          </w:p>
        </w:tc>
        <w:tc>
          <w:tcPr>
            <w:tcW w:w="960" w:type="dxa"/>
            <w:shd w:val="clear" w:color="auto" w:fill="CBFFCB"/>
          </w:tcPr>
          <w:p w14:paraId="57999B5F" w14:textId="77777777" w:rsidR="007B7616" w:rsidRPr="00FC2B4A" w:rsidRDefault="007B7616" w:rsidP="00F72BC1">
            <w:pPr>
              <w:spacing w:after="0"/>
              <w:jc w:val="right"/>
              <w:rPr>
                <w:rFonts w:ascii="Times New Roman" w:hAnsi="Times New Roman" w:cs="Times New Roman"/>
                <w:sz w:val="16"/>
                <w:szCs w:val="18"/>
              </w:rPr>
            </w:pPr>
          </w:p>
        </w:tc>
      </w:tr>
      <w:tr w:rsidR="007B7616" w14:paraId="5213DD39" w14:textId="77777777" w:rsidTr="00F72BC1">
        <w:tc>
          <w:tcPr>
            <w:tcW w:w="5171" w:type="dxa"/>
          </w:tcPr>
          <w:p w14:paraId="4C088D55"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F22E65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EBB07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16.159,19</w:t>
            </w:r>
          </w:p>
        </w:tc>
        <w:tc>
          <w:tcPr>
            <w:tcW w:w="1300" w:type="dxa"/>
          </w:tcPr>
          <w:p w14:paraId="04DD675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16.159,19</w:t>
            </w:r>
          </w:p>
        </w:tc>
        <w:tc>
          <w:tcPr>
            <w:tcW w:w="960" w:type="dxa"/>
          </w:tcPr>
          <w:p w14:paraId="3CD1A781" w14:textId="77777777" w:rsidR="007B7616" w:rsidRDefault="007B7616" w:rsidP="00F72BC1">
            <w:pPr>
              <w:spacing w:after="0"/>
              <w:jc w:val="right"/>
              <w:rPr>
                <w:rFonts w:ascii="Times New Roman" w:hAnsi="Times New Roman" w:cs="Times New Roman"/>
                <w:sz w:val="18"/>
                <w:szCs w:val="18"/>
              </w:rPr>
            </w:pPr>
          </w:p>
        </w:tc>
      </w:tr>
      <w:tr w:rsidR="007B7616" w:rsidRPr="00FC2B4A" w14:paraId="73FE91D2" w14:textId="77777777" w:rsidTr="00F72BC1">
        <w:trPr>
          <w:trHeight w:val="540"/>
        </w:trPr>
        <w:tc>
          <w:tcPr>
            <w:tcW w:w="5171" w:type="dxa"/>
            <w:shd w:val="clear" w:color="auto" w:fill="DAE8F2"/>
            <w:vAlign w:val="center"/>
          </w:tcPr>
          <w:p w14:paraId="5F1AB9FC"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TEKUĆI PROJEKT T201811 UREĐENJE PROSTORIJE VELIKE SALE U DRUŠTVENOM DOMU U NASELJU SILAŠ</w:t>
            </w:r>
          </w:p>
        </w:tc>
        <w:tc>
          <w:tcPr>
            <w:tcW w:w="1300" w:type="dxa"/>
            <w:shd w:val="clear" w:color="auto" w:fill="DAE8F2"/>
            <w:vAlign w:val="center"/>
          </w:tcPr>
          <w:p w14:paraId="1F5DD01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31.600,00</w:t>
            </w:r>
          </w:p>
        </w:tc>
        <w:tc>
          <w:tcPr>
            <w:tcW w:w="1300" w:type="dxa"/>
            <w:shd w:val="clear" w:color="auto" w:fill="DAE8F2"/>
            <w:vAlign w:val="center"/>
          </w:tcPr>
          <w:p w14:paraId="6D03D5A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472800F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31.600,00</w:t>
            </w:r>
          </w:p>
        </w:tc>
        <w:tc>
          <w:tcPr>
            <w:tcW w:w="960" w:type="dxa"/>
            <w:shd w:val="clear" w:color="auto" w:fill="DAE8F2"/>
            <w:vAlign w:val="center"/>
          </w:tcPr>
          <w:p w14:paraId="64BAF965"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5622F89E" w14:textId="77777777" w:rsidTr="00F72BC1">
        <w:tc>
          <w:tcPr>
            <w:tcW w:w="5171" w:type="dxa"/>
            <w:shd w:val="clear" w:color="auto" w:fill="CBFFCB"/>
          </w:tcPr>
          <w:p w14:paraId="082D2858"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62 TEKUĆE DONACIJE OD NEPROFITNIH ORGANIZACIJA</w:t>
            </w:r>
          </w:p>
        </w:tc>
        <w:tc>
          <w:tcPr>
            <w:tcW w:w="1300" w:type="dxa"/>
            <w:shd w:val="clear" w:color="auto" w:fill="CBFFCB"/>
          </w:tcPr>
          <w:p w14:paraId="47715F9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31.600,00</w:t>
            </w:r>
          </w:p>
        </w:tc>
        <w:tc>
          <w:tcPr>
            <w:tcW w:w="1300" w:type="dxa"/>
            <w:shd w:val="clear" w:color="auto" w:fill="CBFFCB"/>
          </w:tcPr>
          <w:p w14:paraId="636D9A8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ECDB8A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31.600,00</w:t>
            </w:r>
          </w:p>
        </w:tc>
        <w:tc>
          <w:tcPr>
            <w:tcW w:w="960" w:type="dxa"/>
            <w:shd w:val="clear" w:color="auto" w:fill="CBFFCB"/>
          </w:tcPr>
          <w:p w14:paraId="3531E4C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614E23EE" w14:textId="77777777" w:rsidTr="00F72BC1">
        <w:tc>
          <w:tcPr>
            <w:tcW w:w="5171" w:type="dxa"/>
          </w:tcPr>
          <w:p w14:paraId="16A89A12"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D2B61C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1300" w:type="dxa"/>
          </w:tcPr>
          <w:p w14:paraId="6452125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9561C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960" w:type="dxa"/>
          </w:tcPr>
          <w:p w14:paraId="6CD5CE0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06CFA630" w14:textId="77777777" w:rsidTr="00F72BC1">
        <w:trPr>
          <w:trHeight w:val="540"/>
        </w:trPr>
        <w:tc>
          <w:tcPr>
            <w:tcW w:w="5171" w:type="dxa"/>
            <w:shd w:val="clear" w:color="auto" w:fill="DAE8F2"/>
            <w:vAlign w:val="center"/>
          </w:tcPr>
          <w:p w14:paraId="0DC55AA0"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K201809 IZGRADNJA NADSTREŠNICE ZA RAD UDRUGA U NASELJU SILAŠ</w:t>
            </w:r>
          </w:p>
        </w:tc>
        <w:tc>
          <w:tcPr>
            <w:tcW w:w="1300" w:type="dxa"/>
            <w:shd w:val="clear" w:color="auto" w:fill="DAE8F2"/>
            <w:vAlign w:val="center"/>
          </w:tcPr>
          <w:p w14:paraId="6732549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35.030,20</w:t>
            </w:r>
          </w:p>
        </w:tc>
        <w:tc>
          <w:tcPr>
            <w:tcW w:w="1300" w:type="dxa"/>
            <w:shd w:val="clear" w:color="auto" w:fill="DAE8F2"/>
            <w:vAlign w:val="center"/>
          </w:tcPr>
          <w:p w14:paraId="10E3DBA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15.475,05</w:t>
            </w:r>
          </w:p>
        </w:tc>
        <w:tc>
          <w:tcPr>
            <w:tcW w:w="1300" w:type="dxa"/>
            <w:shd w:val="clear" w:color="auto" w:fill="DAE8F2"/>
            <w:vAlign w:val="center"/>
          </w:tcPr>
          <w:p w14:paraId="106D80D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50.505,25</w:t>
            </w:r>
          </w:p>
        </w:tc>
        <w:tc>
          <w:tcPr>
            <w:tcW w:w="960" w:type="dxa"/>
            <w:shd w:val="clear" w:color="auto" w:fill="DAE8F2"/>
            <w:vAlign w:val="center"/>
          </w:tcPr>
          <w:p w14:paraId="53F55BC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144,18%</w:t>
            </w:r>
          </w:p>
        </w:tc>
      </w:tr>
      <w:tr w:rsidR="007B7616" w:rsidRPr="00FC2B4A" w14:paraId="57FF9319" w14:textId="77777777" w:rsidTr="00F72BC1">
        <w:tc>
          <w:tcPr>
            <w:tcW w:w="5171" w:type="dxa"/>
            <w:shd w:val="clear" w:color="auto" w:fill="CBFFCB"/>
          </w:tcPr>
          <w:p w14:paraId="67272353"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6383279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9923F5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15.475,05</w:t>
            </w:r>
          </w:p>
        </w:tc>
        <w:tc>
          <w:tcPr>
            <w:tcW w:w="1300" w:type="dxa"/>
            <w:shd w:val="clear" w:color="auto" w:fill="CBFFCB"/>
          </w:tcPr>
          <w:p w14:paraId="3A94DFF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15.475,05</w:t>
            </w:r>
          </w:p>
        </w:tc>
        <w:tc>
          <w:tcPr>
            <w:tcW w:w="960" w:type="dxa"/>
            <w:shd w:val="clear" w:color="auto" w:fill="CBFFCB"/>
          </w:tcPr>
          <w:p w14:paraId="7C6208FB" w14:textId="77777777" w:rsidR="007B7616" w:rsidRPr="00FC2B4A" w:rsidRDefault="007B7616" w:rsidP="00F72BC1">
            <w:pPr>
              <w:spacing w:after="0"/>
              <w:jc w:val="right"/>
              <w:rPr>
                <w:rFonts w:ascii="Times New Roman" w:hAnsi="Times New Roman" w:cs="Times New Roman"/>
                <w:sz w:val="16"/>
                <w:szCs w:val="18"/>
              </w:rPr>
            </w:pPr>
          </w:p>
        </w:tc>
      </w:tr>
      <w:tr w:rsidR="007B7616" w14:paraId="5BAC3D4C" w14:textId="77777777" w:rsidTr="00F72BC1">
        <w:tc>
          <w:tcPr>
            <w:tcW w:w="5171" w:type="dxa"/>
          </w:tcPr>
          <w:p w14:paraId="02BB012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B26D05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13576C"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15.475,05</w:t>
            </w:r>
          </w:p>
        </w:tc>
        <w:tc>
          <w:tcPr>
            <w:tcW w:w="1300" w:type="dxa"/>
          </w:tcPr>
          <w:p w14:paraId="300DB57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15.475,05</w:t>
            </w:r>
          </w:p>
        </w:tc>
        <w:tc>
          <w:tcPr>
            <w:tcW w:w="960" w:type="dxa"/>
          </w:tcPr>
          <w:p w14:paraId="18F720A6" w14:textId="77777777" w:rsidR="007B7616" w:rsidRDefault="007B7616" w:rsidP="00F72BC1">
            <w:pPr>
              <w:spacing w:after="0"/>
              <w:jc w:val="right"/>
              <w:rPr>
                <w:rFonts w:ascii="Times New Roman" w:hAnsi="Times New Roman" w:cs="Times New Roman"/>
                <w:sz w:val="18"/>
                <w:szCs w:val="18"/>
              </w:rPr>
            </w:pPr>
          </w:p>
        </w:tc>
      </w:tr>
      <w:tr w:rsidR="007B7616" w:rsidRPr="00FC2B4A" w14:paraId="5FE9EA64" w14:textId="77777777" w:rsidTr="00F72BC1">
        <w:tc>
          <w:tcPr>
            <w:tcW w:w="5171" w:type="dxa"/>
            <w:shd w:val="clear" w:color="auto" w:fill="CBFFCB"/>
          </w:tcPr>
          <w:p w14:paraId="79B860E7"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61 KAPITALNE DONACIJE OD NEPROFITNIH ORGANIZACIJA</w:t>
            </w:r>
          </w:p>
        </w:tc>
        <w:tc>
          <w:tcPr>
            <w:tcW w:w="1300" w:type="dxa"/>
            <w:shd w:val="clear" w:color="auto" w:fill="CBFFCB"/>
          </w:tcPr>
          <w:p w14:paraId="316A650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35.030,20</w:t>
            </w:r>
          </w:p>
        </w:tc>
        <w:tc>
          <w:tcPr>
            <w:tcW w:w="1300" w:type="dxa"/>
            <w:shd w:val="clear" w:color="auto" w:fill="CBFFCB"/>
          </w:tcPr>
          <w:p w14:paraId="59B24842"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78AE4D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35.030,20</w:t>
            </w:r>
          </w:p>
        </w:tc>
        <w:tc>
          <w:tcPr>
            <w:tcW w:w="960" w:type="dxa"/>
            <w:shd w:val="clear" w:color="auto" w:fill="CBFFCB"/>
          </w:tcPr>
          <w:p w14:paraId="1679F64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763EF97E" w14:textId="77777777" w:rsidTr="00F72BC1">
        <w:tc>
          <w:tcPr>
            <w:tcW w:w="5171" w:type="dxa"/>
          </w:tcPr>
          <w:p w14:paraId="2BD1EE0C"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FA6158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35.030,20</w:t>
            </w:r>
          </w:p>
        </w:tc>
        <w:tc>
          <w:tcPr>
            <w:tcW w:w="1300" w:type="dxa"/>
          </w:tcPr>
          <w:p w14:paraId="1194CDB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A487A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35.030,20</w:t>
            </w:r>
          </w:p>
        </w:tc>
        <w:tc>
          <w:tcPr>
            <w:tcW w:w="960" w:type="dxa"/>
          </w:tcPr>
          <w:p w14:paraId="06F4BE8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2D982ABA" w14:textId="77777777" w:rsidTr="00F72BC1">
        <w:trPr>
          <w:trHeight w:val="540"/>
        </w:trPr>
        <w:tc>
          <w:tcPr>
            <w:tcW w:w="5171" w:type="dxa"/>
            <w:shd w:val="clear" w:color="auto" w:fill="DAE8F2"/>
            <w:vAlign w:val="center"/>
          </w:tcPr>
          <w:p w14:paraId="68F6418B"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K201812 IZGRADNJA NADSTREŠNICA ZA RAD UDRUGA U NASELJIMA ADA I PALAČA</w:t>
            </w:r>
          </w:p>
        </w:tc>
        <w:tc>
          <w:tcPr>
            <w:tcW w:w="1300" w:type="dxa"/>
            <w:shd w:val="clear" w:color="auto" w:fill="DAE8F2"/>
            <w:vAlign w:val="center"/>
          </w:tcPr>
          <w:p w14:paraId="4A3D6B8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57.223,44</w:t>
            </w:r>
          </w:p>
        </w:tc>
        <w:tc>
          <w:tcPr>
            <w:tcW w:w="1300" w:type="dxa"/>
            <w:shd w:val="clear" w:color="auto" w:fill="DAE8F2"/>
            <w:vAlign w:val="center"/>
          </w:tcPr>
          <w:p w14:paraId="3153FC4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-15.623,44</w:t>
            </w:r>
          </w:p>
        </w:tc>
        <w:tc>
          <w:tcPr>
            <w:tcW w:w="1300" w:type="dxa"/>
            <w:shd w:val="clear" w:color="auto" w:fill="DAE8F2"/>
            <w:vAlign w:val="center"/>
          </w:tcPr>
          <w:p w14:paraId="7E030E61"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41.600,00</w:t>
            </w:r>
          </w:p>
        </w:tc>
        <w:tc>
          <w:tcPr>
            <w:tcW w:w="960" w:type="dxa"/>
            <w:shd w:val="clear" w:color="auto" w:fill="DAE8F2"/>
            <w:vAlign w:val="center"/>
          </w:tcPr>
          <w:p w14:paraId="564B9B7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72,70%</w:t>
            </w:r>
          </w:p>
        </w:tc>
      </w:tr>
      <w:tr w:rsidR="007B7616" w:rsidRPr="00FC2B4A" w14:paraId="01C2D410" w14:textId="77777777" w:rsidTr="00F72BC1">
        <w:tc>
          <w:tcPr>
            <w:tcW w:w="5171" w:type="dxa"/>
            <w:shd w:val="clear" w:color="auto" w:fill="CBFFCB"/>
          </w:tcPr>
          <w:p w14:paraId="41ABFD22"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61 KAPITALNE DONACIJE OD NEPROFITNIH ORGANIZACIJA</w:t>
            </w:r>
          </w:p>
        </w:tc>
        <w:tc>
          <w:tcPr>
            <w:tcW w:w="1300" w:type="dxa"/>
            <w:shd w:val="clear" w:color="auto" w:fill="CBFFCB"/>
          </w:tcPr>
          <w:p w14:paraId="7E1AD9D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57.223,44</w:t>
            </w:r>
          </w:p>
        </w:tc>
        <w:tc>
          <w:tcPr>
            <w:tcW w:w="1300" w:type="dxa"/>
            <w:shd w:val="clear" w:color="auto" w:fill="CBFFCB"/>
          </w:tcPr>
          <w:p w14:paraId="6723FAC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-15.623,44</w:t>
            </w:r>
          </w:p>
        </w:tc>
        <w:tc>
          <w:tcPr>
            <w:tcW w:w="1300" w:type="dxa"/>
            <w:shd w:val="clear" w:color="auto" w:fill="CBFFCB"/>
          </w:tcPr>
          <w:p w14:paraId="6A59615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41.600,00</w:t>
            </w:r>
          </w:p>
        </w:tc>
        <w:tc>
          <w:tcPr>
            <w:tcW w:w="960" w:type="dxa"/>
            <w:shd w:val="clear" w:color="auto" w:fill="CBFFCB"/>
          </w:tcPr>
          <w:p w14:paraId="01F727E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72,70%</w:t>
            </w:r>
          </w:p>
        </w:tc>
      </w:tr>
      <w:tr w:rsidR="007B7616" w14:paraId="080C5C9C" w14:textId="77777777" w:rsidTr="00F72BC1">
        <w:tc>
          <w:tcPr>
            <w:tcW w:w="5171" w:type="dxa"/>
          </w:tcPr>
          <w:p w14:paraId="2A4E290E"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389D44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57.223,44</w:t>
            </w:r>
          </w:p>
        </w:tc>
        <w:tc>
          <w:tcPr>
            <w:tcW w:w="1300" w:type="dxa"/>
          </w:tcPr>
          <w:p w14:paraId="29A0691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-15.623,44</w:t>
            </w:r>
          </w:p>
        </w:tc>
        <w:tc>
          <w:tcPr>
            <w:tcW w:w="1300" w:type="dxa"/>
          </w:tcPr>
          <w:p w14:paraId="09ECD9B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41.600,00</w:t>
            </w:r>
          </w:p>
        </w:tc>
        <w:tc>
          <w:tcPr>
            <w:tcW w:w="960" w:type="dxa"/>
          </w:tcPr>
          <w:p w14:paraId="5E69486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72,70%</w:t>
            </w:r>
          </w:p>
        </w:tc>
      </w:tr>
      <w:tr w:rsidR="007B7616" w:rsidRPr="00FC2B4A" w14:paraId="55DA5CD7" w14:textId="77777777" w:rsidTr="00F72BC1">
        <w:trPr>
          <w:trHeight w:val="540"/>
        </w:trPr>
        <w:tc>
          <w:tcPr>
            <w:tcW w:w="5171" w:type="dxa"/>
            <w:shd w:val="clear" w:color="auto" w:fill="DAE8F2"/>
            <w:vAlign w:val="center"/>
          </w:tcPr>
          <w:p w14:paraId="5D498C6F"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A201802 NABAVA I ODRŽAVANJE POSTROJENJA I OPREME</w:t>
            </w:r>
          </w:p>
        </w:tc>
        <w:tc>
          <w:tcPr>
            <w:tcW w:w="1300" w:type="dxa"/>
            <w:shd w:val="clear" w:color="auto" w:fill="DAE8F2"/>
            <w:vAlign w:val="center"/>
          </w:tcPr>
          <w:p w14:paraId="699D6E44"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9.240,00</w:t>
            </w:r>
          </w:p>
        </w:tc>
        <w:tc>
          <w:tcPr>
            <w:tcW w:w="1300" w:type="dxa"/>
            <w:shd w:val="clear" w:color="auto" w:fill="DAE8F2"/>
            <w:vAlign w:val="center"/>
          </w:tcPr>
          <w:p w14:paraId="579C0EC7"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4.240,00</w:t>
            </w:r>
          </w:p>
        </w:tc>
        <w:tc>
          <w:tcPr>
            <w:tcW w:w="1300" w:type="dxa"/>
            <w:shd w:val="clear" w:color="auto" w:fill="DAE8F2"/>
            <w:vAlign w:val="center"/>
          </w:tcPr>
          <w:p w14:paraId="18EFCD99"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13.480,00</w:t>
            </w:r>
          </w:p>
        </w:tc>
        <w:tc>
          <w:tcPr>
            <w:tcW w:w="960" w:type="dxa"/>
            <w:shd w:val="clear" w:color="auto" w:fill="DAE8F2"/>
            <w:vAlign w:val="center"/>
          </w:tcPr>
          <w:p w14:paraId="42AF303D"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145,89%</w:t>
            </w:r>
          </w:p>
        </w:tc>
      </w:tr>
      <w:tr w:rsidR="007B7616" w:rsidRPr="00FC2B4A" w14:paraId="023E4CEB" w14:textId="77777777" w:rsidTr="00F72BC1">
        <w:tc>
          <w:tcPr>
            <w:tcW w:w="5171" w:type="dxa"/>
            <w:shd w:val="clear" w:color="auto" w:fill="CBFFCB"/>
          </w:tcPr>
          <w:p w14:paraId="3528854A"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6E8E31E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3.580,00</w:t>
            </w:r>
          </w:p>
        </w:tc>
        <w:tc>
          <w:tcPr>
            <w:tcW w:w="1300" w:type="dxa"/>
            <w:shd w:val="clear" w:color="auto" w:fill="CBFFCB"/>
          </w:tcPr>
          <w:p w14:paraId="601DA32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1.570,00</w:t>
            </w:r>
          </w:p>
        </w:tc>
        <w:tc>
          <w:tcPr>
            <w:tcW w:w="1300" w:type="dxa"/>
            <w:shd w:val="clear" w:color="auto" w:fill="CBFFCB"/>
          </w:tcPr>
          <w:p w14:paraId="6C09754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5.150,00</w:t>
            </w:r>
          </w:p>
        </w:tc>
        <w:tc>
          <w:tcPr>
            <w:tcW w:w="960" w:type="dxa"/>
            <w:shd w:val="clear" w:color="auto" w:fill="CBFFCB"/>
          </w:tcPr>
          <w:p w14:paraId="41E4D14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143,85%</w:t>
            </w:r>
          </w:p>
        </w:tc>
      </w:tr>
      <w:tr w:rsidR="007B7616" w14:paraId="35EF12C7" w14:textId="77777777" w:rsidTr="00F72BC1">
        <w:tc>
          <w:tcPr>
            <w:tcW w:w="5171" w:type="dxa"/>
          </w:tcPr>
          <w:p w14:paraId="2B1993F6"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F4E0DE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930,00</w:t>
            </w:r>
          </w:p>
        </w:tc>
        <w:tc>
          <w:tcPr>
            <w:tcW w:w="1300" w:type="dxa"/>
          </w:tcPr>
          <w:p w14:paraId="40771C1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1.570,00</w:t>
            </w:r>
          </w:p>
        </w:tc>
        <w:tc>
          <w:tcPr>
            <w:tcW w:w="1300" w:type="dxa"/>
          </w:tcPr>
          <w:p w14:paraId="347EB19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14:paraId="7B70EAD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268,82%</w:t>
            </w:r>
          </w:p>
        </w:tc>
      </w:tr>
      <w:tr w:rsidR="007B7616" w14:paraId="3BAE6830" w14:textId="77777777" w:rsidTr="00F72BC1">
        <w:tc>
          <w:tcPr>
            <w:tcW w:w="5171" w:type="dxa"/>
          </w:tcPr>
          <w:p w14:paraId="2FB024C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37EA60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7CB430E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C62B3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960" w:type="dxa"/>
          </w:tcPr>
          <w:p w14:paraId="787500D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0C39E07A" w14:textId="77777777" w:rsidTr="00F72BC1">
        <w:tc>
          <w:tcPr>
            <w:tcW w:w="5171" w:type="dxa"/>
            <w:shd w:val="clear" w:color="auto" w:fill="CBFFCB"/>
          </w:tcPr>
          <w:p w14:paraId="2CDFCDE2"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13 PRIHODI OD NEFINANCIJSKE IMOVINE</w:t>
            </w:r>
          </w:p>
        </w:tc>
        <w:tc>
          <w:tcPr>
            <w:tcW w:w="1300" w:type="dxa"/>
            <w:shd w:val="clear" w:color="auto" w:fill="CBFFCB"/>
          </w:tcPr>
          <w:p w14:paraId="20EA25C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1B8127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561,09</w:t>
            </w:r>
          </w:p>
        </w:tc>
        <w:tc>
          <w:tcPr>
            <w:tcW w:w="1300" w:type="dxa"/>
            <w:shd w:val="clear" w:color="auto" w:fill="CBFFCB"/>
          </w:tcPr>
          <w:p w14:paraId="1DAA456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561,09</w:t>
            </w:r>
          </w:p>
        </w:tc>
        <w:tc>
          <w:tcPr>
            <w:tcW w:w="960" w:type="dxa"/>
            <w:shd w:val="clear" w:color="auto" w:fill="CBFFCB"/>
          </w:tcPr>
          <w:p w14:paraId="2834CA19" w14:textId="77777777" w:rsidR="007B7616" w:rsidRPr="00FC2B4A" w:rsidRDefault="007B7616" w:rsidP="00F72BC1">
            <w:pPr>
              <w:spacing w:after="0"/>
              <w:jc w:val="right"/>
              <w:rPr>
                <w:rFonts w:ascii="Times New Roman" w:hAnsi="Times New Roman" w:cs="Times New Roman"/>
                <w:sz w:val="16"/>
                <w:szCs w:val="18"/>
              </w:rPr>
            </w:pPr>
          </w:p>
        </w:tc>
      </w:tr>
      <w:tr w:rsidR="007B7616" w14:paraId="30148EF5" w14:textId="77777777" w:rsidTr="00F72BC1">
        <w:tc>
          <w:tcPr>
            <w:tcW w:w="5171" w:type="dxa"/>
          </w:tcPr>
          <w:p w14:paraId="23654F0F"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096C8C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A0EAA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561,09</w:t>
            </w:r>
          </w:p>
        </w:tc>
        <w:tc>
          <w:tcPr>
            <w:tcW w:w="1300" w:type="dxa"/>
          </w:tcPr>
          <w:p w14:paraId="3F56241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561,09</w:t>
            </w:r>
          </w:p>
        </w:tc>
        <w:tc>
          <w:tcPr>
            <w:tcW w:w="960" w:type="dxa"/>
          </w:tcPr>
          <w:p w14:paraId="66B45B04" w14:textId="77777777" w:rsidR="007B7616" w:rsidRDefault="007B7616" w:rsidP="00F72BC1">
            <w:pPr>
              <w:spacing w:after="0"/>
              <w:jc w:val="right"/>
              <w:rPr>
                <w:rFonts w:ascii="Times New Roman" w:hAnsi="Times New Roman" w:cs="Times New Roman"/>
                <w:sz w:val="18"/>
                <w:szCs w:val="18"/>
              </w:rPr>
            </w:pPr>
          </w:p>
        </w:tc>
      </w:tr>
      <w:tr w:rsidR="007B7616" w:rsidRPr="00FC2B4A" w14:paraId="3D5A8BC0" w14:textId="77777777" w:rsidTr="00F72BC1">
        <w:tc>
          <w:tcPr>
            <w:tcW w:w="5171" w:type="dxa"/>
            <w:shd w:val="clear" w:color="auto" w:fill="CBFFCB"/>
          </w:tcPr>
          <w:p w14:paraId="1FBD1310"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3391204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5.660,00</w:t>
            </w:r>
          </w:p>
        </w:tc>
        <w:tc>
          <w:tcPr>
            <w:tcW w:w="1300" w:type="dxa"/>
            <w:shd w:val="clear" w:color="auto" w:fill="CBFFCB"/>
          </w:tcPr>
          <w:p w14:paraId="6190515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2.108,91</w:t>
            </w:r>
          </w:p>
        </w:tc>
        <w:tc>
          <w:tcPr>
            <w:tcW w:w="1300" w:type="dxa"/>
            <w:shd w:val="clear" w:color="auto" w:fill="CBFFCB"/>
          </w:tcPr>
          <w:p w14:paraId="788D084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7.768,91</w:t>
            </w:r>
          </w:p>
        </w:tc>
        <w:tc>
          <w:tcPr>
            <w:tcW w:w="960" w:type="dxa"/>
            <w:shd w:val="clear" w:color="auto" w:fill="CBFFCB"/>
          </w:tcPr>
          <w:p w14:paraId="5583D3A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137,26%</w:t>
            </w:r>
          </w:p>
        </w:tc>
      </w:tr>
      <w:tr w:rsidR="007B7616" w14:paraId="160CDD1E" w14:textId="77777777" w:rsidTr="00F72BC1">
        <w:tc>
          <w:tcPr>
            <w:tcW w:w="5171" w:type="dxa"/>
          </w:tcPr>
          <w:p w14:paraId="55B00A6F"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D8D1B5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095DC7D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1.438,91</w:t>
            </w:r>
          </w:p>
        </w:tc>
        <w:tc>
          <w:tcPr>
            <w:tcW w:w="1300" w:type="dxa"/>
          </w:tcPr>
          <w:p w14:paraId="6DC8860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4.438,91</w:t>
            </w:r>
          </w:p>
        </w:tc>
        <w:tc>
          <w:tcPr>
            <w:tcW w:w="960" w:type="dxa"/>
          </w:tcPr>
          <w:p w14:paraId="40C9BAB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147,96%</w:t>
            </w:r>
          </w:p>
        </w:tc>
      </w:tr>
      <w:tr w:rsidR="007B7616" w14:paraId="42A0D224" w14:textId="77777777" w:rsidTr="00F72BC1">
        <w:tc>
          <w:tcPr>
            <w:tcW w:w="5171" w:type="dxa"/>
          </w:tcPr>
          <w:p w14:paraId="068B8B3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267684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2.660,00</w:t>
            </w:r>
          </w:p>
        </w:tc>
        <w:tc>
          <w:tcPr>
            <w:tcW w:w="1300" w:type="dxa"/>
          </w:tcPr>
          <w:p w14:paraId="4417922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670,00</w:t>
            </w:r>
          </w:p>
        </w:tc>
        <w:tc>
          <w:tcPr>
            <w:tcW w:w="1300" w:type="dxa"/>
          </w:tcPr>
          <w:p w14:paraId="574FBF4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3.330,00</w:t>
            </w:r>
          </w:p>
        </w:tc>
        <w:tc>
          <w:tcPr>
            <w:tcW w:w="960" w:type="dxa"/>
          </w:tcPr>
          <w:p w14:paraId="29692AE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125,19%</w:t>
            </w:r>
          </w:p>
        </w:tc>
      </w:tr>
      <w:tr w:rsidR="007B7616" w:rsidRPr="00FC2B4A" w14:paraId="27748E2C" w14:textId="77777777" w:rsidTr="00F72BC1">
        <w:trPr>
          <w:trHeight w:val="540"/>
        </w:trPr>
        <w:tc>
          <w:tcPr>
            <w:tcW w:w="5171" w:type="dxa"/>
            <w:shd w:val="clear" w:color="auto" w:fill="DAE8F2"/>
            <w:vAlign w:val="center"/>
          </w:tcPr>
          <w:p w14:paraId="2EAA7536"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K201813 NABAVA KOMUNALNE OPREME</w:t>
            </w:r>
          </w:p>
        </w:tc>
        <w:tc>
          <w:tcPr>
            <w:tcW w:w="1300" w:type="dxa"/>
            <w:shd w:val="clear" w:color="auto" w:fill="DAE8F2"/>
            <w:vAlign w:val="center"/>
          </w:tcPr>
          <w:p w14:paraId="5C5F730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90.000,00</w:t>
            </w:r>
          </w:p>
        </w:tc>
        <w:tc>
          <w:tcPr>
            <w:tcW w:w="1300" w:type="dxa"/>
            <w:shd w:val="clear" w:color="auto" w:fill="DAE8F2"/>
            <w:vAlign w:val="center"/>
          </w:tcPr>
          <w:p w14:paraId="54CDC324"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-90.000,00</w:t>
            </w:r>
          </w:p>
        </w:tc>
        <w:tc>
          <w:tcPr>
            <w:tcW w:w="1300" w:type="dxa"/>
            <w:shd w:val="clear" w:color="auto" w:fill="DAE8F2"/>
            <w:vAlign w:val="center"/>
          </w:tcPr>
          <w:p w14:paraId="74C41AD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960" w:type="dxa"/>
            <w:shd w:val="clear" w:color="auto" w:fill="DAE8F2"/>
            <w:vAlign w:val="center"/>
          </w:tcPr>
          <w:p w14:paraId="2247618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r>
      <w:tr w:rsidR="007B7616" w:rsidRPr="00FC2B4A" w14:paraId="2B8113E0" w14:textId="77777777" w:rsidTr="00F72BC1">
        <w:tc>
          <w:tcPr>
            <w:tcW w:w="5171" w:type="dxa"/>
            <w:shd w:val="clear" w:color="auto" w:fill="CBFFCB"/>
          </w:tcPr>
          <w:p w14:paraId="3D7EEE93"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499346E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40.000,00</w:t>
            </w:r>
          </w:p>
        </w:tc>
        <w:tc>
          <w:tcPr>
            <w:tcW w:w="1300" w:type="dxa"/>
            <w:shd w:val="clear" w:color="auto" w:fill="CBFFCB"/>
          </w:tcPr>
          <w:p w14:paraId="3214136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-40.000,00</w:t>
            </w:r>
          </w:p>
        </w:tc>
        <w:tc>
          <w:tcPr>
            <w:tcW w:w="1300" w:type="dxa"/>
            <w:shd w:val="clear" w:color="auto" w:fill="CBFFCB"/>
          </w:tcPr>
          <w:p w14:paraId="4738A664"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6354139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14:paraId="7F87D593" w14:textId="77777777" w:rsidTr="00F72BC1">
        <w:tc>
          <w:tcPr>
            <w:tcW w:w="5171" w:type="dxa"/>
          </w:tcPr>
          <w:p w14:paraId="11E447CD"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DA34BA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7C99364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1CC342A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9E05E2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6E894F0A" w14:textId="77777777" w:rsidTr="00F72BC1">
        <w:tc>
          <w:tcPr>
            <w:tcW w:w="5171" w:type="dxa"/>
            <w:shd w:val="clear" w:color="auto" w:fill="CBFFCB"/>
          </w:tcPr>
          <w:p w14:paraId="19197472"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52 KAPITALNE POMOĆI</w:t>
            </w:r>
          </w:p>
        </w:tc>
        <w:tc>
          <w:tcPr>
            <w:tcW w:w="1300" w:type="dxa"/>
            <w:shd w:val="clear" w:color="auto" w:fill="CBFFCB"/>
          </w:tcPr>
          <w:p w14:paraId="0094FFA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50.000,00</w:t>
            </w:r>
          </w:p>
        </w:tc>
        <w:tc>
          <w:tcPr>
            <w:tcW w:w="1300" w:type="dxa"/>
            <w:shd w:val="clear" w:color="auto" w:fill="CBFFCB"/>
          </w:tcPr>
          <w:p w14:paraId="6F1F582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-50.000,00</w:t>
            </w:r>
          </w:p>
        </w:tc>
        <w:tc>
          <w:tcPr>
            <w:tcW w:w="1300" w:type="dxa"/>
            <w:shd w:val="clear" w:color="auto" w:fill="CBFFCB"/>
          </w:tcPr>
          <w:p w14:paraId="2086488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5A9A5A5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14:paraId="5B385656" w14:textId="77777777" w:rsidTr="00F72BC1">
        <w:tc>
          <w:tcPr>
            <w:tcW w:w="5171" w:type="dxa"/>
          </w:tcPr>
          <w:p w14:paraId="24AA27BF"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EC3A0A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21F61CF4"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79C175A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DCBB70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5E94047B" w14:textId="77777777" w:rsidTr="00F72BC1">
        <w:trPr>
          <w:trHeight w:val="540"/>
        </w:trPr>
        <w:tc>
          <w:tcPr>
            <w:tcW w:w="5171" w:type="dxa"/>
            <w:shd w:val="clear" w:color="auto" w:fill="DAE8F2"/>
            <w:vAlign w:val="center"/>
          </w:tcPr>
          <w:p w14:paraId="1B550B31"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A201803 NABAVA I ODRŽAVANJE PRIJEVOZNIH SREDSTAVA</w:t>
            </w:r>
          </w:p>
        </w:tc>
        <w:tc>
          <w:tcPr>
            <w:tcW w:w="1300" w:type="dxa"/>
            <w:shd w:val="clear" w:color="auto" w:fill="DAE8F2"/>
            <w:vAlign w:val="center"/>
          </w:tcPr>
          <w:p w14:paraId="289B2A7F"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10.980,00</w:t>
            </w:r>
          </w:p>
        </w:tc>
        <w:tc>
          <w:tcPr>
            <w:tcW w:w="1300" w:type="dxa"/>
            <w:shd w:val="clear" w:color="auto" w:fill="DAE8F2"/>
            <w:vAlign w:val="center"/>
          </w:tcPr>
          <w:p w14:paraId="63BA1FD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7664E69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10.980,00</w:t>
            </w:r>
          </w:p>
        </w:tc>
        <w:tc>
          <w:tcPr>
            <w:tcW w:w="960" w:type="dxa"/>
            <w:shd w:val="clear" w:color="auto" w:fill="DAE8F2"/>
            <w:vAlign w:val="center"/>
          </w:tcPr>
          <w:p w14:paraId="17EF9E2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5BD9382F" w14:textId="77777777" w:rsidTr="00F72BC1">
        <w:tc>
          <w:tcPr>
            <w:tcW w:w="5171" w:type="dxa"/>
            <w:shd w:val="clear" w:color="auto" w:fill="CBFFCB"/>
          </w:tcPr>
          <w:p w14:paraId="6F7CBE3E"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1F9B4F61"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4.170,00</w:t>
            </w:r>
          </w:p>
        </w:tc>
        <w:tc>
          <w:tcPr>
            <w:tcW w:w="1300" w:type="dxa"/>
            <w:shd w:val="clear" w:color="auto" w:fill="CBFFCB"/>
          </w:tcPr>
          <w:p w14:paraId="244103A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D35AEC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4.170,00</w:t>
            </w:r>
          </w:p>
        </w:tc>
        <w:tc>
          <w:tcPr>
            <w:tcW w:w="960" w:type="dxa"/>
            <w:shd w:val="clear" w:color="auto" w:fill="CBFFCB"/>
          </w:tcPr>
          <w:p w14:paraId="3F7DE57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02BC3FA6" w14:textId="77777777" w:rsidTr="00F72BC1">
        <w:tc>
          <w:tcPr>
            <w:tcW w:w="5171" w:type="dxa"/>
          </w:tcPr>
          <w:p w14:paraId="374D4C2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B6E346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4.170,00</w:t>
            </w:r>
          </w:p>
        </w:tc>
        <w:tc>
          <w:tcPr>
            <w:tcW w:w="1300" w:type="dxa"/>
          </w:tcPr>
          <w:p w14:paraId="3DDE1A6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A7D556"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4.170,00</w:t>
            </w:r>
          </w:p>
        </w:tc>
        <w:tc>
          <w:tcPr>
            <w:tcW w:w="960" w:type="dxa"/>
          </w:tcPr>
          <w:p w14:paraId="1DAFF7A5"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51A67BF9" w14:textId="77777777" w:rsidTr="00F72BC1">
        <w:tc>
          <w:tcPr>
            <w:tcW w:w="5171" w:type="dxa"/>
            <w:shd w:val="clear" w:color="auto" w:fill="CBFFCB"/>
          </w:tcPr>
          <w:p w14:paraId="0AE27A75"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lastRenderedPageBreak/>
              <w:t>IZVOR 19 PRIHODI OD FISKALNOG IZRAVNANJA</w:t>
            </w:r>
          </w:p>
        </w:tc>
        <w:tc>
          <w:tcPr>
            <w:tcW w:w="1300" w:type="dxa"/>
            <w:shd w:val="clear" w:color="auto" w:fill="CBFFCB"/>
          </w:tcPr>
          <w:p w14:paraId="2D8081F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6.810,00</w:t>
            </w:r>
          </w:p>
        </w:tc>
        <w:tc>
          <w:tcPr>
            <w:tcW w:w="1300" w:type="dxa"/>
            <w:shd w:val="clear" w:color="auto" w:fill="CBFFCB"/>
          </w:tcPr>
          <w:p w14:paraId="3607D38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54B43C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6.810,00</w:t>
            </w:r>
          </w:p>
        </w:tc>
        <w:tc>
          <w:tcPr>
            <w:tcW w:w="960" w:type="dxa"/>
            <w:shd w:val="clear" w:color="auto" w:fill="CBFFCB"/>
          </w:tcPr>
          <w:p w14:paraId="1373844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5F136653" w14:textId="77777777" w:rsidTr="00F72BC1">
        <w:tc>
          <w:tcPr>
            <w:tcW w:w="5171" w:type="dxa"/>
          </w:tcPr>
          <w:p w14:paraId="7AEED3AC"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73B73FB"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6.810,00</w:t>
            </w:r>
          </w:p>
        </w:tc>
        <w:tc>
          <w:tcPr>
            <w:tcW w:w="1300" w:type="dxa"/>
          </w:tcPr>
          <w:p w14:paraId="7EDD3FD1"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E63AC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6.810,00</w:t>
            </w:r>
          </w:p>
        </w:tc>
        <w:tc>
          <w:tcPr>
            <w:tcW w:w="960" w:type="dxa"/>
          </w:tcPr>
          <w:p w14:paraId="03689B1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7475B2DC" w14:textId="77777777" w:rsidTr="00F72BC1">
        <w:trPr>
          <w:trHeight w:val="540"/>
        </w:trPr>
        <w:tc>
          <w:tcPr>
            <w:tcW w:w="5171" w:type="dxa"/>
            <w:shd w:val="clear" w:color="auto" w:fill="DAE8F2"/>
            <w:vAlign w:val="center"/>
          </w:tcPr>
          <w:p w14:paraId="0649603D"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A201805 NABAVA I ODRŽAVANJE NEPROIZVEDENE DUGOTRAJNE IMOVINE</w:t>
            </w:r>
          </w:p>
        </w:tc>
        <w:tc>
          <w:tcPr>
            <w:tcW w:w="1300" w:type="dxa"/>
            <w:shd w:val="clear" w:color="auto" w:fill="DAE8F2"/>
            <w:vAlign w:val="center"/>
          </w:tcPr>
          <w:p w14:paraId="47FDAEB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3.000,00</w:t>
            </w:r>
          </w:p>
        </w:tc>
        <w:tc>
          <w:tcPr>
            <w:tcW w:w="1300" w:type="dxa"/>
            <w:shd w:val="clear" w:color="auto" w:fill="DAE8F2"/>
            <w:vAlign w:val="center"/>
          </w:tcPr>
          <w:p w14:paraId="6A24A946"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7.855,00</w:t>
            </w:r>
          </w:p>
        </w:tc>
        <w:tc>
          <w:tcPr>
            <w:tcW w:w="1300" w:type="dxa"/>
            <w:shd w:val="clear" w:color="auto" w:fill="DAE8F2"/>
            <w:vAlign w:val="center"/>
          </w:tcPr>
          <w:p w14:paraId="1B7ED9DE"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10.855,00</w:t>
            </w:r>
          </w:p>
        </w:tc>
        <w:tc>
          <w:tcPr>
            <w:tcW w:w="960" w:type="dxa"/>
            <w:shd w:val="clear" w:color="auto" w:fill="DAE8F2"/>
            <w:vAlign w:val="center"/>
          </w:tcPr>
          <w:p w14:paraId="6C78E1A7"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361,83%</w:t>
            </w:r>
          </w:p>
        </w:tc>
      </w:tr>
      <w:tr w:rsidR="007B7616" w:rsidRPr="00FC2B4A" w14:paraId="711AA142" w14:textId="77777777" w:rsidTr="00F72BC1">
        <w:tc>
          <w:tcPr>
            <w:tcW w:w="5171" w:type="dxa"/>
            <w:shd w:val="clear" w:color="auto" w:fill="CBFFCB"/>
          </w:tcPr>
          <w:p w14:paraId="625B910A"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6DD814DB"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3.000,00</w:t>
            </w:r>
          </w:p>
        </w:tc>
        <w:tc>
          <w:tcPr>
            <w:tcW w:w="1300" w:type="dxa"/>
            <w:shd w:val="clear" w:color="auto" w:fill="CBFFCB"/>
          </w:tcPr>
          <w:p w14:paraId="15A508CD"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74F6208"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3.000,00</w:t>
            </w:r>
          </w:p>
        </w:tc>
        <w:tc>
          <w:tcPr>
            <w:tcW w:w="960" w:type="dxa"/>
            <w:shd w:val="clear" w:color="auto" w:fill="CBFFCB"/>
          </w:tcPr>
          <w:p w14:paraId="3B70CAA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466F5D12" w14:textId="77777777" w:rsidTr="00F72BC1">
        <w:tc>
          <w:tcPr>
            <w:tcW w:w="5171" w:type="dxa"/>
          </w:tcPr>
          <w:p w14:paraId="25A95D36"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D699A6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0754A38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124AAF"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39C7F0D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1859B0AA" w14:textId="77777777" w:rsidTr="00F72BC1">
        <w:tc>
          <w:tcPr>
            <w:tcW w:w="5171" w:type="dxa"/>
            <w:shd w:val="clear" w:color="auto" w:fill="CBFFCB"/>
          </w:tcPr>
          <w:p w14:paraId="395243C5"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45 PRIHODI OD PRODAJE DRŽ. POLJOP. ZEMLJIŠTA</w:t>
            </w:r>
          </w:p>
        </w:tc>
        <w:tc>
          <w:tcPr>
            <w:tcW w:w="1300" w:type="dxa"/>
            <w:shd w:val="clear" w:color="auto" w:fill="CBFFCB"/>
          </w:tcPr>
          <w:p w14:paraId="23FEBA4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E3DFEBA"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7.855,00</w:t>
            </w:r>
          </w:p>
        </w:tc>
        <w:tc>
          <w:tcPr>
            <w:tcW w:w="1300" w:type="dxa"/>
            <w:shd w:val="clear" w:color="auto" w:fill="CBFFCB"/>
          </w:tcPr>
          <w:p w14:paraId="2B620ED9"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7.855,00</w:t>
            </w:r>
          </w:p>
        </w:tc>
        <w:tc>
          <w:tcPr>
            <w:tcW w:w="960" w:type="dxa"/>
            <w:shd w:val="clear" w:color="auto" w:fill="CBFFCB"/>
          </w:tcPr>
          <w:p w14:paraId="6BE0563F" w14:textId="77777777" w:rsidR="007B7616" w:rsidRPr="00FC2B4A" w:rsidRDefault="007B7616" w:rsidP="00F72BC1">
            <w:pPr>
              <w:spacing w:after="0"/>
              <w:jc w:val="right"/>
              <w:rPr>
                <w:rFonts w:ascii="Times New Roman" w:hAnsi="Times New Roman" w:cs="Times New Roman"/>
                <w:sz w:val="16"/>
                <w:szCs w:val="18"/>
              </w:rPr>
            </w:pPr>
          </w:p>
        </w:tc>
      </w:tr>
      <w:tr w:rsidR="007B7616" w14:paraId="4E7E94BC" w14:textId="77777777" w:rsidTr="00F72BC1">
        <w:tc>
          <w:tcPr>
            <w:tcW w:w="5171" w:type="dxa"/>
          </w:tcPr>
          <w:p w14:paraId="43DB3450"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4B72B0A3"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EF335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7.855,00</w:t>
            </w:r>
          </w:p>
        </w:tc>
        <w:tc>
          <w:tcPr>
            <w:tcW w:w="1300" w:type="dxa"/>
          </w:tcPr>
          <w:p w14:paraId="38902C3A"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7.855,00</w:t>
            </w:r>
          </w:p>
        </w:tc>
        <w:tc>
          <w:tcPr>
            <w:tcW w:w="960" w:type="dxa"/>
          </w:tcPr>
          <w:p w14:paraId="0DFD6E56" w14:textId="77777777" w:rsidR="007B7616" w:rsidRDefault="007B7616" w:rsidP="00F72BC1">
            <w:pPr>
              <w:spacing w:after="0"/>
              <w:jc w:val="right"/>
              <w:rPr>
                <w:rFonts w:ascii="Times New Roman" w:hAnsi="Times New Roman" w:cs="Times New Roman"/>
                <w:sz w:val="18"/>
                <w:szCs w:val="18"/>
              </w:rPr>
            </w:pPr>
          </w:p>
        </w:tc>
      </w:tr>
      <w:tr w:rsidR="007B7616" w:rsidRPr="00FC2B4A" w14:paraId="55C896BD" w14:textId="77777777" w:rsidTr="00F72BC1">
        <w:trPr>
          <w:trHeight w:val="540"/>
        </w:trPr>
        <w:tc>
          <w:tcPr>
            <w:tcW w:w="5171" w:type="dxa"/>
            <w:shd w:val="clear" w:color="auto" w:fill="17365D"/>
            <w:vAlign w:val="center"/>
          </w:tcPr>
          <w:p w14:paraId="691CD2AD" w14:textId="77777777" w:rsidR="007B7616" w:rsidRPr="00FC2B4A" w:rsidRDefault="007B7616" w:rsidP="00F72BC1">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2019 RAZVOJ I SIGURNOST PROMETA</w:t>
            </w:r>
          </w:p>
        </w:tc>
        <w:tc>
          <w:tcPr>
            <w:tcW w:w="1300" w:type="dxa"/>
            <w:shd w:val="clear" w:color="auto" w:fill="17365D"/>
            <w:vAlign w:val="center"/>
          </w:tcPr>
          <w:p w14:paraId="11CB23A6"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62.962,39</w:t>
            </w:r>
          </w:p>
        </w:tc>
        <w:tc>
          <w:tcPr>
            <w:tcW w:w="1300" w:type="dxa"/>
            <w:shd w:val="clear" w:color="auto" w:fill="17365D"/>
            <w:vAlign w:val="center"/>
          </w:tcPr>
          <w:p w14:paraId="392340E4"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-62.302,39</w:t>
            </w:r>
          </w:p>
        </w:tc>
        <w:tc>
          <w:tcPr>
            <w:tcW w:w="1300" w:type="dxa"/>
            <w:shd w:val="clear" w:color="auto" w:fill="17365D"/>
            <w:vAlign w:val="center"/>
          </w:tcPr>
          <w:p w14:paraId="187D3D67"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660,00</w:t>
            </w:r>
          </w:p>
        </w:tc>
        <w:tc>
          <w:tcPr>
            <w:tcW w:w="960" w:type="dxa"/>
            <w:shd w:val="clear" w:color="auto" w:fill="17365D"/>
            <w:vAlign w:val="center"/>
          </w:tcPr>
          <w:p w14:paraId="17A95257" w14:textId="77777777" w:rsidR="007B7616" w:rsidRPr="00FC2B4A" w:rsidRDefault="007B7616" w:rsidP="00F72BC1">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1,05%</w:t>
            </w:r>
          </w:p>
        </w:tc>
      </w:tr>
      <w:tr w:rsidR="007B7616" w:rsidRPr="00FC2B4A" w14:paraId="4E499378" w14:textId="77777777" w:rsidTr="00F72BC1">
        <w:trPr>
          <w:trHeight w:val="540"/>
        </w:trPr>
        <w:tc>
          <w:tcPr>
            <w:tcW w:w="5171" w:type="dxa"/>
            <w:shd w:val="clear" w:color="auto" w:fill="DAE8F2"/>
            <w:vAlign w:val="center"/>
          </w:tcPr>
          <w:p w14:paraId="0B4BC746"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A201901 NABAVA I ODRŽAVANJE PROMETNE SIGNALIZACIJE</w:t>
            </w:r>
          </w:p>
        </w:tc>
        <w:tc>
          <w:tcPr>
            <w:tcW w:w="1300" w:type="dxa"/>
            <w:shd w:val="clear" w:color="auto" w:fill="DAE8F2"/>
            <w:vAlign w:val="center"/>
          </w:tcPr>
          <w:p w14:paraId="75289082"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660,00</w:t>
            </w:r>
          </w:p>
        </w:tc>
        <w:tc>
          <w:tcPr>
            <w:tcW w:w="1300" w:type="dxa"/>
            <w:shd w:val="clear" w:color="auto" w:fill="DAE8F2"/>
            <w:vAlign w:val="center"/>
          </w:tcPr>
          <w:p w14:paraId="303CC164"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25D3DE0A"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660,00</w:t>
            </w:r>
          </w:p>
        </w:tc>
        <w:tc>
          <w:tcPr>
            <w:tcW w:w="960" w:type="dxa"/>
            <w:shd w:val="clear" w:color="auto" w:fill="DAE8F2"/>
            <w:vAlign w:val="center"/>
          </w:tcPr>
          <w:p w14:paraId="4BF9EEC3"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7B7616" w:rsidRPr="00FC2B4A" w14:paraId="67B67171" w14:textId="77777777" w:rsidTr="00F72BC1">
        <w:tc>
          <w:tcPr>
            <w:tcW w:w="5171" w:type="dxa"/>
            <w:shd w:val="clear" w:color="auto" w:fill="CBFFCB"/>
          </w:tcPr>
          <w:p w14:paraId="77AB3A42"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7EE6E3BE"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660,00</w:t>
            </w:r>
          </w:p>
        </w:tc>
        <w:tc>
          <w:tcPr>
            <w:tcW w:w="1300" w:type="dxa"/>
            <w:shd w:val="clear" w:color="auto" w:fill="CBFFCB"/>
          </w:tcPr>
          <w:p w14:paraId="7ABBF44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796EBD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660,00</w:t>
            </w:r>
          </w:p>
        </w:tc>
        <w:tc>
          <w:tcPr>
            <w:tcW w:w="960" w:type="dxa"/>
            <w:shd w:val="clear" w:color="auto" w:fill="CBFFCB"/>
          </w:tcPr>
          <w:p w14:paraId="13E23275"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7B7616" w14:paraId="0E4CC564" w14:textId="77777777" w:rsidTr="00F72BC1">
        <w:tc>
          <w:tcPr>
            <w:tcW w:w="5171" w:type="dxa"/>
          </w:tcPr>
          <w:p w14:paraId="5D2AEC11"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2AF373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26E6408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464512"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24D4AF10"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7B7616" w:rsidRPr="00FC2B4A" w14:paraId="562BD941" w14:textId="77777777" w:rsidTr="00F72BC1">
        <w:trPr>
          <w:trHeight w:val="540"/>
        </w:trPr>
        <w:tc>
          <w:tcPr>
            <w:tcW w:w="5171" w:type="dxa"/>
            <w:shd w:val="clear" w:color="auto" w:fill="DAE8F2"/>
            <w:vAlign w:val="center"/>
          </w:tcPr>
          <w:p w14:paraId="323D593B" w14:textId="77777777" w:rsidR="007B7616" w:rsidRPr="00FC2B4A" w:rsidRDefault="007B7616" w:rsidP="00F72BC1">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K201904 NABAVA KAMERE ZA NADZOR BRZINE</w:t>
            </w:r>
          </w:p>
        </w:tc>
        <w:tc>
          <w:tcPr>
            <w:tcW w:w="1300" w:type="dxa"/>
            <w:shd w:val="clear" w:color="auto" w:fill="DAE8F2"/>
            <w:vAlign w:val="center"/>
          </w:tcPr>
          <w:p w14:paraId="76950658"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62.302,39</w:t>
            </w:r>
          </w:p>
        </w:tc>
        <w:tc>
          <w:tcPr>
            <w:tcW w:w="1300" w:type="dxa"/>
            <w:shd w:val="clear" w:color="auto" w:fill="DAE8F2"/>
            <w:vAlign w:val="center"/>
          </w:tcPr>
          <w:p w14:paraId="4E215CF9"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-62.302,39</w:t>
            </w:r>
          </w:p>
        </w:tc>
        <w:tc>
          <w:tcPr>
            <w:tcW w:w="1300" w:type="dxa"/>
            <w:shd w:val="clear" w:color="auto" w:fill="DAE8F2"/>
            <w:vAlign w:val="center"/>
          </w:tcPr>
          <w:p w14:paraId="70F891CC"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960" w:type="dxa"/>
            <w:shd w:val="clear" w:color="auto" w:fill="DAE8F2"/>
            <w:vAlign w:val="center"/>
          </w:tcPr>
          <w:p w14:paraId="0AFE3B0B" w14:textId="77777777" w:rsidR="007B7616" w:rsidRPr="00FC2B4A" w:rsidRDefault="007B7616" w:rsidP="00F72BC1">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r>
      <w:tr w:rsidR="007B7616" w:rsidRPr="00FC2B4A" w14:paraId="714D5EDC" w14:textId="77777777" w:rsidTr="00F72BC1">
        <w:tc>
          <w:tcPr>
            <w:tcW w:w="5171" w:type="dxa"/>
            <w:shd w:val="clear" w:color="auto" w:fill="CBFFCB"/>
          </w:tcPr>
          <w:p w14:paraId="6B3A7EA8"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3E19F06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18.302,39</w:t>
            </w:r>
          </w:p>
        </w:tc>
        <w:tc>
          <w:tcPr>
            <w:tcW w:w="1300" w:type="dxa"/>
            <w:shd w:val="clear" w:color="auto" w:fill="CBFFCB"/>
          </w:tcPr>
          <w:p w14:paraId="0427DB7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-18.302,39</w:t>
            </w:r>
          </w:p>
        </w:tc>
        <w:tc>
          <w:tcPr>
            <w:tcW w:w="1300" w:type="dxa"/>
            <w:shd w:val="clear" w:color="auto" w:fill="CBFFCB"/>
          </w:tcPr>
          <w:p w14:paraId="081AFB03"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0E1C5DF6"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14:paraId="1FA7700F" w14:textId="77777777" w:rsidTr="00F72BC1">
        <w:tc>
          <w:tcPr>
            <w:tcW w:w="5171" w:type="dxa"/>
          </w:tcPr>
          <w:p w14:paraId="403D1C7A"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37A463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18.302,39</w:t>
            </w:r>
          </w:p>
        </w:tc>
        <w:tc>
          <w:tcPr>
            <w:tcW w:w="1300" w:type="dxa"/>
          </w:tcPr>
          <w:p w14:paraId="04E49A4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-18.302,39</w:t>
            </w:r>
          </w:p>
        </w:tc>
        <w:tc>
          <w:tcPr>
            <w:tcW w:w="1300" w:type="dxa"/>
          </w:tcPr>
          <w:p w14:paraId="50FF57A7"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ED294E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2679ACE9" w14:textId="77777777" w:rsidTr="00F72BC1">
        <w:tc>
          <w:tcPr>
            <w:tcW w:w="5171" w:type="dxa"/>
            <w:shd w:val="clear" w:color="auto" w:fill="CBFFCB"/>
          </w:tcPr>
          <w:p w14:paraId="7582B8F3" w14:textId="77777777" w:rsidR="007B7616" w:rsidRPr="00FC2B4A" w:rsidRDefault="007B7616" w:rsidP="00F72BC1">
            <w:pPr>
              <w:spacing w:after="0"/>
              <w:rPr>
                <w:rFonts w:ascii="Times New Roman" w:hAnsi="Times New Roman" w:cs="Times New Roman"/>
                <w:sz w:val="16"/>
                <w:szCs w:val="18"/>
              </w:rPr>
            </w:pPr>
            <w:r w:rsidRPr="00FC2B4A">
              <w:rPr>
                <w:rFonts w:ascii="Times New Roman" w:hAnsi="Times New Roman" w:cs="Times New Roman"/>
                <w:sz w:val="16"/>
                <w:szCs w:val="18"/>
              </w:rPr>
              <w:t>IZVOR 52 KAPITALNE POMOĆI</w:t>
            </w:r>
          </w:p>
        </w:tc>
        <w:tc>
          <w:tcPr>
            <w:tcW w:w="1300" w:type="dxa"/>
            <w:shd w:val="clear" w:color="auto" w:fill="CBFFCB"/>
          </w:tcPr>
          <w:p w14:paraId="32FE49C0"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44.000,00</w:t>
            </w:r>
          </w:p>
        </w:tc>
        <w:tc>
          <w:tcPr>
            <w:tcW w:w="1300" w:type="dxa"/>
            <w:shd w:val="clear" w:color="auto" w:fill="CBFFCB"/>
          </w:tcPr>
          <w:p w14:paraId="60600DCF"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-44.000,00</w:t>
            </w:r>
          </w:p>
        </w:tc>
        <w:tc>
          <w:tcPr>
            <w:tcW w:w="1300" w:type="dxa"/>
            <w:shd w:val="clear" w:color="auto" w:fill="CBFFCB"/>
          </w:tcPr>
          <w:p w14:paraId="5FFEADD7"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486003AC" w14:textId="77777777" w:rsidR="007B7616" w:rsidRPr="00FC2B4A" w:rsidRDefault="007B7616" w:rsidP="00F72BC1">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7B7616" w14:paraId="4ECA73C6" w14:textId="77777777" w:rsidTr="00F72BC1">
        <w:tc>
          <w:tcPr>
            <w:tcW w:w="5171" w:type="dxa"/>
          </w:tcPr>
          <w:p w14:paraId="24EB2ECD" w14:textId="77777777" w:rsidR="007B7616" w:rsidRDefault="007B7616" w:rsidP="00F72BC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D6F453D"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44.000,00</w:t>
            </w:r>
          </w:p>
        </w:tc>
        <w:tc>
          <w:tcPr>
            <w:tcW w:w="1300" w:type="dxa"/>
          </w:tcPr>
          <w:p w14:paraId="60C01C09"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-44.000,00</w:t>
            </w:r>
          </w:p>
        </w:tc>
        <w:tc>
          <w:tcPr>
            <w:tcW w:w="1300" w:type="dxa"/>
          </w:tcPr>
          <w:p w14:paraId="45006E3E"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C922CB8" w14:textId="77777777" w:rsidR="007B7616" w:rsidRDefault="007B7616" w:rsidP="00F72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7B7616" w:rsidRPr="00FC2B4A" w14:paraId="518F8832" w14:textId="77777777" w:rsidTr="00F72BC1">
        <w:tc>
          <w:tcPr>
            <w:tcW w:w="5171" w:type="dxa"/>
            <w:shd w:val="clear" w:color="auto" w:fill="505050"/>
          </w:tcPr>
          <w:p w14:paraId="47C8401B" w14:textId="77777777" w:rsidR="007B7616" w:rsidRPr="00FC2B4A" w:rsidRDefault="007B7616" w:rsidP="00F72BC1">
            <w:pPr>
              <w:spacing w:after="0"/>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UKUPNO RASHODI</w:t>
            </w:r>
          </w:p>
        </w:tc>
        <w:tc>
          <w:tcPr>
            <w:tcW w:w="1300" w:type="dxa"/>
            <w:shd w:val="clear" w:color="auto" w:fill="505050"/>
          </w:tcPr>
          <w:p w14:paraId="68502918"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1.516.815,81</w:t>
            </w:r>
          </w:p>
        </w:tc>
        <w:tc>
          <w:tcPr>
            <w:tcW w:w="1300" w:type="dxa"/>
            <w:shd w:val="clear" w:color="auto" w:fill="505050"/>
          </w:tcPr>
          <w:p w14:paraId="66455D07"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-442,52</w:t>
            </w:r>
          </w:p>
        </w:tc>
        <w:tc>
          <w:tcPr>
            <w:tcW w:w="1300" w:type="dxa"/>
            <w:shd w:val="clear" w:color="auto" w:fill="505050"/>
          </w:tcPr>
          <w:p w14:paraId="0E0EB12F"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1.516.373,29</w:t>
            </w:r>
          </w:p>
        </w:tc>
        <w:tc>
          <w:tcPr>
            <w:tcW w:w="960" w:type="dxa"/>
            <w:shd w:val="clear" w:color="auto" w:fill="505050"/>
          </w:tcPr>
          <w:p w14:paraId="64B0112B" w14:textId="77777777" w:rsidR="007B7616" w:rsidRPr="00FC2B4A" w:rsidRDefault="007B7616" w:rsidP="00F72BC1">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99,97%</w:t>
            </w:r>
          </w:p>
        </w:tc>
      </w:tr>
    </w:tbl>
    <w:p w14:paraId="399DCCAC" w14:textId="77777777" w:rsidR="007B7616" w:rsidRDefault="007B7616" w:rsidP="007B7616">
      <w:pPr>
        <w:spacing w:after="0"/>
        <w:rPr>
          <w:rFonts w:ascii="Times New Roman" w:hAnsi="Times New Roman" w:cs="Times New Roman"/>
          <w:b/>
          <w:bCs/>
          <w:sz w:val="20"/>
          <w:szCs w:val="20"/>
        </w:rPr>
      </w:pPr>
    </w:p>
    <w:p w14:paraId="75C1C456" w14:textId="77777777" w:rsidR="007B7616" w:rsidRDefault="007B7616" w:rsidP="007B7616">
      <w:pPr>
        <w:spacing w:after="0"/>
        <w:jc w:val="center"/>
        <w:rPr>
          <w:rFonts w:ascii="Times New Roman" w:hAnsi="Times New Roman" w:cs="Times New Roman"/>
          <w:b/>
          <w:bCs/>
          <w:sz w:val="20"/>
          <w:szCs w:val="20"/>
        </w:rPr>
      </w:pPr>
    </w:p>
    <w:p w14:paraId="25961FFD" w14:textId="77777777" w:rsidR="007B7616" w:rsidRDefault="007B7616" w:rsidP="007B7616">
      <w:pPr>
        <w:spacing w:after="0"/>
        <w:jc w:val="center"/>
        <w:rPr>
          <w:rFonts w:ascii="Times New Roman" w:hAnsi="Times New Roman" w:cs="Times New Roman"/>
          <w:b/>
          <w:bCs/>
        </w:rPr>
      </w:pPr>
      <w:r w:rsidRPr="00694663">
        <w:rPr>
          <w:rFonts w:ascii="Times New Roman" w:hAnsi="Times New Roman" w:cs="Times New Roman"/>
          <w:b/>
          <w:bCs/>
        </w:rPr>
        <w:t>Članak 4.</w:t>
      </w:r>
    </w:p>
    <w:p w14:paraId="0B55F36C" w14:textId="77777777" w:rsidR="007B7616" w:rsidRDefault="007B7616" w:rsidP="007B7616">
      <w:pPr>
        <w:spacing w:after="0"/>
        <w:jc w:val="center"/>
        <w:rPr>
          <w:rFonts w:ascii="Times New Roman" w:hAnsi="Times New Roman" w:cs="Times New Roman"/>
          <w:b/>
          <w:bCs/>
        </w:rPr>
      </w:pPr>
    </w:p>
    <w:p w14:paraId="7B6826C9" w14:textId="77777777" w:rsidR="007B7616" w:rsidRDefault="007B7616" w:rsidP="007B7616">
      <w:pPr>
        <w:spacing w:after="0"/>
        <w:rPr>
          <w:rFonts w:ascii="Times New Roman" w:hAnsi="Times New Roman" w:cs="Times New Roman"/>
          <w:color w:val="000000"/>
        </w:rPr>
      </w:pPr>
      <w:r>
        <w:rPr>
          <w:rFonts w:ascii="Times New Roman" w:hAnsi="Times New Roman" w:cs="Times New Roman"/>
          <w:color w:val="000000"/>
        </w:rPr>
        <w:t>Uz</w:t>
      </w:r>
      <w:r w:rsidRPr="00F734F9">
        <w:rPr>
          <w:rFonts w:ascii="Times New Roman" w:hAnsi="Times New Roman" w:cs="Times New Roman"/>
          <w:color w:val="000000"/>
        </w:rPr>
        <w:t xml:space="preserve"> Opć</w:t>
      </w:r>
      <w:r>
        <w:rPr>
          <w:rFonts w:ascii="Times New Roman" w:hAnsi="Times New Roman" w:cs="Times New Roman"/>
          <w:color w:val="000000"/>
        </w:rPr>
        <w:t>i</w:t>
      </w:r>
      <w:r w:rsidRPr="00F734F9">
        <w:rPr>
          <w:rFonts w:ascii="Times New Roman" w:hAnsi="Times New Roman" w:cs="Times New Roman"/>
          <w:color w:val="000000"/>
        </w:rPr>
        <w:t xml:space="preserve"> i </w:t>
      </w:r>
      <w:r>
        <w:rPr>
          <w:rFonts w:ascii="Times New Roman" w:hAnsi="Times New Roman" w:cs="Times New Roman"/>
          <w:color w:val="000000"/>
        </w:rPr>
        <w:t>P</w:t>
      </w:r>
      <w:r w:rsidRPr="00F734F9">
        <w:rPr>
          <w:rFonts w:ascii="Times New Roman" w:hAnsi="Times New Roman" w:cs="Times New Roman"/>
          <w:color w:val="000000"/>
        </w:rPr>
        <w:t>osebn</w:t>
      </w:r>
      <w:r>
        <w:rPr>
          <w:rFonts w:ascii="Times New Roman" w:hAnsi="Times New Roman" w:cs="Times New Roman"/>
          <w:color w:val="000000"/>
        </w:rPr>
        <w:t>i</w:t>
      </w:r>
      <w:r w:rsidRPr="00F734F9">
        <w:rPr>
          <w:rFonts w:ascii="Times New Roman" w:hAnsi="Times New Roman" w:cs="Times New Roman"/>
          <w:color w:val="000000"/>
        </w:rPr>
        <w:t xml:space="preserve"> di</w:t>
      </w:r>
      <w:r>
        <w:rPr>
          <w:rFonts w:ascii="Times New Roman" w:hAnsi="Times New Roman" w:cs="Times New Roman"/>
          <w:color w:val="000000"/>
        </w:rPr>
        <w:t>o Proračuna</w:t>
      </w:r>
      <w:r w:rsidRPr="00F734F9">
        <w:rPr>
          <w:rFonts w:ascii="Times New Roman" w:hAnsi="Times New Roman" w:cs="Times New Roman"/>
          <w:color w:val="000000"/>
        </w:rPr>
        <w:t xml:space="preserve">, sastavni dio </w:t>
      </w:r>
      <w:r>
        <w:rPr>
          <w:rFonts w:ascii="Times New Roman" w:hAnsi="Times New Roman" w:cs="Times New Roman"/>
          <w:color w:val="000000"/>
        </w:rPr>
        <w:t xml:space="preserve">I. Izmjena i dopuna </w:t>
      </w:r>
      <w:r w:rsidRPr="00F734F9">
        <w:rPr>
          <w:rFonts w:ascii="Times New Roman" w:hAnsi="Times New Roman" w:cs="Times New Roman"/>
          <w:color w:val="000000"/>
        </w:rPr>
        <w:t xml:space="preserve">proračuna Općine </w:t>
      </w:r>
      <w:r>
        <w:rPr>
          <w:rFonts w:ascii="Times New Roman" w:hAnsi="Times New Roman" w:cs="Times New Roman"/>
          <w:color w:val="000000"/>
        </w:rPr>
        <w:t xml:space="preserve">Šodolovci </w:t>
      </w:r>
      <w:r w:rsidRPr="00F734F9">
        <w:rPr>
          <w:rFonts w:ascii="Times New Roman" w:hAnsi="Times New Roman" w:cs="Times New Roman"/>
          <w:color w:val="000000"/>
        </w:rPr>
        <w:t xml:space="preserve">za  </w:t>
      </w:r>
      <w:r>
        <w:rPr>
          <w:rFonts w:ascii="Times New Roman" w:hAnsi="Times New Roman" w:cs="Times New Roman"/>
          <w:color w:val="000000"/>
        </w:rPr>
        <w:t>2024. godinu je i Obrazloženje.</w:t>
      </w:r>
    </w:p>
    <w:p w14:paraId="20AD134F" w14:textId="77777777" w:rsidR="007B7616" w:rsidRDefault="007B7616" w:rsidP="007B7616">
      <w:pPr>
        <w:spacing w:after="0"/>
        <w:rPr>
          <w:rFonts w:ascii="Times New Roman" w:hAnsi="Times New Roman" w:cs="Times New Roman"/>
          <w:color w:val="000000"/>
        </w:rPr>
      </w:pPr>
    </w:p>
    <w:p w14:paraId="34BA5A23" w14:textId="6453C6AF" w:rsidR="007B7616" w:rsidRDefault="007B7616" w:rsidP="007B7616">
      <w:pPr>
        <w:spacing w:after="200" w:line="276"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w:t>
      </w:r>
    </w:p>
    <w:p w14:paraId="4BC62F32" w14:textId="77777777" w:rsidR="0079410A" w:rsidRPr="0079410A" w:rsidRDefault="0079410A" w:rsidP="0079410A">
      <w:pPr>
        <w:spacing w:line="240" w:lineRule="auto"/>
        <w:jc w:val="both"/>
        <w:rPr>
          <w:rFonts w:ascii="Times New Roman" w:hAnsi="Times New Roman" w:cs="Times New Roman"/>
          <w:kern w:val="0"/>
          <w:sz w:val="24"/>
          <w:szCs w:val="24"/>
          <w14:ligatures w14:val="none"/>
        </w:rPr>
      </w:pPr>
      <w:bookmarkStart w:id="3" w:name="_Hlk141637529"/>
      <w:r w:rsidRPr="0079410A">
        <w:rPr>
          <w:rFonts w:ascii="Times New Roman" w:hAnsi="Times New Roman" w:cs="Times New Roman"/>
          <w:kern w:val="0"/>
          <w:sz w:val="24"/>
          <w:szCs w:val="24"/>
          <w14:ligatures w14:val="none"/>
        </w:rPr>
        <w:t>Na temelju članka 67. stavak 1. Zakona o komunalnom gospodarstvu („Narodne novine“ broj 68/18, 110/18 i 32/20) i članka 31. Statuta Općine Šodolovci („službeni glasnik općine Šodolovci“ broj 2/21), Općinsko vijeće Općine Šodolovci na svojoj 21. sjednici održanoj dana 17. lipnja 2024. godine donosi</w:t>
      </w:r>
    </w:p>
    <w:p w14:paraId="0D0D6F21" w14:textId="77777777" w:rsidR="0079410A" w:rsidRPr="0079410A" w:rsidRDefault="0079410A" w:rsidP="0079410A">
      <w:pPr>
        <w:jc w:val="both"/>
        <w:rPr>
          <w:rFonts w:ascii="Times New Roman" w:hAnsi="Times New Roman" w:cs="Times New Roman"/>
          <w:kern w:val="0"/>
          <w:sz w:val="24"/>
          <w:szCs w:val="24"/>
          <w14:ligatures w14:val="none"/>
        </w:rPr>
      </w:pPr>
    </w:p>
    <w:p w14:paraId="576CEFEC" w14:textId="77777777" w:rsidR="0079410A" w:rsidRPr="0079410A" w:rsidRDefault="0079410A" w:rsidP="0079410A">
      <w:pPr>
        <w:jc w:val="center"/>
        <w:rPr>
          <w:rFonts w:ascii="Times New Roman" w:hAnsi="Times New Roman" w:cs="Times New Roman"/>
          <w:b/>
          <w:kern w:val="0"/>
          <w:sz w:val="24"/>
          <w:szCs w:val="24"/>
          <w14:ligatures w14:val="none"/>
        </w:rPr>
      </w:pPr>
      <w:r w:rsidRPr="0079410A">
        <w:rPr>
          <w:rFonts w:ascii="Times New Roman" w:hAnsi="Times New Roman" w:cs="Times New Roman"/>
          <w:b/>
          <w:kern w:val="0"/>
          <w:sz w:val="24"/>
          <w:szCs w:val="24"/>
          <w14:ligatures w14:val="none"/>
        </w:rPr>
        <w:t>I. izmjene Programa</w:t>
      </w:r>
    </w:p>
    <w:p w14:paraId="093D0DA6" w14:textId="77777777" w:rsidR="0079410A" w:rsidRPr="0079410A" w:rsidRDefault="0079410A" w:rsidP="0079410A">
      <w:pPr>
        <w:jc w:val="center"/>
        <w:rPr>
          <w:rFonts w:ascii="Times New Roman" w:hAnsi="Times New Roman" w:cs="Times New Roman"/>
          <w:b/>
          <w:kern w:val="0"/>
          <w:sz w:val="24"/>
          <w:szCs w:val="24"/>
          <w14:ligatures w14:val="none"/>
        </w:rPr>
      </w:pPr>
      <w:r w:rsidRPr="0079410A">
        <w:rPr>
          <w:rFonts w:ascii="Times New Roman" w:hAnsi="Times New Roman" w:cs="Times New Roman"/>
          <w:b/>
          <w:kern w:val="0"/>
          <w:sz w:val="24"/>
          <w:szCs w:val="24"/>
          <w14:ligatures w14:val="none"/>
        </w:rPr>
        <w:t>gradnje objekata i uređaja komunalne infrastrukture</w:t>
      </w:r>
    </w:p>
    <w:p w14:paraId="064155C7" w14:textId="77777777" w:rsidR="0079410A" w:rsidRPr="0079410A" w:rsidRDefault="0079410A" w:rsidP="0079410A">
      <w:pPr>
        <w:jc w:val="center"/>
        <w:rPr>
          <w:rFonts w:ascii="Times New Roman" w:hAnsi="Times New Roman" w:cs="Times New Roman"/>
          <w:b/>
          <w:kern w:val="0"/>
          <w:sz w:val="24"/>
          <w:szCs w:val="24"/>
          <w14:ligatures w14:val="none"/>
        </w:rPr>
      </w:pPr>
      <w:r w:rsidRPr="0079410A">
        <w:rPr>
          <w:rFonts w:ascii="Times New Roman" w:hAnsi="Times New Roman" w:cs="Times New Roman"/>
          <w:b/>
          <w:kern w:val="0"/>
          <w:sz w:val="24"/>
          <w:szCs w:val="24"/>
          <w14:ligatures w14:val="none"/>
        </w:rPr>
        <w:t>Općine Šodolovci za 2024. godinu</w:t>
      </w:r>
    </w:p>
    <w:p w14:paraId="138456D0" w14:textId="77777777" w:rsidR="0079410A" w:rsidRPr="0079410A" w:rsidRDefault="0079410A" w:rsidP="0079410A">
      <w:pPr>
        <w:jc w:val="center"/>
        <w:rPr>
          <w:rFonts w:ascii="Times New Roman" w:hAnsi="Times New Roman" w:cs="Times New Roman"/>
          <w:kern w:val="0"/>
          <w:sz w:val="24"/>
          <w:szCs w:val="24"/>
          <w14:ligatures w14:val="none"/>
        </w:rPr>
      </w:pPr>
    </w:p>
    <w:p w14:paraId="570320C9" w14:textId="77777777" w:rsidR="0079410A" w:rsidRPr="0079410A" w:rsidRDefault="0079410A" w:rsidP="0079410A">
      <w:pPr>
        <w:spacing w:line="240" w:lineRule="auto"/>
        <w:jc w:val="center"/>
        <w:rPr>
          <w:rFonts w:ascii="Times New Roman" w:hAnsi="Times New Roman" w:cs="Times New Roman"/>
          <w:kern w:val="0"/>
          <w:sz w:val="24"/>
          <w:szCs w:val="24"/>
          <w14:ligatures w14:val="none"/>
        </w:rPr>
      </w:pPr>
      <w:r w:rsidRPr="0079410A">
        <w:rPr>
          <w:rFonts w:ascii="Times New Roman" w:hAnsi="Times New Roman" w:cs="Times New Roman"/>
          <w:kern w:val="0"/>
          <w:sz w:val="24"/>
          <w:szCs w:val="24"/>
          <w14:ligatures w14:val="none"/>
        </w:rPr>
        <w:t>Članak 1.</w:t>
      </w:r>
    </w:p>
    <w:p w14:paraId="2E0D93D7" w14:textId="77777777" w:rsidR="0079410A" w:rsidRPr="0079410A" w:rsidRDefault="0079410A" w:rsidP="0079410A">
      <w:pPr>
        <w:spacing w:line="240" w:lineRule="auto"/>
        <w:jc w:val="both"/>
        <w:rPr>
          <w:rFonts w:ascii="Times New Roman" w:hAnsi="Times New Roman" w:cs="Times New Roman"/>
          <w:kern w:val="0"/>
          <w:sz w:val="24"/>
          <w:szCs w:val="24"/>
          <w14:ligatures w14:val="none"/>
        </w:rPr>
      </w:pPr>
      <w:r w:rsidRPr="0079410A">
        <w:rPr>
          <w:rFonts w:ascii="Times New Roman" w:hAnsi="Times New Roman" w:cs="Times New Roman"/>
          <w:kern w:val="0"/>
          <w:sz w:val="24"/>
          <w:szCs w:val="24"/>
          <w14:ligatures w14:val="none"/>
        </w:rPr>
        <w:t>Program gradnje objekata i uređaja komunalne infrastrukture Općine Šodolovci za 2024. godinu („službeni glasnik općine Šodolovci“ broj 8/23, u daljnjem tekstu: Program) mijenja se prema odredbama ovog Programa.</w:t>
      </w:r>
    </w:p>
    <w:p w14:paraId="59ED6A42" w14:textId="77777777" w:rsidR="0079410A" w:rsidRPr="0079410A" w:rsidRDefault="0079410A" w:rsidP="0079410A">
      <w:pPr>
        <w:jc w:val="center"/>
        <w:rPr>
          <w:rFonts w:ascii="Times New Roman" w:hAnsi="Times New Roman" w:cs="Times New Roman"/>
          <w:kern w:val="0"/>
          <w:sz w:val="24"/>
          <w:szCs w:val="24"/>
          <w14:ligatures w14:val="none"/>
        </w:rPr>
      </w:pPr>
      <w:r w:rsidRPr="0079410A">
        <w:rPr>
          <w:rFonts w:ascii="Times New Roman" w:hAnsi="Times New Roman" w:cs="Times New Roman"/>
          <w:kern w:val="0"/>
          <w:sz w:val="24"/>
          <w:szCs w:val="24"/>
          <w14:ligatures w14:val="none"/>
        </w:rPr>
        <w:t>Članak 2.</w:t>
      </w:r>
    </w:p>
    <w:p w14:paraId="041246F0" w14:textId="77777777" w:rsidR="0079410A" w:rsidRPr="0079410A" w:rsidRDefault="0079410A" w:rsidP="0079410A">
      <w:pPr>
        <w:jc w:val="both"/>
        <w:rPr>
          <w:rFonts w:ascii="Times New Roman" w:hAnsi="Times New Roman" w:cs="Times New Roman"/>
          <w:kern w:val="0"/>
          <w:sz w:val="24"/>
          <w:szCs w:val="24"/>
          <w14:ligatures w14:val="none"/>
        </w:rPr>
      </w:pPr>
      <w:r w:rsidRPr="0079410A">
        <w:rPr>
          <w:rFonts w:ascii="Times New Roman" w:hAnsi="Times New Roman" w:cs="Times New Roman"/>
          <w:kern w:val="0"/>
          <w:sz w:val="24"/>
          <w:szCs w:val="24"/>
          <w14:ligatures w14:val="none"/>
        </w:rPr>
        <w:t>Članak 3. Programa mijenja se i glasi:</w:t>
      </w:r>
    </w:p>
    <w:p w14:paraId="4C381A50" w14:textId="77777777" w:rsidR="0079410A" w:rsidRPr="0079410A" w:rsidRDefault="0079410A" w:rsidP="0079410A">
      <w:pPr>
        <w:jc w:val="both"/>
        <w:rPr>
          <w:rFonts w:ascii="Times New Roman" w:hAnsi="Times New Roman" w:cs="Times New Roman"/>
          <w:kern w:val="0"/>
          <w:sz w:val="24"/>
          <w:szCs w:val="24"/>
          <w14:ligatures w14:val="none"/>
        </w:rPr>
      </w:pPr>
      <w:r w:rsidRPr="0079410A">
        <w:rPr>
          <w:rFonts w:ascii="Times New Roman" w:hAnsi="Times New Roman" w:cs="Times New Roman"/>
          <w:kern w:val="0"/>
          <w:sz w:val="24"/>
          <w:szCs w:val="24"/>
          <w14:ligatures w14:val="none"/>
        </w:rPr>
        <w:t>„Tijekom 2024. godine planiraju se graditi sljedeće građevine:</w:t>
      </w:r>
    </w:p>
    <w:tbl>
      <w:tblPr>
        <w:tblW w:w="964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284"/>
        <w:gridCol w:w="1651"/>
        <w:gridCol w:w="1998"/>
        <w:gridCol w:w="1535"/>
      </w:tblGrid>
      <w:tr w:rsidR="0079410A" w:rsidRPr="0079410A" w14:paraId="45BD6254" w14:textId="77777777" w:rsidTr="00F72BC1">
        <w:trPr>
          <w:trHeight w:val="375"/>
        </w:trPr>
        <w:tc>
          <w:tcPr>
            <w:tcW w:w="2178" w:type="dxa"/>
            <w:vMerge w:val="restart"/>
          </w:tcPr>
          <w:p w14:paraId="1F564096" w14:textId="77777777" w:rsidR="0079410A" w:rsidRPr="0079410A" w:rsidRDefault="0079410A" w:rsidP="0079410A">
            <w:pPr>
              <w:jc w:val="center"/>
              <w:rPr>
                <w:rFonts w:ascii="Times New Roman" w:hAnsi="Times New Roman" w:cs="Times New Roman"/>
                <w:b/>
                <w:kern w:val="0"/>
                <w:sz w:val="20"/>
                <w:szCs w:val="20"/>
                <w14:ligatures w14:val="none"/>
              </w:rPr>
            </w:pPr>
            <w:r w:rsidRPr="0079410A">
              <w:rPr>
                <w:rFonts w:ascii="Times New Roman" w:hAnsi="Times New Roman" w:cs="Times New Roman"/>
                <w:b/>
                <w:kern w:val="0"/>
                <w:sz w:val="20"/>
                <w:szCs w:val="20"/>
                <w14:ligatures w14:val="none"/>
              </w:rPr>
              <w:t>Oznaka aktivnosti/projekta</w:t>
            </w:r>
          </w:p>
        </w:tc>
        <w:tc>
          <w:tcPr>
            <w:tcW w:w="2284" w:type="dxa"/>
            <w:vMerge w:val="restart"/>
          </w:tcPr>
          <w:p w14:paraId="4AF885F2" w14:textId="77777777" w:rsidR="0079410A" w:rsidRPr="0079410A" w:rsidRDefault="0079410A" w:rsidP="0079410A">
            <w:pPr>
              <w:jc w:val="center"/>
              <w:rPr>
                <w:rFonts w:ascii="Times New Roman" w:hAnsi="Times New Roman" w:cs="Times New Roman"/>
                <w:b/>
                <w:kern w:val="0"/>
                <w:sz w:val="20"/>
                <w:szCs w:val="20"/>
                <w14:ligatures w14:val="none"/>
              </w:rPr>
            </w:pPr>
            <w:r w:rsidRPr="0079410A">
              <w:rPr>
                <w:rFonts w:ascii="Times New Roman" w:hAnsi="Times New Roman" w:cs="Times New Roman"/>
                <w:b/>
                <w:kern w:val="0"/>
                <w:sz w:val="20"/>
                <w:szCs w:val="20"/>
                <w14:ligatures w14:val="none"/>
              </w:rPr>
              <w:t>Projekti i aktivnosti</w:t>
            </w:r>
          </w:p>
        </w:tc>
        <w:tc>
          <w:tcPr>
            <w:tcW w:w="1651" w:type="dxa"/>
            <w:vMerge w:val="restart"/>
          </w:tcPr>
          <w:p w14:paraId="3B376B62" w14:textId="77777777" w:rsidR="0079410A" w:rsidRPr="0079410A" w:rsidRDefault="0079410A" w:rsidP="0079410A">
            <w:pPr>
              <w:jc w:val="center"/>
              <w:rPr>
                <w:rFonts w:ascii="Times New Roman" w:hAnsi="Times New Roman" w:cs="Times New Roman"/>
                <w:b/>
                <w:kern w:val="0"/>
                <w:sz w:val="20"/>
                <w:szCs w:val="20"/>
                <w14:ligatures w14:val="none"/>
              </w:rPr>
            </w:pPr>
            <w:r w:rsidRPr="0079410A">
              <w:rPr>
                <w:rFonts w:ascii="Times New Roman" w:hAnsi="Times New Roman" w:cs="Times New Roman"/>
                <w:b/>
                <w:kern w:val="0"/>
                <w:sz w:val="20"/>
                <w:szCs w:val="20"/>
                <w14:ligatures w14:val="none"/>
              </w:rPr>
              <w:t>Iznos</w:t>
            </w:r>
          </w:p>
        </w:tc>
        <w:tc>
          <w:tcPr>
            <w:tcW w:w="3533" w:type="dxa"/>
            <w:gridSpan w:val="2"/>
          </w:tcPr>
          <w:p w14:paraId="581F599B" w14:textId="77777777" w:rsidR="0079410A" w:rsidRPr="0079410A" w:rsidRDefault="0079410A" w:rsidP="0079410A">
            <w:pPr>
              <w:jc w:val="center"/>
              <w:rPr>
                <w:rFonts w:ascii="Times New Roman" w:hAnsi="Times New Roman" w:cs="Times New Roman"/>
                <w:b/>
                <w:kern w:val="0"/>
                <w:sz w:val="20"/>
                <w:szCs w:val="20"/>
                <w14:ligatures w14:val="none"/>
              </w:rPr>
            </w:pPr>
            <w:r w:rsidRPr="0079410A">
              <w:rPr>
                <w:rFonts w:ascii="Times New Roman" w:hAnsi="Times New Roman" w:cs="Times New Roman"/>
                <w:b/>
                <w:kern w:val="0"/>
                <w:sz w:val="20"/>
                <w:szCs w:val="20"/>
                <w14:ligatures w14:val="none"/>
              </w:rPr>
              <w:t>Izvor sredstava</w:t>
            </w:r>
          </w:p>
        </w:tc>
      </w:tr>
      <w:tr w:rsidR="0079410A" w:rsidRPr="0079410A" w14:paraId="776828A9" w14:textId="77777777" w:rsidTr="00F72BC1">
        <w:trPr>
          <w:trHeight w:val="366"/>
        </w:trPr>
        <w:tc>
          <w:tcPr>
            <w:tcW w:w="2178" w:type="dxa"/>
            <w:vMerge/>
          </w:tcPr>
          <w:p w14:paraId="0D721440" w14:textId="77777777" w:rsidR="0079410A" w:rsidRPr="0079410A" w:rsidRDefault="0079410A" w:rsidP="0079410A">
            <w:pPr>
              <w:jc w:val="center"/>
              <w:rPr>
                <w:rFonts w:ascii="Times New Roman" w:hAnsi="Times New Roman" w:cs="Times New Roman"/>
                <w:b/>
                <w:kern w:val="0"/>
                <w:sz w:val="20"/>
                <w:szCs w:val="20"/>
                <w14:ligatures w14:val="none"/>
              </w:rPr>
            </w:pPr>
          </w:p>
        </w:tc>
        <w:tc>
          <w:tcPr>
            <w:tcW w:w="2284" w:type="dxa"/>
            <w:vMerge/>
          </w:tcPr>
          <w:p w14:paraId="6C7F85A8" w14:textId="77777777" w:rsidR="0079410A" w:rsidRPr="0079410A" w:rsidRDefault="0079410A" w:rsidP="0079410A">
            <w:pPr>
              <w:jc w:val="center"/>
              <w:rPr>
                <w:rFonts w:ascii="Times New Roman" w:hAnsi="Times New Roman" w:cs="Times New Roman"/>
                <w:b/>
                <w:kern w:val="0"/>
                <w:sz w:val="20"/>
                <w:szCs w:val="20"/>
                <w14:ligatures w14:val="none"/>
              </w:rPr>
            </w:pPr>
          </w:p>
        </w:tc>
        <w:tc>
          <w:tcPr>
            <w:tcW w:w="1651" w:type="dxa"/>
            <w:vMerge/>
          </w:tcPr>
          <w:p w14:paraId="733776E3" w14:textId="77777777" w:rsidR="0079410A" w:rsidRPr="0079410A" w:rsidRDefault="0079410A" w:rsidP="0079410A">
            <w:pPr>
              <w:jc w:val="center"/>
              <w:rPr>
                <w:rFonts w:ascii="Times New Roman" w:hAnsi="Times New Roman" w:cs="Times New Roman"/>
                <w:b/>
                <w:kern w:val="0"/>
                <w:sz w:val="20"/>
                <w:szCs w:val="20"/>
                <w14:ligatures w14:val="none"/>
              </w:rPr>
            </w:pPr>
          </w:p>
        </w:tc>
        <w:tc>
          <w:tcPr>
            <w:tcW w:w="1998" w:type="dxa"/>
          </w:tcPr>
          <w:p w14:paraId="31D8E238" w14:textId="77777777" w:rsidR="0079410A" w:rsidRPr="0079410A" w:rsidRDefault="0079410A" w:rsidP="0079410A">
            <w:pPr>
              <w:jc w:val="center"/>
              <w:rPr>
                <w:rFonts w:ascii="Times New Roman" w:hAnsi="Times New Roman" w:cs="Times New Roman"/>
                <w:b/>
                <w:kern w:val="0"/>
                <w:sz w:val="20"/>
                <w:szCs w:val="20"/>
                <w14:ligatures w14:val="none"/>
              </w:rPr>
            </w:pPr>
            <w:r w:rsidRPr="0079410A">
              <w:rPr>
                <w:rFonts w:ascii="Times New Roman" w:hAnsi="Times New Roman" w:cs="Times New Roman"/>
                <w:b/>
                <w:kern w:val="0"/>
                <w:sz w:val="20"/>
                <w:szCs w:val="20"/>
                <w14:ligatures w14:val="none"/>
              </w:rPr>
              <w:t>Izvor</w:t>
            </w:r>
          </w:p>
        </w:tc>
        <w:tc>
          <w:tcPr>
            <w:tcW w:w="1535" w:type="dxa"/>
          </w:tcPr>
          <w:p w14:paraId="686B4CA4" w14:textId="77777777" w:rsidR="0079410A" w:rsidRPr="0079410A" w:rsidRDefault="0079410A" w:rsidP="0079410A">
            <w:pPr>
              <w:jc w:val="center"/>
              <w:rPr>
                <w:rFonts w:ascii="Times New Roman" w:hAnsi="Times New Roman" w:cs="Times New Roman"/>
                <w:b/>
                <w:kern w:val="0"/>
                <w:sz w:val="20"/>
                <w:szCs w:val="20"/>
                <w14:ligatures w14:val="none"/>
              </w:rPr>
            </w:pPr>
            <w:r w:rsidRPr="0079410A">
              <w:rPr>
                <w:rFonts w:ascii="Times New Roman" w:hAnsi="Times New Roman" w:cs="Times New Roman"/>
                <w:b/>
                <w:kern w:val="0"/>
                <w:sz w:val="20"/>
                <w:szCs w:val="20"/>
                <w14:ligatures w14:val="none"/>
              </w:rPr>
              <w:t>Iznos u eurima</w:t>
            </w:r>
          </w:p>
        </w:tc>
      </w:tr>
      <w:tr w:rsidR="0079410A" w:rsidRPr="0079410A" w14:paraId="4176F725" w14:textId="77777777" w:rsidTr="00F72BC1">
        <w:trPr>
          <w:trHeight w:val="390"/>
        </w:trPr>
        <w:tc>
          <w:tcPr>
            <w:tcW w:w="2178" w:type="dxa"/>
            <w:shd w:val="clear" w:color="auto" w:fill="D9E2F3" w:themeFill="accent1" w:themeFillTint="33"/>
          </w:tcPr>
          <w:p w14:paraId="71ECC99D" w14:textId="77777777" w:rsidR="0079410A" w:rsidRPr="0079410A" w:rsidRDefault="0079410A" w:rsidP="0079410A">
            <w:pPr>
              <w:jc w:val="both"/>
              <w:rPr>
                <w:rFonts w:ascii="Times New Roman" w:hAnsi="Times New Roman" w:cs="Times New Roman"/>
                <w:b/>
                <w:kern w:val="0"/>
                <w:sz w:val="20"/>
                <w:szCs w:val="20"/>
                <w14:ligatures w14:val="none"/>
              </w:rPr>
            </w:pPr>
          </w:p>
        </w:tc>
        <w:tc>
          <w:tcPr>
            <w:tcW w:w="2284" w:type="dxa"/>
            <w:shd w:val="clear" w:color="auto" w:fill="D9E2F3" w:themeFill="accent1" w:themeFillTint="33"/>
          </w:tcPr>
          <w:p w14:paraId="23FF6D5E" w14:textId="77777777" w:rsidR="0079410A" w:rsidRPr="0079410A" w:rsidRDefault="0079410A" w:rsidP="0079410A">
            <w:pPr>
              <w:jc w:val="both"/>
              <w:rPr>
                <w:rFonts w:ascii="Times New Roman" w:hAnsi="Times New Roman" w:cs="Times New Roman"/>
                <w:b/>
                <w:kern w:val="0"/>
                <w:sz w:val="20"/>
                <w:szCs w:val="20"/>
                <w14:ligatures w14:val="none"/>
              </w:rPr>
            </w:pPr>
            <w:r w:rsidRPr="0079410A">
              <w:rPr>
                <w:rFonts w:ascii="Times New Roman" w:hAnsi="Times New Roman" w:cs="Times New Roman"/>
                <w:b/>
                <w:kern w:val="0"/>
                <w:sz w:val="20"/>
                <w:szCs w:val="20"/>
                <w14:ligatures w14:val="none"/>
              </w:rPr>
              <w:t>JAVNE ZELENE POVRŠINE</w:t>
            </w:r>
          </w:p>
        </w:tc>
        <w:tc>
          <w:tcPr>
            <w:tcW w:w="1651" w:type="dxa"/>
            <w:shd w:val="clear" w:color="auto" w:fill="D9E2F3" w:themeFill="accent1" w:themeFillTint="33"/>
          </w:tcPr>
          <w:p w14:paraId="19138731" w14:textId="77777777" w:rsidR="0079410A" w:rsidRPr="0079410A" w:rsidRDefault="0079410A" w:rsidP="0079410A">
            <w:pPr>
              <w:jc w:val="both"/>
              <w:rPr>
                <w:rFonts w:ascii="Times New Roman" w:hAnsi="Times New Roman" w:cs="Times New Roman"/>
                <w:b/>
                <w:kern w:val="0"/>
                <w:sz w:val="20"/>
                <w:szCs w:val="20"/>
                <w14:ligatures w14:val="none"/>
              </w:rPr>
            </w:pPr>
          </w:p>
        </w:tc>
        <w:tc>
          <w:tcPr>
            <w:tcW w:w="3533" w:type="dxa"/>
            <w:gridSpan w:val="2"/>
            <w:shd w:val="clear" w:color="auto" w:fill="D9E2F3" w:themeFill="accent1" w:themeFillTint="33"/>
          </w:tcPr>
          <w:p w14:paraId="1D3626B0" w14:textId="77777777" w:rsidR="0079410A" w:rsidRPr="0079410A" w:rsidRDefault="0079410A" w:rsidP="0079410A">
            <w:pPr>
              <w:jc w:val="both"/>
              <w:rPr>
                <w:rFonts w:ascii="Times New Roman" w:hAnsi="Times New Roman" w:cs="Times New Roman"/>
                <w:kern w:val="0"/>
                <w:sz w:val="20"/>
                <w:szCs w:val="20"/>
                <w14:ligatures w14:val="none"/>
              </w:rPr>
            </w:pPr>
          </w:p>
        </w:tc>
      </w:tr>
      <w:tr w:rsidR="0079410A" w:rsidRPr="0079410A" w14:paraId="292BB843" w14:textId="77777777" w:rsidTr="00F72BC1">
        <w:trPr>
          <w:trHeight w:val="435"/>
        </w:trPr>
        <w:tc>
          <w:tcPr>
            <w:tcW w:w="2178" w:type="dxa"/>
          </w:tcPr>
          <w:p w14:paraId="0BF40BAE"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K200315</w:t>
            </w:r>
          </w:p>
        </w:tc>
        <w:tc>
          <w:tcPr>
            <w:tcW w:w="2284" w:type="dxa"/>
          </w:tcPr>
          <w:p w14:paraId="2C70BF65"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Izgradnja sportskog igrališta u naselju Palača</w:t>
            </w:r>
          </w:p>
        </w:tc>
        <w:tc>
          <w:tcPr>
            <w:tcW w:w="1651" w:type="dxa"/>
          </w:tcPr>
          <w:p w14:paraId="7C6B4D78"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72.204,92</w:t>
            </w:r>
          </w:p>
        </w:tc>
        <w:tc>
          <w:tcPr>
            <w:tcW w:w="1998" w:type="dxa"/>
          </w:tcPr>
          <w:p w14:paraId="3B87F53F"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Kapitalna donacija</w:t>
            </w:r>
          </w:p>
        </w:tc>
        <w:tc>
          <w:tcPr>
            <w:tcW w:w="1535" w:type="dxa"/>
          </w:tcPr>
          <w:p w14:paraId="69D84714"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72.204,92</w:t>
            </w:r>
          </w:p>
        </w:tc>
      </w:tr>
      <w:tr w:rsidR="0079410A" w:rsidRPr="0079410A" w14:paraId="4140E86E" w14:textId="77777777" w:rsidTr="00F72BC1">
        <w:trPr>
          <w:trHeight w:val="2370"/>
        </w:trPr>
        <w:tc>
          <w:tcPr>
            <w:tcW w:w="2178" w:type="dxa"/>
            <w:shd w:val="clear" w:color="auto" w:fill="D9E2F3" w:themeFill="accent1" w:themeFillTint="33"/>
          </w:tcPr>
          <w:p w14:paraId="0D48AEB2" w14:textId="77777777" w:rsidR="0079410A" w:rsidRPr="0079410A" w:rsidRDefault="0079410A" w:rsidP="0079410A">
            <w:pPr>
              <w:jc w:val="both"/>
              <w:rPr>
                <w:rFonts w:ascii="Times New Roman" w:hAnsi="Times New Roman" w:cs="Times New Roman"/>
                <w:kern w:val="0"/>
                <w:sz w:val="20"/>
                <w:szCs w:val="20"/>
                <w14:ligatures w14:val="none"/>
              </w:rPr>
            </w:pPr>
          </w:p>
        </w:tc>
        <w:tc>
          <w:tcPr>
            <w:tcW w:w="2284" w:type="dxa"/>
            <w:shd w:val="clear" w:color="auto" w:fill="D9E2F3" w:themeFill="accent1" w:themeFillTint="33"/>
          </w:tcPr>
          <w:p w14:paraId="386299AA" w14:textId="77777777" w:rsidR="0079410A" w:rsidRPr="0079410A" w:rsidRDefault="0079410A" w:rsidP="0079410A">
            <w:pPr>
              <w:jc w:val="both"/>
              <w:rPr>
                <w:rFonts w:ascii="Times New Roman" w:hAnsi="Times New Roman" w:cs="Times New Roman"/>
                <w:b/>
                <w:bCs/>
                <w:kern w:val="0"/>
                <w:sz w:val="20"/>
                <w:szCs w:val="20"/>
                <w14:ligatures w14:val="none"/>
              </w:rPr>
            </w:pPr>
            <w:r w:rsidRPr="0079410A">
              <w:rPr>
                <w:rFonts w:ascii="Times New Roman" w:hAnsi="Times New Roman" w:cs="Times New Roman"/>
                <w:b/>
                <w:bCs/>
                <w:kern w:val="0"/>
                <w:sz w:val="20"/>
                <w:szCs w:val="20"/>
                <w14:ligatures w14:val="none"/>
              </w:rPr>
              <w:t>IZGRADNJA NERAZVRSTANE CESTE</w:t>
            </w:r>
          </w:p>
        </w:tc>
        <w:tc>
          <w:tcPr>
            <w:tcW w:w="1651" w:type="dxa"/>
            <w:shd w:val="clear" w:color="auto" w:fill="D9E2F3" w:themeFill="accent1" w:themeFillTint="33"/>
          </w:tcPr>
          <w:p w14:paraId="39ADCEAC" w14:textId="77777777" w:rsidR="0079410A" w:rsidRPr="0079410A" w:rsidRDefault="0079410A" w:rsidP="0079410A">
            <w:pPr>
              <w:jc w:val="both"/>
              <w:rPr>
                <w:rFonts w:ascii="Times New Roman" w:hAnsi="Times New Roman" w:cs="Times New Roman"/>
                <w:kern w:val="0"/>
                <w:sz w:val="20"/>
                <w:szCs w:val="20"/>
                <w14:ligatures w14:val="none"/>
              </w:rPr>
            </w:pPr>
          </w:p>
        </w:tc>
        <w:tc>
          <w:tcPr>
            <w:tcW w:w="1998" w:type="dxa"/>
            <w:shd w:val="clear" w:color="auto" w:fill="D9E2F3" w:themeFill="accent1" w:themeFillTint="33"/>
          </w:tcPr>
          <w:p w14:paraId="5BDE7400" w14:textId="77777777" w:rsidR="0079410A" w:rsidRPr="0079410A" w:rsidRDefault="0079410A" w:rsidP="0079410A">
            <w:pPr>
              <w:jc w:val="both"/>
              <w:rPr>
                <w:rFonts w:ascii="Times New Roman" w:hAnsi="Times New Roman" w:cs="Times New Roman"/>
                <w:kern w:val="0"/>
                <w:sz w:val="20"/>
                <w:szCs w:val="20"/>
                <w14:ligatures w14:val="none"/>
              </w:rPr>
            </w:pPr>
          </w:p>
        </w:tc>
        <w:tc>
          <w:tcPr>
            <w:tcW w:w="1535" w:type="dxa"/>
            <w:shd w:val="clear" w:color="auto" w:fill="D9E2F3" w:themeFill="accent1" w:themeFillTint="33"/>
          </w:tcPr>
          <w:p w14:paraId="001503D6" w14:textId="77777777" w:rsidR="0079410A" w:rsidRPr="0079410A" w:rsidRDefault="0079410A" w:rsidP="0079410A">
            <w:pPr>
              <w:jc w:val="both"/>
              <w:rPr>
                <w:rFonts w:ascii="Times New Roman" w:hAnsi="Times New Roman" w:cs="Times New Roman"/>
                <w:kern w:val="0"/>
                <w:sz w:val="20"/>
                <w:szCs w:val="20"/>
                <w14:ligatures w14:val="none"/>
              </w:rPr>
            </w:pPr>
          </w:p>
        </w:tc>
      </w:tr>
      <w:tr w:rsidR="0079410A" w:rsidRPr="0079410A" w14:paraId="62562074" w14:textId="77777777" w:rsidTr="00F72BC1">
        <w:trPr>
          <w:trHeight w:val="158"/>
        </w:trPr>
        <w:tc>
          <w:tcPr>
            <w:tcW w:w="2178" w:type="dxa"/>
            <w:shd w:val="clear" w:color="auto" w:fill="auto"/>
          </w:tcPr>
          <w:p w14:paraId="7221ACEF"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K200311</w:t>
            </w:r>
          </w:p>
        </w:tc>
        <w:tc>
          <w:tcPr>
            <w:tcW w:w="2284" w:type="dxa"/>
            <w:shd w:val="clear" w:color="auto" w:fill="auto"/>
          </w:tcPr>
          <w:p w14:paraId="10F446A9" w14:textId="77777777" w:rsidR="0079410A" w:rsidRPr="0079410A" w:rsidRDefault="0079410A" w:rsidP="0079410A">
            <w:pPr>
              <w:jc w:val="both"/>
              <w:rPr>
                <w:rFonts w:ascii="Times New Roman" w:hAnsi="Times New Roman" w:cs="Times New Roman"/>
                <w:bCs/>
                <w:kern w:val="0"/>
                <w:sz w:val="20"/>
                <w:szCs w:val="20"/>
                <w14:ligatures w14:val="none"/>
              </w:rPr>
            </w:pPr>
            <w:r w:rsidRPr="0079410A">
              <w:rPr>
                <w:rFonts w:ascii="Times New Roman" w:hAnsi="Times New Roman" w:cs="Times New Roman"/>
                <w:bCs/>
                <w:kern w:val="0"/>
                <w:sz w:val="20"/>
                <w:szCs w:val="20"/>
                <w14:ligatures w14:val="none"/>
              </w:rPr>
              <w:t>Izgradnja nerazvrstane ceste u ulici 4. Jula u naselju Ada</w:t>
            </w:r>
          </w:p>
        </w:tc>
        <w:tc>
          <w:tcPr>
            <w:tcW w:w="1651" w:type="dxa"/>
            <w:shd w:val="clear" w:color="auto" w:fill="auto"/>
          </w:tcPr>
          <w:p w14:paraId="0647825C" w14:textId="77777777" w:rsidR="0079410A" w:rsidRPr="0079410A" w:rsidRDefault="0079410A" w:rsidP="0079410A">
            <w:pPr>
              <w:jc w:val="both"/>
              <w:rPr>
                <w:rFonts w:ascii="Times New Roman" w:hAnsi="Times New Roman" w:cs="Times New Roman"/>
                <w:bCs/>
                <w:kern w:val="0"/>
                <w:sz w:val="20"/>
                <w:szCs w:val="20"/>
                <w14:ligatures w14:val="none"/>
              </w:rPr>
            </w:pPr>
            <w:r w:rsidRPr="0079410A">
              <w:rPr>
                <w:rFonts w:ascii="Times New Roman" w:hAnsi="Times New Roman" w:cs="Times New Roman"/>
                <w:bCs/>
                <w:kern w:val="0"/>
                <w:sz w:val="20"/>
                <w:szCs w:val="20"/>
                <w14:ligatures w14:val="none"/>
              </w:rPr>
              <w:t>4.811,20</w:t>
            </w:r>
          </w:p>
        </w:tc>
        <w:tc>
          <w:tcPr>
            <w:tcW w:w="1998" w:type="dxa"/>
            <w:shd w:val="clear" w:color="auto" w:fill="auto"/>
          </w:tcPr>
          <w:p w14:paraId="0060C969" w14:textId="77777777" w:rsidR="0079410A" w:rsidRPr="0079410A" w:rsidRDefault="0079410A" w:rsidP="0079410A">
            <w:pPr>
              <w:jc w:val="both"/>
              <w:rPr>
                <w:rFonts w:ascii="Times New Roman" w:hAnsi="Times New Roman" w:cs="Times New Roman"/>
                <w:bCs/>
                <w:kern w:val="0"/>
                <w:sz w:val="20"/>
                <w:szCs w:val="20"/>
                <w14:ligatures w14:val="none"/>
              </w:rPr>
            </w:pPr>
            <w:r w:rsidRPr="0079410A">
              <w:rPr>
                <w:rFonts w:ascii="Times New Roman" w:hAnsi="Times New Roman" w:cs="Times New Roman"/>
                <w:bCs/>
                <w:kern w:val="0"/>
                <w:sz w:val="20"/>
                <w:szCs w:val="20"/>
                <w14:ligatures w14:val="none"/>
              </w:rPr>
              <w:t>Prihodi od fiskalnog izravnanja</w:t>
            </w:r>
          </w:p>
        </w:tc>
        <w:tc>
          <w:tcPr>
            <w:tcW w:w="1535" w:type="dxa"/>
            <w:shd w:val="clear" w:color="auto" w:fill="auto"/>
          </w:tcPr>
          <w:p w14:paraId="1C1B6749" w14:textId="77777777" w:rsidR="0079410A" w:rsidRPr="0079410A" w:rsidRDefault="0079410A" w:rsidP="0079410A">
            <w:pPr>
              <w:jc w:val="both"/>
              <w:rPr>
                <w:rFonts w:ascii="Times New Roman" w:hAnsi="Times New Roman" w:cs="Times New Roman"/>
                <w:bCs/>
                <w:kern w:val="0"/>
                <w:sz w:val="20"/>
                <w:szCs w:val="20"/>
                <w14:ligatures w14:val="none"/>
              </w:rPr>
            </w:pPr>
            <w:r w:rsidRPr="0079410A">
              <w:rPr>
                <w:rFonts w:ascii="Times New Roman" w:hAnsi="Times New Roman" w:cs="Times New Roman"/>
                <w:bCs/>
                <w:kern w:val="0"/>
                <w:sz w:val="20"/>
                <w:szCs w:val="20"/>
                <w14:ligatures w14:val="none"/>
              </w:rPr>
              <w:t>4.811,00</w:t>
            </w:r>
          </w:p>
        </w:tc>
      </w:tr>
      <w:tr w:rsidR="0079410A" w:rsidRPr="0079410A" w14:paraId="030428D6" w14:textId="77777777" w:rsidTr="00F72BC1">
        <w:trPr>
          <w:trHeight w:val="270"/>
        </w:trPr>
        <w:tc>
          <w:tcPr>
            <w:tcW w:w="6113" w:type="dxa"/>
            <w:gridSpan w:val="3"/>
          </w:tcPr>
          <w:p w14:paraId="1D27EE90" w14:textId="77777777" w:rsidR="0079410A" w:rsidRPr="0079410A" w:rsidRDefault="0079410A" w:rsidP="0079410A">
            <w:pPr>
              <w:jc w:val="center"/>
              <w:rPr>
                <w:rFonts w:ascii="Times New Roman" w:hAnsi="Times New Roman" w:cs="Times New Roman"/>
                <w:b/>
                <w:kern w:val="0"/>
                <w:sz w:val="20"/>
                <w:szCs w:val="20"/>
                <w14:ligatures w14:val="none"/>
              </w:rPr>
            </w:pPr>
            <w:r w:rsidRPr="0079410A">
              <w:rPr>
                <w:rFonts w:ascii="Times New Roman" w:hAnsi="Times New Roman" w:cs="Times New Roman"/>
                <w:b/>
                <w:kern w:val="0"/>
                <w:sz w:val="20"/>
                <w:szCs w:val="20"/>
                <w14:ligatures w14:val="none"/>
              </w:rPr>
              <w:t>UKUPNO</w:t>
            </w:r>
          </w:p>
        </w:tc>
        <w:tc>
          <w:tcPr>
            <w:tcW w:w="3533" w:type="dxa"/>
            <w:gridSpan w:val="2"/>
          </w:tcPr>
          <w:p w14:paraId="1FF7DDC9" w14:textId="77777777" w:rsidR="0079410A" w:rsidRPr="0079410A" w:rsidRDefault="0079410A" w:rsidP="0079410A">
            <w:pPr>
              <w:jc w:val="center"/>
              <w:rPr>
                <w:rFonts w:ascii="Times New Roman" w:hAnsi="Times New Roman" w:cs="Times New Roman"/>
                <w:b/>
                <w:kern w:val="0"/>
                <w:sz w:val="20"/>
                <w:szCs w:val="20"/>
                <w14:ligatures w14:val="none"/>
              </w:rPr>
            </w:pPr>
            <w:r w:rsidRPr="0079410A">
              <w:rPr>
                <w:rFonts w:ascii="Times New Roman" w:hAnsi="Times New Roman" w:cs="Times New Roman"/>
                <w:b/>
                <w:kern w:val="0"/>
                <w:sz w:val="20"/>
                <w:szCs w:val="20"/>
                <w14:ligatures w14:val="none"/>
              </w:rPr>
              <w:t>77.015,92</w:t>
            </w:r>
          </w:p>
        </w:tc>
      </w:tr>
    </w:tbl>
    <w:p w14:paraId="519F51CA" w14:textId="77777777" w:rsidR="0079410A" w:rsidRPr="0079410A" w:rsidRDefault="0079410A" w:rsidP="0079410A">
      <w:pPr>
        <w:jc w:val="both"/>
        <w:rPr>
          <w:rFonts w:ascii="Times New Roman" w:hAnsi="Times New Roman" w:cs="Times New Roman"/>
          <w:kern w:val="0"/>
          <w:sz w:val="24"/>
          <w:szCs w:val="24"/>
          <w14:ligatures w14:val="none"/>
        </w:rPr>
      </w:pPr>
    </w:p>
    <w:p w14:paraId="68118720" w14:textId="77777777" w:rsidR="0079410A" w:rsidRPr="0079410A" w:rsidRDefault="0079410A" w:rsidP="0079410A">
      <w:pPr>
        <w:spacing w:line="240" w:lineRule="auto"/>
        <w:jc w:val="center"/>
        <w:rPr>
          <w:rFonts w:ascii="Times New Roman" w:hAnsi="Times New Roman" w:cs="Times New Roman"/>
          <w:kern w:val="0"/>
          <w:sz w:val="24"/>
          <w:szCs w:val="24"/>
          <w14:ligatures w14:val="none"/>
        </w:rPr>
      </w:pPr>
      <w:r w:rsidRPr="0079410A">
        <w:rPr>
          <w:rFonts w:ascii="Times New Roman" w:hAnsi="Times New Roman" w:cs="Times New Roman"/>
          <w:kern w:val="0"/>
          <w:sz w:val="24"/>
          <w:szCs w:val="24"/>
          <w14:ligatures w14:val="none"/>
        </w:rPr>
        <w:t>Članak 3.</w:t>
      </w:r>
    </w:p>
    <w:p w14:paraId="0379D82E" w14:textId="77777777" w:rsidR="0079410A" w:rsidRPr="0079410A" w:rsidRDefault="0079410A" w:rsidP="0079410A">
      <w:pPr>
        <w:jc w:val="both"/>
        <w:rPr>
          <w:rFonts w:ascii="Times New Roman" w:hAnsi="Times New Roman" w:cs="Times New Roman"/>
          <w:kern w:val="0"/>
          <w:sz w:val="24"/>
          <w:szCs w:val="24"/>
          <w14:ligatures w14:val="none"/>
        </w:rPr>
      </w:pPr>
      <w:r w:rsidRPr="0079410A">
        <w:rPr>
          <w:rFonts w:ascii="Times New Roman" w:hAnsi="Times New Roman" w:cs="Times New Roman"/>
          <w:kern w:val="0"/>
          <w:sz w:val="24"/>
          <w:szCs w:val="24"/>
          <w14:ligatures w14:val="none"/>
        </w:rPr>
        <w:t>Članak 4. Programa mijenja se i glasi:</w:t>
      </w:r>
    </w:p>
    <w:p w14:paraId="7467125B" w14:textId="77777777" w:rsidR="0079410A" w:rsidRPr="0079410A" w:rsidRDefault="0079410A" w:rsidP="0079410A">
      <w:pPr>
        <w:jc w:val="both"/>
        <w:rPr>
          <w:rFonts w:ascii="Times New Roman" w:hAnsi="Times New Roman" w:cs="Times New Roman"/>
          <w:kern w:val="0"/>
          <w:sz w:val="24"/>
          <w:szCs w:val="24"/>
          <w14:ligatures w14:val="none"/>
        </w:rPr>
      </w:pPr>
      <w:r w:rsidRPr="0079410A">
        <w:rPr>
          <w:rFonts w:ascii="Times New Roman" w:hAnsi="Times New Roman" w:cs="Times New Roman"/>
          <w:kern w:val="0"/>
          <w:sz w:val="24"/>
          <w:szCs w:val="24"/>
          <w14:ligatures w14:val="none"/>
        </w:rPr>
        <w:t>„Utvrđuje se sljedeća rekapitulacija programa po vrsti i izvorima financiranja gradnje komunalne infrastrukture:</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6180"/>
        <w:gridCol w:w="2073"/>
      </w:tblGrid>
      <w:tr w:rsidR="0079410A" w:rsidRPr="0079410A" w14:paraId="6C7AA579" w14:textId="77777777" w:rsidTr="00F72BC1">
        <w:trPr>
          <w:trHeight w:val="315"/>
        </w:trPr>
        <w:tc>
          <w:tcPr>
            <w:tcW w:w="1230" w:type="dxa"/>
          </w:tcPr>
          <w:p w14:paraId="31382F5C" w14:textId="77777777" w:rsidR="0079410A" w:rsidRPr="0079410A" w:rsidRDefault="0079410A" w:rsidP="0079410A">
            <w:pPr>
              <w:jc w:val="center"/>
              <w:rPr>
                <w:rFonts w:ascii="Times New Roman" w:hAnsi="Times New Roman" w:cs="Times New Roman"/>
                <w:b/>
                <w:bCs/>
                <w:kern w:val="0"/>
                <w:sz w:val="20"/>
                <w:szCs w:val="20"/>
                <w14:ligatures w14:val="none"/>
              </w:rPr>
            </w:pPr>
            <w:r w:rsidRPr="0079410A">
              <w:rPr>
                <w:rFonts w:ascii="Times New Roman" w:hAnsi="Times New Roman" w:cs="Times New Roman"/>
                <w:b/>
                <w:bCs/>
                <w:kern w:val="0"/>
                <w:sz w:val="20"/>
                <w:szCs w:val="20"/>
                <w14:ligatures w14:val="none"/>
              </w:rPr>
              <w:t>Redni broj</w:t>
            </w:r>
          </w:p>
        </w:tc>
        <w:tc>
          <w:tcPr>
            <w:tcW w:w="6180" w:type="dxa"/>
          </w:tcPr>
          <w:p w14:paraId="537DB177" w14:textId="77777777" w:rsidR="0079410A" w:rsidRPr="0079410A" w:rsidRDefault="0079410A" w:rsidP="0079410A">
            <w:pPr>
              <w:jc w:val="center"/>
              <w:rPr>
                <w:rFonts w:ascii="Times New Roman" w:hAnsi="Times New Roman" w:cs="Times New Roman"/>
                <w:b/>
                <w:bCs/>
                <w:kern w:val="0"/>
                <w:sz w:val="20"/>
                <w:szCs w:val="20"/>
                <w14:ligatures w14:val="none"/>
              </w:rPr>
            </w:pPr>
            <w:r w:rsidRPr="0079410A">
              <w:rPr>
                <w:rFonts w:ascii="Times New Roman" w:hAnsi="Times New Roman" w:cs="Times New Roman"/>
                <w:b/>
                <w:bCs/>
                <w:kern w:val="0"/>
                <w:sz w:val="20"/>
                <w:szCs w:val="20"/>
                <w14:ligatures w14:val="none"/>
              </w:rPr>
              <w:t>Vrsta komunalne infrastrukture</w:t>
            </w:r>
          </w:p>
        </w:tc>
        <w:tc>
          <w:tcPr>
            <w:tcW w:w="2073" w:type="dxa"/>
          </w:tcPr>
          <w:p w14:paraId="180E024B" w14:textId="77777777" w:rsidR="0079410A" w:rsidRPr="0079410A" w:rsidRDefault="0079410A" w:rsidP="0079410A">
            <w:pPr>
              <w:jc w:val="center"/>
              <w:rPr>
                <w:rFonts w:ascii="Times New Roman" w:hAnsi="Times New Roman" w:cs="Times New Roman"/>
                <w:b/>
                <w:bCs/>
                <w:kern w:val="0"/>
                <w:sz w:val="20"/>
                <w:szCs w:val="20"/>
                <w14:ligatures w14:val="none"/>
              </w:rPr>
            </w:pPr>
            <w:r w:rsidRPr="0079410A">
              <w:rPr>
                <w:rFonts w:ascii="Times New Roman" w:hAnsi="Times New Roman" w:cs="Times New Roman"/>
                <w:b/>
                <w:bCs/>
                <w:kern w:val="0"/>
                <w:sz w:val="20"/>
                <w:szCs w:val="20"/>
                <w14:ligatures w14:val="none"/>
              </w:rPr>
              <w:t>Iznos u kunama</w:t>
            </w:r>
          </w:p>
        </w:tc>
      </w:tr>
      <w:tr w:rsidR="0079410A" w:rsidRPr="0079410A" w14:paraId="46CF3AE7" w14:textId="77777777" w:rsidTr="00F72BC1">
        <w:trPr>
          <w:trHeight w:val="240"/>
        </w:trPr>
        <w:tc>
          <w:tcPr>
            <w:tcW w:w="1230" w:type="dxa"/>
          </w:tcPr>
          <w:p w14:paraId="382B15EF"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1.</w:t>
            </w:r>
          </w:p>
        </w:tc>
        <w:tc>
          <w:tcPr>
            <w:tcW w:w="6180" w:type="dxa"/>
          </w:tcPr>
          <w:p w14:paraId="67F538C7"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 xml:space="preserve">Građevine komunalne infrastrukture koje će se graditi u radi uređenja neuređenih dijelova građevinskog područja </w:t>
            </w:r>
          </w:p>
        </w:tc>
        <w:tc>
          <w:tcPr>
            <w:tcW w:w="2073" w:type="dxa"/>
          </w:tcPr>
          <w:p w14:paraId="45902B05"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0,00</w:t>
            </w:r>
          </w:p>
        </w:tc>
      </w:tr>
      <w:tr w:rsidR="0079410A" w:rsidRPr="0079410A" w14:paraId="3F2664ED" w14:textId="77777777" w:rsidTr="00F72BC1">
        <w:trPr>
          <w:trHeight w:val="210"/>
        </w:trPr>
        <w:tc>
          <w:tcPr>
            <w:tcW w:w="1230" w:type="dxa"/>
          </w:tcPr>
          <w:p w14:paraId="171392D3"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2.</w:t>
            </w:r>
          </w:p>
        </w:tc>
        <w:tc>
          <w:tcPr>
            <w:tcW w:w="6180" w:type="dxa"/>
          </w:tcPr>
          <w:p w14:paraId="64F4797F"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Građevine komunalne infrastrukture koje će se graditi u uređenim dijelovima građevinskog područja</w:t>
            </w:r>
          </w:p>
        </w:tc>
        <w:tc>
          <w:tcPr>
            <w:tcW w:w="2073" w:type="dxa"/>
          </w:tcPr>
          <w:p w14:paraId="11E5FCF8"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77.015,92</w:t>
            </w:r>
          </w:p>
        </w:tc>
      </w:tr>
      <w:tr w:rsidR="0079410A" w:rsidRPr="0079410A" w14:paraId="33761404" w14:textId="77777777" w:rsidTr="00F72BC1">
        <w:trPr>
          <w:trHeight w:val="195"/>
        </w:trPr>
        <w:tc>
          <w:tcPr>
            <w:tcW w:w="1230" w:type="dxa"/>
          </w:tcPr>
          <w:p w14:paraId="3EFA9FBB"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3.</w:t>
            </w:r>
          </w:p>
        </w:tc>
        <w:tc>
          <w:tcPr>
            <w:tcW w:w="6180" w:type="dxa"/>
          </w:tcPr>
          <w:p w14:paraId="2FCE9549"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 xml:space="preserve">Građevine komunalne infrastrukture koje će se graditi izvan građevinskog područja  </w:t>
            </w:r>
          </w:p>
        </w:tc>
        <w:tc>
          <w:tcPr>
            <w:tcW w:w="2073" w:type="dxa"/>
          </w:tcPr>
          <w:p w14:paraId="2341EEE2"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0,00</w:t>
            </w:r>
          </w:p>
        </w:tc>
      </w:tr>
      <w:tr w:rsidR="0079410A" w:rsidRPr="0079410A" w14:paraId="0988B1EF" w14:textId="77777777" w:rsidTr="00F72BC1">
        <w:trPr>
          <w:trHeight w:val="263"/>
        </w:trPr>
        <w:tc>
          <w:tcPr>
            <w:tcW w:w="1230" w:type="dxa"/>
          </w:tcPr>
          <w:p w14:paraId="53EAB4F8"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4.</w:t>
            </w:r>
          </w:p>
        </w:tc>
        <w:tc>
          <w:tcPr>
            <w:tcW w:w="6180" w:type="dxa"/>
          </w:tcPr>
          <w:p w14:paraId="6E2D6DED"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Postojeće građevine koje će se rekonstruirati i način rekonstrukcije</w:t>
            </w:r>
          </w:p>
        </w:tc>
        <w:tc>
          <w:tcPr>
            <w:tcW w:w="2073" w:type="dxa"/>
          </w:tcPr>
          <w:p w14:paraId="5FDF0326"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0,00</w:t>
            </w:r>
          </w:p>
        </w:tc>
      </w:tr>
      <w:tr w:rsidR="0079410A" w:rsidRPr="0079410A" w14:paraId="499D19AE" w14:textId="77777777" w:rsidTr="00F72BC1">
        <w:trPr>
          <w:trHeight w:val="203"/>
        </w:trPr>
        <w:tc>
          <w:tcPr>
            <w:tcW w:w="1230" w:type="dxa"/>
          </w:tcPr>
          <w:p w14:paraId="5C1ECB3B"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5.</w:t>
            </w:r>
          </w:p>
        </w:tc>
        <w:tc>
          <w:tcPr>
            <w:tcW w:w="6180" w:type="dxa"/>
          </w:tcPr>
          <w:p w14:paraId="2467731F"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Građevine komunalne infrastrukture koje će se uklanjati</w:t>
            </w:r>
          </w:p>
        </w:tc>
        <w:tc>
          <w:tcPr>
            <w:tcW w:w="2073" w:type="dxa"/>
          </w:tcPr>
          <w:p w14:paraId="2FB83A30"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0,00</w:t>
            </w:r>
          </w:p>
        </w:tc>
      </w:tr>
      <w:tr w:rsidR="0079410A" w:rsidRPr="0079410A" w14:paraId="269864F4" w14:textId="77777777" w:rsidTr="00F72BC1">
        <w:trPr>
          <w:trHeight w:val="173"/>
        </w:trPr>
        <w:tc>
          <w:tcPr>
            <w:tcW w:w="1230" w:type="dxa"/>
          </w:tcPr>
          <w:p w14:paraId="2AEF04AD" w14:textId="77777777" w:rsidR="0079410A" w:rsidRPr="0079410A" w:rsidRDefault="0079410A" w:rsidP="0079410A">
            <w:pPr>
              <w:jc w:val="both"/>
              <w:rPr>
                <w:rFonts w:ascii="Times New Roman" w:hAnsi="Times New Roman" w:cs="Times New Roman"/>
                <w:kern w:val="0"/>
                <w:sz w:val="20"/>
                <w:szCs w:val="20"/>
                <w14:ligatures w14:val="none"/>
              </w:rPr>
            </w:pPr>
          </w:p>
        </w:tc>
        <w:tc>
          <w:tcPr>
            <w:tcW w:w="6180" w:type="dxa"/>
          </w:tcPr>
          <w:p w14:paraId="2E9319DF"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UKUPNO</w:t>
            </w:r>
          </w:p>
        </w:tc>
        <w:tc>
          <w:tcPr>
            <w:tcW w:w="2073" w:type="dxa"/>
          </w:tcPr>
          <w:p w14:paraId="5C543C41"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77.015,92</w:t>
            </w:r>
          </w:p>
        </w:tc>
      </w:tr>
    </w:tbl>
    <w:p w14:paraId="3F65A83A" w14:textId="77777777" w:rsidR="0079410A" w:rsidRPr="0079410A" w:rsidRDefault="0079410A" w:rsidP="0079410A">
      <w:pPr>
        <w:jc w:val="both"/>
        <w:rPr>
          <w:rFonts w:ascii="Times New Roman" w:hAnsi="Times New Roman" w:cs="Times New Roman"/>
          <w:kern w:val="0"/>
          <w:sz w:val="20"/>
          <w:szCs w:val="20"/>
          <w14:ligatures w14:val="none"/>
        </w:rPr>
      </w:pP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6180"/>
        <w:gridCol w:w="2073"/>
      </w:tblGrid>
      <w:tr w:rsidR="0079410A" w:rsidRPr="0079410A" w14:paraId="364E7186" w14:textId="77777777" w:rsidTr="00F72BC1">
        <w:trPr>
          <w:trHeight w:val="315"/>
        </w:trPr>
        <w:tc>
          <w:tcPr>
            <w:tcW w:w="1230" w:type="dxa"/>
          </w:tcPr>
          <w:p w14:paraId="39F38CC4" w14:textId="77777777" w:rsidR="0079410A" w:rsidRPr="0079410A" w:rsidRDefault="0079410A" w:rsidP="0079410A">
            <w:pPr>
              <w:jc w:val="center"/>
              <w:rPr>
                <w:rFonts w:ascii="Times New Roman" w:hAnsi="Times New Roman" w:cs="Times New Roman"/>
                <w:b/>
                <w:bCs/>
                <w:kern w:val="0"/>
                <w:sz w:val="20"/>
                <w:szCs w:val="20"/>
                <w14:ligatures w14:val="none"/>
              </w:rPr>
            </w:pPr>
            <w:r w:rsidRPr="0079410A">
              <w:rPr>
                <w:rFonts w:ascii="Times New Roman" w:hAnsi="Times New Roman" w:cs="Times New Roman"/>
                <w:b/>
                <w:bCs/>
                <w:kern w:val="0"/>
                <w:sz w:val="20"/>
                <w:szCs w:val="20"/>
                <w14:ligatures w14:val="none"/>
              </w:rPr>
              <w:t>Redni broj</w:t>
            </w:r>
          </w:p>
        </w:tc>
        <w:tc>
          <w:tcPr>
            <w:tcW w:w="6180" w:type="dxa"/>
          </w:tcPr>
          <w:p w14:paraId="4F6C10EC" w14:textId="77777777" w:rsidR="0079410A" w:rsidRPr="0079410A" w:rsidRDefault="0079410A" w:rsidP="0079410A">
            <w:pPr>
              <w:jc w:val="center"/>
              <w:rPr>
                <w:rFonts w:ascii="Times New Roman" w:hAnsi="Times New Roman" w:cs="Times New Roman"/>
                <w:b/>
                <w:bCs/>
                <w:kern w:val="0"/>
                <w:sz w:val="20"/>
                <w:szCs w:val="20"/>
                <w14:ligatures w14:val="none"/>
              </w:rPr>
            </w:pPr>
            <w:r w:rsidRPr="0079410A">
              <w:rPr>
                <w:rFonts w:ascii="Times New Roman" w:hAnsi="Times New Roman" w:cs="Times New Roman"/>
                <w:b/>
                <w:bCs/>
                <w:kern w:val="0"/>
                <w:sz w:val="20"/>
                <w:szCs w:val="20"/>
                <w14:ligatures w14:val="none"/>
              </w:rPr>
              <w:t>Izvor financiranja</w:t>
            </w:r>
          </w:p>
        </w:tc>
        <w:tc>
          <w:tcPr>
            <w:tcW w:w="2073" w:type="dxa"/>
          </w:tcPr>
          <w:p w14:paraId="7FD1FFC7" w14:textId="77777777" w:rsidR="0079410A" w:rsidRPr="0079410A" w:rsidRDefault="0079410A" w:rsidP="0079410A">
            <w:pPr>
              <w:jc w:val="center"/>
              <w:rPr>
                <w:rFonts w:ascii="Times New Roman" w:hAnsi="Times New Roman" w:cs="Times New Roman"/>
                <w:b/>
                <w:bCs/>
                <w:kern w:val="0"/>
                <w:sz w:val="20"/>
                <w:szCs w:val="20"/>
                <w14:ligatures w14:val="none"/>
              </w:rPr>
            </w:pPr>
            <w:r w:rsidRPr="0079410A">
              <w:rPr>
                <w:rFonts w:ascii="Times New Roman" w:hAnsi="Times New Roman" w:cs="Times New Roman"/>
                <w:b/>
                <w:bCs/>
                <w:kern w:val="0"/>
                <w:sz w:val="20"/>
                <w:szCs w:val="20"/>
                <w14:ligatures w14:val="none"/>
              </w:rPr>
              <w:t>Iznos u kunama</w:t>
            </w:r>
          </w:p>
        </w:tc>
      </w:tr>
      <w:tr w:rsidR="0079410A" w:rsidRPr="0079410A" w14:paraId="065A1DFA" w14:textId="77777777" w:rsidTr="00F72BC1">
        <w:trPr>
          <w:trHeight w:val="210"/>
        </w:trPr>
        <w:tc>
          <w:tcPr>
            <w:tcW w:w="1230" w:type="dxa"/>
          </w:tcPr>
          <w:p w14:paraId="7A6601CF"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2.</w:t>
            </w:r>
          </w:p>
        </w:tc>
        <w:tc>
          <w:tcPr>
            <w:tcW w:w="6180" w:type="dxa"/>
          </w:tcPr>
          <w:p w14:paraId="36606420"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Opći prihodi i primici-fiskalno izravnanje</w:t>
            </w:r>
          </w:p>
        </w:tc>
        <w:tc>
          <w:tcPr>
            <w:tcW w:w="2073" w:type="dxa"/>
          </w:tcPr>
          <w:p w14:paraId="2AEDF844"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4.811,20</w:t>
            </w:r>
          </w:p>
        </w:tc>
      </w:tr>
      <w:tr w:rsidR="0079410A" w:rsidRPr="0079410A" w14:paraId="1E5D1DAC" w14:textId="77777777" w:rsidTr="00F72BC1">
        <w:trPr>
          <w:trHeight w:val="285"/>
        </w:trPr>
        <w:tc>
          <w:tcPr>
            <w:tcW w:w="1230" w:type="dxa"/>
          </w:tcPr>
          <w:p w14:paraId="4A3CA80E"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4.</w:t>
            </w:r>
          </w:p>
        </w:tc>
        <w:tc>
          <w:tcPr>
            <w:tcW w:w="6180" w:type="dxa"/>
          </w:tcPr>
          <w:p w14:paraId="14080FAF"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Kapitalne donacije od neprofitnih organizacija</w:t>
            </w:r>
          </w:p>
        </w:tc>
        <w:tc>
          <w:tcPr>
            <w:tcW w:w="2073" w:type="dxa"/>
          </w:tcPr>
          <w:p w14:paraId="144E63F3"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72.204,92</w:t>
            </w:r>
          </w:p>
        </w:tc>
      </w:tr>
      <w:tr w:rsidR="0079410A" w:rsidRPr="0079410A" w14:paraId="0310042E" w14:textId="77777777" w:rsidTr="00F72BC1">
        <w:trPr>
          <w:trHeight w:val="173"/>
        </w:trPr>
        <w:tc>
          <w:tcPr>
            <w:tcW w:w="1230" w:type="dxa"/>
          </w:tcPr>
          <w:p w14:paraId="75481264" w14:textId="77777777" w:rsidR="0079410A" w:rsidRPr="0079410A" w:rsidRDefault="0079410A" w:rsidP="0079410A">
            <w:pPr>
              <w:jc w:val="both"/>
              <w:rPr>
                <w:rFonts w:ascii="Times New Roman" w:hAnsi="Times New Roman" w:cs="Times New Roman"/>
                <w:kern w:val="0"/>
                <w:sz w:val="20"/>
                <w:szCs w:val="20"/>
                <w14:ligatures w14:val="none"/>
              </w:rPr>
            </w:pPr>
          </w:p>
        </w:tc>
        <w:tc>
          <w:tcPr>
            <w:tcW w:w="6180" w:type="dxa"/>
          </w:tcPr>
          <w:p w14:paraId="68F68E65"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UKUPNO</w:t>
            </w:r>
          </w:p>
        </w:tc>
        <w:tc>
          <w:tcPr>
            <w:tcW w:w="2073" w:type="dxa"/>
          </w:tcPr>
          <w:p w14:paraId="55C1B37F" w14:textId="77777777" w:rsidR="0079410A" w:rsidRPr="0079410A" w:rsidRDefault="0079410A" w:rsidP="0079410A">
            <w:pPr>
              <w:jc w:val="both"/>
              <w:rPr>
                <w:rFonts w:ascii="Times New Roman" w:hAnsi="Times New Roman" w:cs="Times New Roman"/>
                <w:kern w:val="0"/>
                <w:sz w:val="20"/>
                <w:szCs w:val="20"/>
                <w14:ligatures w14:val="none"/>
              </w:rPr>
            </w:pPr>
            <w:r w:rsidRPr="0079410A">
              <w:rPr>
                <w:rFonts w:ascii="Times New Roman" w:hAnsi="Times New Roman" w:cs="Times New Roman"/>
                <w:kern w:val="0"/>
                <w:sz w:val="20"/>
                <w:szCs w:val="20"/>
                <w14:ligatures w14:val="none"/>
              </w:rPr>
              <w:t>77.015,92</w:t>
            </w:r>
          </w:p>
        </w:tc>
      </w:tr>
    </w:tbl>
    <w:p w14:paraId="187D018D" w14:textId="77777777" w:rsidR="0079410A" w:rsidRPr="0079410A" w:rsidRDefault="0079410A" w:rsidP="0079410A">
      <w:pPr>
        <w:jc w:val="both"/>
        <w:rPr>
          <w:rFonts w:ascii="Times New Roman" w:hAnsi="Times New Roman" w:cs="Times New Roman"/>
          <w:kern w:val="0"/>
          <w:sz w:val="24"/>
          <w:szCs w:val="24"/>
          <w14:ligatures w14:val="none"/>
        </w:rPr>
      </w:pPr>
    </w:p>
    <w:p w14:paraId="0EB1317B" w14:textId="77777777" w:rsidR="0079410A" w:rsidRPr="0079410A" w:rsidRDefault="0079410A" w:rsidP="0079410A">
      <w:pPr>
        <w:jc w:val="center"/>
        <w:rPr>
          <w:rFonts w:ascii="Times New Roman" w:hAnsi="Times New Roman" w:cs="Times New Roman"/>
          <w:kern w:val="0"/>
          <w:sz w:val="24"/>
          <w:szCs w:val="24"/>
          <w14:ligatures w14:val="none"/>
        </w:rPr>
      </w:pPr>
      <w:r w:rsidRPr="0079410A">
        <w:rPr>
          <w:rFonts w:ascii="Times New Roman" w:hAnsi="Times New Roman" w:cs="Times New Roman"/>
          <w:kern w:val="0"/>
          <w:sz w:val="24"/>
          <w:szCs w:val="24"/>
          <w14:ligatures w14:val="none"/>
        </w:rPr>
        <w:t>Članak 4.</w:t>
      </w:r>
    </w:p>
    <w:p w14:paraId="3EC3E917" w14:textId="77777777" w:rsidR="0079410A" w:rsidRPr="0079410A" w:rsidRDefault="0079410A" w:rsidP="0079410A">
      <w:pPr>
        <w:jc w:val="both"/>
        <w:rPr>
          <w:rFonts w:ascii="Times New Roman" w:hAnsi="Times New Roman" w:cs="Times New Roman"/>
          <w:kern w:val="0"/>
          <w:sz w:val="24"/>
          <w:szCs w:val="24"/>
          <w14:ligatures w14:val="none"/>
        </w:rPr>
      </w:pPr>
      <w:r w:rsidRPr="0079410A">
        <w:rPr>
          <w:rFonts w:ascii="Times New Roman" w:hAnsi="Times New Roman" w:cs="Times New Roman"/>
          <w:kern w:val="0"/>
          <w:sz w:val="24"/>
          <w:szCs w:val="24"/>
          <w14:ligatures w14:val="none"/>
        </w:rPr>
        <w:t>I. izmjene  Programa gradnje objekata i uređaja komunalne infrastrukture na području Općine Šodolovci za 2024. godinu stupaju na snagu prvog dana od dana objave u „službenom glasniku općine Šodolovci“.</w:t>
      </w:r>
    </w:p>
    <w:p w14:paraId="7CD1F40A" w14:textId="77777777" w:rsidR="0079410A" w:rsidRPr="0079410A" w:rsidRDefault="0079410A" w:rsidP="0079410A">
      <w:pPr>
        <w:jc w:val="both"/>
        <w:rPr>
          <w:rFonts w:ascii="Times New Roman" w:hAnsi="Times New Roman" w:cs="Times New Roman"/>
          <w:kern w:val="0"/>
          <w:sz w:val="24"/>
          <w:szCs w:val="24"/>
          <w14:ligatures w14:val="none"/>
        </w:rPr>
      </w:pPr>
    </w:p>
    <w:p w14:paraId="1D8C17ED" w14:textId="77777777" w:rsidR="0079410A" w:rsidRPr="0079410A" w:rsidRDefault="0079410A" w:rsidP="0079410A">
      <w:pPr>
        <w:jc w:val="both"/>
        <w:rPr>
          <w:rFonts w:ascii="Times New Roman" w:hAnsi="Times New Roman" w:cs="Times New Roman"/>
          <w:kern w:val="0"/>
          <w:sz w:val="24"/>
          <w:szCs w:val="24"/>
          <w14:ligatures w14:val="none"/>
        </w:rPr>
      </w:pPr>
      <w:r w:rsidRPr="0079410A">
        <w:rPr>
          <w:rFonts w:ascii="Times New Roman" w:hAnsi="Times New Roman" w:cs="Times New Roman"/>
          <w:kern w:val="0"/>
          <w:sz w:val="24"/>
          <w:szCs w:val="24"/>
          <w14:ligatures w14:val="none"/>
        </w:rPr>
        <w:t>KLASA: 361-01/23-01/1</w:t>
      </w:r>
    </w:p>
    <w:p w14:paraId="227E8EFB" w14:textId="77777777" w:rsidR="0079410A" w:rsidRPr="0079410A" w:rsidRDefault="0079410A" w:rsidP="0079410A">
      <w:pPr>
        <w:jc w:val="both"/>
        <w:rPr>
          <w:rFonts w:ascii="Times New Roman" w:hAnsi="Times New Roman" w:cs="Times New Roman"/>
          <w:kern w:val="0"/>
          <w:sz w:val="24"/>
          <w:szCs w:val="24"/>
          <w14:ligatures w14:val="none"/>
        </w:rPr>
      </w:pPr>
      <w:r w:rsidRPr="0079410A">
        <w:rPr>
          <w:rFonts w:ascii="Times New Roman" w:hAnsi="Times New Roman" w:cs="Times New Roman"/>
          <w:kern w:val="0"/>
          <w:sz w:val="24"/>
          <w:szCs w:val="24"/>
          <w14:ligatures w14:val="none"/>
        </w:rPr>
        <w:t>URBROJ: 2158-36-01-24-2</w:t>
      </w:r>
    </w:p>
    <w:p w14:paraId="6C3FE948" w14:textId="77777777" w:rsidR="0079410A" w:rsidRPr="0079410A" w:rsidRDefault="0079410A" w:rsidP="0079410A">
      <w:pPr>
        <w:jc w:val="both"/>
        <w:rPr>
          <w:rFonts w:ascii="Times New Roman" w:hAnsi="Times New Roman" w:cs="Times New Roman"/>
          <w:kern w:val="0"/>
          <w:sz w:val="24"/>
          <w:szCs w:val="24"/>
          <w14:ligatures w14:val="none"/>
        </w:rPr>
      </w:pPr>
      <w:r w:rsidRPr="0079410A">
        <w:rPr>
          <w:rFonts w:ascii="Times New Roman" w:hAnsi="Times New Roman" w:cs="Times New Roman"/>
          <w:kern w:val="0"/>
          <w:sz w:val="24"/>
          <w:szCs w:val="24"/>
          <w14:ligatures w14:val="none"/>
        </w:rPr>
        <w:t xml:space="preserve">Šodolovci, 17. lipnja 2024.                                         </w:t>
      </w:r>
    </w:p>
    <w:p w14:paraId="6AE54E8A" w14:textId="77777777" w:rsidR="0079410A" w:rsidRPr="0079410A" w:rsidRDefault="0079410A" w:rsidP="0079410A">
      <w:pPr>
        <w:jc w:val="both"/>
        <w:rPr>
          <w:rFonts w:ascii="Times New Roman" w:hAnsi="Times New Roman" w:cs="Times New Roman"/>
          <w:kern w:val="0"/>
          <w:sz w:val="24"/>
          <w:szCs w:val="24"/>
          <w14:ligatures w14:val="none"/>
        </w:rPr>
      </w:pPr>
      <w:r w:rsidRPr="0079410A">
        <w:rPr>
          <w:rFonts w:ascii="Times New Roman" w:hAnsi="Times New Roman" w:cs="Times New Roman"/>
          <w:kern w:val="0"/>
          <w:sz w:val="24"/>
          <w:szCs w:val="24"/>
          <w14:ligatures w14:val="none"/>
        </w:rPr>
        <w:t xml:space="preserve">                                                                                PREDSJEDNIK OPĆINSKOG VIJEĆA:</w:t>
      </w:r>
    </w:p>
    <w:p w14:paraId="7A02E6CF" w14:textId="77777777" w:rsidR="0079410A" w:rsidRDefault="0079410A" w:rsidP="0079410A">
      <w:pPr>
        <w:jc w:val="both"/>
        <w:rPr>
          <w:rFonts w:ascii="Times New Roman" w:hAnsi="Times New Roman" w:cs="Times New Roman"/>
          <w:kern w:val="0"/>
          <w:sz w:val="24"/>
          <w:szCs w:val="24"/>
          <w14:ligatures w14:val="none"/>
        </w:rPr>
      </w:pPr>
      <w:r w:rsidRPr="0079410A">
        <w:rPr>
          <w:rFonts w:ascii="Times New Roman" w:hAnsi="Times New Roman" w:cs="Times New Roman"/>
          <w:kern w:val="0"/>
          <w:sz w:val="24"/>
          <w:szCs w:val="24"/>
          <w14:ligatures w14:val="none"/>
        </w:rPr>
        <w:t xml:space="preserve">                                                                                                        Lazar </w:t>
      </w:r>
      <w:proofErr w:type="spellStart"/>
      <w:r w:rsidRPr="0079410A">
        <w:rPr>
          <w:rFonts w:ascii="Times New Roman" w:hAnsi="Times New Roman" w:cs="Times New Roman"/>
          <w:kern w:val="0"/>
          <w:sz w:val="24"/>
          <w:szCs w:val="24"/>
          <w14:ligatures w14:val="none"/>
        </w:rPr>
        <w:t>Telenta</w:t>
      </w:r>
      <w:bookmarkEnd w:id="3"/>
      <w:proofErr w:type="spellEnd"/>
    </w:p>
    <w:p w14:paraId="374E3F6D" w14:textId="29D9064E" w:rsidR="0079410A" w:rsidRDefault="0079410A" w:rsidP="0079410A">
      <w:pPr>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w:t>
      </w:r>
    </w:p>
    <w:p w14:paraId="21255AC8" w14:textId="77777777" w:rsidR="0079410A" w:rsidRPr="0079410A" w:rsidRDefault="0079410A" w:rsidP="0079410A">
      <w:pPr>
        <w:spacing w:after="0"/>
        <w:rPr>
          <w:rFonts w:ascii="Times New Roman" w:hAnsi="Times New Roman" w:cs="Times New Roman"/>
          <w:sz w:val="24"/>
          <w:szCs w:val="24"/>
        </w:rPr>
      </w:pPr>
      <w:r w:rsidRPr="0079410A">
        <w:rPr>
          <w:rFonts w:ascii="Times New Roman" w:hAnsi="Times New Roman" w:cs="Times New Roman"/>
          <w:sz w:val="24"/>
          <w:szCs w:val="24"/>
        </w:rPr>
        <w:t>KLASA: 363-01/23-01/2</w:t>
      </w:r>
    </w:p>
    <w:p w14:paraId="311875F6" w14:textId="77777777" w:rsidR="0079410A" w:rsidRPr="0079410A" w:rsidRDefault="0079410A" w:rsidP="0079410A">
      <w:pPr>
        <w:spacing w:after="0"/>
        <w:rPr>
          <w:rFonts w:ascii="Times New Roman" w:hAnsi="Times New Roman" w:cs="Times New Roman"/>
          <w:sz w:val="24"/>
          <w:szCs w:val="24"/>
        </w:rPr>
      </w:pPr>
      <w:r w:rsidRPr="0079410A">
        <w:rPr>
          <w:rFonts w:ascii="Times New Roman" w:hAnsi="Times New Roman" w:cs="Times New Roman"/>
          <w:sz w:val="24"/>
          <w:szCs w:val="24"/>
        </w:rPr>
        <w:t>URBROJ: 2158-36-01-24-1</w:t>
      </w:r>
    </w:p>
    <w:p w14:paraId="127226E7" w14:textId="77777777" w:rsidR="0079410A" w:rsidRPr="0079410A" w:rsidRDefault="0079410A" w:rsidP="0079410A">
      <w:pPr>
        <w:spacing w:after="0" w:line="240" w:lineRule="auto"/>
        <w:rPr>
          <w:rFonts w:ascii="Times New Roman" w:hAnsi="Times New Roman" w:cs="Times New Roman"/>
          <w:sz w:val="24"/>
          <w:szCs w:val="24"/>
        </w:rPr>
      </w:pPr>
      <w:r w:rsidRPr="0079410A">
        <w:rPr>
          <w:rFonts w:ascii="Times New Roman" w:hAnsi="Times New Roman" w:cs="Times New Roman"/>
          <w:sz w:val="24"/>
          <w:szCs w:val="24"/>
        </w:rPr>
        <w:t>Šodolovci, 17. lipnja 2024.</w:t>
      </w:r>
    </w:p>
    <w:p w14:paraId="404B18CD" w14:textId="77777777" w:rsidR="0079410A" w:rsidRPr="0079410A" w:rsidRDefault="0079410A" w:rsidP="0079410A">
      <w:pPr>
        <w:jc w:val="both"/>
        <w:rPr>
          <w:rFonts w:ascii="Times New Roman" w:hAnsi="Times New Roman" w:cs="Times New Roman"/>
          <w:sz w:val="24"/>
          <w:szCs w:val="24"/>
        </w:rPr>
      </w:pPr>
    </w:p>
    <w:p w14:paraId="1C0342BF" w14:textId="77777777" w:rsidR="0079410A" w:rsidRPr="0079410A" w:rsidRDefault="0079410A" w:rsidP="0079410A">
      <w:pPr>
        <w:jc w:val="both"/>
        <w:rPr>
          <w:rFonts w:ascii="Times New Roman" w:hAnsi="Times New Roman" w:cs="Times New Roman"/>
          <w:sz w:val="24"/>
          <w:szCs w:val="24"/>
        </w:rPr>
      </w:pPr>
      <w:r w:rsidRPr="0079410A">
        <w:rPr>
          <w:rFonts w:ascii="Times New Roman" w:hAnsi="Times New Roman" w:cs="Times New Roman"/>
          <w:sz w:val="24"/>
          <w:szCs w:val="24"/>
        </w:rPr>
        <w:t>Temeljem članka 72. st. 1. Zakona o komunalnom gospodarstvu („Narodne novine“, broj 68/18, 110/18 i 32/20) i članka 31. Statuta Općine Šodolovci („službeni glasnik općine Šodolovci“ broj 2/21) Općinsko vijeće Općine Šodolovci na svojoj 21. sjednici održanoj dana 17. lipnja 2024.  godine donosi:</w:t>
      </w:r>
    </w:p>
    <w:p w14:paraId="44245DCC" w14:textId="77777777" w:rsidR="0079410A" w:rsidRPr="0079410A" w:rsidRDefault="0079410A" w:rsidP="0079410A">
      <w:pPr>
        <w:jc w:val="center"/>
        <w:rPr>
          <w:rFonts w:ascii="Times New Roman" w:hAnsi="Times New Roman" w:cs="Times New Roman"/>
          <w:b/>
          <w:bCs/>
          <w:sz w:val="24"/>
          <w:szCs w:val="24"/>
        </w:rPr>
      </w:pPr>
      <w:r w:rsidRPr="0079410A">
        <w:rPr>
          <w:rFonts w:ascii="Times New Roman" w:hAnsi="Times New Roman" w:cs="Times New Roman"/>
          <w:b/>
          <w:bCs/>
          <w:sz w:val="24"/>
          <w:szCs w:val="24"/>
        </w:rPr>
        <w:t>I. izmjene i dopune Programa održavanja objekata i uređaja komunalne infrastrukture Općine Šodolovci za 2024. godinu</w:t>
      </w:r>
    </w:p>
    <w:p w14:paraId="422F2EBB" w14:textId="77777777" w:rsidR="0079410A" w:rsidRPr="0079410A" w:rsidRDefault="0079410A" w:rsidP="0079410A">
      <w:pPr>
        <w:spacing w:after="0" w:line="240" w:lineRule="auto"/>
        <w:rPr>
          <w:rFonts w:ascii="Times New Roman" w:hAnsi="Times New Roman" w:cs="Times New Roman"/>
          <w:bCs/>
          <w:sz w:val="24"/>
          <w:szCs w:val="24"/>
        </w:rPr>
      </w:pPr>
    </w:p>
    <w:p w14:paraId="27208AAF" w14:textId="77777777" w:rsidR="0079410A" w:rsidRPr="0079410A" w:rsidRDefault="0079410A" w:rsidP="0079410A">
      <w:pPr>
        <w:spacing w:after="0" w:line="240" w:lineRule="auto"/>
        <w:jc w:val="center"/>
        <w:rPr>
          <w:rFonts w:ascii="Times New Roman" w:hAnsi="Times New Roman" w:cs="Times New Roman"/>
          <w:sz w:val="24"/>
          <w:szCs w:val="24"/>
        </w:rPr>
      </w:pPr>
      <w:r w:rsidRPr="0079410A">
        <w:rPr>
          <w:rFonts w:ascii="Times New Roman" w:hAnsi="Times New Roman" w:cs="Times New Roman"/>
          <w:b/>
          <w:sz w:val="24"/>
          <w:szCs w:val="24"/>
        </w:rPr>
        <w:t>Članak 1</w:t>
      </w:r>
      <w:r w:rsidRPr="0079410A">
        <w:rPr>
          <w:rFonts w:ascii="Times New Roman" w:hAnsi="Times New Roman" w:cs="Times New Roman"/>
          <w:sz w:val="24"/>
          <w:szCs w:val="24"/>
        </w:rPr>
        <w:t>.</w:t>
      </w:r>
    </w:p>
    <w:p w14:paraId="267531BE" w14:textId="77777777" w:rsidR="0079410A" w:rsidRPr="0079410A" w:rsidRDefault="0079410A" w:rsidP="0079410A">
      <w:pPr>
        <w:spacing w:after="0"/>
        <w:jc w:val="both"/>
        <w:rPr>
          <w:rFonts w:ascii="Times New Roman" w:hAnsi="Times New Roman" w:cs="Times New Roman"/>
          <w:sz w:val="24"/>
          <w:szCs w:val="24"/>
        </w:rPr>
      </w:pPr>
      <w:r w:rsidRPr="0079410A">
        <w:rPr>
          <w:rFonts w:ascii="Times New Roman" w:hAnsi="Times New Roman" w:cs="Times New Roman"/>
          <w:sz w:val="24"/>
          <w:szCs w:val="24"/>
        </w:rPr>
        <w:tab/>
        <w:t>Ovim Programom određuje se održavanje objekata i uređaja komunalne infrastrukture na području Općine Šodolovci za 2024. godinu za:</w:t>
      </w:r>
    </w:p>
    <w:p w14:paraId="79021B83" w14:textId="77777777" w:rsidR="0079410A" w:rsidRPr="0079410A" w:rsidRDefault="0079410A" w:rsidP="0079410A">
      <w:pPr>
        <w:pStyle w:val="Odlomakpopisa"/>
        <w:numPr>
          <w:ilvl w:val="0"/>
          <w:numId w:val="60"/>
        </w:numPr>
        <w:spacing w:after="0"/>
        <w:jc w:val="both"/>
        <w:rPr>
          <w:rFonts w:ascii="Times New Roman" w:hAnsi="Times New Roman" w:cs="Times New Roman"/>
          <w:sz w:val="24"/>
          <w:szCs w:val="24"/>
        </w:rPr>
      </w:pPr>
      <w:r w:rsidRPr="0079410A">
        <w:rPr>
          <w:rFonts w:ascii="Times New Roman" w:hAnsi="Times New Roman" w:cs="Times New Roman"/>
          <w:sz w:val="24"/>
          <w:szCs w:val="24"/>
        </w:rPr>
        <w:t>Održavanje nerazvrstanih cesta</w:t>
      </w:r>
    </w:p>
    <w:p w14:paraId="60E67A75" w14:textId="77777777" w:rsidR="0079410A" w:rsidRPr="0079410A" w:rsidRDefault="0079410A" w:rsidP="0079410A">
      <w:pPr>
        <w:pStyle w:val="Odlomakpopisa"/>
        <w:numPr>
          <w:ilvl w:val="0"/>
          <w:numId w:val="60"/>
        </w:numPr>
        <w:spacing w:after="0"/>
        <w:jc w:val="both"/>
        <w:rPr>
          <w:rFonts w:ascii="Times New Roman" w:hAnsi="Times New Roman" w:cs="Times New Roman"/>
          <w:sz w:val="24"/>
          <w:szCs w:val="24"/>
        </w:rPr>
      </w:pPr>
      <w:r w:rsidRPr="0079410A">
        <w:rPr>
          <w:rFonts w:ascii="Times New Roman" w:hAnsi="Times New Roman" w:cs="Times New Roman"/>
          <w:sz w:val="24"/>
          <w:szCs w:val="24"/>
        </w:rPr>
        <w:t>Održavanje javnih prometnih površina na kojima nije dopušten promet motornih vozilima</w:t>
      </w:r>
    </w:p>
    <w:p w14:paraId="04F4BCBD" w14:textId="77777777" w:rsidR="0079410A" w:rsidRPr="0079410A" w:rsidRDefault="0079410A" w:rsidP="0079410A">
      <w:pPr>
        <w:pStyle w:val="Odlomakpopisa"/>
        <w:numPr>
          <w:ilvl w:val="0"/>
          <w:numId w:val="60"/>
        </w:numPr>
        <w:spacing w:after="0"/>
        <w:jc w:val="both"/>
        <w:rPr>
          <w:rFonts w:ascii="Times New Roman" w:hAnsi="Times New Roman" w:cs="Times New Roman"/>
          <w:sz w:val="24"/>
          <w:szCs w:val="24"/>
        </w:rPr>
      </w:pPr>
      <w:r w:rsidRPr="0079410A">
        <w:rPr>
          <w:rFonts w:ascii="Times New Roman" w:hAnsi="Times New Roman" w:cs="Times New Roman"/>
          <w:sz w:val="24"/>
          <w:szCs w:val="24"/>
        </w:rPr>
        <w:t>Održavanje građevina javne odvodnje oborinskih voda</w:t>
      </w:r>
    </w:p>
    <w:p w14:paraId="3BF95728" w14:textId="77777777" w:rsidR="0079410A" w:rsidRPr="0079410A" w:rsidRDefault="0079410A" w:rsidP="0079410A">
      <w:pPr>
        <w:pStyle w:val="Odlomakpopisa"/>
        <w:numPr>
          <w:ilvl w:val="0"/>
          <w:numId w:val="60"/>
        </w:numPr>
        <w:spacing w:after="0"/>
        <w:jc w:val="both"/>
        <w:rPr>
          <w:rFonts w:ascii="Times New Roman" w:hAnsi="Times New Roman" w:cs="Times New Roman"/>
          <w:sz w:val="24"/>
          <w:szCs w:val="24"/>
        </w:rPr>
      </w:pPr>
      <w:r w:rsidRPr="0079410A">
        <w:rPr>
          <w:rFonts w:ascii="Times New Roman" w:hAnsi="Times New Roman" w:cs="Times New Roman"/>
          <w:sz w:val="24"/>
          <w:szCs w:val="24"/>
        </w:rPr>
        <w:t>Održavanje javnih zelenih površina</w:t>
      </w:r>
    </w:p>
    <w:p w14:paraId="679171B8" w14:textId="77777777" w:rsidR="0079410A" w:rsidRPr="0079410A" w:rsidRDefault="0079410A" w:rsidP="0079410A">
      <w:pPr>
        <w:pStyle w:val="Odlomakpopisa"/>
        <w:numPr>
          <w:ilvl w:val="0"/>
          <w:numId w:val="60"/>
        </w:numPr>
        <w:spacing w:after="0"/>
        <w:jc w:val="both"/>
        <w:rPr>
          <w:rFonts w:ascii="Times New Roman" w:hAnsi="Times New Roman" w:cs="Times New Roman"/>
          <w:sz w:val="24"/>
          <w:szCs w:val="24"/>
        </w:rPr>
      </w:pPr>
      <w:r w:rsidRPr="0079410A">
        <w:rPr>
          <w:rFonts w:ascii="Times New Roman" w:hAnsi="Times New Roman" w:cs="Times New Roman"/>
          <w:sz w:val="24"/>
          <w:szCs w:val="24"/>
        </w:rPr>
        <w:t>Održavanje građevina, uređaja i predmeta javne namjene</w:t>
      </w:r>
    </w:p>
    <w:p w14:paraId="51C49807" w14:textId="77777777" w:rsidR="0079410A" w:rsidRPr="0079410A" w:rsidRDefault="0079410A" w:rsidP="0079410A">
      <w:pPr>
        <w:pStyle w:val="Odlomakpopisa"/>
        <w:numPr>
          <w:ilvl w:val="0"/>
          <w:numId w:val="60"/>
        </w:numPr>
        <w:spacing w:after="0"/>
        <w:jc w:val="both"/>
        <w:rPr>
          <w:rFonts w:ascii="Times New Roman" w:hAnsi="Times New Roman" w:cs="Times New Roman"/>
          <w:sz w:val="24"/>
          <w:szCs w:val="24"/>
        </w:rPr>
      </w:pPr>
      <w:r w:rsidRPr="0079410A">
        <w:rPr>
          <w:rFonts w:ascii="Times New Roman" w:hAnsi="Times New Roman" w:cs="Times New Roman"/>
          <w:sz w:val="24"/>
          <w:szCs w:val="24"/>
        </w:rPr>
        <w:t xml:space="preserve">Održavanje groblja i krematorija na grobljima </w:t>
      </w:r>
    </w:p>
    <w:p w14:paraId="7E092BDE" w14:textId="77777777" w:rsidR="0079410A" w:rsidRPr="0079410A" w:rsidRDefault="0079410A" w:rsidP="0079410A">
      <w:pPr>
        <w:pStyle w:val="Odlomakpopisa"/>
        <w:numPr>
          <w:ilvl w:val="0"/>
          <w:numId w:val="60"/>
        </w:numPr>
        <w:spacing w:after="0"/>
        <w:jc w:val="both"/>
        <w:rPr>
          <w:rFonts w:ascii="Times New Roman" w:hAnsi="Times New Roman" w:cs="Times New Roman"/>
          <w:sz w:val="24"/>
          <w:szCs w:val="24"/>
        </w:rPr>
      </w:pPr>
      <w:r w:rsidRPr="0079410A">
        <w:rPr>
          <w:rFonts w:ascii="Times New Roman" w:hAnsi="Times New Roman" w:cs="Times New Roman"/>
          <w:sz w:val="24"/>
          <w:szCs w:val="24"/>
        </w:rPr>
        <w:t>Održavanje čistoće javnih površina</w:t>
      </w:r>
    </w:p>
    <w:p w14:paraId="40E4CFFF" w14:textId="77777777" w:rsidR="0079410A" w:rsidRPr="0079410A" w:rsidRDefault="0079410A" w:rsidP="0079410A">
      <w:pPr>
        <w:pStyle w:val="Odlomakpopisa"/>
        <w:numPr>
          <w:ilvl w:val="0"/>
          <w:numId w:val="60"/>
        </w:numPr>
        <w:spacing w:after="0"/>
        <w:jc w:val="both"/>
        <w:rPr>
          <w:rFonts w:ascii="Times New Roman" w:hAnsi="Times New Roman" w:cs="Times New Roman"/>
          <w:sz w:val="24"/>
          <w:szCs w:val="24"/>
        </w:rPr>
      </w:pPr>
      <w:r w:rsidRPr="0079410A">
        <w:rPr>
          <w:rFonts w:ascii="Times New Roman" w:hAnsi="Times New Roman" w:cs="Times New Roman"/>
          <w:sz w:val="24"/>
          <w:szCs w:val="24"/>
        </w:rPr>
        <w:t>Održavanje javne rasvjete</w:t>
      </w:r>
    </w:p>
    <w:p w14:paraId="250C364A" w14:textId="77777777" w:rsidR="0079410A" w:rsidRPr="0079410A" w:rsidRDefault="0079410A" w:rsidP="0079410A">
      <w:pPr>
        <w:ind w:firstLine="708"/>
        <w:jc w:val="both"/>
        <w:rPr>
          <w:rFonts w:ascii="Times New Roman" w:hAnsi="Times New Roman" w:cs="Times New Roman"/>
          <w:sz w:val="24"/>
          <w:szCs w:val="24"/>
        </w:rPr>
      </w:pPr>
    </w:p>
    <w:p w14:paraId="608B87C0" w14:textId="77777777" w:rsidR="0079410A" w:rsidRPr="0079410A" w:rsidRDefault="0079410A" w:rsidP="0079410A">
      <w:pPr>
        <w:ind w:right="22"/>
        <w:jc w:val="both"/>
        <w:rPr>
          <w:rFonts w:ascii="Times New Roman" w:hAnsi="Times New Roman" w:cs="Times New Roman"/>
          <w:sz w:val="24"/>
          <w:szCs w:val="24"/>
        </w:rPr>
      </w:pPr>
      <w:r w:rsidRPr="0079410A">
        <w:rPr>
          <w:rFonts w:ascii="Times New Roman" w:hAnsi="Times New Roman" w:cs="Times New Roman"/>
          <w:sz w:val="24"/>
          <w:szCs w:val="24"/>
        </w:rPr>
        <w:t>Programom iz stavka 1. ovog članka utvrđuje se opis i opseg poslova održavanja komunalne infrastrukture s procjenom pojedinih troškova po djelatnostima te iskaz financijskih sredstava potrebnih za ostvarivanje programa, s naznakom izvora financiranja.</w:t>
      </w:r>
    </w:p>
    <w:p w14:paraId="63E3CCE8" w14:textId="77777777" w:rsidR="0079410A" w:rsidRPr="0079410A" w:rsidRDefault="0079410A" w:rsidP="0079410A">
      <w:pPr>
        <w:jc w:val="both"/>
        <w:rPr>
          <w:rFonts w:ascii="Times New Roman" w:hAnsi="Times New Roman" w:cs="Times New Roman"/>
          <w:sz w:val="24"/>
          <w:szCs w:val="24"/>
        </w:rPr>
      </w:pPr>
    </w:p>
    <w:p w14:paraId="3538B94C" w14:textId="77777777" w:rsidR="0079410A" w:rsidRPr="0079410A" w:rsidRDefault="0079410A" w:rsidP="0079410A">
      <w:pPr>
        <w:spacing w:after="0" w:line="240" w:lineRule="auto"/>
        <w:jc w:val="center"/>
        <w:rPr>
          <w:rFonts w:ascii="Times New Roman" w:hAnsi="Times New Roman" w:cs="Times New Roman"/>
          <w:sz w:val="24"/>
          <w:szCs w:val="24"/>
        </w:rPr>
      </w:pPr>
      <w:r w:rsidRPr="0079410A">
        <w:rPr>
          <w:rFonts w:ascii="Times New Roman" w:hAnsi="Times New Roman" w:cs="Times New Roman"/>
          <w:b/>
          <w:sz w:val="24"/>
          <w:szCs w:val="24"/>
        </w:rPr>
        <w:t>Članak 2</w:t>
      </w:r>
      <w:r w:rsidRPr="0079410A">
        <w:rPr>
          <w:rFonts w:ascii="Times New Roman" w:hAnsi="Times New Roman" w:cs="Times New Roman"/>
          <w:sz w:val="24"/>
          <w:szCs w:val="24"/>
        </w:rPr>
        <w:t>.</w:t>
      </w:r>
    </w:p>
    <w:p w14:paraId="5C296A5B" w14:textId="77777777" w:rsidR="0079410A" w:rsidRPr="0079410A" w:rsidRDefault="0079410A" w:rsidP="0079410A">
      <w:pPr>
        <w:spacing w:after="0" w:line="240" w:lineRule="auto"/>
        <w:jc w:val="both"/>
        <w:rPr>
          <w:rFonts w:ascii="Times New Roman" w:hAnsi="Times New Roman" w:cs="Times New Roman"/>
          <w:sz w:val="24"/>
          <w:szCs w:val="24"/>
        </w:rPr>
      </w:pPr>
      <w:r w:rsidRPr="0079410A">
        <w:rPr>
          <w:rFonts w:ascii="Times New Roman" w:hAnsi="Times New Roman" w:cs="Times New Roman"/>
          <w:sz w:val="24"/>
          <w:szCs w:val="24"/>
        </w:rPr>
        <w:t>U 2024. godini održavanje komunalne infrastrukture iz članka 1. ove Odluke na području Općine Šodolovci obuhvaća:</w:t>
      </w:r>
    </w:p>
    <w:p w14:paraId="3BE2056B" w14:textId="77777777" w:rsidR="0079410A" w:rsidRPr="0079410A" w:rsidRDefault="0079410A" w:rsidP="0079410A">
      <w:pPr>
        <w:pStyle w:val="Odlomakpopisa"/>
        <w:numPr>
          <w:ilvl w:val="0"/>
          <w:numId w:val="61"/>
        </w:numPr>
        <w:spacing w:after="0"/>
        <w:ind w:left="284" w:hanging="284"/>
        <w:jc w:val="both"/>
        <w:rPr>
          <w:rFonts w:ascii="Times New Roman" w:hAnsi="Times New Roman" w:cs="Times New Roman"/>
          <w:b/>
          <w:bCs/>
          <w:sz w:val="24"/>
          <w:szCs w:val="24"/>
        </w:rPr>
      </w:pPr>
      <w:r w:rsidRPr="0079410A">
        <w:rPr>
          <w:rFonts w:ascii="Times New Roman" w:hAnsi="Times New Roman" w:cs="Times New Roman"/>
          <w:b/>
          <w:bCs/>
          <w:sz w:val="24"/>
          <w:szCs w:val="24"/>
        </w:rPr>
        <w:t>Održavanje nerazvrstanih cesta</w:t>
      </w:r>
    </w:p>
    <w:p w14:paraId="68F6A3F9" w14:textId="77777777" w:rsidR="0079410A" w:rsidRPr="0079410A" w:rsidRDefault="0079410A" w:rsidP="0079410A">
      <w:pPr>
        <w:spacing w:after="0"/>
        <w:jc w:val="both"/>
        <w:rPr>
          <w:rFonts w:ascii="Times New Roman" w:hAnsi="Times New Roman" w:cs="Times New Roman"/>
          <w:sz w:val="24"/>
          <w:szCs w:val="24"/>
        </w:rPr>
      </w:pPr>
      <w:r w:rsidRPr="0079410A">
        <w:rPr>
          <w:rFonts w:ascii="Times New Roman" w:hAnsi="Times New Roman" w:cs="Times New Roman"/>
          <w:sz w:val="24"/>
          <w:szCs w:val="24"/>
        </w:rPr>
        <w:t>Podrazumijeva skup mjera i radnji koje se obavljaju tijekom cijele godine sa svrhom održavanja prohodnosti, tehničke ispravnosti, urednosti ceste i osiguravanja sigurnosti ceste i cestovnih objekata.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79410A" w:rsidRPr="0079410A" w14:paraId="11CD2394" w14:textId="77777777" w:rsidTr="00F72BC1">
        <w:tc>
          <w:tcPr>
            <w:tcW w:w="7780" w:type="dxa"/>
            <w:shd w:val="clear" w:color="auto" w:fill="505050"/>
          </w:tcPr>
          <w:p w14:paraId="58FD79F2" w14:textId="77777777" w:rsidR="0079410A" w:rsidRPr="0079410A" w:rsidRDefault="0079410A" w:rsidP="00F72BC1">
            <w:pPr>
              <w:spacing w:after="0"/>
              <w:rPr>
                <w:rFonts w:ascii="Times New Roman" w:hAnsi="Times New Roman" w:cs="Times New Roman"/>
                <w:b/>
                <w:color w:val="FFFFFF"/>
                <w:sz w:val="16"/>
                <w:szCs w:val="18"/>
                <w:lang w:eastAsia="hr-HR"/>
              </w:rPr>
            </w:pPr>
            <w:r w:rsidRPr="0079410A">
              <w:rPr>
                <w:rFonts w:ascii="Times New Roman" w:hAnsi="Times New Roman" w:cs="Times New Roman"/>
                <w:b/>
                <w:color w:val="FFFFFF"/>
                <w:sz w:val="16"/>
                <w:szCs w:val="18"/>
                <w:lang w:eastAsia="hr-HR"/>
              </w:rPr>
              <w:t>REDNI BROJ I OPIS</w:t>
            </w:r>
          </w:p>
        </w:tc>
        <w:tc>
          <w:tcPr>
            <w:tcW w:w="1400" w:type="dxa"/>
            <w:shd w:val="clear" w:color="auto" w:fill="505050"/>
          </w:tcPr>
          <w:p w14:paraId="0F3C27BC" w14:textId="77777777" w:rsidR="0079410A" w:rsidRPr="0079410A" w:rsidRDefault="0079410A" w:rsidP="00F72BC1">
            <w:pPr>
              <w:spacing w:after="0"/>
              <w:jc w:val="right"/>
              <w:rPr>
                <w:rFonts w:ascii="Times New Roman" w:hAnsi="Times New Roman" w:cs="Times New Roman"/>
                <w:b/>
                <w:color w:val="FFFFFF"/>
                <w:sz w:val="16"/>
                <w:szCs w:val="18"/>
                <w:lang w:eastAsia="hr-HR"/>
              </w:rPr>
            </w:pPr>
            <w:r w:rsidRPr="0079410A">
              <w:rPr>
                <w:rFonts w:ascii="Times New Roman" w:hAnsi="Times New Roman" w:cs="Times New Roman"/>
                <w:b/>
                <w:color w:val="FFFFFF"/>
                <w:sz w:val="16"/>
                <w:szCs w:val="18"/>
                <w:lang w:eastAsia="hr-HR"/>
              </w:rPr>
              <w:t xml:space="preserve">I. IZMJENE I DOPUNE PRORAČUNA OPĆINE ŠODOLOVCI </w:t>
            </w:r>
            <w:r w:rsidRPr="0079410A">
              <w:rPr>
                <w:rFonts w:ascii="Times New Roman" w:hAnsi="Times New Roman" w:cs="Times New Roman"/>
                <w:b/>
                <w:color w:val="FFFFFF"/>
                <w:sz w:val="16"/>
                <w:szCs w:val="18"/>
                <w:lang w:eastAsia="hr-HR"/>
              </w:rPr>
              <w:lastRenderedPageBreak/>
              <w:t>ZA 2024.G.</w:t>
            </w:r>
          </w:p>
        </w:tc>
      </w:tr>
      <w:tr w:rsidR="0079410A" w:rsidRPr="0079410A" w14:paraId="05C63B7D" w14:textId="77777777" w:rsidTr="00F72BC1">
        <w:tc>
          <w:tcPr>
            <w:tcW w:w="7780" w:type="dxa"/>
          </w:tcPr>
          <w:p w14:paraId="05DA94CC"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lastRenderedPageBreak/>
              <w:t>R059 OBAVLJANJE ZIMSKE SLUŽBE</w:t>
            </w:r>
          </w:p>
          <w:p w14:paraId="2D8B1A25"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Izvor: 43 ŠUMSKI DOPRINOS</w:t>
            </w:r>
          </w:p>
        </w:tc>
        <w:tc>
          <w:tcPr>
            <w:tcW w:w="1400" w:type="dxa"/>
          </w:tcPr>
          <w:p w14:paraId="4C76D495"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1.000,00</w:t>
            </w:r>
          </w:p>
        </w:tc>
      </w:tr>
      <w:tr w:rsidR="0079410A" w:rsidRPr="0079410A" w14:paraId="5A08BA07" w14:textId="77777777" w:rsidTr="00F72BC1">
        <w:tc>
          <w:tcPr>
            <w:tcW w:w="7780" w:type="dxa"/>
          </w:tcPr>
          <w:p w14:paraId="20E4D858"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R058 ODRŽAVANJE NERAZVRSTANIH CESTA</w:t>
            </w:r>
          </w:p>
          <w:p w14:paraId="064C68B6"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Izvor: 45 PRIHODI OD PRODAJE DRŽ. POLJOP. ZEMLJIŠTA</w:t>
            </w:r>
          </w:p>
        </w:tc>
        <w:tc>
          <w:tcPr>
            <w:tcW w:w="1400" w:type="dxa"/>
          </w:tcPr>
          <w:p w14:paraId="3C59BF32"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7.000,00</w:t>
            </w:r>
          </w:p>
        </w:tc>
      </w:tr>
      <w:tr w:rsidR="0079410A" w:rsidRPr="0079410A" w14:paraId="6D6497FB" w14:textId="77777777" w:rsidTr="00F72BC1">
        <w:tc>
          <w:tcPr>
            <w:tcW w:w="7780" w:type="dxa"/>
          </w:tcPr>
          <w:p w14:paraId="1BD588B8" w14:textId="77777777" w:rsidR="0079410A" w:rsidRPr="0079410A" w:rsidRDefault="0079410A" w:rsidP="00F72BC1">
            <w:pPr>
              <w:spacing w:after="0"/>
              <w:rPr>
                <w:rFonts w:ascii="Times New Roman" w:hAnsi="Times New Roman" w:cs="Times New Roman"/>
                <w:b/>
                <w:sz w:val="18"/>
                <w:szCs w:val="18"/>
                <w:lang w:eastAsia="hr-HR"/>
              </w:rPr>
            </w:pPr>
            <w:r w:rsidRPr="0079410A">
              <w:rPr>
                <w:rFonts w:ascii="Times New Roman" w:hAnsi="Times New Roman" w:cs="Times New Roman"/>
                <w:b/>
                <w:sz w:val="18"/>
                <w:szCs w:val="18"/>
                <w:lang w:eastAsia="hr-HR"/>
              </w:rPr>
              <w:t xml:space="preserve">UKUPNO: </w:t>
            </w:r>
          </w:p>
        </w:tc>
        <w:tc>
          <w:tcPr>
            <w:tcW w:w="1400" w:type="dxa"/>
          </w:tcPr>
          <w:p w14:paraId="69EABD14" w14:textId="77777777" w:rsidR="0079410A" w:rsidRPr="0079410A" w:rsidRDefault="0079410A" w:rsidP="00F72BC1">
            <w:pPr>
              <w:spacing w:after="0"/>
              <w:jc w:val="right"/>
              <w:rPr>
                <w:rFonts w:ascii="Times New Roman" w:hAnsi="Times New Roman" w:cs="Times New Roman"/>
                <w:b/>
                <w:sz w:val="18"/>
                <w:szCs w:val="18"/>
                <w:lang w:eastAsia="hr-HR"/>
              </w:rPr>
            </w:pPr>
            <w:r w:rsidRPr="0079410A">
              <w:rPr>
                <w:rFonts w:ascii="Times New Roman" w:hAnsi="Times New Roman" w:cs="Times New Roman"/>
                <w:b/>
                <w:sz w:val="18"/>
                <w:szCs w:val="18"/>
                <w:lang w:eastAsia="hr-HR"/>
              </w:rPr>
              <w:t>8.000,00</w:t>
            </w:r>
          </w:p>
        </w:tc>
      </w:tr>
    </w:tbl>
    <w:p w14:paraId="4F426B4C" w14:textId="77777777" w:rsidR="0079410A" w:rsidRPr="0079410A" w:rsidRDefault="0079410A" w:rsidP="0079410A">
      <w:pPr>
        <w:spacing w:after="0"/>
        <w:rPr>
          <w:rFonts w:ascii="Times New Roman" w:hAnsi="Times New Roman" w:cs="Times New Roman"/>
          <w:sz w:val="20"/>
          <w:szCs w:val="20"/>
          <w:lang w:eastAsia="hr-HR"/>
        </w:rPr>
      </w:pPr>
    </w:p>
    <w:p w14:paraId="421B1914" w14:textId="77777777" w:rsidR="0079410A" w:rsidRPr="0079410A" w:rsidRDefault="0079410A" w:rsidP="0079410A">
      <w:pPr>
        <w:pStyle w:val="Odlomakpopisa"/>
        <w:numPr>
          <w:ilvl w:val="0"/>
          <w:numId w:val="61"/>
        </w:numPr>
        <w:spacing w:after="0"/>
        <w:ind w:left="284" w:hanging="284"/>
        <w:rPr>
          <w:rFonts w:ascii="Times New Roman" w:hAnsi="Times New Roman" w:cs="Times New Roman"/>
          <w:b/>
          <w:bCs/>
          <w:sz w:val="24"/>
          <w:szCs w:val="24"/>
          <w:lang w:eastAsia="hr-HR"/>
        </w:rPr>
      </w:pPr>
      <w:r w:rsidRPr="0079410A">
        <w:rPr>
          <w:rFonts w:ascii="Times New Roman" w:hAnsi="Times New Roman" w:cs="Times New Roman"/>
          <w:b/>
          <w:bCs/>
          <w:sz w:val="24"/>
          <w:szCs w:val="24"/>
          <w:lang w:eastAsia="hr-HR"/>
        </w:rPr>
        <w:t>Održavanje javnih prometnih površina na kojima nije dopušten promet motornih vozila</w:t>
      </w:r>
    </w:p>
    <w:p w14:paraId="249DDF45" w14:textId="77777777" w:rsidR="0079410A" w:rsidRPr="0079410A" w:rsidRDefault="0079410A" w:rsidP="0079410A">
      <w:pPr>
        <w:spacing w:after="0"/>
        <w:jc w:val="both"/>
        <w:rPr>
          <w:rFonts w:ascii="Times New Roman" w:hAnsi="Times New Roman" w:cs="Times New Roman"/>
          <w:sz w:val="24"/>
          <w:szCs w:val="24"/>
          <w:lang w:eastAsia="hr-HR"/>
        </w:rPr>
      </w:pPr>
      <w:r w:rsidRPr="0079410A">
        <w:rPr>
          <w:rFonts w:ascii="Times New Roman" w:hAnsi="Times New Roman" w:cs="Times New Roman"/>
          <w:sz w:val="24"/>
          <w:szCs w:val="24"/>
          <w:lang w:eastAsia="hr-HR"/>
        </w:rPr>
        <w:t>Pod održavanjem javnih površina na kojima nije dopušten promet motornih vozila podrazumijeva se održavanje i popravci tih površina kojima se osigurava njihova funkcionalna ispravnost.</w:t>
      </w:r>
    </w:p>
    <w:tbl>
      <w:tblPr>
        <w:tblW w:w="0" w:type="auto"/>
        <w:tblLayout w:type="fixed"/>
        <w:tblLook w:val="0000" w:firstRow="0" w:lastRow="0" w:firstColumn="0" w:lastColumn="0" w:noHBand="0" w:noVBand="0"/>
      </w:tblPr>
      <w:tblGrid>
        <w:gridCol w:w="4536"/>
        <w:gridCol w:w="4536"/>
      </w:tblGrid>
      <w:tr w:rsidR="0079410A" w:rsidRPr="0079410A" w14:paraId="6682F1FA" w14:textId="77777777" w:rsidTr="00F72BC1">
        <w:tc>
          <w:tcPr>
            <w:tcW w:w="4536" w:type="dxa"/>
            <w:shd w:val="clear" w:color="auto" w:fill="505050"/>
          </w:tcPr>
          <w:p w14:paraId="578B2D16" w14:textId="77777777" w:rsidR="0079410A" w:rsidRPr="0079410A" w:rsidRDefault="0079410A" w:rsidP="00F72BC1">
            <w:pPr>
              <w:spacing w:after="0"/>
              <w:rPr>
                <w:rFonts w:ascii="Times New Roman" w:hAnsi="Times New Roman" w:cs="Times New Roman"/>
                <w:b/>
                <w:color w:val="FFFFFF"/>
                <w:sz w:val="24"/>
                <w:szCs w:val="24"/>
                <w:lang w:eastAsia="hr-HR"/>
              </w:rPr>
            </w:pPr>
            <w:r w:rsidRPr="0079410A">
              <w:rPr>
                <w:rFonts w:ascii="Times New Roman" w:hAnsi="Times New Roman" w:cs="Times New Roman"/>
                <w:b/>
                <w:color w:val="FFFFFF"/>
                <w:sz w:val="24"/>
                <w:szCs w:val="24"/>
                <w:lang w:eastAsia="hr-HR"/>
              </w:rPr>
              <w:t>REDNI BROJ I OPIS</w:t>
            </w:r>
          </w:p>
        </w:tc>
        <w:tc>
          <w:tcPr>
            <w:tcW w:w="4536" w:type="dxa"/>
            <w:shd w:val="clear" w:color="auto" w:fill="505050"/>
          </w:tcPr>
          <w:p w14:paraId="114D88BA" w14:textId="77777777" w:rsidR="0079410A" w:rsidRPr="0079410A" w:rsidRDefault="0079410A" w:rsidP="00F72BC1">
            <w:pPr>
              <w:spacing w:after="0"/>
              <w:rPr>
                <w:rFonts w:ascii="Times New Roman" w:hAnsi="Times New Roman" w:cs="Times New Roman"/>
                <w:b/>
                <w:color w:val="FFFFFF"/>
                <w:sz w:val="24"/>
                <w:szCs w:val="24"/>
                <w:lang w:eastAsia="hr-HR"/>
              </w:rPr>
            </w:pPr>
          </w:p>
        </w:tc>
      </w:tr>
      <w:tr w:rsidR="0079410A" w:rsidRPr="0079410A" w14:paraId="16AF9A4D" w14:textId="77777777" w:rsidTr="00F72BC1">
        <w:tc>
          <w:tcPr>
            <w:tcW w:w="4536" w:type="dxa"/>
          </w:tcPr>
          <w:p w14:paraId="4889FCAE" w14:textId="77777777" w:rsidR="0079410A" w:rsidRPr="0079410A" w:rsidRDefault="0079410A" w:rsidP="00F72BC1">
            <w:pPr>
              <w:spacing w:after="0"/>
              <w:rPr>
                <w:rFonts w:ascii="Times New Roman" w:hAnsi="Times New Roman" w:cs="Times New Roman"/>
                <w:sz w:val="18"/>
                <w:szCs w:val="18"/>
                <w:lang w:eastAsia="hr-HR"/>
              </w:rPr>
            </w:pPr>
          </w:p>
        </w:tc>
        <w:tc>
          <w:tcPr>
            <w:tcW w:w="4536" w:type="dxa"/>
          </w:tcPr>
          <w:p w14:paraId="70AF7886" w14:textId="77777777" w:rsidR="0079410A" w:rsidRPr="0079410A" w:rsidRDefault="0079410A" w:rsidP="00F72BC1">
            <w:pPr>
              <w:spacing w:after="0"/>
              <w:rPr>
                <w:rFonts w:ascii="Times New Roman" w:hAnsi="Times New Roman" w:cs="Times New Roman"/>
                <w:sz w:val="18"/>
                <w:szCs w:val="18"/>
                <w:lang w:eastAsia="hr-HR"/>
              </w:rPr>
            </w:pPr>
          </w:p>
        </w:tc>
      </w:tr>
    </w:tbl>
    <w:p w14:paraId="69BF4BEB" w14:textId="77777777" w:rsidR="0079410A" w:rsidRPr="0079410A" w:rsidRDefault="0079410A" w:rsidP="0079410A">
      <w:pPr>
        <w:spacing w:after="0"/>
        <w:rPr>
          <w:rFonts w:ascii="Times New Roman" w:hAnsi="Times New Roman" w:cs="Times New Roman"/>
          <w:sz w:val="20"/>
          <w:szCs w:val="20"/>
          <w:lang w:eastAsia="hr-HR"/>
        </w:rPr>
      </w:pPr>
    </w:p>
    <w:p w14:paraId="6AD06F4E" w14:textId="77777777" w:rsidR="0079410A" w:rsidRPr="0079410A" w:rsidRDefault="0079410A" w:rsidP="0079410A">
      <w:pPr>
        <w:pStyle w:val="Odlomakpopisa"/>
        <w:numPr>
          <w:ilvl w:val="0"/>
          <w:numId w:val="61"/>
        </w:numPr>
        <w:spacing w:after="0"/>
        <w:ind w:left="284" w:hanging="284"/>
        <w:rPr>
          <w:rFonts w:ascii="Times New Roman" w:hAnsi="Times New Roman" w:cs="Times New Roman"/>
          <w:b/>
          <w:bCs/>
          <w:sz w:val="24"/>
          <w:szCs w:val="24"/>
          <w:lang w:eastAsia="hr-HR"/>
        </w:rPr>
      </w:pPr>
      <w:r w:rsidRPr="0079410A">
        <w:rPr>
          <w:rFonts w:ascii="Times New Roman" w:hAnsi="Times New Roman" w:cs="Times New Roman"/>
          <w:b/>
          <w:bCs/>
          <w:sz w:val="24"/>
          <w:szCs w:val="24"/>
          <w:lang w:eastAsia="hr-HR"/>
        </w:rPr>
        <w:t>Održavanje građevina javne odvodnje oborinskih voda</w:t>
      </w:r>
    </w:p>
    <w:p w14:paraId="594AE39E" w14:textId="77777777" w:rsidR="0079410A" w:rsidRPr="0079410A" w:rsidRDefault="0079410A" w:rsidP="0079410A">
      <w:pPr>
        <w:spacing w:after="0"/>
        <w:jc w:val="both"/>
        <w:rPr>
          <w:rFonts w:ascii="Times New Roman" w:hAnsi="Times New Roman" w:cs="Times New Roman"/>
          <w:sz w:val="24"/>
          <w:szCs w:val="24"/>
          <w:lang w:eastAsia="hr-HR"/>
        </w:rPr>
      </w:pPr>
      <w:r w:rsidRPr="0079410A">
        <w:rPr>
          <w:rFonts w:ascii="Times New Roman" w:hAnsi="Times New Roman" w:cs="Times New Roman"/>
          <w:sz w:val="24"/>
          <w:szCs w:val="24"/>
          <w:lang w:eastAsia="hr-HR"/>
        </w:rPr>
        <w:t>Podrazumijeva se upravljanje i održavanje građevina koje služe prihvatu, odvodnji i ispuštanju oborinskih voda iz građevina i površina javne namjene osim građevina u vlasništvu javnih isporučitelja vodnih usluga.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79410A" w:rsidRPr="0079410A" w14:paraId="036F10D0" w14:textId="77777777" w:rsidTr="00F72BC1">
        <w:tc>
          <w:tcPr>
            <w:tcW w:w="7780" w:type="dxa"/>
            <w:shd w:val="clear" w:color="auto" w:fill="505050"/>
          </w:tcPr>
          <w:p w14:paraId="290B0DF9" w14:textId="77777777" w:rsidR="0079410A" w:rsidRPr="0079410A" w:rsidRDefault="0079410A" w:rsidP="00F72BC1">
            <w:pPr>
              <w:spacing w:after="0"/>
              <w:rPr>
                <w:rFonts w:ascii="Times New Roman" w:hAnsi="Times New Roman" w:cs="Times New Roman"/>
                <w:b/>
                <w:color w:val="FFFFFF"/>
                <w:sz w:val="16"/>
                <w:szCs w:val="18"/>
                <w:lang w:eastAsia="hr-HR"/>
              </w:rPr>
            </w:pPr>
            <w:r w:rsidRPr="0079410A">
              <w:rPr>
                <w:rFonts w:ascii="Times New Roman" w:hAnsi="Times New Roman" w:cs="Times New Roman"/>
                <w:b/>
                <w:color w:val="FFFFFF"/>
                <w:sz w:val="16"/>
                <w:szCs w:val="18"/>
                <w:lang w:eastAsia="hr-HR"/>
              </w:rPr>
              <w:t>REDNI BROJ I OPIS</w:t>
            </w:r>
          </w:p>
        </w:tc>
        <w:tc>
          <w:tcPr>
            <w:tcW w:w="1400" w:type="dxa"/>
            <w:shd w:val="clear" w:color="auto" w:fill="505050"/>
          </w:tcPr>
          <w:p w14:paraId="2823E0AD" w14:textId="77777777" w:rsidR="0079410A" w:rsidRPr="0079410A" w:rsidRDefault="0079410A" w:rsidP="00F72BC1">
            <w:pPr>
              <w:spacing w:after="0"/>
              <w:jc w:val="right"/>
              <w:rPr>
                <w:rFonts w:ascii="Times New Roman" w:hAnsi="Times New Roman" w:cs="Times New Roman"/>
                <w:b/>
                <w:color w:val="FFFFFF"/>
                <w:sz w:val="16"/>
                <w:szCs w:val="18"/>
                <w:lang w:eastAsia="hr-HR"/>
              </w:rPr>
            </w:pPr>
          </w:p>
        </w:tc>
      </w:tr>
      <w:tr w:rsidR="0079410A" w:rsidRPr="0079410A" w14:paraId="452E0CA3" w14:textId="77777777" w:rsidTr="00F72BC1">
        <w:tc>
          <w:tcPr>
            <w:tcW w:w="7780" w:type="dxa"/>
          </w:tcPr>
          <w:p w14:paraId="56E4A55F"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R409 UREĐENJE KANALSKE MREŽE U PALAČI</w:t>
            </w:r>
          </w:p>
          <w:p w14:paraId="1CA914FD"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Izvor: 511 TEKUĆE POMOĆI IZ ŽUPANIJSKOG PRORAČUNA, 48 VODNI DOPRINOS, 19 PRIHODI OD FISKALNOG IZRAVNANJA</w:t>
            </w:r>
          </w:p>
        </w:tc>
        <w:tc>
          <w:tcPr>
            <w:tcW w:w="1400" w:type="dxa"/>
          </w:tcPr>
          <w:p w14:paraId="1D9701D5"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15.044,47</w:t>
            </w:r>
          </w:p>
        </w:tc>
      </w:tr>
      <w:tr w:rsidR="0079410A" w:rsidRPr="0079410A" w14:paraId="591D6C4C" w14:textId="77777777" w:rsidTr="00F72BC1">
        <w:tc>
          <w:tcPr>
            <w:tcW w:w="7780" w:type="dxa"/>
          </w:tcPr>
          <w:p w14:paraId="12A7B544" w14:textId="77777777" w:rsidR="0079410A" w:rsidRPr="0079410A" w:rsidRDefault="0079410A" w:rsidP="00F72BC1">
            <w:pPr>
              <w:spacing w:after="0"/>
              <w:rPr>
                <w:rFonts w:ascii="Times New Roman" w:hAnsi="Times New Roman" w:cs="Times New Roman"/>
                <w:b/>
                <w:sz w:val="18"/>
                <w:szCs w:val="18"/>
                <w:lang w:eastAsia="hr-HR"/>
              </w:rPr>
            </w:pPr>
            <w:r w:rsidRPr="0079410A">
              <w:rPr>
                <w:rFonts w:ascii="Times New Roman" w:hAnsi="Times New Roman" w:cs="Times New Roman"/>
                <w:b/>
                <w:sz w:val="18"/>
                <w:szCs w:val="18"/>
                <w:lang w:eastAsia="hr-HR"/>
              </w:rPr>
              <w:t xml:space="preserve">UKUPNO: </w:t>
            </w:r>
          </w:p>
        </w:tc>
        <w:tc>
          <w:tcPr>
            <w:tcW w:w="1400" w:type="dxa"/>
          </w:tcPr>
          <w:p w14:paraId="46E1A255" w14:textId="77777777" w:rsidR="0079410A" w:rsidRPr="0079410A" w:rsidRDefault="0079410A" w:rsidP="00F72BC1">
            <w:pPr>
              <w:spacing w:after="0"/>
              <w:jc w:val="right"/>
              <w:rPr>
                <w:rFonts w:ascii="Times New Roman" w:hAnsi="Times New Roman" w:cs="Times New Roman"/>
                <w:b/>
                <w:sz w:val="18"/>
                <w:szCs w:val="18"/>
                <w:lang w:eastAsia="hr-HR"/>
              </w:rPr>
            </w:pPr>
            <w:r w:rsidRPr="0079410A">
              <w:rPr>
                <w:rFonts w:ascii="Times New Roman" w:hAnsi="Times New Roman" w:cs="Times New Roman"/>
                <w:b/>
                <w:sz w:val="18"/>
                <w:szCs w:val="18"/>
                <w:lang w:eastAsia="hr-HR"/>
              </w:rPr>
              <w:t>15.044,47</w:t>
            </w:r>
          </w:p>
        </w:tc>
      </w:tr>
    </w:tbl>
    <w:p w14:paraId="51377DCB" w14:textId="77777777" w:rsidR="0079410A" w:rsidRPr="0079410A" w:rsidRDefault="0079410A" w:rsidP="0079410A">
      <w:pPr>
        <w:spacing w:after="0"/>
        <w:rPr>
          <w:rFonts w:ascii="Times New Roman" w:hAnsi="Times New Roman" w:cs="Times New Roman"/>
          <w:sz w:val="20"/>
          <w:szCs w:val="20"/>
          <w:lang w:eastAsia="hr-HR"/>
        </w:rPr>
      </w:pPr>
    </w:p>
    <w:p w14:paraId="58E1B33B" w14:textId="77777777" w:rsidR="0079410A" w:rsidRPr="0079410A" w:rsidRDefault="0079410A" w:rsidP="0079410A">
      <w:pPr>
        <w:pStyle w:val="Odlomakpopisa"/>
        <w:numPr>
          <w:ilvl w:val="0"/>
          <w:numId w:val="61"/>
        </w:numPr>
        <w:spacing w:after="0"/>
        <w:ind w:left="284" w:hanging="284"/>
        <w:rPr>
          <w:rFonts w:ascii="Times New Roman" w:hAnsi="Times New Roman" w:cs="Times New Roman"/>
          <w:b/>
          <w:bCs/>
          <w:sz w:val="24"/>
          <w:szCs w:val="24"/>
          <w:lang w:eastAsia="hr-HR"/>
        </w:rPr>
      </w:pPr>
      <w:r w:rsidRPr="0079410A">
        <w:rPr>
          <w:rFonts w:ascii="Times New Roman" w:hAnsi="Times New Roman" w:cs="Times New Roman"/>
          <w:b/>
          <w:bCs/>
          <w:sz w:val="24"/>
          <w:szCs w:val="24"/>
          <w:lang w:eastAsia="hr-HR"/>
        </w:rPr>
        <w:t>Održavanje javnih zelenih površina</w:t>
      </w:r>
    </w:p>
    <w:p w14:paraId="65A5BA25" w14:textId="77777777" w:rsidR="0079410A" w:rsidRPr="0079410A" w:rsidRDefault="0079410A" w:rsidP="0079410A">
      <w:pPr>
        <w:spacing w:after="0"/>
        <w:jc w:val="both"/>
        <w:rPr>
          <w:rFonts w:ascii="Times New Roman" w:hAnsi="Times New Roman" w:cs="Times New Roman"/>
          <w:sz w:val="24"/>
          <w:szCs w:val="24"/>
          <w:lang w:eastAsia="hr-HR"/>
        </w:rPr>
      </w:pPr>
      <w:r w:rsidRPr="0079410A">
        <w:rPr>
          <w:rFonts w:ascii="Times New Roman" w:hAnsi="Times New Roman" w:cs="Times New Roman"/>
          <w:sz w:val="24"/>
          <w:szCs w:val="24"/>
          <w:lang w:eastAsia="hr-HR"/>
        </w:rPr>
        <w:t xml:space="preserve">Košenje, obrezivanje i sakupljanje biološkog otpada s javnih zelenih površina, obnova, održavanje i njega drveća, ukrasnog grmlja i drugog bilja, popločenih i nasipanih površina u parkovima, </w:t>
      </w:r>
      <w:proofErr w:type="spellStart"/>
      <w:r w:rsidRPr="0079410A">
        <w:rPr>
          <w:rFonts w:ascii="Times New Roman" w:hAnsi="Times New Roman" w:cs="Times New Roman"/>
          <w:sz w:val="24"/>
          <w:szCs w:val="24"/>
          <w:lang w:eastAsia="hr-HR"/>
        </w:rPr>
        <w:t>fitosanitarna</w:t>
      </w:r>
      <w:proofErr w:type="spellEnd"/>
      <w:r w:rsidRPr="0079410A">
        <w:rPr>
          <w:rFonts w:ascii="Times New Roman" w:hAnsi="Times New Roman" w:cs="Times New Roman"/>
          <w:sz w:val="24"/>
          <w:szCs w:val="24"/>
          <w:lang w:eastAsia="hr-HR"/>
        </w:rPr>
        <w:t xml:space="preserve"> zaštita bilja i biljnog materijala.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79410A" w:rsidRPr="0079410A" w14:paraId="46865A09" w14:textId="77777777" w:rsidTr="00F72BC1">
        <w:tc>
          <w:tcPr>
            <w:tcW w:w="7780" w:type="dxa"/>
            <w:shd w:val="clear" w:color="auto" w:fill="505050"/>
          </w:tcPr>
          <w:p w14:paraId="21E303DF" w14:textId="77777777" w:rsidR="0079410A" w:rsidRPr="0079410A" w:rsidRDefault="0079410A" w:rsidP="00F72BC1">
            <w:pPr>
              <w:spacing w:after="0"/>
              <w:rPr>
                <w:rFonts w:ascii="Times New Roman" w:hAnsi="Times New Roman" w:cs="Times New Roman"/>
                <w:b/>
                <w:color w:val="FFFFFF"/>
                <w:sz w:val="16"/>
                <w:szCs w:val="18"/>
                <w:lang w:eastAsia="hr-HR"/>
              </w:rPr>
            </w:pPr>
            <w:r w:rsidRPr="0079410A">
              <w:rPr>
                <w:rFonts w:ascii="Times New Roman" w:hAnsi="Times New Roman" w:cs="Times New Roman"/>
                <w:b/>
                <w:color w:val="FFFFFF"/>
                <w:sz w:val="16"/>
                <w:szCs w:val="18"/>
                <w:lang w:eastAsia="hr-HR"/>
              </w:rPr>
              <w:t>REDNI BROJ I OPIS</w:t>
            </w:r>
          </w:p>
        </w:tc>
        <w:tc>
          <w:tcPr>
            <w:tcW w:w="1400" w:type="dxa"/>
            <w:shd w:val="clear" w:color="auto" w:fill="505050"/>
          </w:tcPr>
          <w:p w14:paraId="1D18411B" w14:textId="77777777" w:rsidR="0079410A" w:rsidRPr="0079410A" w:rsidRDefault="0079410A" w:rsidP="00F72BC1">
            <w:pPr>
              <w:spacing w:after="0"/>
              <w:jc w:val="right"/>
              <w:rPr>
                <w:rFonts w:ascii="Times New Roman" w:hAnsi="Times New Roman" w:cs="Times New Roman"/>
                <w:b/>
                <w:color w:val="FFFFFF"/>
                <w:sz w:val="16"/>
                <w:szCs w:val="18"/>
                <w:lang w:eastAsia="hr-HR"/>
              </w:rPr>
            </w:pPr>
          </w:p>
        </w:tc>
      </w:tr>
      <w:tr w:rsidR="0079410A" w:rsidRPr="0079410A" w14:paraId="01EDC83B" w14:textId="77777777" w:rsidTr="00F72BC1">
        <w:tc>
          <w:tcPr>
            <w:tcW w:w="7780" w:type="dxa"/>
          </w:tcPr>
          <w:p w14:paraId="2B38F213"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R335 NABAVA DJEČJIH IGRALA</w:t>
            </w:r>
          </w:p>
          <w:p w14:paraId="42AB7E78"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Izvor: 19 PRIHODI OD FISKALNOG IZRAVNANJA</w:t>
            </w:r>
          </w:p>
        </w:tc>
        <w:tc>
          <w:tcPr>
            <w:tcW w:w="1400" w:type="dxa"/>
          </w:tcPr>
          <w:p w14:paraId="481FAAF1"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5.000,00</w:t>
            </w:r>
          </w:p>
        </w:tc>
      </w:tr>
      <w:tr w:rsidR="0079410A" w:rsidRPr="0079410A" w14:paraId="3B58F0C6" w14:textId="77777777" w:rsidTr="00F72BC1">
        <w:tc>
          <w:tcPr>
            <w:tcW w:w="7780" w:type="dxa"/>
          </w:tcPr>
          <w:p w14:paraId="1A272965"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R155 ODRŽAVANJE JAVNIH ZELENIH POVRŠINA</w:t>
            </w:r>
          </w:p>
          <w:p w14:paraId="6B6BD6BE"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Izvor: 49 PRIHODI OD RASPOLAGANJA DRŽ. POLJOP. ZEMLJIŠTEM, 43 ŠUMSKI DOPRINOS, 19 PRIHODI OD FISKALNOG IZRAVNANJA, 11 PRIHODI OD POREZA, 13 PRIHODI OD NEFINANCIJSKE IMOVINE</w:t>
            </w:r>
          </w:p>
        </w:tc>
        <w:tc>
          <w:tcPr>
            <w:tcW w:w="1400" w:type="dxa"/>
          </w:tcPr>
          <w:p w14:paraId="231A19B5"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61.258,52</w:t>
            </w:r>
          </w:p>
        </w:tc>
      </w:tr>
      <w:tr w:rsidR="0079410A" w:rsidRPr="0079410A" w14:paraId="79D98BEE" w14:textId="77777777" w:rsidTr="00F72BC1">
        <w:tc>
          <w:tcPr>
            <w:tcW w:w="7780" w:type="dxa"/>
          </w:tcPr>
          <w:p w14:paraId="5E19A25C"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R062 ZBRINJAVANJE PASA LUTALICA</w:t>
            </w:r>
          </w:p>
          <w:p w14:paraId="187699BD"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Izvor: 19 PRIHODI OD FISKALNOG IZRAVNANJA</w:t>
            </w:r>
          </w:p>
        </w:tc>
        <w:tc>
          <w:tcPr>
            <w:tcW w:w="1400" w:type="dxa"/>
          </w:tcPr>
          <w:p w14:paraId="18F493DF"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27.000,00</w:t>
            </w:r>
          </w:p>
        </w:tc>
      </w:tr>
      <w:tr w:rsidR="0079410A" w:rsidRPr="0079410A" w14:paraId="2560707B" w14:textId="77777777" w:rsidTr="00F72BC1">
        <w:tc>
          <w:tcPr>
            <w:tcW w:w="7780" w:type="dxa"/>
          </w:tcPr>
          <w:p w14:paraId="29DA12F6" w14:textId="77777777" w:rsidR="0079410A" w:rsidRPr="0079410A" w:rsidRDefault="0079410A" w:rsidP="00F72BC1">
            <w:pPr>
              <w:spacing w:after="0"/>
              <w:rPr>
                <w:rFonts w:ascii="Times New Roman" w:hAnsi="Times New Roman" w:cs="Times New Roman"/>
                <w:b/>
                <w:sz w:val="18"/>
                <w:szCs w:val="18"/>
                <w:lang w:eastAsia="hr-HR"/>
              </w:rPr>
            </w:pPr>
            <w:r w:rsidRPr="0079410A">
              <w:rPr>
                <w:rFonts w:ascii="Times New Roman" w:hAnsi="Times New Roman" w:cs="Times New Roman"/>
                <w:b/>
                <w:sz w:val="18"/>
                <w:szCs w:val="18"/>
                <w:lang w:eastAsia="hr-HR"/>
              </w:rPr>
              <w:t xml:space="preserve">UKUPNO: </w:t>
            </w:r>
          </w:p>
        </w:tc>
        <w:tc>
          <w:tcPr>
            <w:tcW w:w="1400" w:type="dxa"/>
          </w:tcPr>
          <w:p w14:paraId="2E16379E" w14:textId="77777777" w:rsidR="0079410A" w:rsidRPr="0079410A" w:rsidRDefault="0079410A" w:rsidP="00F72BC1">
            <w:pPr>
              <w:spacing w:after="0"/>
              <w:jc w:val="right"/>
              <w:rPr>
                <w:rFonts w:ascii="Times New Roman" w:hAnsi="Times New Roman" w:cs="Times New Roman"/>
                <w:b/>
                <w:sz w:val="18"/>
                <w:szCs w:val="18"/>
                <w:lang w:eastAsia="hr-HR"/>
              </w:rPr>
            </w:pPr>
            <w:r w:rsidRPr="0079410A">
              <w:rPr>
                <w:rFonts w:ascii="Times New Roman" w:hAnsi="Times New Roman" w:cs="Times New Roman"/>
                <w:b/>
                <w:sz w:val="18"/>
                <w:szCs w:val="18"/>
                <w:lang w:eastAsia="hr-HR"/>
              </w:rPr>
              <w:t>93.258,52</w:t>
            </w:r>
          </w:p>
        </w:tc>
      </w:tr>
    </w:tbl>
    <w:p w14:paraId="3414CFAF" w14:textId="77777777" w:rsidR="0079410A" w:rsidRPr="0079410A" w:rsidRDefault="0079410A" w:rsidP="0079410A">
      <w:pPr>
        <w:spacing w:after="0"/>
        <w:rPr>
          <w:rFonts w:ascii="Times New Roman" w:hAnsi="Times New Roman" w:cs="Times New Roman"/>
          <w:sz w:val="24"/>
          <w:szCs w:val="24"/>
          <w:lang w:eastAsia="hr-HR"/>
        </w:rPr>
      </w:pPr>
    </w:p>
    <w:p w14:paraId="1D702EBD" w14:textId="77777777" w:rsidR="0079410A" w:rsidRPr="0079410A" w:rsidRDefault="0079410A" w:rsidP="0079410A">
      <w:pPr>
        <w:pStyle w:val="Odlomakpopisa"/>
        <w:numPr>
          <w:ilvl w:val="0"/>
          <w:numId w:val="61"/>
        </w:numPr>
        <w:spacing w:after="0"/>
        <w:ind w:left="284" w:hanging="284"/>
        <w:rPr>
          <w:rFonts w:ascii="Times New Roman" w:hAnsi="Times New Roman" w:cs="Times New Roman"/>
          <w:b/>
          <w:bCs/>
          <w:sz w:val="24"/>
          <w:szCs w:val="24"/>
          <w:lang w:eastAsia="hr-HR"/>
        </w:rPr>
      </w:pPr>
      <w:r w:rsidRPr="0079410A">
        <w:rPr>
          <w:rFonts w:ascii="Times New Roman" w:hAnsi="Times New Roman" w:cs="Times New Roman"/>
          <w:b/>
          <w:bCs/>
          <w:sz w:val="24"/>
          <w:szCs w:val="24"/>
          <w:lang w:eastAsia="hr-HR"/>
        </w:rPr>
        <w:t>Održavanje građevina, uređaja i predmeta javne namjene</w:t>
      </w:r>
    </w:p>
    <w:p w14:paraId="73BDCB0B" w14:textId="77777777" w:rsidR="0079410A" w:rsidRPr="0079410A" w:rsidRDefault="0079410A" w:rsidP="0079410A">
      <w:pPr>
        <w:spacing w:after="0"/>
        <w:jc w:val="both"/>
        <w:rPr>
          <w:rFonts w:ascii="Times New Roman" w:hAnsi="Times New Roman" w:cs="Times New Roman"/>
          <w:sz w:val="24"/>
          <w:szCs w:val="24"/>
          <w:lang w:eastAsia="hr-HR"/>
        </w:rPr>
      </w:pPr>
      <w:r w:rsidRPr="0079410A">
        <w:rPr>
          <w:rFonts w:ascii="Times New Roman" w:hAnsi="Times New Roman" w:cs="Times New Roman"/>
          <w:sz w:val="24"/>
          <w:szCs w:val="24"/>
          <w:lang w:eastAsia="hr-HR"/>
        </w:rPr>
        <w:t>Podrazumijeva se održavanje, popravci, čišćenje tih građevina, uređaja i predmeta.</w:t>
      </w:r>
    </w:p>
    <w:tbl>
      <w:tblPr>
        <w:tblW w:w="0" w:type="auto"/>
        <w:tblLayout w:type="fixed"/>
        <w:tblLook w:val="0000" w:firstRow="0" w:lastRow="0" w:firstColumn="0" w:lastColumn="0" w:noHBand="0" w:noVBand="0"/>
      </w:tblPr>
      <w:tblGrid>
        <w:gridCol w:w="4536"/>
        <w:gridCol w:w="4536"/>
      </w:tblGrid>
      <w:tr w:rsidR="0079410A" w:rsidRPr="0079410A" w14:paraId="190B7882" w14:textId="77777777" w:rsidTr="00F72BC1">
        <w:tc>
          <w:tcPr>
            <w:tcW w:w="4536" w:type="dxa"/>
            <w:shd w:val="clear" w:color="auto" w:fill="505050"/>
          </w:tcPr>
          <w:p w14:paraId="532362A6" w14:textId="77777777" w:rsidR="0079410A" w:rsidRPr="0079410A" w:rsidRDefault="0079410A" w:rsidP="00F72BC1">
            <w:pPr>
              <w:spacing w:after="0"/>
              <w:rPr>
                <w:rFonts w:ascii="Times New Roman" w:hAnsi="Times New Roman" w:cs="Times New Roman"/>
                <w:b/>
                <w:color w:val="FFFFFF"/>
                <w:sz w:val="16"/>
                <w:szCs w:val="18"/>
                <w:lang w:eastAsia="hr-HR"/>
              </w:rPr>
            </w:pPr>
            <w:r w:rsidRPr="0079410A">
              <w:rPr>
                <w:rFonts w:ascii="Times New Roman" w:hAnsi="Times New Roman" w:cs="Times New Roman"/>
                <w:b/>
                <w:color w:val="FFFFFF"/>
                <w:sz w:val="16"/>
                <w:szCs w:val="18"/>
                <w:lang w:eastAsia="hr-HR"/>
              </w:rPr>
              <w:t>REDNI BROJ I OPIS</w:t>
            </w:r>
          </w:p>
        </w:tc>
        <w:tc>
          <w:tcPr>
            <w:tcW w:w="4536" w:type="dxa"/>
            <w:shd w:val="clear" w:color="auto" w:fill="505050"/>
          </w:tcPr>
          <w:p w14:paraId="0F8C6BAD" w14:textId="77777777" w:rsidR="0079410A" w:rsidRPr="0079410A" w:rsidRDefault="0079410A" w:rsidP="00F72BC1">
            <w:pPr>
              <w:spacing w:after="0"/>
              <w:rPr>
                <w:rFonts w:ascii="Times New Roman" w:hAnsi="Times New Roman" w:cs="Times New Roman"/>
                <w:b/>
                <w:color w:val="FFFFFF"/>
                <w:sz w:val="16"/>
                <w:szCs w:val="18"/>
                <w:lang w:eastAsia="hr-HR"/>
              </w:rPr>
            </w:pPr>
          </w:p>
        </w:tc>
      </w:tr>
      <w:tr w:rsidR="0079410A" w:rsidRPr="0079410A" w14:paraId="78280DC4" w14:textId="77777777" w:rsidTr="00F72BC1">
        <w:tc>
          <w:tcPr>
            <w:tcW w:w="4536" w:type="dxa"/>
          </w:tcPr>
          <w:p w14:paraId="681AD097" w14:textId="77777777" w:rsidR="0079410A" w:rsidRPr="0079410A" w:rsidRDefault="0079410A" w:rsidP="00F72BC1">
            <w:pPr>
              <w:spacing w:after="0"/>
              <w:rPr>
                <w:rFonts w:ascii="Times New Roman" w:hAnsi="Times New Roman" w:cs="Times New Roman"/>
                <w:sz w:val="18"/>
                <w:szCs w:val="18"/>
                <w:lang w:eastAsia="hr-HR"/>
              </w:rPr>
            </w:pPr>
          </w:p>
        </w:tc>
        <w:tc>
          <w:tcPr>
            <w:tcW w:w="4536" w:type="dxa"/>
          </w:tcPr>
          <w:p w14:paraId="67C127FD" w14:textId="77777777" w:rsidR="0079410A" w:rsidRPr="0079410A" w:rsidRDefault="0079410A" w:rsidP="00F72BC1">
            <w:pPr>
              <w:spacing w:after="0"/>
              <w:rPr>
                <w:rFonts w:ascii="Times New Roman" w:hAnsi="Times New Roman" w:cs="Times New Roman"/>
                <w:sz w:val="18"/>
                <w:szCs w:val="18"/>
                <w:lang w:eastAsia="hr-HR"/>
              </w:rPr>
            </w:pPr>
          </w:p>
        </w:tc>
      </w:tr>
    </w:tbl>
    <w:p w14:paraId="33A517E2" w14:textId="77777777" w:rsidR="0079410A" w:rsidRPr="0079410A" w:rsidRDefault="0079410A" w:rsidP="0079410A">
      <w:pPr>
        <w:spacing w:after="0"/>
        <w:rPr>
          <w:rFonts w:ascii="Times New Roman" w:hAnsi="Times New Roman" w:cs="Times New Roman"/>
          <w:sz w:val="20"/>
          <w:szCs w:val="20"/>
          <w:lang w:eastAsia="hr-HR"/>
        </w:rPr>
      </w:pPr>
    </w:p>
    <w:p w14:paraId="5F92005B" w14:textId="77777777" w:rsidR="0079410A" w:rsidRPr="0079410A" w:rsidRDefault="0079410A" w:rsidP="0079410A">
      <w:pPr>
        <w:pStyle w:val="Odlomakpopisa"/>
        <w:numPr>
          <w:ilvl w:val="0"/>
          <w:numId w:val="61"/>
        </w:numPr>
        <w:spacing w:after="0"/>
        <w:ind w:left="284" w:hanging="284"/>
        <w:rPr>
          <w:rFonts w:ascii="Times New Roman" w:hAnsi="Times New Roman" w:cs="Times New Roman"/>
          <w:b/>
          <w:bCs/>
          <w:sz w:val="24"/>
          <w:szCs w:val="24"/>
          <w:lang w:eastAsia="hr-HR"/>
        </w:rPr>
      </w:pPr>
      <w:r w:rsidRPr="0079410A">
        <w:rPr>
          <w:rFonts w:ascii="Times New Roman" w:hAnsi="Times New Roman" w:cs="Times New Roman"/>
          <w:b/>
          <w:bCs/>
          <w:sz w:val="24"/>
          <w:szCs w:val="24"/>
          <w:lang w:eastAsia="hr-HR"/>
        </w:rPr>
        <w:t>Održavanje groblja i krematorija na grobljima</w:t>
      </w:r>
    </w:p>
    <w:p w14:paraId="7F24994B" w14:textId="77777777" w:rsidR="0079410A" w:rsidRPr="0079410A" w:rsidRDefault="0079410A" w:rsidP="0079410A">
      <w:pPr>
        <w:spacing w:after="0"/>
        <w:jc w:val="both"/>
        <w:rPr>
          <w:rFonts w:ascii="Times New Roman" w:hAnsi="Times New Roman" w:cs="Times New Roman"/>
          <w:sz w:val="24"/>
          <w:szCs w:val="24"/>
          <w:lang w:eastAsia="hr-HR"/>
        </w:rPr>
      </w:pPr>
      <w:r w:rsidRPr="0079410A">
        <w:rPr>
          <w:rFonts w:ascii="Times New Roman" w:hAnsi="Times New Roman" w:cs="Times New Roman"/>
          <w:sz w:val="24"/>
          <w:szCs w:val="24"/>
          <w:lang w:eastAsia="hr-HR"/>
        </w:rPr>
        <w:t>Održavanje prostora i zgrada za obavljanje ispraćaja i ukopa pokojnika te uređivanje putova, zelenih i drugih površina unutar groblja.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79410A" w:rsidRPr="0079410A" w14:paraId="6F06F8CF" w14:textId="77777777" w:rsidTr="00F72BC1">
        <w:tc>
          <w:tcPr>
            <w:tcW w:w="7780" w:type="dxa"/>
            <w:shd w:val="clear" w:color="auto" w:fill="505050"/>
          </w:tcPr>
          <w:p w14:paraId="3A19C436" w14:textId="77777777" w:rsidR="0079410A" w:rsidRPr="0079410A" w:rsidRDefault="0079410A" w:rsidP="00F72BC1">
            <w:pPr>
              <w:spacing w:after="0"/>
              <w:rPr>
                <w:rFonts w:ascii="Times New Roman" w:hAnsi="Times New Roman" w:cs="Times New Roman"/>
                <w:b/>
                <w:color w:val="FFFFFF"/>
                <w:sz w:val="16"/>
                <w:szCs w:val="18"/>
                <w:lang w:eastAsia="hr-HR"/>
              </w:rPr>
            </w:pPr>
            <w:r w:rsidRPr="0079410A">
              <w:rPr>
                <w:rFonts w:ascii="Times New Roman" w:hAnsi="Times New Roman" w:cs="Times New Roman"/>
                <w:b/>
                <w:color w:val="FFFFFF"/>
                <w:sz w:val="16"/>
                <w:szCs w:val="18"/>
                <w:lang w:eastAsia="hr-HR"/>
              </w:rPr>
              <w:t>REDNI BROJ I OPIS</w:t>
            </w:r>
          </w:p>
        </w:tc>
        <w:tc>
          <w:tcPr>
            <w:tcW w:w="1400" w:type="dxa"/>
            <w:shd w:val="clear" w:color="auto" w:fill="505050"/>
          </w:tcPr>
          <w:p w14:paraId="0989301A" w14:textId="77777777" w:rsidR="0079410A" w:rsidRPr="0079410A" w:rsidRDefault="0079410A" w:rsidP="00F72BC1">
            <w:pPr>
              <w:spacing w:after="0"/>
              <w:jc w:val="right"/>
              <w:rPr>
                <w:rFonts w:ascii="Times New Roman" w:hAnsi="Times New Roman" w:cs="Times New Roman"/>
                <w:b/>
                <w:color w:val="FFFFFF"/>
                <w:sz w:val="16"/>
                <w:szCs w:val="18"/>
                <w:lang w:eastAsia="hr-HR"/>
              </w:rPr>
            </w:pPr>
          </w:p>
        </w:tc>
      </w:tr>
      <w:tr w:rsidR="0079410A" w:rsidRPr="0079410A" w14:paraId="2A5DF4CC" w14:textId="77777777" w:rsidTr="00F72BC1">
        <w:tc>
          <w:tcPr>
            <w:tcW w:w="7780" w:type="dxa"/>
          </w:tcPr>
          <w:p w14:paraId="79841335"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R056 ODRŽAVANJE GROBLJA</w:t>
            </w:r>
          </w:p>
          <w:p w14:paraId="5AE1DBC0"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Izvor: 19 PRIHODI OD FISKALNOG IZRAVNANJA, 41 KOMUNALNA NAKNADA, 11 PRIHODI OD POREZA</w:t>
            </w:r>
          </w:p>
        </w:tc>
        <w:tc>
          <w:tcPr>
            <w:tcW w:w="1400" w:type="dxa"/>
          </w:tcPr>
          <w:p w14:paraId="25B84C90"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49.348,95</w:t>
            </w:r>
          </w:p>
        </w:tc>
      </w:tr>
      <w:tr w:rsidR="0079410A" w:rsidRPr="0079410A" w14:paraId="28219C93" w14:textId="77777777" w:rsidTr="00F72BC1">
        <w:tc>
          <w:tcPr>
            <w:tcW w:w="7780" w:type="dxa"/>
          </w:tcPr>
          <w:p w14:paraId="718510B2" w14:textId="77777777" w:rsidR="0079410A" w:rsidRPr="0079410A" w:rsidRDefault="0079410A" w:rsidP="00F72BC1">
            <w:pPr>
              <w:spacing w:after="0"/>
              <w:rPr>
                <w:rFonts w:ascii="Times New Roman" w:hAnsi="Times New Roman" w:cs="Times New Roman"/>
                <w:b/>
                <w:sz w:val="18"/>
                <w:szCs w:val="18"/>
                <w:lang w:eastAsia="hr-HR"/>
              </w:rPr>
            </w:pPr>
            <w:r w:rsidRPr="0079410A">
              <w:rPr>
                <w:rFonts w:ascii="Times New Roman" w:hAnsi="Times New Roman" w:cs="Times New Roman"/>
                <w:b/>
                <w:sz w:val="18"/>
                <w:szCs w:val="18"/>
                <w:lang w:eastAsia="hr-HR"/>
              </w:rPr>
              <w:t xml:space="preserve">UKUPNO: </w:t>
            </w:r>
          </w:p>
        </w:tc>
        <w:tc>
          <w:tcPr>
            <w:tcW w:w="1400" w:type="dxa"/>
          </w:tcPr>
          <w:p w14:paraId="18DE6DA9" w14:textId="77777777" w:rsidR="0079410A" w:rsidRPr="0079410A" w:rsidRDefault="0079410A" w:rsidP="00F72BC1">
            <w:pPr>
              <w:spacing w:after="0"/>
              <w:jc w:val="right"/>
              <w:rPr>
                <w:rFonts w:ascii="Times New Roman" w:hAnsi="Times New Roman" w:cs="Times New Roman"/>
                <w:b/>
                <w:sz w:val="18"/>
                <w:szCs w:val="18"/>
                <w:lang w:eastAsia="hr-HR"/>
              </w:rPr>
            </w:pPr>
            <w:r w:rsidRPr="0079410A">
              <w:rPr>
                <w:rFonts w:ascii="Times New Roman" w:hAnsi="Times New Roman" w:cs="Times New Roman"/>
                <w:b/>
                <w:sz w:val="18"/>
                <w:szCs w:val="18"/>
                <w:lang w:eastAsia="hr-HR"/>
              </w:rPr>
              <w:t>49.348,95</w:t>
            </w:r>
          </w:p>
        </w:tc>
      </w:tr>
    </w:tbl>
    <w:p w14:paraId="0B6ACA0A" w14:textId="77777777" w:rsidR="0079410A" w:rsidRPr="0079410A" w:rsidRDefault="0079410A" w:rsidP="0079410A">
      <w:pPr>
        <w:spacing w:after="0"/>
        <w:rPr>
          <w:rFonts w:ascii="Times New Roman" w:hAnsi="Times New Roman" w:cs="Times New Roman"/>
          <w:sz w:val="18"/>
          <w:szCs w:val="18"/>
          <w:lang w:eastAsia="hr-HR"/>
        </w:rPr>
      </w:pPr>
    </w:p>
    <w:p w14:paraId="1AD58886" w14:textId="77777777" w:rsidR="0079410A" w:rsidRPr="0079410A" w:rsidRDefault="0079410A" w:rsidP="0079410A">
      <w:pPr>
        <w:pStyle w:val="Odlomakpopisa"/>
        <w:numPr>
          <w:ilvl w:val="0"/>
          <w:numId w:val="61"/>
        </w:numPr>
        <w:spacing w:after="0"/>
        <w:ind w:left="284" w:hanging="284"/>
        <w:rPr>
          <w:rFonts w:ascii="Times New Roman" w:hAnsi="Times New Roman" w:cs="Times New Roman"/>
          <w:b/>
          <w:bCs/>
          <w:sz w:val="24"/>
          <w:szCs w:val="24"/>
          <w:lang w:eastAsia="hr-HR"/>
        </w:rPr>
      </w:pPr>
      <w:r w:rsidRPr="0079410A">
        <w:rPr>
          <w:rFonts w:ascii="Times New Roman" w:hAnsi="Times New Roman" w:cs="Times New Roman"/>
          <w:b/>
          <w:bCs/>
          <w:sz w:val="24"/>
          <w:szCs w:val="24"/>
          <w:lang w:eastAsia="hr-HR"/>
        </w:rPr>
        <w:t>Održavanje čistoće javnih površina</w:t>
      </w:r>
    </w:p>
    <w:p w14:paraId="0CE33A93" w14:textId="77777777" w:rsidR="0079410A" w:rsidRPr="0079410A" w:rsidRDefault="0079410A" w:rsidP="0079410A">
      <w:pPr>
        <w:spacing w:after="0"/>
        <w:jc w:val="both"/>
        <w:rPr>
          <w:rFonts w:ascii="Times New Roman" w:hAnsi="Times New Roman" w:cs="Times New Roman"/>
          <w:sz w:val="24"/>
          <w:szCs w:val="24"/>
          <w:lang w:eastAsia="hr-HR"/>
        </w:rPr>
      </w:pPr>
      <w:r w:rsidRPr="0079410A">
        <w:rPr>
          <w:rFonts w:ascii="Times New Roman" w:hAnsi="Times New Roman" w:cs="Times New Roman"/>
          <w:sz w:val="24"/>
          <w:szCs w:val="24"/>
          <w:lang w:eastAsia="hr-HR"/>
        </w:rPr>
        <w:t>Podrazumijeva se čišćenje površina javne namjene, osim javnih cesta, koje obuhvaća ručno i strojno čišćenje i pranje javnih površina od otpada, snijega i leda kao i postavljanje i čišćenje košarica za otpatke.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79410A" w:rsidRPr="0079410A" w14:paraId="6FA3F890" w14:textId="77777777" w:rsidTr="00F72BC1">
        <w:tc>
          <w:tcPr>
            <w:tcW w:w="7780" w:type="dxa"/>
            <w:shd w:val="clear" w:color="auto" w:fill="505050"/>
          </w:tcPr>
          <w:p w14:paraId="044ACE3B" w14:textId="77777777" w:rsidR="0079410A" w:rsidRPr="0079410A" w:rsidRDefault="0079410A" w:rsidP="00F72BC1">
            <w:pPr>
              <w:spacing w:after="0"/>
              <w:rPr>
                <w:rFonts w:ascii="Times New Roman" w:hAnsi="Times New Roman" w:cs="Times New Roman"/>
                <w:b/>
                <w:color w:val="FFFFFF"/>
                <w:sz w:val="16"/>
                <w:szCs w:val="18"/>
                <w:lang w:eastAsia="hr-HR"/>
              </w:rPr>
            </w:pPr>
            <w:r w:rsidRPr="0079410A">
              <w:rPr>
                <w:rFonts w:ascii="Times New Roman" w:hAnsi="Times New Roman" w:cs="Times New Roman"/>
                <w:b/>
                <w:color w:val="FFFFFF"/>
                <w:sz w:val="16"/>
                <w:szCs w:val="18"/>
                <w:lang w:eastAsia="hr-HR"/>
              </w:rPr>
              <w:t>REDNI BROJ I OPIS</w:t>
            </w:r>
          </w:p>
        </w:tc>
        <w:tc>
          <w:tcPr>
            <w:tcW w:w="1400" w:type="dxa"/>
            <w:shd w:val="clear" w:color="auto" w:fill="505050"/>
          </w:tcPr>
          <w:p w14:paraId="44D66315" w14:textId="77777777" w:rsidR="0079410A" w:rsidRPr="0079410A" w:rsidRDefault="0079410A" w:rsidP="00F72BC1">
            <w:pPr>
              <w:spacing w:after="0"/>
              <w:jc w:val="right"/>
              <w:rPr>
                <w:rFonts w:ascii="Times New Roman" w:hAnsi="Times New Roman" w:cs="Times New Roman"/>
                <w:b/>
                <w:color w:val="FFFFFF"/>
                <w:sz w:val="16"/>
                <w:szCs w:val="18"/>
                <w:lang w:eastAsia="hr-HR"/>
              </w:rPr>
            </w:pPr>
          </w:p>
        </w:tc>
      </w:tr>
      <w:tr w:rsidR="0079410A" w:rsidRPr="0079410A" w14:paraId="1E7F3C3F" w14:textId="77777777" w:rsidTr="00F72BC1">
        <w:tc>
          <w:tcPr>
            <w:tcW w:w="7780" w:type="dxa"/>
          </w:tcPr>
          <w:p w14:paraId="0083A7A6"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lastRenderedPageBreak/>
              <w:t>R053 DERATIZACIJA</w:t>
            </w:r>
          </w:p>
          <w:p w14:paraId="55C33E2E"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Izvor: 43 ŠUMSKI DOPRINOS, 49 PRIHODI OD RASPOLAGANJA DRŽ. POLJOP. ZEMLJIŠTEM</w:t>
            </w:r>
          </w:p>
        </w:tc>
        <w:tc>
          <w:tcPr>
            <w:tcW w:w="1400" w:type="dxa"/>
          </w:tcPr>
          <w:p w14:paraId="3E35515D"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6.440,27</w:t>
            </w:r>
          </w:p>
        </w:tc>
      </w:tr>
      <w:tr w:rsidR="0079410A" w:rsidRPr="0079410A" w14:paraId="4A495FFF" w14:textId="77777777" w:rsidTr="00F72BC1">
        <w:tc>
          <w:tcPr>
            <w:tcW w:w="7780" w:type="dxa"/>
          </w:tcPr>
          <w:p w14:paraId="1237001A"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R053-1 DEZINSEKCIJA</w:t>
            </w:r>
          </w:p>
          <w:p w14:paraId="630B964C"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Izvor: 49 PRIHODI OD RASPOLAGANJA DRŽ. POLJOP. ZEMLJIŠTEM</w:t>
            </w:r>
          </w:p>
        </w:tc>
        <w:tc>
          <w:tcPr>
            <w:tcW w:w="1400" w:type="dxa"/>
          </w:tcPr>
          <w:p w14:paraId="4E91CBEF"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17.000,00</w:t>
            </w:r>
          </w:p>
        </w:tc>
      </w:tr>
      <w:tr w:rsidR="0079410A" w:rsidRPr="0079410A" w14:paraId="72FA71F5" w14:textId="77777777" w:rsidTr="00F72BC1">
        <w:trPr>
          <w:trHeight w:val="480"/>
        </w:trPr>
        <w:tc>
          <w:tcPr>
            <w:tcW w:w="7780" w:type="dxa"/>
          </w:tcPr>
          <w:p w14:paraId="7BF4A11C"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R055 ODRŽAVANJE ČISTOĆE JAVNIH POVRŠINA</w:t>
            </w:r>
          </w:p>
          <w:p w14:paraId="72D5A974"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Izvor: 43 ŠUMSKI DOPRINOS, 11 PRIHODI OD POREZA, 19 PRIHODI OD FISKALNOG IZRAVNANJA</w:t>
            </w:r>
          </w:p>
        </w:tc>
        <w:tc>
          <w:tcPr>
            <w:tcW w:w="1400" w:type="dxa"/>
          </w:tcPr>
          <w:p w14:paraId="09D2B1C4"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27.173,88</w:t>
            </w:r>
          </w:p>
        </w:tc>
      </w:tr>
      <w:tr w:rsidR="0079410A" w:rsidRPr="0079410A" w14:paraId="58FD3B37" w14:textId="77777777" w:rsidTr="00F72BC1">
        <w:tc>
          <w:tcPr>
            <w:tcW w:w="7780" w:type="dxa"/>
          </w:tcPr>
          <w:p w14:paraId="0CF2C855" w14:textId="77777777" w:rsidR="0079410A" w:rsidRPr="0079410A" w:rsidRDefault="0079410A" w:rsidP="00F72BC1">
            <w:pPr>
              <w:spacing w:after="0"/>
              <w:rPr>
                <w:rFonts w:ascii="Times New Roman" w:hAnsi="Times New Roman" w:cs="Times New Roman"/>
                <w:b/>
                <w:sz w:val="18"/>
                <w:szCs w:val="18"/>
                <w:lang w:eastAsia="hr-HR"/>
              </w:rPr>
            </w:pPr>
            <w:r w:rsidRPr="0079410A">
              <w:rPr>
                <w:rFonts w:ascii="Times New Roman" w:hAnsi="Times New Roman" w:cs="Times New Roman"/>
                <w:b/>
                <w:sz w:val="18"/>
                <w:szCs w:val="18"/>
                <w:lang w:eastAsia="hr-HR"/>
              </w:rPr>
              <w:t xml:space="preserve">UKUPNO: </w:t>
            </w:r>
          </w:p>
        </w:tc>
        <w:tc>
          <w:tcPr>
            <w:tcW w:w="1400" w:type="dxa"/>
          </w:tcPr>
          <w:p w14:paraId="58FC0FF6" w14:textId="77777777" w:rsidR="0079410A" w:rsidRPr="0079410A" w:rsidRDefault="0079410A" w:rsidP="00F72BC1">
            <w:pPr>
              <w:spacing w:after="0"/>
              <w:jc w:val="right"/>
              <w:rPr>
                <w:rFonts w:ascii="Times New Roman" w:hAnsi="Times New Roman" w:cs="Times New Roman"/>
                <w:b/>
                <w:sz w:val="18"/>
                <w:szCs w:val="18"/>
                <w:lang w:eastAsia="hr-HR"/>
              </w:rPr>
            </w:pPr>
            <w:r w:rsidRPr="0079410A">
              <w:rPr>
                <w:rFonts w:ascii="Times New Roman" w:hAnsi="Times New Roman" w:cs="Times New Roman"/>
                <w:b/>
                <w:sz w:val="18"/>
                <w:szCs w:val="18"/>
                <w:lang w:eastAsia="hr-HR"/>
              </w:rPr>
              <w:t>50.614,15</w:t>
            </w:r>
          </w:p>
        </w:tc>
      </w:tr>
    </w:tbl>
    <w:p w14:paraId="05D58793" w14:textId="77777777" w:rsidR="0079410A" w:rsidRPr="0079410A" w:rsidRDefault="0079410A" w:rsidP="0079410A">
      <w:pPr>
        <w:spacing w:after="0"/>
        <w:rPr>
          <w:rFonts w:ascii="Times New Roman" w:hAnsi="Times New Roman" w:cs="Times New Roman"/>
          <w:sz w:val="18"/>
          <w:szCs w:val="18"/>
          <w:lang w:eastAsia="hr-HR"/>
        </w:rPr>
      </w:pPr>
    </w:p>
    <w:p w14:paraId="6BBEB6AA" w14:textId="77777777" w:rsidR="0079410A" w:rsidRPr="0079410A" w:rsidRDefault="0079410A" w:rsidP="0079410A">
      <w:pPr>
        <w:spacing w:after="0"/>
        <w:rPr>
          <w:rFonts w:ascii="Times New Roman" w:hAnsi="Times New Roman" w:cs="Times New Roman"/>
          <w:sz w:val="18"/>
          <w:szCs w:val="18"/>
          <w:lang w:eastAsia="hr-HR"/>
        </w:rPr>
      </w:pPr>
    </w:p>
    <w:p w14:paraId="0E7294AB" w14:textId="77777777" w:rsidR="0079410A" w:rsidRPr="0079410A" w:rsidRDefault="0079410A" w:rsidP="0079410A">
      <w:pPr>
        <w:pStyle w:val="Odlomakpopisa"/>
        <w:numPr>
          <w:ilvl w:val="0"/>
          <w:numId w:val="61"/>
        </w:numPr>
        <w:spacing w:after="0"/>
        <w:ind w:left="284" w:hanging="284"/>
        <w:rPr>
          <w:rFonts w:ascii="Times New Roman" w:hAnsi="Times New Roman" w:cs="Times New Roman"/>
          <w:b/>
          <w:bCs/>
          <w:sz w:val="24"/>
          <w:szCs w:val="24"/>
          <w:lang w:eastAsia="hr-HR"/>
        </w:rPr>
      </w:pPr>
      <w:r w:rsidRPr="0079410A">
        <w:rPr>
          <w:rFonts w:ascii="Times New Roman" w:hAnsi="Times New Roman" w:cs="Times New Roman"/>
          <w:b/>
          <w:bCs/>
          <w:sz w:val="24"/>
          <w:szCs w:val="24"/>
          <w:lang w:eastAsia="hr-HR"/>
        </w:rPr>
        <w:t>Održavanje javne rasvjete</w:t>
      </w:r>
    </w:p>
    <w:p w14:paraId="5CBE0FCE" w14:textId="77777777" w:rsidR="0079410A" w:rsidRPr="0079410A" w:rsidRDefault="0079410A" w:rsidP="0079410A">
      <w:pPr>
        <w:spacing w:after="0"/>
        <w:jc w:val="both"/>
        <w:rPr>
          <w:rFonts w:ascii="Times New Roman" w:hAnsi="Times New Roman" w:cs="Times New Roman"/>
          <w:sz w:val="24"/>
          <w:szCs w:val="24"/>
          <w:lang w:eastAsia="hr-HR"/>
        </w:rPr>
      </w:pPr>
      <w:r w:rsidRPr="0079410A">
        <w:rPr>
          <w:rFonts w:ascii="Times New Roman" w:hAnsi="Times New Roman" w:cs="Times New Roman"/>
          <w:sz w:val="24"/>
          <w:szCs w:val="24"/>
          <w:lang w:eastAsia="hr-HR"/>
        </w:rPr>
        <w:t>Upravljanje i održavanje instalacija javne rasvjete, uključujući podmirenje troškova električne energije za rasvjetljavanje površina javne namjene.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79410A" w:rsidRPr="0079410A" w14:paraId="706DA480" w14:textId="77777777" w:rsidTr="00F72BC1">
        <w:tc>
          <w:tcPr>
            <w:tcW w:w="7780" w:type="dxa"/>
            <w:shd w:val="clear" w:color="auto" w:fill="505050"/>
          </w:tcPr>
          <w:p w14:paraId="027127B5" w14:textId="77777777" w:rsidR="0079410A" w:rsidRPr="0079410A" w:rsidRDefault="0079410A" w:rsidP="00F72BC1">
            <w:pPr>
              <w:spacing w:after="0"/>
              <w:rPr>
                <w:rFonts w:ascii="Times New Roman" w:hAnsi="Times New Roman" w:cs="Times New Roman"/>
                <w:b/>
                <w:color w:val="FFFFFF"/>
                <w:sz w:val="16"/>
                <w:szCs w:val="18"/>
                <w:lang w:eastAsia="hr-HR"/>
              </w:rPr>
            </w:pPr>
            <w:r w:rsidRPr="0079410A">
              <w:rPr>
                <w:rFonts w:ascii="Times New Roman" w:hAnsi="Times New Roman" w:cs="Times New Roman"/>
                <w:b/>
                <w:color w:val="FFFFFF"/>
                <w:sz w:val="16"/>
                <w:szCs w:val="18"/>
                <w:lang w:eastAsia="hr-HR"/>
              </w:rPr>
              <w:t>REDNI BROJ I OPIS</w:t>
            </w:r>
          </w:p>
        </w:tc>
        <w:tc>
          <w:tcPr>
            <w:tcW w:w="1400" w:type="dxa"/>
            <w:shd w:val="clear" w:color="auto" w:fill="505050"/>
          </w:tcPr>
          <w:p w14:paraId="4A0D0460" w14:textId="77777777" w:rsidR="0079410A" w:rsidRPr="0079410A" w:rsidRDefault="0079410A" w:rsidP="00F72BC1">
            <w:pPr>
              <w:spacing w:after="0"/>
              <w:jc w:val="right"/>
              <w:rPr>
                <w:rFonts w:ascii="Times New Roman" w:hAnsi="Times New Roman" w:cs="Times New Roman"/>
                <w:b/>
                <w:color w:val="FFFFFF"/>
                <w:sz w:val="16"/>
                <w:szCs w:val="18"/>
                <w:lang w:eastAsia="hr-HR"/>
              </w:rPr>
            </w:pPr>
          </w:p>
        </w:tc>
      </w:tr>
      <w:tr w:rsidR="0079410A" w:rsidRPr="0079410A" w14:paraId="3F0315FC" w14:textId="77777777" w:rsidTr="00F72BC1">
        <w:tc>
          <w:tcPr>
            <w:tcW w:w="7780" w:type="dxa"/>
          </w:tcPr>
          <w:p w14:paraId="394CBA3C"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R065 MREŽARINA ZA ELEKTRIČNU ENERGIJU</w:t>
            </w:r>
          </w:p>
          <w:p w14:paraId="4F9173D3"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Izvor: 19 PRIHODI OD FISKALNOG IZRAVNANJA</w:t>
            </w:r>
          </w:p>
        </w:tc>
        <w:tc>
          <w:tcPr>
            <w:tcW w:w="1400" w:type="dxa"/>
          </w:tcPr>
          <w:p w14:paraId="1A15524D"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8.630,00</w:t>
            </w:r>
          </w:p>
        </w:tc>
      </w:tr>
      <w:tr w:rsidR="0079410A" w:rsidRPr="0079410A" w14:paraId="3F92BE1E" w14:textId="77777777" w:rsidTr="00F72BC1">
        <w:tc>
          <w:tcPr>
            <w:tcW w:w="7780" w:type="dxa"/>
          </w:tcPr>
          <w:p w14:paraId="746F3F5B"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R063 ODRŽAVANJE JAVNE RASVJETE</w:t>
            </w:r>
          </w:p>
          <w:p w14:paraId="6ADE8BF4"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Izvor: 41 KOMUNALNA NAKNADA</w:t>
            </w:r>
          </w:p>
        </w:tc>
        <w:tc>
          <w:tcPr>
            <w:tcW w:w="1400" w:type="dxa"/>
          </w:tcPr>
          <w:p w14:paraId="76AC0041"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4.000,00</w:t>
            </w:r>
          </w:p>
        </w:tc>
      </w:tr>
      <w:tr w:rsidR="0079410A" w:rsidRPr="0079410A" w14:paraId="69F5CABF" w14:textId="77777777" w:rsidTr="00F72BC1">
        <w:tc>
          <w:tcPr>
            <w:tcW w:w="7780" w:type="dxa"/>
          </w:tcPr>
          <w:p w14:paraId="7B944C27"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R064 OPSKRBA ELEKTRIČNOM ENERGIJOM</w:t>
            </w:r>
          </w:p>
          <w:p w14:paraId="033A6A69"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Izvor: 19 PRIHODI OD FISKALNOG IZRAVNANJA</w:t>
            </w:r>
          </w:p>
        </w:tc>
        <w:tc>
          <w:tcPr>
            <w:tcW w:w="1400" w:type="dxa"/>
          </w:tcPr>
          <w:p w14:paraId="7310E388"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20.000,00</w:t>
            </w:r>
          </w:p>
        </w:tc>
      </w:tr>
      <w:tr w:rsidR="0079410A" w:rsidRPr="0079410A" w14:paraId="1C59C776" w14:textId="77777777" w:rsidTr="00F72BC1">
        <w:tc>
          <w:tcPr>
            <w:tcW w:w="7780" w:type="dxa"/>
          </w:tcPr>
          <w:p w14:paraId="156FF95A" w14:textId="77777777" w:rsidR="0079410A" w:rsidRPr="0079410A" w:rsidRDefault="0079410A" w:rsidP="00F72BC1">
            <w:pPr>
              <w:spacing w:after="0"/>
              <w:rPr>
                <w:rFonts w:ascii="Times New Roman" w:hAnsi="Times New Roman" w:cs="Times New Roman"/>
                <w:b/>
                <w:sz w:val="18"/>
                <w:szCs w:val="18"/>
                <w:lang w:eastAsia="hr-HR"/>
              </w:rPr>
            </w:pPr>
            <w:r w:rsidRPr="0079410A">
              <w:rPr>
                <w:rFonts w:ascii="Times New Roman" w:hAnsi="Times New Roman" w:cs="Times New Roman"/>
                <w:b/>
                <w:sz w:val="18"/>
                <w:szCs w:val="18"/>
                <w:lang w:eastAsia="hr-HR"/>
              </w:rPr>
              <w:t xml:space="preserve">UKUPNO: </w:t>
            </w:r>
          </w:p>
        </w:tc>
        <w:tc>
          <w:tcPr>
            <w:tcW w:w="1400" w:type="dxa"/>
          </w:tcPr>
          <w:p w14:paraId="03BD9DC2" w14:textId="77777777" w:rsidR="0079410A" w:rsidRPr="0079410A" w:rsidRDefault="0079410A" w:rsidP="00F72BC1">
            <w:pPr>
              <w:spacing w:after="0"/>
              <w:jc w:val="right"/>
              <w:rPr>
                <w:rFonts w:ascii="Times New Roman" w:hAnsi="Times New Roman" w:cs="Times New Roman"/>
                <w:b/>
                <w:sz w:val="18"/>
                <w:szCs w:val="18"/>
                <w:lang w:eastAsia="hr-HR"/>
              </w:rPr>
            </w:pPr>
            <w:r w:rsidRPr="0079410A">
              <w:rPr>
                <w:rFonts w:ascii="Times New Roman" w:hAnsi="Times New Roman" w:cs="Times New Roman"/>
                <w:b/>
                <w:sz w:val="18"/>
                <w:szCs w:val="18"/>
                <w:lang w:eastAsia="hr-HR"/>
              </w:rPr>
              <w:t>32.630,00</w:t>
            </w:r>
          </w:p>
        </w:tc>
      </w:tr>
    </w:tbl>
    <w:p w14:paraId="3B45C53F" w14:textId="77777777" w:rsidR="0079410A" w:rsidRPr="0079410A" w:rsidRDefault="0079410A" w:rsidP="0079410A">
      <w:pPr>
        <w:spacing w:after="0"/>
        <w:rPr>
          <w:rFonts w:ascii="Times New Roman" w:hAnsi="Times New Roman" w:cs="Times New Roman"/>
          <w:sz w:val="18"/>
          <w:szCs w:val="18"/>
          <w:lang w:eastAsia="hr-HR"/>
        </w:rPr>
      </w:pPr>
    </w:p>
    <w:p w14:paraId="7EACD162" w14:textId="77777777" w:rsidR="0079410A" w:rsidRPr="0079410A" w:rsidRDefault="0079410A" w:rsidP="0079410A">
      <w:pPr>
        <w:spacing w:after="0"/>
        <w:rPr>
          <w:rFonts w:ascii="Times New Roman" w:hAnsi="Times New Roman" w:cs="Times New Roman"/>
          <w:b/>
          <w:bCs/>
          <w:sz w:val="24"/>
          <w:szCs w:val="24"/>
          <w:lang w:eastAsia="hr-HR"/>
        </w:rPr>
      </w:pPr>
      <w:r w:rsidRPr="0079410A">
        <w:rPr>
          <w:rFonts w:ascii="Times New Roman" w:hAnsi="Times New Roman" w:cs="Times New Roman"/>
          <w:b/>
          <w:bCs/>
          <w:sz w:val="24"/>
          <w:szCs w:val="24"/>
          <w:lang w:eastAsia="hr-HR"/>
        </w:rPr>
        <w:t>9. Održavanje javnih parkirališta</w:t>
      </w:r>
    </w:p>
    <w:p w14:paraId="46E99217" w14:textId="77777777" w:rsidR="0079410A" w:rsidRPr="0079410A" w:rsidRDefault="0079410A" w:rsidP="0079410A">
      <w:pPr>
        <w:spacing w:after="0"/>
        <w:rPr>
          <w:rFonts w:ascii="Times New Roman" w:hAnsi="Times New Roman" w:cs="Times New Roman"/>
          <w:sz w:val="24"/>
          <w:szCs w:val="24"/>
          <w:lang w:eastAsia="hr-HR"/>
        </w:rPr>
      </w:pPr>
      <w:r w:rsidRPr="0079410A">
        <w:rPr>
          <w:rFonts w:ascii="Times New Roman" w:hAnsi="Times New Roman" w:cs="Times New Roman"/>
          <w:sz w:val="24"/>
          <w:szCs w:val="24"/>
          <w:lang w:eastAsia="hr-HR"/>
        </w:rPr>
        <w:t>Upravljanje tim površinama, njihovo održavanje i drugi poslovi s tim u vezi.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79410A" w:rsidRPr="0079410A" w14:paraId="49676EA1" w14:textId="77777777" w:rsidTr="00F72BC1">
        <w:trPr>
          <w:trHeight w:val="250"/>
        </w:trPr>
        <w:tc>
          <w:tcPr>
            <w:tcW w:w="7780" w:type="dxa"/>
            <w:shd w:val="clear" w:color="auto" w:fill="767171" w:themeFill="background2" w:themeFillShade="80"/>
          </w:tcPr>
          <w:p w14:paraId="09964F01" w14:textId="77777777" w:rsidR="0079410A" w:rsidRPr="0079410A" w:rsidRDefault="0079410A" w:rsidP="00F72BC1">
            <w:pPr>
              <w:spacing w:after="0"/>
              <w:rPr>
                <w:rFonts w:ascii="Times New Roman" w:hAnsi="Times New Roman" w:cs="Times New Roman"/>
                <w:b/>
                <w:bCs/>
                <w:sz w:val="16"/>
                <w:szCs w:val="16"/>
                <w:lang w:eastAsia="hr-HR"/>
              </w:rPr>
            </w:pPr>
            <w:r w:rsidRPr="0079410A">
              <w:rPr>
                <w:rFonts w:ascii="Times New Roman" w:hAnsi="Times New Roman" w:cs="Times New Roman"/>
                <w:b/>
                <w:bCs/>
                <w:color w:val="FFFFFF" w:themeColor="background1"/>
                <w:sz w:val="16"/>
                <w:szCs w:val="16"/>
                <w:lang w:eastAsia="hr-HR"/>
              </w:rPr>
              <w:t>REDNI BROJ I OPIS</w:t>
            </w:r>
          </w:p>
        </w:tc>
        <w:tc>
          <w:tcPr>
            <w:tcW w:w="1400" w:type="dxa"/>
            <w:shd w:val="clear" w:color="auto" w:fill="767171" w:themeFill="background2" w:themeFillShade="80"/>
          </w:tcPr>
          <w:p w14:paraId="66619A40" w14:textId="77777777" w:rsidR="0079410A" w:rsidRPr="0079410A" w:rsidRDefault="0079410A" w:rsidP="00F72BC1">
            <w:pPr>
              <w:spacing w:after="0"/>
              <w:jc w:val="right"/>
              <w:rPr>
                <w:rFonts w:ascii="Times New Roman" w:hAnsi="Times New Roman" w:cs="Times New Roman"/>
                <w:sz w:val="18"/>
                <w:szCs w:val="18"/>
                <w:lang w:eastAsia="hr-HR"/>
              </w:rPr>
            </w:pPr>
          </w:p>
        </w:tc>
      </w:tr>
      <w:tr w:rsidR="0079410A" w:rsidRPr="0079410A" w14:paraId="39BC044D" w14:textId="77777777" w:rsidTr="00F72BC1">
        <w:trPr>
          <w:trHeight w:val="435"/>
        </w:trPr>
        <w:tc>
          <w:tcPr>
            <w:tcW w:w="7780" w:type="dxa"/>
          </w:tcPr>
          <w:p w14:paraId="200BE71D"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R400 UREĐENJE PARKIRALIŠTA</w:t>
            </w:r>
          </w:p>
          <w:p w14:paraId="03AE0819"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Izvor: 19 PRIHODI OD FISKALNOG IZRAVNANJA, 512 TEKUĆE POMOĆI IZ DRŽAVNOG PRORAČUNA</w:t>
            </w:r>
          </w:p>
        </w:tc>
        <w:tc>
          <w:tcPr>
            <w:tcW w:w="1400" w:type="dxa"/>
          </w:tcPr>
          <w:p w14:paraId="46796246"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29.728,44</w:t>
            </w:r>
          </w:p>
        </w:tc>
      </w:tr>
      <w:tr w:rsidR="0079410A" w:rsidRPr="0079410A" w14:paraId="28ED6D87" w14:textId="77777777" w:rsidTr="00F72BC1">
        <w:trPr>
          <w:trHeight w:val="220"/>
        </w:trPr>
        <w:tc>
          <w:tcPr>
            <w:tcW w:w="7780" w:type="dxa"/>
          </w:tcPr>
          <w:p w14:paraId="7CFDD4E3" w14:textId="77777777" w:rsidR="0079410A" w:rsidRPr="0079410A" w:rsidRDefault="0079410A" w:rsidP="00F72BC1">
            <w:pPr>
              <w:spacing w:after="0"/>
              <w:rPr>
                <w:rFonts w:ascii="Times New Roman" w:hAnsi="Times New Roman" w:cs="Times New Roman"/>
                <w:b/>
                <w:bCs/>
                <w:sz w:val="18"/>
                <w:szCs w:val="18"/>
                <w:lang w:eastAsia="hr-HR"/>
              </w:rPr>
            </w:pPr>
            <w:r w:rsidRPr="0079410A">
              <w:rPr>
                <w:rFonts w:ascii="Times New Roman" w:hAnsi="Times New Roman" w:cs="Times New Roman"/>
                <w:b/>
                <w:bCs/>
                <w:sz w:val="18"/>
                <w:szCs w:val="18"/>
                <w:lang w:eastAsia="hr-HR"/>
              </w:rPr>
              <w:t>UKUPNO:</w:t>
            </w:r>
          </w:p>
        </w:tc>
        <w:tc>
          <w:tcPr>
            <w:tcW w:w="1400" w:type="dxa"/>
          </w:tcPr>
          <w:p w14:paraId="30DCFD48" w14:textId="77777777" w:rsidR="0079410A" w:rsidRPr="0079410A" w:rsidRDefault="0079410A" w:rsidP="00F72BC1">
            <w:pPr>
              <w:spacing w:after="0"/>
              <w:jc w:val="right"/>
              <w:rPr>
                <w:rFonts w:ascii="Times New Roman" w:hAnsi="Times New Roman" w:cs="Times New Roman"/>
                <w:b/>
                <w:bCs/>
                <w:sz w:val="18"/>
                <w:szCs w:val="18"/>
                <w:lang w:eastAsia="hr-HR"/>
              </w:rPr>
            </w:pPr>
            <w:r w:rsidRPr="0079410A">
              <w:rPr>
                <w:rFonts w:ascii="Times New Roman" w:hAnsi="Times New Roman" w:cs="Times New Roman"/>
                <w:b/>
                <w:bCs/>
                <w:sz w:val="18"/>
                <w:szCs w:val="18"/>
                <w:lang w:eastAsia="hr-HR"/>
              </w:rPr>
              <w:t>29.728,44</w:t>
            </w:r>
          </w:p>
        </w:tc>
      </w:tr>
    </w:tbl>
    <w:p w14:paraId="378F9AA0" w14:textId="77777777" w:rsidR="0079410A" w:rsidRPr="0079410A" w:rsidRDefault="0079410A" w:rsidP="0079410A">
      <w:pPr>
        <w:rPr>
          <w:rFonts w:ascii="Times New Roman" w:hAnsi="Times New Roman" w:cs="Times New Roman"/>
          <w:lang w:eastAsia="hr-HR"/>
        </w:rPr>
      </w:pPr>
    </w:p>
    <w:p w14:paraId="1B2BCA03" w14:textId="77777777" w:rsidR="0079410A" w:rsidRPr="0079410A" w:rsidRDefault="0079410A" w:rsidP="0079410A">
      <w:pPr>
        <w:jc w:val="center"/>
        <w:rPr>
          <w:rFonts w:ascii="Times New Roman" w:hAnsi="Times New Roman" w:cs="Times New Roman"/>
          <w:b/>
          <w:bCs/>
          <w:sz w:val="24"/>
          <w:szCs w:val="24"/>
          <w:lang w:eastAsia="hr-HR"/>
        </w:rPr>
      </w:pPr>
      <w:r w:rsidRPr="0079410A">
        <w:rPr>
          <w:rFonts w:ascii="Times New Roman" w:hAnsi="Times New Roman" w:cs="Times New Roman"/>
          <w:b/>
          <w:bCs/>
          <w:sz w:val="24"/>
          <w:szCs w:val="24"/>
          <w:lang w:eastAsia="hr-HR"/>
        </w:rPr>
        <w:t>Članak 3.</w:t>
      </w:r>
    </w:p>
    <w:p w14:paraId="79F19F6A" w14:textId="77777777" w:rsidR="0079410A" w:rsidRPr="0079410A" w:rsidRDefault="0079410A" w:rsidP="0079410A">
      <w:pPr>
        <w:rPr>
          <w:rFonts w:ascii="Times New Roman" w:hAnsi="Times New Roman" w:cs="Times New Roman"/>
          <w:b/>
          <w:bCs/>
          <w:sz w:val="24"/>
          <w:szCs w:val="24"/>
          <w:lang w:eastAsia="hr-HR"/>
        </w:rPr>
      </w:pPr>
      <w:r w:rsidRPr="0079410A">
        <w:rPr>
          <w:rFonts w:ascii="Times New Roman" w:hAnsi="Times New Roman" w:cs="Times New Roman"/>
          <w:sz w:val="24"/>
          <w:szCs w:val="24"/>
        </w:rPr>
        <w:t>Planirani izvori sredstava za ostvarenje održavanje komunalne infrastrukture su od: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79410A" w:rsidRPr="0079410A" w14:paraId="34079C26" w14:textId="77777777" w:rsidTr="00F72BC1">
        <w:tc>
          <w:tcPr>
            <w:tcW w:w="7780" w:type="dxa"/>
            <w:shd w:val="clear" w:color="auto" w:fill="505050"/>
          </w:tcPr>
          <w:p w14:paraId="457DACE7" w14:textId="77777777" w:rsidR="0079410A" w:rsidRPr="0079410A" w:rsidRDefault="0079410A" w:rsidP="00F72BC1">
            <w:pPr>
              <w:spacing w:after="0"/>
              <w:rPr>
                <w:rFonts w:ascii="Times New Roman" w:hAnsi="Times New Roman" w:cs="Times New Roman"/>
                <w:b/>
                <w:color w:val="FFFFFF"/>
                <w:sz w:val="16"/>
                <w:szCs w:val="18"/>
                <w:lang w:eastAsia="hr-HR"/>
              </w:rPr>
            </w:pPr>
            <w:r w:rsidRPr="0079410A">
              <w:rPr>
                <w:rFonts w:ascii="Times New Roman" w:hAnsi="Times New Roman" w:cs="Times New Roman"/>
                <w:b/>
                <w:color w:val="FFFFFF"/>
                <w:sz w:val="16"/>
                <w:szCs w:val="18"/>
                <w:lang w:eastAsia="hr-HR"/>
              </w:rPr>
              <w:t>OZNAKA I NAZIV IZVORA</w:t>
            </w:r>
          </w:p>
        </w:tc>
        <w:tc>
          <w:tcPr>
            <w:tcW w:w="1400" w:type="dxa"/>
            <w:shd w:val="clear" w:color="auto" w:fill="505050"/>
          </w:tcPr>
          <w:p w14:paraId="015EFC74" w14:textId="77777777" w:rsidR="0079410A" w:rsidRPr="0079410A" w:rsidRDefault="0079410A" w:rsidP="00F72BC1">
            <w:pPr>
              <w:spacing w:after="0"/>
              <w:jc w:val="right"/>
              <w:rPr>
                <w:rFonts w:ascii="Times New Roman" w:hAnsi="Times New Roman" w:cs="Times New Roman"/>
                <w:b/>
                <w:color w:val="FFFFFF"/>
                <w:sz w:val="16"/>
                <w:szCs w:val="18"/>
                <w:lang w:eastAsia="hr-HR"/>
              </w:rPr>
            </w:pPr>
          </w:p>
        </w:tc>
      </w:tr>
      <w:tr w:rsidR="0079410A" w:rsidRPr="0079410A" w14:paraId="7EC73107" w14:textId="77777777" w:rsidTr="00F72BC1">
        <w:tc>
          <w:tcPr>
            <w:tcW w:w="7780" w:type="dxa"/>
          </w:tcPr>
          <w:p w14:paraId="22FE2584"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11 PRIHODI OD POREZA</w:t>
            </w:r>
          </w:p>
        </w:tc>
        <w:tc>
          <w:tcPr>
            <w:tcW w:w="1400" w:type="dxa"/>
          </w:tcPr>
          <w:p w14:paraId="0AF1F16A"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30.595,70</w:t>
            </w:r>
          </w:p>
        </w:tc>
      </w:tr>
      <w:tr w:rsidR="0079410A" w:rsidRPr="0079410A" w14:paraId="337FF87A" w14:textId="77777777" w:rsidTr="00F72BC1">
        <w:tc>
          <w:tcPr>
            <w:tcW w:w="7780" w:type="dxa"/>
          </w:tcPr>
          <w:p w14:paraId="3AB0E6F9"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13 PRIHODI OD NEFINANCIJSKE IMOVINE</w:t>
            </w:r>
          </w:p>
        </w:tc>
        <w:tc>
          <w:tcPr>
            <w:tcW w:w="1400" w:type="dxa"/>
          </w:tcPr>
          <w:p w14:paraId="2F999F45"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4.750,00</w:t>
            </w:r>
          </w:p>
        </w:tc>
      </w:tr>
      <w:tr w:rsidR="0079410A" w:rsidRPr="0079410A" w14:paraId="7FA15B7F" w14:textId="77777777" w:rsidTr="00F72BC1">
        <w:tc>
          <w:tcPr>
            <w:tcW w:w="7780" w:type="dxa"/>
          </w:tcPr>
          <w:p w14:paraId="4F6C3510"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19 PRIHODI OD FISKALNOG IZRAVNANJA</w:t>
            </w:r>
          </w:p>
        </w:tc>
        <w:tc>
          <w:tcPr>
            <w:tcW w:w="1400" w:type="dxa"/>
          </w:tcPr>
          <w:p w14:paraId="053C915D"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107.251,55</w:t>
            </w:r>
          </w:p>
        </w:tc>
      </w:tr>
      <w:tr w:rsidR="0079410A" w:rsidRPr="0079410A" w14:paraId="14F82367" w14:textId="77777777" w:rsidTr="00F72BC1">
        <w:tc>
          <w:tcPr>
            <w:tcW w:w="7780" w:type="dxa"/>
          </w:tcPr>
          <w:p w14:paraId="6C40189C"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41 KOMUNALNA NAKNADA</w:t>
            </w:r>
          </w:p>
        </w:tc>
        <w:tc>
          <w:tcPr>
            <w:tcW w:w="1400" w:type="dxa"/>
          </w:tcPr>
          <w:p w14:paraId="71FD1413"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16.020,06</w:t>
            </w:r>
          </w:p>
        </w:tc>
      </w:tr>
      <w:tr w:rsidR="0079410A" w:rsidRPr="0079410A" w14:paraId="5A54A00D" w14:textId="77777777" w:rsidTr="00F72BC1">
        <w:tc>
          <w:tcPr>
            <w:tcW w:w="7780" w:type="dxa"/>
          </w:tcPr>
          <w:p w14:paraId="0E72DBB2"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43 ŠUMSKI DOPRINOS</w:t>
            </w:r>
          </w:p>
        </w:tc>
        <w:tc>
          <w:tcPr>
            <w:tcW w:w="1400" w:type="dxa"/>
          </w:tcPr>
          <w:p w14:paraId="6762F4C2"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28.424,37</w:t>
            </w:r>
          </w:p>
        </w:tc>
      </w:tr>
      <w:tr w:rsidR="0079410A" w:rsidRPr="0079410A" w14:paraId="1DF01FD7" w14:textId="77777777" w:rsidTr="00F72BC1">
        <w:tc>
          <w:tcPr>
            <w:tcW w:w="7780" w:type="dxa"/>
          </w:tcPr>
          <w:p w14:paraId="7B8CE9F0"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45 PRIHODI OD PRODAJE DRŽ. POLJOP. ZEMLJIŠTA</w:t>
            </w:r>
          </w:p>
        </w:tc>
        <w:tc>
          <w:tcPr>
            <w:tcW w:w="1400" w:type="dxa"/>
          </w:tcPr>
          <w:p w14:paraId="67F78682"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7.000,00</w:t>
            </w:r>
          </w:p>
        </w:tc>
      </w:tr>
      <w:tr w:rsidR="0079410A" w:rsidRPr="0079410A" w14:paraId="33BDE0CC" w14:textId="77777777" w:rsidTr="00F72BC1">
        <w:tc>
          <w:tcPr>
            <w:tcW w:w="7780" w:type="dxa"/>
          </w:tcPr>
          <w:p w14:paraId="20024330"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48 VODNI DOPRINOS</w:t>
            </w:r>
          </w:p>
        </w:tc>
        <w:tc>
          <w:tcPr>
            <w:tcW w:w="1400" w:type="dxa"/>
          </w:tcPr>
          <w:p w14:paraId="11D8583D"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44,47</w:t>
            </w:r>
          </w:p>
        </w:tc>
      </w:tr>
      <w:tr w:rsidR="0079410A" w:rsidRPr="0079410A" w14:paraId="5DB66037" w14:textId="77777777" w:rsidTr="00F72BC1">
        <w:tc>
          <w:tcPr>
            <w:tcW w:w="7780" w:type="dxa"/>
          </w:tcPr>
          <w:p w14:paraId="1665B446"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49 PRIHODI OD RASPOLAGANJA DRŽ. POLJOP. ZEMLJIŠTEM</w:t>
            </w:r>
          </w:p>
        </w:tc>
        <w:tc>
          <w:tcPr>
            <w:tcW w:w="1400" w:type="dxa"/>
          </w:tcPr>
          <w:p w14:paraId="56C1A3D1"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54.025,75</w:t>
            </w:r>
          </w:p>
        </w:tc>
      </w:tr>
      <w:tr w:rsidR="0079410A" w:rsidRPr="0079410A" w14:paraId="4F4FA289" w14:textId="77777777" w:rsidTr="00F72BC1">
        <w:trPr>
          <w:trHeight w:val="165"/>
        </w:trPr>
        <w:tc>
          <w:tcPr>
            <w:tcW w:w="7780" w:type="dxa"/>
          </w:tcPr>
          <w:p w14:paraId="38960F46"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511 TEKUĆE POMOĆI IZ ŽUPANIJSKOG PRORAČUNA</w:t>
            </w:r>
          </w:p>
        </w:tc>
        <w:tc>
          <w:tcPr>
            <w:tcW w:w="1400" w:type="dxa"/>
          </w:tcPr>
          <w:p w14:paraId="6FD4BC7B"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10.000,00</w:t>
            </w:r>
          </w:p>
        </w:tc>
      </w:tr>
      <w:tr w:rsidR="0079410A" w:rsidRPr="0079410A" w14:paraId="06813BEB" w14:textId="77777777" w:rsidTr="00F72BC1">
        <w:trPr>
          <w:trHeight w:val="60"/>
        </w:trPr>
        <w:tc>
          <w:tcPr>
            <w:tcW w:w="7780" w:type="dxa"/>
          </w:tcPr>
          <w:p w14:paraId="3D1B3251" w14:textId="77777777" w:rsidR="0079410A" w:rsidRPr="0079410A" w:rsidRDefault="0079410A" w:rsidP="00F72BC1">
            <w:pPr>
              <w:spacing w:after="0"/>
              <w:rPr>
                <w:rFonts w:ascii="Times New Roman" w:hAnsi="Times New Roman" w:cs="Times New Roman"/>
                <w:sz w:val="18"/>
                <w:szCs w:val="18"/>
                <w:lang w:eastAsia="hr-HR"/>
              </w:rPr>
            </w:pPr>
            <w:r w:rsidRPr="0079410A">
              <w:rPr>
                <w:rFonts w:ascii="Times New Roman" w:hAnsi="Times New Roman" w:cs="Times New Roman"/>
                <w:sz w:val="18"/>
                <w:szCs w:val="18"/>
                <w:lang w:eastAsia="hr-HR"/>
              </w:rPr>
              <w:t>512 TEKUĆE POMOĆI IZ DRŽAVNOG PRORAČUNA</w:t>
            </w:r>
          </w:p>
        </w:tc>
        <w:tc>
          <w:tcPr>
            <w:tcW w:w="1400" w:type="dxa"/>
          </w:tcPr>
          <w:p w14:paraId="57663161" w14:textId="77777777" w:rsidR="0079410A" w:rsidRPr="0079410A" w:rsidRDefault="0079410A" w:rsidP="00F72BC1">
            <w:pPr>
              <w:spacing w:after="0"/>
              <w:jc w:val="right"/>
              <w:rPr>
                <w:rFonts w:ascii="Times New Roman" w:hAnsi="Times New Roman" w:cs="Times New Roman"/>
                <w:sz w:val="18"/>
                <w:szCs w:val="18"/>
                <w:lang w:eastAsia="hr-HR"/>
              </w:rPr>
            </w:pPr>
            <w:r w:rsidRPr="0079410A">
              <w:rPr>
                <w:rFonts w:ascii="Times New Roman" w:hAnsi="Times New Roman" w:cs="Times New Roman"/>
                <w:sz w:val="18"/>
                <w:szCs w:val="18"/>
                <w:lang w:eastAsia="hr-HR"/>
              </w:rPr>
              <w:t>20.512,63</w:t>
            </w:r>
          </w:p>
        </w:tc>
      </w:tr>
      <w:tr w:rsidR="0079410A" w:rsidRPr="0079410A" w14:paraId="7DD84C06" w14:textId="77777777" w:rsidTr="00F72BC1">
        <w:tc>
          <w:tcPr>
            <w:tcW w:w="7780" w:type="dxa"/>
          </w:tcPr>
          <w:p w14:paraId="26E46C81" w14:textId="77777777" w:rsidR="0079410A" w:rsidRPr="0079410A" w:rsidRDefault="0079410A" w:rsidP="00F72BC1">
            <w:pPr>
              <w:spacing w:after="0"/>
              <w:rPr>
                <w:rFonts w:ascii="Times New Roman" w:hAnsi="Times New Roman" w:cs="Times New Roman"/>
                <w:b/>
                <w:sz w:val="18"/>
                <w:szCs w:val="18"/>
                <w:lang w:eastAsia="hr-HR"/>
              </w:rPr>
            </w:pPr>
            <w:r w:rsidRPr="0079410A">
              <w:rPr>
                <w:rFonts w:ascii="Times New Roman" w:hAnsi="Times New Roman" w:cs="Times New Roman"/>
                <w:b/>
                <w:sz w:val="18"/>
                <w:szCs w:val="18"/>
                <w:lang w:eastAsia="hr-HR"/>
              </w:rPr>
              <w:t xml:space="preserve">UKUPNO: </w:t>
            </w:r>
          </w:p>
        </w:tc>
        <w:tc>
          <w:tcPr>
            <w:tcW w:w="1400" w:type="dxa"/>
          </w:tcPr>
          <w:p w14:paraId="24236B4E" w14:textId="77777777" w:rsidR="0079410A" w:rsidRPr="0079410A" w:rsidRDefault="0079410A" w:rsidP="00F72BC1">
            <w:pPr>
              <w:spacing w:after="0"/>
              <w:jc w:val="right"/>
              <w:rPr>
                <w:rFonts w:ascii="Times New Roman" w:hAnsi="Times New Roman" w:cs="Times New Roman"/>
                <w:b/>
                <w:sz w:val="18"/>
                <w:szCs w:val="18"/>
                <w:lang w:eastAsia="hr-HR"/>
              </w:rPr>
            </w:pPr>
            <w:r w:rsidRPr="0079410A">
              <w:rPr>
                <w:rFonts w:ascii="Times New Roman" w:hAnsi="Times New Roman" w:cs="Times New Roman"/>
                <w:b/>
                <w:sz w:val="18"/>
                <w:szCs w:val="18"/>
                <w:lang w:eastAsia="hr-HR"/>
              </w:rPr>
              <w:t>278.624,53</w:t>
            </w:r>
          </w:p>
        </w:tc>
      </w:tr>
    </w:tbl>
    <w:p w14:paraId="6DE98753" w14:textId="77777777" w:rsidR="0079410A" w:rsidRPr="0079410A" w:rsidRDefault="0079410A" w:rsidP="0079410A">
      <w:pPr>
        <w:spacing w:after="0"/>
        <w:rPr>
          <w:rFonts w:ascii="Times New Roman" w:hAnsi="Times New Roman" w:cs="Times New Roman"/>
          <w:sz w:val="18"/>
          <w:szCs w:val="18"/>
          <w:lang w:eastAsia="hr-HR"/>
        </w:rPr>
      </w:pPr>
    </w:p>
    <w:p w14:paraId="32F972D0" w14:textId="77777777" w:rsidR="0079410A" w:rsidRPr="0079410A" w:rsidRDefault="0079410A" w:rsidP="0079410A">
      <w:pPr>
        <w:spacing w:after="0" w:line="240" w:lineRule="auto"/>
        <w:rPr>
          <w:rFonts w:ascii="Times New Roman" w:hAnsi="Times New Roman" w:cs="Times New Roman"/>
          <w:sz w:val="20"/>
          <w:szCs w:val="20"/>
        </w:rPr>
      </w:pPr>
    </w:p>
    <w:p w14:paraId="26B6728D" w14:textId="77777777" w:rsidR="0079410A" w:rsidRPr="0079410A" w:rsidRDefault="0079410A" w:rsidP="0079410A">
      <w:pPr>
        <w:spacing w:after="0" w:line="240" w:lineRule="auto"/>
        <w:jc w:val="center"/>
        <w:rPr>
          <w:rFonts w:ascii="Times New Roman" w:eastAsia="Times New Roman" w:hAnsi="Times New Roman" w:cs="Times New Roman"/>
          <w:b/>
          <w:sz w:val="24"/>
          <w:szCs w:val="24"/>
          <w:lang w:eastAsia="hr-HR"/>
        </w:rPr>
      </w:pPr>
      <w:r w:rsidRPr="0079410A">
        <w:rPr>
          <w:rFonts w:ascii="Times New Roman" w:eastAsia="Times New Roman" w:hAnsi="Times New Roman" w:cs="Times New Roman"/>
          <w:b/>
          <w:sz w:val="24"/>
          <w:szCs w:val="24"/>
          <w:lang w:eastAsia="hr-HR"/>
        </w:rPr>
        <w:t>Članak 4.</w:t>
      </w:r>
    </w:p>
    <w:p w14:paraId="40554EA9" w14:textId="77777777" w:rsidR="0079410A" w:rsidRPr="0079410A" w:rsidRDefault="0079410A" w:rsidP="0079410A">
      <w:pPr>
        <w:spacing w:after="0"/>
        <w:rPr>
          <w:rFonts w:ascii="Times New Roman" w:hAnsi="Times New Roman" w:cs="Times New Roman"/>
          <w:sz w:val="24"/>
          <w:szCs w:val="24"/>
        </w:rPr>
      </w:pPr>
      <w:r w:rsidRPr="0079410A">
        <w:rPr>
          <w:rFonts w:ascii="Times New Roman" w:hAnsi="Times New Roman" w:cs="Times New Roman"/>
          <w:sz w:val="24"/>
          <w:szCs w:val="24"/>
        </w:rPr>
        <w:t>I. izmjene i dopune Programa održavanja objekata i uređaja komunalne infrastrukture Općine Šodolovci za 2024. godinu stupaju na snagu prvog dana od dana objave u „Službenom glasniku Općine Šodolovci“.</w:t>
      </w:r>
    </w:p>
    <w:p w14:paraId="23B76F28" w14:textId="77777777" w:rsidR="0079410A" w:rsidRPr="0079410A" w:rsidRDefault="0079410A" w:rsidP="0079410A">
      <w:pPr>
        <w:rPr>
          <w:rFonts w:ascii="Times New Roman" w:hAnsi="Times New Roman" w:cs="Times New Roman"/>
          <w:b/>
          <w:i/>
          <w:sz w:val="20"/>
          <w:szCs w:val="20"/>
        </w:rPr>
      </w:pPr>
    </w:p>
    <w:p w14:paraId="4F300921" w14:textId="3F04E6D7" w:rsidR="0079410A" w:rsidRPr="0079410A" w:rsidRDefault="0079410A" w:rsidP="0079410A">
      <w:pPr>
        <w:spacing w:after="0"/>
        <w:jc w:val="both"/>
        <w:rPr>
          <w:rFonts w:ascii="Times New Roman" w:hAnsi="Times New Roman" w:cs="Times New Roman"/>
          <w:sz w:val="24"/>
          <w:szCs w:val="24"/>
        </w:rPr>
      </w:pPr>
      <w:r w:rsidRPr="0079410A">
        <w:rPr>
          <w:rFonts w:ascii="Times New Roman" w:hAnsi="Times New Roman" w:cs="Times New Roman"/>
          <w:sz w:val="24"/>
          <w:szCs w:val="24"/>
        </w:rPr>
        <w:t xml:space="preserve">                                                                                                     PREDSJEDNIK OPĆINSKOG VIJEĆA</w:t>
      </w:r>
    </w:p>
    <w:p w14:paraId="00DB084A" w14:textId="4EC698FF" w:rsidR="0079410A" w:rsidRPr="0079410A" w:rsidRDefault="0079410A" w:rsidP="0079410A">
      <w:pPr>
        <w:spacing w:after="0"/>
        <w:jc w:val="both"/>
        <w:rPr>
          <w:rFonts w:ascii="Times New Roman" w:hAnsi="Times New Roman" w:cs="Times New Roman"/>
          <w:sz w:val="24"/>
          <w:szCs w:val="24"/>
        </w:rPr>
      </w:pPr>
      <w:r w:rsidRPr="0079410A">
        <w:rPr>
          <w:rFonts w:ascii="Times New Roman" w:hAnsi="Times New Roman" w:cs="Times New Roman"/>
          <w:sz w:val="24"/>
          <w:szCs w:val="24"/>
        </w:rPr>
        <w:t xml:space="preserve">                                                                                                                             Lazar </w:t>
      </w:r>
      <w:proofErr w:type="spellStart"/>
      <w:r w:rsidRPr="0079410A">
        <w:rPr>
          <w:rFonts w:ascii="Times New Roman" w:hAnsi="Times New Roman" w:cs="Times New Roman"/>
          <w:sz w:val="24"/>
          <w:szCs w:val="24"/>
        </w:rPr>
        <w:t>Telenta</w:t>
      </w:r>
      <w:proofErr w:type="spellEnd"/>
    </w:p>
    <w:p w14:paraId="2633892F" w14:textId="06973D92" w:rsidR="0079410A" w:rsidRDefault="0079410A" w:rsidP="0079410A">
      <w:pPr>
        <w:jc w:val="center"/>
        <w:rPr>
          <w:b/>
          <w:bCs/>
          <w:kern w:val="0"/>
          <w:sz w:val="24"/>
          <w:szCs w:val="24"/>
          <w14:ligatures w14:val="none"/>
        </w:rPr>
      </w:pPr>
      <w:r>
        <w:rPr>
          <w:b/>
          <w:bCs/>
          <w:kern w:val="0"/>
          <w:sz w:val="24"/>
          <w:szCs w:val="24"/>
          <w14:ligatures w14:val="none"/>
        </w:rPr>
        <w:t>**********</w:t>
      </w:r>
    </w:p>
    <w:p w14:paraId="4F24CB69" w14:textId="77777777" w:rsidR="0079410A" w:rsidRDefault="0079410A" w:rsidP="0079410A">
      <w:pPr>
        <w:jc w:val="both"/>
        <w:rPr>
          <w:rFonts w:ascii="Times New Roman" w:hAnsi="Times New Roman" w:cs="Times New Roman"/>
          <w:sz w:val="24"/>
          <w:szCs w:val="24"/>
        </w:rPr>
      </w:pPr>
      <w:r w:rsidRPr="00AA544D">
        <w:rPr>
          <w:rFonts w:ascii="Times New Roman" w:hAnsi="Times New Roman" w:cs="Times New Roman"/>
          <w:sz w:val="24"/>
          <w:szCs w:val="24"/>
        </w:rPr>
        <w:lastRenderedPageBreak/>
        <w:t>Na temelju članka 49. Zakona o predškolskom odgoju i obrazovanju („Narodne novine“ broj 10/97, 107/07, 94/13, 98/19</w:t>
      </w:r>
      <w:r>
        <w:rPr>
          <w:rFonts w:ascii="Times New Roman" w:hAnsi="Times New Roman" w:cs="Times New Roman"/>
          <w:sz w:val="24"/>
          <w:szCs w:val="24"/>
        </w:rPr>
        <w:t>,</w:t>
      </w:r>
      <w:r w:rsidRPr="00AA544D">
        <w:rPr>
          <w:rFonts w:ascii="Times New Roman" w:hAnsi="Times New Roman" w:cs="Times New Roman"/>
          <w:sz w:val="24"/>
          <w:szCs w:val="24"/>
        </w:rPr>
        <w:t xml:space="preserve"> 57/22</w:t>
      </w:r>
      <w:r>
        <w:rPr>
          <w:rFonts w:ascii="Times New Roman" w:hAnsi="Times New Roman" w:cs="Times New Roman"/>
          <w:sz w:val="24"/>
          <w:szCs w:val="24"/>
        </w:rPr>
        <w:t xml:space="preserve"> i 101/23</w:t>
      </w:r>
      <w:r w:rsidRPr="00AA544D">
        <w:rPr>
          <w:rFonts w:ascii="Times New Roman" w:hAnsi="Times New Roman" w:cs="Times New Roman"/>
          <w:sz w:val="24"/>
          <w:szCs w:val="24"/>
        </w:rPr>
        <w:t>)</w:t>
      </w:r>
      <w:r>
        <w:rPr>
          <w:rFonts w:ascii="Times New Roman" w:hAnsi="Times New Roman" w:cs="Times New Roman"/>
          <w:sz w:val="24"/>
          <w:szCs w:val="24"/>
        </w:rPr>
        <w:t xml:space="preserve">, </w:t>
      </w:r>
      <w:r w:rsidRPr="00D50CCA">
        <w:rPr>
          <w:rFonts w:ascii="Times New Roman" w:hAnsi="Times New Roman" w:cs="Times New Roman"/>
          <w:sz w:val="24"/>
          <w:szCs w:val="24"/>
        </w:rPr>
        <w:t>članka 143. Zakona o odgoju i obrazovanju u osnovnoj i srednjoj školi („Narodne novine“ broj 87/08, 86/09, 92/10, 105/1090/11, 5/12, 16/12, 86/12, 126/12, 94/13, 152/14, 07/17, 68/18, 98/19</w:t>
      </w:r>
      <w:r>
        <w:rPr>
          <w:rFonts w:ascii="Times New Roman" w:hAnsi="Times New Roman" w:cs="Times New Roman"/>
          <w:sz w:val="24"/>
          <w:szCs w:val="24"/>
        </w:rPr>
        <w:t>,</w:t>
      </w:r>
      <w:r w:rsidRPr="00D50CCA">
        <w:rPr>
          <w:rFonts w:ascii="Times New Roman" w:hAnsi="Times New Roman" w:cs="Times New Roman"/>
          <w:sz w:val="24"/>
          <w:szCs w:val="24"/>
        </w:rPr>
        <w:t xml:space="preserve"> 64/20</w:t>
      </w:r>
      <w:r>
        <w:rPr>
          <w:rFonts w:ascii="Times New Roman" w:hAnsi="Times New Roman" w:cs="Times New Roman"/>
          <w:sz w:val="24"/>
          <w:szCs w:val="24"/>
        </w:rPr>
        <w:t>, 151/22, 155/23 i 156/23</w:t>
      </w:r>
      <w:r w:rsidRPr="00D50CCA">
        <w:rPr>
          <w:rFonts w:ascii="Times New Roman" w:hAnsi="Times New Roman" w:cs="Times New Roman"/>
          <w:sz w:val="24"/>
          <w:szCs w:val="24"/>
        </w:rPr>
        <w:t xml:space="preserve">) i članka 31. Statuta Općine Šodolovci („službeni glasnik općine Šodolovci“ broj 2/21), Općinsko vijeće Općine Šodolovci na svojoj </w:t>
      </w:r>
      <w:r>
        <w:rPr>
          <w:rFonts w:ascii="Times New Roman" w:hAnsi="Times New Roman" w:cs="Times New Roman"/>
          <w:sz w:val="24"/>
          <w:szCs w:val="24"/>
        </w:rPr>
        <w:t>21</w:t>
      </w:r>
      <w:r w:rsidRPr="00D50CCA">
        <w:rPr>
          <w:rFonts w:ascii="Times New Roman" w:hAnsi="Times New Roman" w:cs="Times New Roman"/>
          <w:sz w:val="24"/>
          <w:szCs w:val="24"/>
        </w:rPr>
        <w:t xml:space="preserve">. sjednici održanoj dana </w:t>
      </w:r>
      <w:r>
        <w:rPr>
          <w:rFonts w:ascii="Times New Roman" w:hAnsi="Times New Roman" w:cs="Times New Roman"/>
          <w:sz w:val="24"/>
          <w:szCs w:val="24"/>
        </w:rPr>
        <w:t>17</w:t>
      </w:r>
      <w:r w:rsidRPr="00D50CCA">
        <w:rPr>
          <w:rFonts w:ascii="Times New Roman" w:hAnsi="Times New Roman" w:cs="Times New Roman"/>
          <w:sz w:val="24"/>
          <w:szCs w:val="24"/>
        </w:rPr>
        <w:t xml:space="preserve">. </w:t>
      </w:r>
      <w:r>
        <w:rPr>
          <w:rFonts w:ascii="Times New Roman" w:hAnsi="Times New Roman" w:cs="Times New Roman"/>
          <w:sz w:val="24"/>
          <w:szCs w:val="24"/>
        </w:rPr>
        <w:t>lipnja</w:t>
      </w:r>
      <w:r w:rsidRPr="00D50CCA">
        <w:rPr>
          <w:rFonts w:ascii="Times New Roman" w:hAnsi="Times New Roman" w:cs="Times New Roman"/>
          <w:sz w:val="24"/>
          <w:szCs w:val="24"/>
        </w:rPr>
        <w:t xml:space="preserve"> 202</w:t>
      </w:r>
      <w:r>
        <w:rPr>
          <w:rFonts w:ascii="Times New Roman" w:hAnsi="Times New Roman" w:cs="Times New Roman"/>
          <w:sz w:val="24"/>
          <w:szCs w:val="24"/>
        </w:rPr>
        <w:t>4</w:t>
      </w:r>
      <w:r w:rsidRPr="00D50CCA">
        <w:rPr>
          <w:rFonts w:ascii="Times New Roman" w:hAnsi="Times New Roman" w:cs="Times New Roman"/>
          <w:sz w:val="24"/>
          <w:szCs w:val="24"/>
        </w:rPr>
        <w:t>. godine donosi</w:t>
      </w:r>
    </w:p>
    <w:p w14:paraId="519C5DC0" w14:textId="77777777" w:rsidR="0079410A" w:rsidRDefault="0079410A" w:rsidP="0079410A">
      <w:pPr>
        <w:jc w:val="both"/>
        <w:rPr>
          <w:rFonts w:ascii="Times New Roman" w:hAnsi="Times New Roman" w:cs="Times New Roman"/>
          <w:sz w:val="24"/>
          <w:szCs w:val="24"/>
        </w:rPr>
      </w:pPr>
    </w:p>
    <w:p w14:paraId="76C56A16" w14:textId="77777777" w:rsidR="0079410A" w:rsidRPr="00EA7BA4" w:rsidRDefault="0079410A" w:rsidP="0079410A">
      <w:pPr>
        <w:jc w:val="center"/>
        <w:rPr>
          <w:rFonts w:ascii="Times New Roman" w:hAnsi="Times New Roman" w:cs="Times New Roman"/>
          <w:b/>
          <w:sz w:val="24"/>
          <w:szCs w:val="24"/>
        </w:rPr>
      </w:pPr>
      <w:r>
        <w:rPr>
          <w:rFonts w:ascii="Times New Roman" w:hAnsi="Times New Roman" w:cs="Times New Roman"/>
          <w:b/>
          <w:sz w:val="24"/>
          <w:szCs w:val="24"/>
        </w:rPr>
        <w:t>I. izmjene i dopune Programa</w:t>
      </w:r>
    </w:p>
    <w:p w14:paraId="0E83B7F2" w14:textId="77777777" w:rsidR="0079410A" w:rsidRDefault="0079410A" w:rsidP="0079410A">
      <w:pPr>
        <w:jc w:val="center"/>
        <w:rPr>
          <w:rFonts w:ascii="Times New Roman" w:hAnsi="Times New Roman" w:cs="Times New Roman"/>
          <w:b/>
          <w:sz w:val="24"/>
          <w:szCs w:val="24"/>
        </w:rPr>
      </w:pPr>
      <w:r>
        <w:rPr>
          <w:rFonts w:ascii="Times New Roman" w:hAnsi="Times New Roman" w:cs="Times New Roman"/>
          <w:b/>
          <w:sz w:val="24"/>
          <w:szCs w:val="24"/>
        </w:rPr>
        <w:t>javnih potreba u predškolskom odgoju i obrazovanju</w:t>
      </w:r>
    </w:p>
    <w:p w14:paraId="6E346C65" w14:textId="77777777" w:rsidR="0079410A" w:rsidRDefault="0079410A" w:rsidP="0079410A">
      <w:pPr>
        <w:jc w:val="center"/>
        <w:rPr>
          <w:rFonts w:ascii="Times New Roman" w:hAnsi="Times New Roman" w:cs="Times New Roman"/>
          <w:b/>
          <w:sz w:val="24"/>
          <w:szCs w:val="24"/>
        </w:rPr>
      </w:pPr>
      <w:r>
        <w:rPr>
          <w:rFonts w:ascii="Times New Roman" w:hAnsi="Times New Roman" w:cs="Times New Roman"/>
          <w:b/>
          <w:sz w:val="24"/>
          <w:szCs w:val="24"/>
        </w:rPr>
        <w:t>Općine Šodolovci za 2024. godinu</w:t>
      </w:r>
    </w:p>
    <w:p w14:paraId="6C2F4258" w14:textId="77777777" w:rsidR="0079410A" w:rsidRDefault="0079410A" w:rsidP="0079410A">
      <w:pPr>
        <w:jc w:val="center"/>
        <w:rPr>
          <w:rFonts w:ascii="Times New Roman" w:hAnsi="Times New Roman" w:cs="Times New Roman"/>
          <w:sz w:val="24"/>
          <w:szCs w:val="24"/>
        </w:rPr>
      </w:pPr>
    </w:p>
    <w:p w14:paraId="6C111A49" w14:textId="77777777" w:rsidR="0079410A" w:rsidRPr="00F7057A" w:rsidRDefault="0079410A" w:rsidP="0079410A">
      <w:pPr>
        <w:jc w:val="center"/>
        <w:rPr>
          <w:rFonts w:ascii="Times New Roman" w:hAnsi="Times New Roman" w:cs="Times New Roman"/>
          <w:sz w:val="24"/>
          <w:szCs w:val="24"/>
        </w:rPr>
      </w:pPr>
      <w:r w:rsidRPr="00F7057A">
        <w:rPr>
          <w:rFonts w:ascii="Times New Roman" w:hAnsi="Times New Roman" w:cs="Times New Roman"/>
          <w:sz w:val="24"/>
          <w:szCs w:val="24"/>
        </w:rPr>
        <w:t>Članak 1.</w:t>
      </w:r>
    </w:p>
    <w:p w14:paraId="672A4725" w14:textId="77777777" w:rsidR="0079410A" w:rsidRPr="00AA544D" w:rsidRDefault="0079410A" w:rsidP="0079410A">
      <w:pPr>
        <w:jc w:val="both"/>
        <w:rPr>
          <w:rFonts w:ascii="Times New Roman" w:hAnsi="Times New Roman" w:cs="Times New Roman"/>
          <w:sz w:val="24"/>
          <w:szCs w:val="24"/>
        </w:rPr>
      </w:pPr>
      <w:r>
        <w:rPr>
          <w:rFonts w:ascii="Times New Roman" w:hAnsi="Times New Roman" w:cs="Times New Roman"/>
          <w:sz w:val="24"/>
          <w:szCs w:val="24"/>
        </w:rPr>
        <w:t>Program javnih potreba u predškolskom odgoju i obrazovanju Općine Šodolovci za 2024. godinu („službeni glasnik“ Općine Šodolovci broj 8/23, u daljnjem tekstu: Program) mijenja se prema odredbama ovog Programa.</w:t>
      </w:r>
    </w:p>
    <w:p w14:paraId="5BF8548B" w14:textId="77777777" w:rsidR="0079410A" w:rsidRPr="00F7057A" w:rsidRDefault="0079410A" w:rsidP="0079410A">
      <w:pPr>
        <w:jc w:val="center"/>
        <w:rPr>
          <w:rFonts w:ascii="Times New Roman" w:hAnsi="Times New Roman" w:cs="Times New Roman"/>
          <w:sz w:val="24"/>
          <w:szCs w:val="24"/>
        </w:rPr>
      </w:pPr>
      <w:r w:rsidRPr="00F7057A">
        <w:rPr>
          <w:rFonts w:ascii="Times New Roman" w:hAnsi="Times New Roman" w:cs="Times New Roman"/>
          <w:sz w:val="24"/>
          <w:szCs w:val="24"/>
        </w:rPr>
        <w:t>Članak 2.</w:t>
      </w:r>
    </w:p>
    <w:p w14:paraId="60D04D3C" w14:textId="77777777" w:rsidR="0079410A" w:rsidRDefault="0079410A" w:rsidP="0079410A">
      <w:pPr>
        <w:jc w:val="both"/>
        <w:rPr>
          <w:rFonts w:ascii="Times New Roman" w:hAnsi="Times New Roman" w:cs="Times New Roman"/>
          <w:sz w:val="24"/>
          <w:szCs w:val="24"/>
        </w:rPr>
      </w:pPr>
      <w:r>
        <w:rPr>
          <w:rFonts w:ascii="Times New Roman" w:hAnsi="Times New Roman" w:cs="Times New Roman"/>
          <w:sz w:val="24"/>
          <w:szCs w:val="24"/>
        </w:rPr>
        <w:t>Članak 6. Programa mijenja se i glasi:</w:t>
      </w:r>
    </w:p>
    <w:p w14:paraId="322FD07D" w14:textId="77777777" w:rsidR="0079410A" w:rsidRDefault="0079410A" w:rsidP="0079410A">
      <w:pPr>
        <w:jc w:val="both"/>
        <w:rPr>
          <w:rFonts w:ascii="Times New Roman" w:hAnsi="Times New Roman" w:cs="Times New Roman"/>
          <w:sz w:val="24"/>
          <w:szCs w:val="24"/>
        </w:rPr>
      </w:pPr>
      <w:r>
        <w:rPr>
          <w:rFonts w:ascii="Times New Roman" w:hAnsi="Times New Roman" w:cs="Times New Roman"/>
          <w:sz w:val="24"/>
          <w:szCs w:val="24"/>
        </w:rPr>
        <w:t>„Planirana sredstva za provedbu Programa javnih potreba u predškolskom odgoju i obrazovanju iz Općinskog Proračuna za 2024. godinu iznose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2334"/>
        <w:gridCol w:w="2824"/>
        <w:gridCol w:w="2895"/>
      </w:tblGrid>
      <w:tr w:rsidR="0079410A" w:rsidRPr="00C16B45" w14:paraId="001BB3FD" w14:textId="77777777" w:rsidTr="00F72BC1">
        <w:trPr>
          <w:trHeight w:val="390"/>
        </w:trPr>
        <w:tc>
          <w:tcPr>
            <w:tcW w:w="1217" w:type="dxa"/>
          </w:tcPr>
          <w:p w14:paraId="6F5E0F25" w14:textId="77777777" w:rsidR="0079410A" w:rsidRPr="00C16B45" w:rsidRDefault="0079410A" w:rsidP="00F72BC1">
            <w:pPr>
              <w:jc w:val="center"/>
              <w:rPr>
                <w:rFonts w:ascii="Times New Roman" w:hAnsi="Times New Roman" w:cs="Times New Roman"/>
                <w:b/>
                <w:sz w:val="24"/>
                <w:szCs w:val="24"/>
              </w:rPr>
            </w:pPr>
            <w:proofErr w:type="spellStart"/>
            <w:r w:rsidRPr="00C16B45">
              <w:rPr>
                <w:rFonts w:ascii="Times New Roman" w:hAnsi="Times New Roman" w:cs="Times New Roman"/>
                <w:b/>
                <w:sz w:val="24"/>
                <w:szCs w:val="24"/>
              </w:rPr>
              <w:t>Rbr</w:t>
            </w:r>
            <w:proofErr w:type="spellEnd"/>
            <w:r w:rsidRPr="00C16B45">
              <w:rPr>
                <w:rFonts w:ascii="Times New Roman" w:hAnsi="Times New Roman" w:cs="Times New Roman"/>
                <w:b/>
                <w:sz w:val="24"/>
                <w:szCs w:val="24"/>
              </w:rPr>
              <w:t>.</w:t>
            </w:r>
          </w:p>
        </w:tc>
        <w:tc>
          <w:tcPr>
            <w:tcW w:w="2334" w:type="dxa"/>
          </w:tcPr>
          <w:p w14:paraId="0677E014" w14:textId="77777777" w:rsidR="0079410A" w:rsidRPr="00C16B45" w:rsidRDefault="0079410A" w:rsidP="00F72BC1">
            <w:pPr>
              <w:jc w:val="center"/>
              <w:rPr>
                <w:rFonts w:ascii="Times New Roman" w:hAnsi="Times New Roman" w:cs="Times New Roman"/>
                <w:b/>
                <w:sz w:val="24"/>
                <w:szCs w:val="24"/>
              </w:rPr>
            </w:pPr>
            <w:r w:rsidRPr="00C16B45">
              <w:rPr>
                <w:rFonts w:ascii="Times New Roman" w:hAnsi="Times New Roman" w:cs="Times New Roman"/>
                <w:b/>
                <w:sz w:val="24"/>
                <w:szCs w:val="24"/>
              </w:rPr>
              <w:t>Aktivnosti</w:t>
            </w:r>
          </w:p>
        </w:tc>
        <w:tc>
          <w:tcPr>
            <w:tcW w:w="2824" w:type="dxa"/>
          </w:tcPr>
          <w:p w14:paraId="3FDC0674" w14:textId="77777777" w:rsidR="0079410A" w:rsidRPr="00C16B45" w:rsidRDefault="0079410A" w:rsidP="00F72BC1">
            <w:pPr>
              <w:jc w:val="center"/>
              <w:rPr>
                <w:rFonts w:ascii="Times New Roman" w:hAnsi="Times New Roman" w:cs="Times New Roman"/>
                <w:b/>
                <w:sz w:val="24"/>
                <w:szCs w:val="24"/>
              </w:rPr>
            </w:pPr>
            <w:r w:rsidRPr="00C16B45">
              <w:rPr>
                <w:rFonts w:ascii="Times New Roman" w:hAnsi="Times New Roman" w:cs="Times New Roman"/>
                <w:b/>
                <w:sz w:val="24"/>
                <w:szCs w:val="24"/>
              </w:rPr>
              <w:t>Iznos</w:t>
            </w:r>
            <w:r>
              <w:rPr>
                <w:rFonts w:ascii="Times New Roman" w:hAnsi="Times New Roman" w:cs="Times New Roman"/>
                <w:b/>
                <w:sz w:val="24"/>
                <w:szCs w:val="24"/>
              </w:rPr>
              <w:t>/EUR</w:t>
            </w:r>
          </w:p>
        </w:tc>
        <w:tc>
          <w:tcPr>
            <w:tcW w:w="2895" w:type="dxa"/>
          </w:tcPr>
          <w:p w14:paraId="76F069E7" w14:textId="77777777" w:rsidR="0079410A" w:rsidRPr="00C16B45" w:rsidRDefault="0079410A" w:rsidP="00F72BC1">
            <w:pPr>
              <w:jc w:val="center"/>
              <w:rPr>
                <w:rFonts w:ascii="Times New Roman" w:hAnsi="Times New Roman" w:cs="Times New Roman"/>
                <w:b/>
                <w:sz w:val="24"/>
                <w:szCs w:val="24"/>
              </w:rPr>
            </w:pPr>
            <w:r w:rsidRPr="00C16B45">
              <w:rPr>
                <w:rFonts w:ascii="Times New Roman" w:hAnsi="Times New Roman" w:cs="Times New Roman"/>
                <w:b/>
                <w:sz w:val="24"/>
                <w:szCs w:val="24"/>
              </w:rPr>
              <w:t>Izvor</w:t>
            </w:r>
          </w:p>
        </w:tc>
      </w:tr>
      <w:tr w:rsidR="0079410A" w:rsidRPr="00905E89" w14:paraId="732BD3FA" w14:textId="77777777" w:rsidTr="00F72BC1">
        <w:trPr>
          <w:trHeight w:val="390"/>
        </w:trPr>
        <w:tc>
          <w:tcPr>
            <w:tcW w:w="1217" w:type="dxa"/>
            <w:vMerge w:val="restart"/>
          </w:tcPr>
          <w:p w14:paraId="41D4A822"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1.</w:t>
            </w:r>
          </w:p>
        </w:tc>
        <w:tc>
          <w:tcPr>
            <w:tcW w:w="2334" w:type="dxa"/>
          </w:tcPr>
          <w:p w14:paraId="1642F52D" w14:textId="77777777" w:rsidR="0079410A" w:rsidRPr="00905E89" w:rsidRDefault="0079410A" w:rsidP="00F72BC1">
            <w:pPr>
              <w:jc w:val="both"/>
              <w:rPr>
                <w:rFonts w:ascii="Times New Roman" w:hAnsi="Times New Roman" w:cs="Times New Roman"/>
                <w:b/>
                <w:sz w:val="24"/>
                <w:szCs w:val="24"/>
              </w:rPr>
            </w:pPr>
            <w:r>
              <w:rPr>
                <w:rFonts w:ascii="Times New Roman" w:hAnsi="Times New Roman" w:cs="Times New Roman"/>
                <w:b/>
                <w:sz w:val="24"/>
                <w:szCs w:val="24"/>
              </w:rPr>
              <w:t>Predškolski odgoj</w:t>
            </w:r>
          </w:p>
        </w:tc>
        <w:tc>
          <w:tcPr>
            <w:tcW w:w="2824" w:type="dxa"/>
          </w:tcPr>
          <w:p w14:paraId="21C47287" w14:textId="77777777" w:rsidR="0079410A" w:rsidRPr="00905E89" w:rsidRDefault="0079410A" w:rsidP="00F72BC1">
            <w:pPr>
              <w:jc w:val="both"/>
              <w:rPr>
                <w:rFonts w:ascii="Times New Roman" w:hAnsi="Times New Roman" w:cs="Times New Roman"/>
                <w:b/>
                <w:sz w:val="24"/>
                <w:szCs w:val="24"/>
              </w:rPr>
            </w:pPr>
            <w:r>
              <w:rPr>
                <w:rFonts w:ascii="Times New Roman" w:hAnsi="Times New Roman" w:cs="Times New Roman"/>
                <w:b/>
                <w:sz w:val="24"/>
                <w:szCs w:val="24"/>
              </w:rPr>
              <w:t>46.961,77</w:t>
            </w:r>
          </w:p>
        </w:tc>
        <w:tc>
          <w:tcPr>
            <w:tcW w:w="2895" w:type="dxa"/>
          </w:tcPr>
          <w:p w14:paraId="086A5AD8" w14:textId="77777777" w:rsidR="0079410A" w:rsidRPr="00905E89" w:rsidRDefault="0079410A" w:rsidP="00F72BC1">
            <w:pPr>
              <w:jc w:val="both"/>
              <w:rPr>
                <w:rFonts w:ascii="Times New Roman" w:hAnsi="Times New Roman" w:cs="Times New Roman"/>
                <w:b/>
                <w:sz w:val="24"/>
                <w:szCs w:val="24"/>
              </w:rPr>
            </w:pPr>
          </w:p>
        </w:tc>
      </w:tr>
      <w:tr w:rsidR="0079410A" w14:paraId="35046BEA" w14:textId="77777777" w:rsidTr="00F72BC1">
        <w:trPr>
          <w:trHeight w:val="240"/>
        </w:trPr>
        <w:tc>
          <w:tcPr>
            <w:tcW w:w="1217" w:type="dxa"/>
            <w:vMerge/>
          </w:tcPr>
          <w:p w14:paraId="737010E8" w14:textId="77777777" w:rsidR="0079410A" w:rsidRDefault="0079410A" w:rsidP="00F72BC1">
            <w:pPr>
              <w:jc w:val="both"/>
              <w:rPr>
                <w:rFonts w:ascii="Times New Roman" w:hAnsi="Times New Roman" w:cs="Times New Roman"/>
                <w:sz w:val="24"/>
                <w:szCs w:val="24"/>
              </w:rPr>
            </w:pPr>
          </w:p>
        </w:tc>
        <w:tc>
          <w:tcPr>
            <w:tcW w:w="2334" w:type="dxa"/>
          </w:tcPr>
          <w:p w14:paraId="2D45947C"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 xml:space="preserve">1.1.održavanje </w:t>
            </w:r>
            <w:proofErr w:type="spellStart"/>
            <w:r>
              <w:rPr>
                <w:rFonts w:ascii="Times New Roman" w:hAnsi="Times New Roman" w:cs="Times New Roman"/>
                <w:sz w:val="24"/>
                <w:szCs w:val="24"/>
              </w:rPr>
              <w:t>predškole</w:t>
            </w:r>
            <w:proofErr w:type="spellEnd"/>
            <w:r>
              <w:rPr>
                <w:rFonts w:ascii="Times New Roman" w:hAnsi="Times New Roman" w:cs="Times New Roman"/>
                <w:sz w:val="24"/>
                <w:szCs w:val="24"/>
              </w:rPr>
              <w:t xml:space="preserve"> u naselju Šodolovci</w:t>
            </w:r>
          </w:p>
        </w:tc>
        <w:tc>
          <w:tcPr>
            <w:tcW w:w="2824" w:type="dxa"/>
          </w:tcPr>
          <w:p w14:paraId="615E2ACB"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1.661,77</w:t>
            </w:r>
          </w:p>
        </w:tc>
        <w:tc>
          <w:tcPr>
            <w:tcW w:w="2895" w:type="dxa"/>
          </w:tcPr>
          <w:p w14:paraId="749C8E1A"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Opći prihodi i primitci</w:t>
            </w:r>
          </w:p>
        </w:tc>
      </w:tr>
      <w:tr w:rsidR="0079410A" w14:paraId="10E24AB4" w14:textId="77777777" w:rsidTr="00F72BC1">
        <w:trPr>
          <w:trHeight w:val="810"/>
        </w:trPr>
        <w:tc>
          <w:tcPr>
            <w:tcW w:w="1217" w:type="dxa"/>
            <w:vMerge/>
          </w:tcPr>
          <w:p w14:paraId="05ACBC37" w14:textId="77777777" w:rsidR="0079410A" w:rsidRDefault="0079410A" w:rsidP="00F72BC1">
            <w:pPr>
              <w:jc w:val="both"/>
              <w:rPr>
                <w:rFonts w:ascii="Times New Roman" w:hAnsi="Times New Roman" w:cs="Times New Roman"/>
                <w:sz w:val="24"/>
                <w:szCs w:val="24"/>
              </w:rPr>
            </w:pPr>
          </w:p>
        </w:tc>
        <w:tc>
          <w:tcPr>
            <w:tcW w:w="2334" w:type="dxa"/>
          </w:tcPr>
          <w:p w14:paraId="4EBD330A"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1.2.sufinanciranje dječjeg vrtića</w:t>
            </w:r>
          </w:p>
        </w:tc>
        <w:tc>
          <w:tcPr>
            <w:tcW w:w="2824" w:type="dxa"/>
          </w:tcPr>
          <w:p w14:paraId="4B5BF527"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45.000,00</w:t>
            </w:r>
          </w:p>
        </w:tc>
        <w:tc>
          <w:tcPr>
            <w:tcW w:w="2895" w:type="dxa"/>
          </w:tcPr>
          <w:p w14:paraId="21D8AFF0"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 xml:space="preserve">Opći prihodi i primici </w:t>
            </w:r>
          </w:p>
        </w:tc>
      </w:tr>
      <w:tr w:rsidR="0079410A" w14:paraId="6D255D2E" w14:textId="77777777" w:rsidTr="00F72BC1">
        <w:trPr>
          <w:trHeight w:val="228"/>
        </w:trPr>
        <w:tc>
          <w:tcPr>
            <w:tcW w:w="1217" w:type="dxa"/>
            <w:vMerge/>
          </w:tcPr>
          <w:p w14:paraId="54589DED" w14:textId="77777777" w:rsidR="0079410A" w:rsidRDefault="0079410A" w:rsidP="00F72BC1">
            <w:pPr>
              <w:jc w:val="both"/>
              <w:rPr>
                <w:rFonts w:ascii="Times New Roman" w:hAnsi="Times New Roman" w:cs="Times New Roman"/>
                <w:sz w:val="24"/>
                <w:szCs w:val="24"/>
              </w:rPr>
            </w:pPr>
          </w:p>
        </w:tc>
        <w:tc>
          <w:tcPr>
            <w:tcW w:w="2334" w:type="dxa"/>
          </w:tcPr>
          <w:p w14:paraId="66AF7253"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1.3.novčana pomoć dječjim vrtićima</w:t>
            </w:r>
          </w:p>
        </w:tc>
        <w:tc>
          <w:tcPr>
            <w:tcW w:w="2824" w:type="dxa"/>
          </w:tcPr>
          <w:p w14:paraId="73C1C333"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300,00</w:t>
            </w:r>
          </w:p>
        </w:tc>
        <w:tc>
          <w:tcPr>
            <w:tcW w:w="2895" w:type="dxa"/>
          </w:tcPr>
          <w:p w14:paraId="6B6A6EB1"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Opći prihodi i primitci</w:t>
            </w:r>
          </w:p>
        </w:tc>
      </w:tr>
      <w:tr w:rsidR="0079410A" w:rsidRPr="002D2AA6" w14:paraId="2420DD30" w14:textId="77777777" w:rsidTr="00F72BC1">
        <w:trPr>
          <w:trHeight w:val="420"/>
        </w:trPr>
        <w:tc>
          <w:tcPr>
            <w:tcW w:w="1217" w:type="dxa"/>
            <w:vMerge w:val="restart"/>
          </w:tcPr>
          <w:p w14:paraId="4D74A8AB"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2.</w:t>
            </w:r>
          </w:p>
        </w:tc>
        <w:tc>
          <w:tcPr>
            <w:tcW w:w="2334" w:type="dxa"/>
          </w:tcPr>
          <w:p w14:paraId="0F7784D0" w14:textId="77777777" w:rsidR="0079410A" w:rsidRPr="002D2AA6" w:rsidRDefault="0079410A" w:rsidP="00F72BC1">
            <w:pPr>
              <w:jc w:val="both"/>
              <w:rPr>
                <w:rFonts w:ascii="Times New Roman" w:hAnsi="Times New Roman" w:cs="Times New Roman"/>
                <w:b/>
                <w:sz w:val="24"/>
                <w:szCs w:val="24"/>
              </w:rPr>
            </w:pPr>
            <w:r w:rsidRPr="002D2AA6">
              <w:rPr>
                <w:rFonts w:ascii="Times New Roman" w:hAnsi="Times New Roman" w:cs="Times New Roman"/>
                <w:b/>
                <w:sz w:val="24"/>
                <w:szCs w:val="24"/>
              </w:rPr>
              <w:t>Osnovnoškolsko obrazovanje</w:t>
            </w:r>
          </w:p>
        </w:tc>
        <w:tc>
          <w:tcPr>
            <w:tcW w:w="2824" w:type="dxa"/>
          </w:tcPr>
          <w:p w14:paraId="772EC71F" w14:textId="77777777" w:rsidR="0079410A" w:rsidRPr="002D2AA6" w:rsidRDefault="0079410A" w:rsidP="00F72BC1">
            <w:pPr>
              <w:jc w:val="both"/>
              <w:rPr>
                <w:rFonts w:ascii="Times New Roman" w:hAnsi="Times New Roman" w:cs="Times New Roman"/>
                <w:b/>
                <w:sz w:val="24"/>
                <w:szCs w:val="24"/>
              </w:rPr>
            </w:pPr>
            <w:r>
              <w:rPr>
                <w:rFonts w:ascii="Times New Roman" w:hAnsi="Times New Roman" w:cs="Times New Roman"/>
                <w:b/>
                <w:sz w:val="24"/>
                <w:szCs w:val="24"/>
              </w:rPr>
              <w:t>2.300,00</w:t>
            </w:r>
          </w:p>
        </w:tc>
        <w:tc>
          <w:tcPr>
            <w:tcW w:w="2895" w:type="dxa"/>
          </w:tcPr>
          <w:p w14:paraId="5899ECDE" w14:textId="77777777" w:rsidR="0079410A" w:rsidRPr="002D2AA6" w:rsidRDefault="0079410A" w:rsidP="00F72BC1">
            <w:pPr>
              <w:jc w:val="both"/>
              <w:rPr>
                <w:rFonts w:ascii="Times New Roman" w:hAnsi="Times New Roman" w:cs="Times New Roman"/>
                <w:b/>
                <w:sz w:val="24"/>
                <w:szCs w:val="24"/>
              </w:rPr>
            </w:pPr>
          </w:p>
        </w:tc>
      </w:tr>
      <w:tr w:rsidR="0079410A" w14:paraId="5C916F5C" w14:textId="77777777" w:rsidTr="00F72BC1">
        <w:trPr>
          <w:trHeight w:val="889"/>
        </w:trPr>
        <w:tc>
          <w:tcPr>
            <w:tcW w:w="1217" w:type="dxa"/>
            <w:vMerge/>
          </w:tcPr>
          <w:p w14:paraId="1BD23A6E" w14:textId="77777777" w:rsidR="0079410A" w:rsidRDefault="0079410A" w:rsidP="00F72BC1">
            <w:pPr>
              <w:jc w:val="both"/>
              <w:rPr>
                <w:rFonts w:ascii="Times New Roman" w:hAnsi="Times New Roman" w:cs="Times New Roman"/>
                <w:sz w:val="24"/>
                <w:szCs w:val="24"/>
              </w:rPr>
            </w:pPr>
          </w:p>
        </w:tc>
        <w:tc>
          <w:tcPr>
            <w:tcW w:w="2334" w:type="dxa"/>
          </w:tcPr>
          <w:p w14:paraId="6B184614"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2.1.novčana pomoć školama u održavanju manifestacija</w:t>
            </w:r>
          </w:p>
        </w:tc>
        <w:tc>
          <w:tcPr>
            <w:tcW w:w="2824" w:type="dxa"/>
          </w:tcPr>
          <w:p w14:paraId="1D456F58"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800,00</w:t>
            </w:r>
          </w:p>
        </w:tc>
        <w:tc>
          <w:tcPr>
            <w:tcW w:w="2895" w:type="dxa"/>
          </w:tcPr>
          <w:p w14:paraId="0BCD4309"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Opći prihodi i primitci</w:t>
            </w:r>
          </w:p>
        </w:tc>
      </w:tr>
      <w:tr w:rsidR="0079410A" w14:paraId="75F21353" w14:textId="77777777" w:rsidTr="00F72BC1">
        <w:trPr>
          <w:trHeight w:val="1244"/>
        </w:trPr>
        <w:tc>
          <w:tcPr>
            <w:tcW w:w="1217" w:type="dxa"/>
            <w:vMerge/>
          </w:tcPr>
          <w:p w14:paraId="5269F403" w14:textId="77777777" w:rsidR="0079410A" w:rsidRDefault="0079410A" w:rsidP="00F72BC1">
            <w:pPr>
              <w:jc w:val="both"/>
              <w:rPr>
                <w:rFonts w:ascii="Times New Roman" w:hAnsi="Times New Roman" w:cs="Times New Roman"/>
                <w:sz w:val="24"/>
                <w:szCs w:val="24"/>
              </w:rPr>
            </w:pPr>
          </w:p>
        </w:tc>
        <w:tc>
          <w:tcPr>
            <w:tcW w:w="2334" w:type="dxa"/>
          </w:tcPr>
          <w:p w14:paraId="45C2FDE4"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2.2.financiranje dodatnih obrazovnih materijala za učenike osnovnih škola</w:t>
            </w:r>
          </w:p>
        </w:tc>
        <w:tc>
          <w:tcPr>
            <w:tcW w:w="2824" w:type="dxa"/>
          </w:tcPr>
          <w:p w14:paraId="6492F5C2"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1.500,00</w:t>
            </w:r>
          </w:p>
        </w:tc>
        <w:tc>
          <w:tcPr>
            <w:tcW w:w="2895" w:type="dxa"/>
          </w:tcPr>
          <w:p w14:paraId="74EAFCD3"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Opći prihodi i primici</w:t>
            </w:r>
          </w:p>
        </w:tc>
      </w:tr>
      <w:tr w:rsidR="0079410A" w14:paraId="5E5F8CB3" w14:textId="77777777" w:rsidTr="00F72BC1">
        <w:trPr>
          <w:trHeight w:val="203"/>
        </w:trPr>
        <w:tc>
          <w:tcPr>
            <w:tcW w:w="1217" w:type="dxa"/>
            <w:vMerge w:val="restart"/>
          </w:tcPr>
          <w:p w14:paraId="62DC4DE9"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3.</w:t>
            </w:r>
          </w:p>
        </w:tc>
        <w:tc>
          <w:tcPr>
            <w:tcW w:w="2334" w:type="dxa"/>
          </w:tcPr>
          <w:p w14:paraId="38A5E01A" w14:textId="77777777" w:rsidR="0079410A" w:rsidRPr="00E66C01" w:rsidRDefault="0079410A" w:rsidP="00F72BC1">
            <w:pPr>
              <w:jc w:val="both"/>
              <w:rPr>
                <w:rFonts w:ascii="Times New Roman" w:hAnsi="Times New Roman" w:cs="Times New Roman"/>
                <w:b/>
                <w:sz w:val="24"/>
                <w:szCs w:val="24"/>
              </w:rPr>
            </w:pPr>
            <w:r w:rsidRPr="00E66C01">
              <w:rPr>
                <w:rFonts w:ascii="Times New Roman" w:hAnsi="Times New Roman" w:cs="Times New Roman"/>
                <w:b/>
                <w:sz w:val="24"/>
                <w:szCs w:val="24"/>
              </w:rPr>
              <w:t xml:space="preserve">Srednjoškolsko </w:t>
            </w:r>
            <w:r w:rsidRPr="00E66C01">
              <w:rPr>
                <w:rFonts w:ascii="Times New Roman" w:hAnsi="Times New Roman" w:cs="Times New Roman"/>
                <w:b/>
                <w:sz w:val="24"/>
                <w:szCs w:val="24"/>
              </w:rPr>
              <w:lastRenderedPageBreak/>
              <w:t>obrazovanje</w:t>
            </w:r>
          </w:p>
        </w:tc>
        <w:tc>
          <w:tcPr>
            <w:tcW w:w="2824" w:type="dxa"/>
          </w:tcPr>
          <w:p w14:paraId="4E9313F8" w14:textId="77777777" w:rsidR="0079410A" w:rsidRPr="00E66C01" w:rsidRDefault="0079410A" w:rsidP="00F72BC1">
            <w:pPr>
              <w:jc w:val="both"/>
              <w:rPr>
                <w:rFonts w:ascii="Times New Roman" w:hAnsi="Times New Roman" w:cs="Times New Roman"/>
                <w:b/>
                <w:sz w:val="24"/>
                <w:szCs w:val="24"/>
              </w:rPr>
            </w:pPr>
            <w:r>
              <w:rPr>
                <w:rFonts w:ascii="Times New Roman" w:hAnsi="Times New Roman" w:cs="Times New Roman"/>
                <w:b/>
                <w:sz w:val="24"/>
                <w:szCs w:val="24"/>
              </w:rPr>
              <w:lastRenderedPageBreak/>
              <w:t>16.260,00</w:t>
            </w:r>
          </w:p>
        </w:tc>
        <w:tc>
          <w:tcPr>
            <w:tcW w:w="2895" w:type="dxa"/>
          </w:tcPr>
          <w:p w14:paraId="7B71F8B7" w14:textId="77777777" w:rsidR="0079410A" w:rsidRDefault="0079410A" w:rsidP="00F72BC1">
            <w:pPr>
              <w:jc w:val="both"/>
              <w:rPr>
                <w:rFonts w:ascii="Times New Roman" w:hAnsi="Times New Roman" w:cs="Times New Roman"/>
                <w:sz w:val="24"/>
                <w:szCs w:val="24"/>
              </w:rPr>
            </w:pPr>
          </w:p>
        </w:tc>
      </w:tr>
      <w:tr w:rsidR="0079410A" w14:paraId="4F2ED49D" w14:textId="77777777" w:rsidTr="00F72BC1">
        <w:trPr>
          <w:trHeight w:val="225"/>
        </w:trPr>
        <w:tc>
          <w:tcPr>
            <w:tcW w:w="1217" w:type="dxa"/>
            <w:vMerge/>
          </w:tcPr>
          <w:p w14:paraId="12A59190" w14:textId="77777777" w:rsidR="0079410A" w:rsidRDefault="0079410A" w:rsidP="00F72BC1">
            <w:pPr>
              <w:jc w:val="both"/>
              <w:rPr>
                <w:rFonts w:ascii="Times New Roman" w:hAnsi="Times New Roman" w:cs="Times New Roman"/>
                <w:sz w:val="24"/>
                <w:szCs w:val="24"/>
              </w:rPr>
            </w:pPr>
          </w:p>
        </w:tc>
        <w:tc>
          <w:tcPr>
            <w:tcW w:w="2334" w:type="dxa"/>
          </w:tcPr>
          <w:p w14:paraId="74CDEF51"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3.1.prijevoz učenika srednjih škola</w:t>
            </w:r>
          </w:p>
        </w:tc>
        <w:tc>
          <w:tcPr>
            <w:tcW w:w="2824" w:type="dxa"/>
          </w:tcPr>
          <w:p w14:paraId="1B62E47F"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9.060,00</w:t>
            </w:r>
          </w:p>
        </w:tc>
        <w:tc>
          <w:tcPr>
            <w:tcW w:w="2895" w:type="dxa"/>
          </w:tcPr>
          <w:p w14:paraId="3BE4AF88"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Opći prihodi i primitci</w:t>
            </w:r>
          </w:p>
        </w:tc>
      </w:tr>
      <w:tr w:rsidR="0079410A" w14:paraId="42ED6060" w14:textId="77777777" w:rsidTr="00F72BC1">
        <w:trPr>
          <w:trHeight w:val="225"/>
        </w:trPr>
        <w:tc>
          <w:tcPr>
            <w:tcW w:w="1217" w:type="dxa"/>
            <w:vMerge/>
          </w:tcPr>
          <w:p w14:paraId="529F6D91" w14:textId="77777777" w:rsidR="0079410A" w:rsidRDefault="0079410A" w:rsidP="00F72BC1">
            <w:pPr>
              <w:jc w:val="both"/>
              <w:rPr>
                <w:rFonts w:ascii="Times New Roman" w:hAnsi="Times New Roman" w:cs="Times New Roman"/>
                <w:sz w:val="24"/>
                <w:szCs w:val="24"/>
              </w:rPr>
            </w:pPr>
          </w:p>
        </w:tc>
        <w:tc>
          <w:tcPr>
            <w:tcW w:w="2334" w:type="dxa"/>
          </w:tcPr>
          <w:p w14:paraId="493B280B"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3.2.usluga posebnog linijskog prijevoza</w:t>
            </w:r>
          </w:p>
        </w:tc>
        <w:tc>
          <w:tcPr>
            <w:tcW w:w="2824" w:type="dxa"/>
          </w:tcPr>
          <w:p w14:paraId="7D7C1C10"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7.200,00</w:t>
            </w:r>
          </w:p>
        </w:tc>
        <w:tc>
          <w:tcPr>
            <w:tcW w:w="2895" w:type="dxa"/>
          </w:tcPr>
          <w:p w14:paraId="1D4D8B80"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Opći prihodi i primici</w:t>
            </w:r>
          </w:p>
        </w:tc>
      </w:tr>
      <w:tr w:rsidR="0079410A" w14:paraId="47103D33" w14:textId="77777777" w:rsidTr="00F72BC1">
        <w:trPr>
          <w:trHeight w:val="218"/>
        </w:trPr>
        <w:tc>
          <w:tcPr>
            <w:tcW w:w="1217" w:type="dxa"/>
            <w:vMerge w:val="restart"/>
          </w:tcPr>
          <w:p w14:paraId="27972987"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4.</w:t>
            </w:r>
          </w:p>
        </w:tc>
        <w:tc>
          <w:tcPr>
            <w:tcW w:w="2334" w:type="dxa"/>
          </w:tcPr>
          <w:p w14:paraId="6D20F409" w14:textId="77777777" w:rsidR="0079410A" w:rsidRPr="00E66C01" w:rsidRDefault="0079410A" w:rsidP="00F72BC1">
            <w:pPr>
              <w:jc w:val="both"/>
              <w:rPr>
                <w:rFonts w:ascii="Times New Roman" w:hAnsi="Times New Roman" w:cs="Times New Roman"/>
                <w:b/>
                <w:sz w:val="24"/>
                <w:szCs w:val="24"/>
              </w:rPr>
            </w:pPr>
            <w:r w:rsidRPr="00E66C01">
              <w:rPr>
                <w:rFonts w:ascii="Times New Roman" w:hAnsi="Times New Roman" w:cs="Times New Roman"/>
                <w:b/>
                <w:sz w:val="24"/>
                <w:szCs w:val="24"/>
              </w:rPr>
              <w:t>Visokoškolsko obrazovanje</w:t>
            </w:r>
          </w:p>
        </w:tc>
        <w:tc>
          <w:tcPr>
            <w:tcW w:w="2824" w:type="dxa"/>
          </w:tcPr>
          <w:p w14:paraId="243EEEDD" w14:textId="77777777" w:rsidR="0079410A" w:rsidRPr="00E66C01" w:rsidRDefault="0079410A" w:rsidP="00F72BC1">
            <w:pPr>
              <w:jc w:val="both"/>
              <w:rPr>
                <w:rFonts w:ascii="Times New Roman" w:hAnsi="Times New Roman" w:cs="Times New Roman"/>
                <w:b/>
                <w:sz w:val="24"/>
                <w:szCs w:val="24"/>
              </w:rPr>
            </w:pPr>
            <w:r>
              <w:rPr>
                <w:rFonts w:ascii="Times New Roman" w:hAnsi="Times New Roman" w:cs="Times New Roman"/>
                <w:b/>
                <w:sz w:val="24"/>
                <w:szCs w:val="24"/>
              </w:rPr>
              <w:t>6.500,00</w:t>
            </w:r>
          </w:p>
        </w:tc>
        <w:tc>
          <w:tcPr>
            <w:tcW w:w="2895" w:type="dxa"/>
          </w:tcPr>
          <w:p w14:paraId="1D5E55DA" w14:textId="77777777" w:rsidR="0079410A" w:rsidRDefault="0079410A" w:rsidP="00F72BC1">
            <w:pPr>
              <w:jc w:val="both"/>
              <w:rPr>
                <w:rFonts w:ascii="Times New Roman" w:hAnsi="Times New Roman" w:cs="Times New Roman"/>
                <w:sz w:val="24"/>
                <w:szCs w:val="24"/>
              </w:rPr>
            </w:pPr>
          </w:p>
        </w:tc>
      </w:tr>
      <w:tr w:rsidR="0079410A" w14:paraId="33E29754" w14:textId="77777777" w:rsidTr="00F72BC1">
        <w:trPr>
          <w:trHeight w:val="585"/>
        </w:trPr>
        <w:tc>
          <w:tcPr>
            <w:tcW w:w="1217" w:type="dxa"/>
            <w:vMerge/>
          </w:tcPr>
          <w:p w14:paraId="55089F6C" w14:textId="77777777" w:rsidR="0079410A" w:rsidRDefault="0079410A" w:rsidP="00F72BC1">
            <w:pPr>
              <w:jc w:val="both"/>
              <w:rPr>
                <w:rFonts w:ascii="Times New Roman" w:hAnsi="Times New Roman" w:cs="Times New Roman"/>
                <w:sz w:val="24"/>
                <w:szCs w:val="24"/>
              </w:rPr>
            </w:pPr>
          </w:p>
        </w:tc>
        <w:tc>
          <w:tcPr>
            <w:tcW w:w="2334" w:type="dxa"/>
          </w:tcPr>
          <w:p w14:paraId="46D8E087"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4.1.jednokratne novčane potpore studentima</w:t>
            </w:r>
          </w:p>
        </w:tc>
        <w:tc>
          <w:tcPr>
            <w:tcW w:w="2824" w:type="dxa"/>
          </w:tcPr>
          <w:p w14:paraId="092A8346"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6.500,00</w:t>
            </w:r>
          </w:p>
        </w:tc>
        <w:tc>
          <w:tcPr>
            <w:tcW w:w="2895" w:type="dxa"/>
          </w:tcPr>
          <w:p w14:paraId="3EFABAF1" w14:textId="77777777" w:rsidR="0079410A" w:rsidRDefault="0079410A" w:rsidP="00F72BC1">
            <w:pPr>
              <w:jc w:val="both"/>
              <w:rPr>
                <w:rFonts w:ascii="Times New Roman" w:hAnsi="Times New Roman" w:cs="Times New Roman"/>
                <w:sz w:val="24"/>
                <w:szCs w:val="24"/>
              </w:rPr>
            </w:pPr>
            <w:r>
              <w:rPr>
                <w:rFonts w:ascii="Times New Roman" w:hAnsi="Times New Roman" w:cs="Times New Roman"/>
                <w:sz w:val="24"/>
                <w:szCs w:val="24"/>
              </w:rPr>
              <w:t>Prihodi od fiskalnog izravnanja</w:t>
            </w:r>
          </w:p>
        </w:tc>
      </w:tr>
      <w:tr w:rsidR="0079410A" w:rsidRPr="00F4345D" w14:paraId="30EA2FF9" w14:textId="77777777" w:rsidTr="00F72BC1">
        <w:trPr>
          <w:trHeight w:val="165"/>
        </w:trPr>
        <w:tc>
          <w:tcPr>
            <w:tcW w:w="6375" w:type="dxa"/>
            <w:gridSpan w:val="3"/>
          </w:tcPr>
          <w:p w14:paraId="16D43AF3" w14:textId="77777777" w:rsidR="0079410A" w:rsidRDefault="0079410A" w:rsidP="00F72BC1">
            <w:pPr>
              <w:jc w:val="center"/>
              <w:rPr>
                <w:rFonts w:ascii="Times New Roman" w:hAnsi="Times New Roman" w:cs="Times New Roman"/>
                <w:b/>
                <w:sz w:val="24"/>
                <w:szCs w:val="24"/>
              </w:rPr>
            </w:pPr>
            <w:r w:rsidRPr="00F4345D">
              <w:rPr>
                <w:rFonts w:ascii="Times New Roman" w:hAnsi="Times New Roman" w:cs="Times New Roman"/>
                <w:b/>
                <w:sz w:val="24"/>
                <w:szCs w:val="24"/>
              </w:rPr>
              <w:t>UKUPNO</w:t>
            </w:r>
          </w:p>
          <w:p w14:paraId="66E6300D" w14:textId="77777777" w:rsidR="0079410A" w:rsidRPr="00F4345D" w:rsidRDefault="0079410A" w:rsidP="00F72BC1">
            <w:pPr>
              <w:jc w:val="center"/>
              <w:rPr>
                <w:rFonts w:ascii="Times New Roman" w:hAnsi="Times New Roman" w:cs="Times New Roman"/>
                <w:b/>
                <w:sz w:val="24"/>
                <w:szCs w:val="24"/>
              </w:rPr>
            </w:pPr>
          </w:p>
        </w:tc>
        <w:tc>
          <w:tcPr>
            <w:tcW w:w="2895" w:type="dxa"/>
          </w:tcPr>
          <w:p w14:paraId="27CE5045" w14:textId="77777777" w:rsidR="0079410A" w:rsidRPr="00F4345D" w:rsidRDefault="0079410A" w:rsidP="00F72BC1">
            <w:pPr>
              <w:jc w:val="both"/>
              <w:rPr>
                <w:rFonts w:ascii="Times New Roman" w:hAnsi="Times New Roman" w:cs="Times New Roman"/>
                <w:b/>
                <w:sz w:val="24"/>
                <w:szCs w:val="24"/>
              </w:rPr>
            </w:pPr>
            <w:r>
              <w:rPr>
                <w:rFonts w:ascii="Times New Roman" w:hAnsi="Times New Roman" w:cs="Times New Roman"/>
                <w:b/>
                <w:sz w:val="24"/>
                <w:szCs w:val="24"/>
              </w:rPr>
              <w:t>72.021,77</w:t>
            </w:r>
          </w:p>
        </w:tc>
      </w:tr>
    </w:tbl>
    <w:p w14:paraId="233F332F" w14:textId="77777777" w:rsidR="0079410A" w:rsidRPr="00F4345D" w:rsidRDefault="0079410A" w:rsidP="0079410A">
      <w:pPr>
        <w:jc w:val="both"/>
        <w:rPr>
          <w:rFonts w:ascii="Times New Roman" w:hAnsi="Times New Roman" w:cs="Times New Roman"/>
          <w:b/>
          <w:sz w:val="24"/>
          <w:szCs w:val="24"/>
        </w:rPr>
      </w:pPr>
    </w:p>
    <w:p w14:paraId="4A9B4FBD" w14:textId="77777777" w:rsidR="0079410A" w:rsidRPr="00F7057A" w:rsidRDefault="0079410A" w:rsidP="0079410A">
      <w:pPr>
        <w:jc w:val="center"/>
        <w:rPr>
          <w:rFonts w:ascii="Times New Roman" w:hAnsi="Times New Roman" w:cs="Times New Roman"/>
          <w:sz w:val="24"/>
          <w:szCs w:val="24"/>
        </w:rPr>
      </w:pPr>
      <w:bookmarkStart w:id="4" w:name="OLE_LINK1"/>
      <w:r w:rsidRPr="00F7057A">
        <w:rPr>
          <w:rFonts w:ascii="Times New Roman" w:hAnsi="Times New Roman" w:cs="Times New Roman"/>
          <w:sz w:val="24"/>
          <w:szCs w:val="24"/>
        </w:rPr>
        <w:t>Članak 3.</w:t>
      </w:r>
    </w:p>
    <w:p w14:paraId="434EF24E" w14:textId="77777777" w:rsidR="0079410A" w:rsidRPr="00AA544D" w:rsidRDefault="0079410A" w:rsidP="0079410A">
      <w:pPr>
        <w:jc w:val="both"/>
        <w:rPr>
          <w:rFonts w:ascii="Times New Roman" w:hAnsi="Times New Roman" w:cs="Times New Roman"/>
          <w:sz w:val="24"/>
          <w:szCs w:val="24"/>
        </w:rPr>
      </w:pPr>
      <w:r>
        <w:rPr>
          <w:rFonts w:ascii="Times New Roman" w:hAnsi="Times New Roman" w:cs="Times New Roman"/>
          <w:sz w:val="24"/>
          <w:szCs w:val="24"/>
        </w:rPr>
        <w:t xml:space="preserve">I. izmjene i dopune </w:t>
      </w:r>
      <w:r w:rsidRPr="00AA544D">
        <w:rPr>
          <w:rFonts w:ascii="Times New Roman" w:hAnsi="Times New Roman" w:cs="Times New Roman"/>
          <w:sz w:val="24"/>
          <w:szCs w:val="24"/>
        </w:rPr>
        <w:t>Program</w:t>
      </w:r>
      <w:r>
        <w:rPr>
          <w:rFonts w:ascii="Times New Roman" w:hAnsi="Times New Roman" w:cs="Times New Roman"/>
          <w:sz w:val="24"/>
          <w:szCs w:val="24"/>
        </w:rPr>
        <w:t>a</w:t>
      </w:r>
      <w:r w:rsidRPr="00AA544D">
        <w:rPr>
          <w:rFonts w:ascii="Times New Roman" w:hAnsi="Times New Roman" w:cs="Times New Roman"/>
          <w:sz w:val="24"/>
          <w:szCs w:val="24"/>
        </w:rPr>
        <w:t xml:space="preserve"> javnih potreba u predškolskom odgoju i obrazovanju Općine Šodolovci za 202</w:t>
      </w:r>
      <w:r>
        <w:rPr>
          <w:rFonts w:ascii="Times New Roman" w:hAnsi="Times New Roman" w:cs="Times New Roman"/>
          <w:sz w:val="24"/>
          <w:szCs w:val="24"/>
        </w:rPr>
        <w:t>4</w:t>
      </w:r>
      <w:r w:rsidRPr="00AA544D">
        <w:rPr>
          <w:rFonts w:ascii="Times New Roman" w:hAnsi="Times New Roman" w:cs="Times New Roman"/>
          <w:sz w:val="24"/>
          <w:szCs w:val="24"/>
        </w:rPr>
        <w:t xml:space="preserve">. godinu </w:t>
      </w:r>
      <w:r>
        <w:rPr>
          <w:rFonts w:ascii="Times New Roman" w:hAnsi="Times New Roman" w:cs="Times New Roman"/>
          <w:sz w:val="24"/>
          <w:szCs w:val="24"/>
        </w:rPr>
        <w:t>stupaju na snagu prvog dana od dana objave</w:t>
      </w:r>
      <w:r w:rsidRPr="00AA544D">
        <w:rPr>
          <w:rFonts w:ascii="Times New Roman" w:hAnsi="Times New Roman" w:cs="Times New Roman"/>
          <w:sz w:val="24"/>
          <w:szCs w:val="24"/>
        </w:rPr>
        <w:t xml:space="preserve"> u „službenom glasniku općine Šodolovci“</w:t>
      </w:r>
      <w:r>
        <w:rPr>
          <w:rFonts w:ascii="Times New Roman" w:hAnsi="Times New Roman" w:cs="Times New Roman"/>
          <w:sz w:val="24"/>
          <w:szCs w:val="24"/>
        </w:rPr>
        <w:t>.</w:t>
      </w:r>
    </w:p>
    <w:p w14:paraId="46B282B6" w14:textId="77777777" w:rsidR="0079410A" w:rsidRPr="00AA544D" w:rsidRDefault="0079410A" w:rsidP="0079410A">
      <w:pPr>
        <w:jc w:val="both"/>
        <w:rPr>
          <w:rFonts w:ascii="Times New Roman" w:hAnsi="Times New Roman" w:cs="Times New Roman"/>
          <w:sz w:val="24"/>
          <w:szCs w:val="24"/>
        </w:rPr>
      </w:pPr>
    </w:p>
    <w:p w14:paraId="494D5AEE" w14:textId="77777777" w:rsidR="0079410A" w:rsidRPr="00FC0C70" w:rsidRDefault="0079410A" w:rsidP="0079410A">
      <w:pPr>
        <w:jc w:val="both"/>
        <w:rPr>
          <w:rFonts w:ascii="Times New Roman" w:hAnsi="Times New Roman" w:cs="Times New Roman"/>
          <w:sz w:val="24"/>
          <w:szCs w:val="24"/>
        </w:rPr>
      </w:pPr>
      <w:r w:rsidRPr="00FC0C70">
        <w:rPr>
          <w:rFonts w:ascii="Times New Roman" w:hAnsi="Times New Roman" w:cs="Times New Roman"/>
          <w:sz w:val="24"/>
          <w:szCs w:val="24"/>
        </w:rPr>
        <w:t>KLASA: 602-05/2</w:t>
      </w:r>
      <w:r>
        <w:rPr>
          <w:rFonts w:ascii="Times New Roman" w:hAnsi="Times New Roman" w:cs="Times New Roman"/>
          <w:sz w:val="24"/>
          <w:szCs w:val="24"/>
        </w:rPr>
        <w:t>3</w:t>
      </w:r>
      <w:r w:rsidRPr="00FC0C70">
        <w:rPr>
          <w:rFonts w:ascii="Times New Roman" w:hAnsi="Times New Roman" w:cs="Times New Roman"/>
          <w:sz w:val="24"/>
          <w:szCs w:val="24"/>
        </w:rPr>
        <w:t>-01/1</w:t>
      </w:r>
    </w:p>
    <w:p w14:paraId="37A63BFF" w14:textId="77777777" w:rsidR="0079410A" w:rsidRPr="00FC0C70" w:rsidRDefault="0079410A" w:rsidP="0079410A">
      <w:pPr>
        <w:jc w:val="both"/>
        <w:rPr>
          <w:rFonts w:ascii="Times New Roman" w:hAnsi="Times New Roman" w:cs="Times New Roman"/>
          <w:sz w:val="24"/>
          <w:szCs w:val="24"/>
        </w:rPr>
      </w:pPr>
      <w:r w:rsidRPr="00FC0C70">
        <w:rPr>
          <w:rFonts w:ascii="Times New Roman" w:hAnsi="Times New Roman" w:cs="Times New Roman"/>
          <w:sz w:val="24"/>
          <w:szCs w:val="24"/>
        </w:rPr>
        <w:t>URBROJ: 2158-36-01-2</w:t>
      </w:r>
      <w:r>
        <w:rPr>
          <w:rFonts w:ascii="Times New Roman" w:hAnsi="Times New Roman" w:cs="Times New Roman"/>
          <w:sz w:val="24"/>
          <w:szCs w:val="24"/>
        </w:rPr>
        <w:t>4</w:t>
      </w:r>
      <w:r w:rsidRPr="00FC0C70">
        <w:rPr>
          <w:rFonts w:ascii="Times New Roman" w:hAnsi="Times New Roman" w:cs="Times New Roman"/>
          <w:sz w:val="24"/>
          <w:szCs w:val="24"/>
        </w:rPr>
        <w:t>-</w:t>
      </w:r>
      <w:r>
        <w:rPr>
          <w:rFonts w:ascii="Times New Roman" w:hAnsi="Times New Roman" w:cs="Times New Roman"/>
          <w:sz w:val="24"/>
          <w:szCs w:val="24"/>
        </w:rPr>
        <w:t>2</w:t>
      </w:r>
    </w:p>
    <w:p w14:paraId="7F586FD0" w14:textId="77777777" w:rsidR="0079410A" w:rsidRPr="00AA544D" w:rsidRDefault="0079410A" w:rsidP="0079410A">
      <w:pPr>
        <w:jc w:val="both"/>
        <w:rPr>
          <w:rFonts w:ascii="Times New Roman" w:hAnsi="Times New Roman" w:cs="Times New Roman"/>
          <w:sz w:val="24"/>
          <w:szCs w:val="24"/>
        </w:rPr>
      </w:pPr>
      <w:r w:rsidRPr="00AA544D">
        <w:rPr>
          <w:rFonts w:ascii="Times New Roman" w:hAnsi="Times New Roman" w:cs="Times New Roman"/>
          <w:sz w:val="24"/>
          <w:szCs w:val="24"/>
        </w:rPr>
        <w:t xml:space="preserve">Šodolovci, </w:t>
      </w:r>
      <w:r>
        <w:rPr>
          <w:rFonts w:ascii="Times New Roman" w:hAnsi="Times New Roman" w:cs="Times New Roman"/>
          <w:sz w:val="24"/>
          <w:szCs w:val="24"/>
        </w:rPr>
        <w:t>17</w:t>
      </w:r>
      <w:r w:rsidRPr="00AA544D">
        <w:rPr>
          <w:rFonts w:ascii="Times New Roman" w:hAnsi="Times New Roman" w:cs="Times New Roman"/>
          <w:sz w:val="24"/>
          <w:szCs w:val="24"/>
        </w:rPr>
        <w:t xml:space="preserve">. </w:t>
      </w:r>
      <w:r>
        <w:rPr>
          <w:rFonts w:ascii="Times New Roman" w:hAnsi="Times New Roman" w:cs="Times New Roman"/>
          <w:sz w:val="24"/>
          <w:szCs w:val="24"/>
        </w:rPr>
        <w:t>lipnja</w:t>
      </w:r>
      <w:r w:rsidRPr="00AA544D">
        <w:rPr>
          <w:rFonts w:ascii="Times New Roman" w:hAnsi="Times New Roman" w:cs="Times New Roman"/>
          <w:sz w:val="24"/>
          <w:szCs w:val="24"/>
        </w:rPr>
        <w:t xml:space="preserve"> 202</w:t>
      </w:r>
      <w:r>
        <w:rPr>
          <w:rFonts w:ascii="Times New Roman" w:hAnsi="Times New Roman" w:cs="Times New Roman"/>
          <w:sz w:val="24"/>
          <w:szCs w:val="24"/>
        </w:rPr>
        <w:t>4</w:t>
      </w:r>
      <w:r w:rsidRPr="00AA544D">
        <w:rPr>
          <w:rFonts w:ascii="Times New Roman" w:hAnsi="Times New Roman" w:cs="Times New Roman"/>
          <w:sz w:val="24"/>
          <w:szCs w:val="24"/>
        </w:rPr>
        <w:t xml:space="preserve">.                                   </w:t>
      </w:r>
    </w:p>
    <w:p w14:paraId="7EC67805" w14:textId="77777777" w:rsidR="0079410A" w:rsidRPr="00AA544D" w:rsidRDefault="0079410A" w:rsidP="0079410A">
      <w:pPr>
        <w:jc w:val="right"/>
        <w:rPr>
          <w:rFonts w:ascii="Times New Roman" w:hAnsi="Times New Roman" w:cs="Times New Roman"/>
          <w:sz w:val="24"/>
          <w:szCs w:val="24"/>
        </w:rPr>
      </w:pPr>
      <w:r w:rsidRPr="00AA544D">
        <w:rPr>
          <w:rFonts w:ascii="Times New Roman" w:hAnsi="Times New Roman" w:cs="Times New Roman"/>
          <w:sz w:val="24"/>
          <w:szCs w:val="24"/>
        </w:rPr>
        <w:t>PREDSJEDNIK OPĆINSKOG VIJEĆA:</w:t>
      </w:r>
    </w:p>
    <w:p w14:paraId="1EF74297" w14:textId="26CD9FE8" w:rsidR="0079410A" w:rsidRDefault="0079410A" w:rsidP="0079410A">
      <w:pPr>
        <w:jc w:val="both"/>
        <w:rPr>
          <w:rFonts w:ascii="Times New Roman" w:hAnsi="Times New Roman" w:cs="Times New Roman"/>
          <w:sz w:val="24"/>
          <w:szCs w:val="24"/>
        </w:rPr>
      </w:pPr>
      <w:r>
        <w:rPr>
          <w:rFonts w:ascii="Times New Roman" w:hAnsi="Times New Roman" w:cs="Times New Roman"/>
          <w:sz w:val="24"/>
          <w:szCs w:val="24"/>
        </w:rPr>
        <w:t xml:space="preserve">                                                                                                                             Lazar </w:t>
      </w:r>
      <w:proofErr w:type="spellStart"/>
      <w:r>
        <w:rPr>
          <w:rFonts w:ascii="Times New Roman" w:hAnsi="Times New Roman" w:cs="Times New Roman"/>
          <w:sz w:val="24"/>
          <w:szCs w:val="24"/>
        </w:rPr>
        <w:t>Telenta</w:t>
      </w:r>
      <w:proofErr w:type="spellEnd"/>
      <w:r>
        <w:rPr>
          <w:rFonts w:ascii="Times New Roman" w:hAnsi="Times New Roman" w:cs="Times New Roman"/>
          <w:sz w:val="24"/>
          <w:szCs w:val="24"/>
        </w:rPr>
        <w:t xml:space="preserve"> </w:t>
      </w:r>
      <w:bookmarkEnd w:id="4"/>
    </w:p>
    <w:p w14:paraId="6EE10AE5" w14:textId="794FF9FD" w:rsidR="0079410A" w:rsidRDefault="0079410A" w:rsidP="0079410A">
      <w:pPr>
        <w:jc w:val="center"/>
        <w:rPr>
          <w:rFonts w:ascii="Times New Roman" w:hAnsi="Times New Roman" w:cs="Times New Roman"/>
          <w:sz w:val="24"/>
          <w:szCs w:val="24"/>
        </w:rPr>
      </w:pPr>
      <w:r>
        <w:rPr>
          <w:rFonts w:ascii="Times New Roman" w:hAnsi="Times New Roman" w:cs="Times New Roman"/>
          <w:sz w:val="24"/>
          <w:szCs w:val="24"/>
        </w:rPr>
        <w:t>**********</w:t>
      </w:r>
    </w:p>
    <w:p w14:paraId="0542BA3B" w14:textId="77777777" w:rsidR="0079410A" w:rsidRPr="0079410A" w:rsidRDefault="0079410A" w:rsidP="0079410A">
      <w:pPr>
        <w:spacing w:after="0"/>
        <w:rPr>
          <w:rFonts w:ascii="Times New Roman" w:eastAsia="Times New Roman" w:hAnsi="Times New Roman" w:cs="Times New Roman"/>
          <w:sz w:val="24"/>
          <w:szCs w:val="24"/>
          <w:lang w:eastAsia="hr-HR"/>
        </w:rPr>
      </w:pPr>
      <w:r w:rsidRPr="0079410A">
        <w:rPr>
          <w:rFonts w:ascii="Times New Roman" w:eastAsia="Times New Roman" w:hAnsi="Times New Roman" w:cs="Times New Roman"/>
          <w:sz w:val="24"/>
          <w:szCs w:val="24"/>
          <w:lang w:eastAsia="hr-HR"/>
        </w:rPr>
        <w:t>KLASA: 620-01/23-01/3</w:t>
      </w:r>
    </w:p>
    <w:p w14:paraId="6BEF2CDE" w14:textId="77777777" w:rsidR="0079410A" w:rsidRPr="0079410A" w:rsidRDefault="0079410A" w:rsidP="0079410A">
      <w:pPr>
        <w:spacing w:after="0"/>
        <w:rPr>
          <w:rFonts w:ascii="Times New Roman" w:eastAsia="Times New Roman" w:hAnsi="Times New Roman" w:cs="Times New Roman"/>
          <w:sz w:val="24"/>
          <w:szCs w:val="24"/>
          <w:lang w:eastAsia="hr-HR"/>
        </w:rPr>
      </w:pPr>
      <w:r w:rsidRPr="0079410A">
        <w:rPr>
          <w:rFonts w:ascii="Times New Roman" w:eastAsia="Times New Roman" w:hAnsi="Times New Roman" w:cs="Times New Roman"/>
          <w:sz w:val="24"/>
          <w:szCs w:val="24"/>
          <w:lang w:eastAsia="hr-HR"/>
        </w:rPr>
        <w:t>URBROJ: 2158-36-01-24-2</w:t>
      </w:r>
    </w:p>
    <w:p w14:paraId="51992CC5" w14:textId="77777777" w:rsidR="0079410A" w:rsidRPr="0079410A" w:rsidRDefault="0079410A" w:rsidP="0079410A">
      <w:pPr>
        <w:spacing w:after="0"/>
        <w:rPr>
          <w:rFonts w:ascii="Times New Roman" w:eastAsia="Times New Roman" w:hAnsi="Times New Roman" w:cs="Times New Roman"/>
          <w:sz w:val="24"/>
          <w:szCs w:val="24"/>
          <w:lang w:eastAsia="hr-HR"/>
        </w:rPr>
      </w:pPr>
      <w:r w:rsidRPr="0079410A">
        <w:rPr>
          <w:rFonts w:ascii="Times New Roman" w:eastAsia="Times New Roman" w:hAnsi="Times New Roman" w:cs="Times New Roman"/>
          <w:sz w:val="24"/>
          <w:szCs w:val="24"/>
          <w:lang w:eastAsia="hr-HR"/>
        </w:rPr>
        <w:t>Šodolovci, 17. lipnja 2024.</w:t>
      </w:r>
    </w:p>
    <w:p w14:paraId="7C575F99" w14:textId="77777777" w:rsidR="0079410A" w:rsidRPr="0079410A" w:rsidRDefault="0079410A" w:rsidP="0079410A">
      <w:pPr>
        <w:spacing w:after="0"/>
        <w:rPr>
          <w:rFonts w:ascii="Times New Roman" w:hAnsi="Times New Roman"/>
          <w:sz w:val="24"/>
          <w:szCs w:val="24"/>
        </w:rPr>
      </w:pPr>
    </w:p>
    <w:p w14:paraId="3EFB6F36" w14:textId="77777777" w:rsidR="0079410A" w:rsidRDefault="0079410A" w:rsidP="0079410A">
      <w:pPr>
        <w:autoSpaceDE w:val="0"/>
        <w:autoSpaceDN w:val="0"/>
        <w:adjustRightInd w:val="0"/>
        <w:spacing w:after="0"/>
        <w:jc w:val="both"/>
        <w:rPr>
          <w:rFonts w:ascii="Times New Roman" w:hAnsi="Times New Roman" w:cs="Times New Roman"/>
          <w:sz w:val="24"/>
          <w:szCs w:val="24"/>
        </w:rPr>
      </w:pPr>
      <w:r w:rsidRPr="0079410A">
        <w:rPr>
          <w:rFonts w:ascii="Times New Roman" w:hAnsi="Times New Roman" w:cs="Times New Roman"/>
          <w:sz w:val="24"/>
          <w:szCs w:val="24"/>
        </w:rPr>
        <w:t>Temeljem članka 75. Zakona o sportu („Narodne novine“, broj 141/22) i članka 31. Statuta Općine Šodolovci („službeni glasnik općine Šodolovci“ broj 2/21) Općinsko vijeće Općine Šodolovci na svojoj 21. sjednici održanoj dana 17. lipnja 2024. godine donosi</w:t>
      </w:r>
    </w:p>
    <w:p w14:paraId="06C22284" w14:textId="77777777" w:rsidR="0079410A" w:rsidRDefault="0079410A" w:rsidP="0079410A">
      <w:pPr>
        <w:autoSpaceDE w:val="0"/>
        <w:autoSpaceDN w:val="0"/>
        <w:adjustRightInd w:val="0"/>
        <w:spacing w:after="0"/>
        <w:jc w:val="both"/>
        <w:rPr>
          <w:rFonts w:ascii="Times New Roman" w:hAnsi="Times New Roman" w:cs="Times New Roman"/>
          <w:sz w:val="24"/>
          <w:szCs w:val="24"/>
        </w:rPr>
      </w:pPr>
    </w:p>
    <w:p w14:paraId="44620833" w14:textId="3E69ACAE" w:rsidR="007B7616" w:rsidRDefault="0079410A" w:rsidP="0079410A">
      <w:pPr>
        <w:autoSpaceDE w:val="0"/>
        <w:autoSpaceDN w:val="0"/>
        <w:adjustRightInd w:val="0"/>
        <w:spacing w:after="0"/>
        <w:jc w:val="center"/>
        <w:rPr>
          <w:rFonts w:ascii="Times New Roman" w:hAnsi="Times New Roman" w:cs="Times New Roman"/>
          <w:b/>
          <w:bCs/>
          <w:sz w:val="24"/>
          <w:szCs w:val="24"/>
        </w:rPr>
      </w:pPr>
      <w:r w:rsidRPr="0079410A">
        <w:rPr>
          <w:rFonts w:ascii="Times New Roman" w:hAnsi="Times New Roman" w:cs="Times New Roman"/>
          <w:b/>
          <w:bCs/>
          <w:sz w:val="24"/>
          <w:szCs w:val="24"/>
        </w:rPr>
        <w:t>I. izmjene i dopune Programa javnih potreba u sportu na području Općine Šodolovci za 2024. godinu</w:t>
      </w:r>
      <w:bookmarkEnd w:id="1"/>
    </w:p>
    <w:p w14:paraId="40C6EC46" w14:textId="77777777" w:rsidR="0079410A" w:rsidRPr="0079410A" w:rsidRDefault="0079410A" w:rsidP="0079410A">
      <w:pPr>
        <w:autoSpaceDE w:val="0"/>
        <w:autoSpaceDN w:val="0"/>
        <w:adjustRightInd w:val="0"/>
        <w:spacing w:after="0"/>
        <w:jc w:val="center"/>
        <w:rPr>
          <w:rFonts w:ascii="Times New Roman" w:hAnsi="Times New Roman" w:cs="Times New Roman"/>
          <w:b/>
          <w:bCs/>
          <w:sz w:val="24"/>
          <w:szCs w:val="24"/>
        </w:rPr>
      </w:pPr>
    </w:p>
    <w:p w14:paraId="133ABFBC" w14:textId="77777777" w:rsidR="0079410A" w:rsidRPr="0079410A" w:rsidRDefault="0079410A" w:rsidP="0079410A">
      <w:pPr>
        <w:spacing w:after="0"/>
        <w:jc w:val="center"/>
        <w:rPr>
          <w:rFonts w:ascii="Times New Roman" w:hAnsi="Times New Roman" w:cs="Times New Roman"/>
          <w:b/>
          <w:bCs/>
          <w:sz w:val="24"/>
          <w:szCs w:val="24"/>
        </w:rPr>
      </w:pPr>
      <w:r w:rsidRPr="0079410A">
        <w:rPr>
          <w:rFonts w:ascii="Times New Roman" w:hAnsi="Times New Roman" w:cs="Times New Roman"/>
          <w:b/>
          <w:bCs/>
          <w:sz w:val="24"/>
          <w:szCs w:val="24"/>
        </w:rPr>
        <w:t>Članak 1.</w:t>
      </w:r>
    </w:p>
    <w:p w14:paraId="4FDA37FB" w14:textId="77777777" w:rsidR="0079410A" w:rsidRPr="0079410A" w:rsidRDefault="0079410A" w:rsidP="0079410A">
      <w:pPr>
        <w:spacing w:after="0"/>
        <w:ind w:firstLine="708"/>
        <w:jc w:val="both"/>
        <w:rPr>
          <w:rFonts w:ascii="Times New Roman" w:hAnsi="Times New Roman" w:cs="Times New Roman"/>
          <w:sz w:val="24"/>
          <w:szCs w:val="24"/>
        </w:rPr>
      </w:pPr>
      <w:r w:rsidRPr="0079410A">
        <w:rPr>
          <w:rFonts w:ascii="Times New Roman" w:hAnsi="Times New Roman" w:cs="Times New Roman"/>
          <w:sz w:val="24"/>
          <w:szCs w:val="24"/>
        </w:rPr>
        <w:t>U proračunu Općine Šodolovci za 2024. godinu planiraju se sredstva za financiranje javnih potreba u sportu kako slijedi: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gridCol w:w="1400"/>
      </w:tblGrid>
      <w:tr w:rsidR="0079410A" w:rsidRPr="008C17F8" w14:paraId="5FE01C45" w14:textId="77777777" w:rsidTr="00F72BC1">
        <w:tc>
          <w:tcPr>
            <w:tcW w:w="8347" w:type="dxa"/>
            <w:shd w:val="clear" w:color="auto" w:fill="505050"/>
          </w:tcPr>
          <w:p w14:paraId="01A28A3B" w14:textId="77777777" w:rsidR="0079410A" w:rsidRPr="008C17F8" w:rsidRDefault="0079410A" w:rsidP="00F72BC1">
            <w:pPr>
              <w:spacing w:after="0"/>
              <w:rPr>
                <w:rFonts w:ascii="Times New Roman" w:hAnsi="Times New Roman" w:cs="Times New Roman"/>
                <w:b/>
                <w:color w:val="FFFFFF"/>
                <w:sz w:val="16"/>
                <w:szCs w:val="20"/>
              </w:rPr>
            </w:pPr>
            <w:r w:rsidRPr="008C17F8">
              <w:rPr>
                <w:rFonts w:ascii="Times New Roman" w:hAnsi="Times New Roman" w:cs="Times New Roman"/>
                <w:b/>
                <w:color w:val="FFFFFF"/>
                <w:sz w:val="16"/>
                <w:szCs w:val="20"/>
              </w:rPr>
              <w:t>REDNI BROJ I OPIS</w:t>
            </w:r>
          </w:p>
        </w:tc>
        <w:tc>
          <w:tcPr>
            <w:tcW w:w="1400" w:type="dxa"/>
            <w:shd w:val="clear" w:color="auto" w:fill="505050"/>
          </w:tcPr>
          <w:p w14:paraId="539D9814" w14:textId="77777777" w:rsidR="0079410A" w:rsidRPr="008C17F8" w:rsidRDefault="0079410A" w:rsidP="00F72BC1">
            <w:pPr>
              <w:spacing w:after="0"/>
              <w:jc w:val="right"/>
              <w:rPr>
                <w:rFonts w:ascii="Times New Roman" w:hAnsi="Times New Roman" w:cs="Times New Roman"/>
                <w:b/>
                <w:color w:val="FFFFFF"/>
                <w:sz w:val="16"/>
                <w:szCs w:val="20"/>
              </w:rPr>
            </w:pPr>
            <w:r w:rsidRPr="008C17F8">
              <w:rPr>
                <w:rFonts w:ascii="Times New Roman" w:hAnsi="Times New Roman" w:cs="Times New Roman"/>
                <w:b/>
                <w:color w:val="FFFFFF"/>
                <w:sz w:val="16"/>
                <w:szCs w:val="20"/>
              </w:rPr>
              <w:t xml:space="preserve">I. IZMJENE I DOPUNE PRORAČUNA OPĆINE </w:t>
            </w:r>
            <w:r w:rsidRPr="008C17F8">
              <w:rPr>
                <w:rFonts w:ascii="Times New Roman" w:hAnsi="Times New Roman" w:cs="Times New Roman"/>
                <w:b/>
                <w:color w:val="FFFFFF"/>
                <w:sz w:val="16"/>
                <w:szCs w:val="20"/>
              </w:rPr>
              <w:lastRenderedPageBreak/>
              <w:t>ŠODOLOVCI ZA 2024.G.</w:t>
            </w:r>
          </w:p>
        </w:tc>
      </w:tr>
      <w:tr w:rsidR="0079410A" w14:paraId="1A3D6BBF" w14:textId="77777777" w:rsidTr="00F72BC1">
        <w:tc>
          <w:tcPr>
            <w:tcW w:w="8347" w:type="dxa"/>
          </w:tcPr>
          <w:p w14:paraId="33A962AD" w14:textId="77777777" w:rsidR="0079410A" w:rsidRDefault="0079410A" w:rsidP="00F72BC1">
            <w:pPr>
              <w:spacing w:after="0"/>
              <w:rPr>
                <w:rFonts w:ascii="Times New Roman" w:hAnsi="Times New Roman" w:cs="Times New Roman"/>
                <w:sz w:val="20"/>
                <w:szCs w:val="20"/>
              </w:rPr>
            </w:pPr>
            <w:r>
              <w:rPr>
                <w:rFonts w:ascii="Times New Roman" w:hAnsi="Times New Roman" w:cs="Times New Roman"/>
                <w:sz w:val="20"/>
                <w:szCs w:val="20"/>
              </w:rPr>
              <w:lastRenderedPageBreak/>
              <w:t>R369 NABAVA I UGRADNJA FITNES SPRAVA</w:t>
            </w:r>
          </w:p>
          <w:p w14:paraId="043B5800" w14:textId="77777777" w:rsidR="0079410A" w:rsidRDefault="0079410A" w:rsidP="00F72BC1">
            <w:pPr>
              <w:spacing w:after="0"/>
              <w:rPr>
                <w:rFonts w:ascii="Times New Roman" w:hAnsi="Times New Roman" w:cs="Times New Roman"/>
                <w:sz w:val="20"/>
                <w:szCs w:val="20"/>
              </w:rPr>
            </w:pPr>
            <w:r>
              <w:rPr>
                <w:rFonts w:ascii="Times New Roman" w:hAnsi="Times New Roman" w:cs="Times New Roman"/>
                <w:sz w:val="20"/>
                <w:szCs w:val="20"/>
              </w:rPr>
              <w:t>Izvor: 521 KAPITALNE POMOĆI IZ ŽUPANIJSKOG PRORAČUNA, 19 PRIHODI OD FISKALNOG IZRAVNANJA</w:t>
            </w:r>
          </w:p>
        </w:tc>
        <w:tc>
          <w:tcPr>
            <w:tcW w:w="1400" w:type="dxa"/>
          </w:tcPr>
          <w:p w14:paraId="73ABA09C" w14:textId="77777777" w:rsidR="0079410A" w:rsidRDefault="0079410A" w:rsidP="00F72BC1">
            <w:pPr>
              <w:spacing w:after="0"/>
              <w:jc w:val="right"/>
              <w:rPr>
                <w:rFonts w:ascii="Times New Roman" w:hAnsi="Times New Roman" w:cs="Times New Roman"/>
                <w:sz w:val="20"/>
                <w:szCs w:val="20"/>
              </w:rPr>
            </w:pPr>
            <w:r>
              <w:rPr>
                <w:rFonts w:ascii="Times New Roman" w:hAnsi="Times New Roman" w:cs="Times New Roman"/>
                <w:sz w:val="20"/>
                <w:szCs w:val="20"/>
              </w:rPr>
              <w:t>15.404,68</w:t>
            </w:r>
          </w:p>
        </w:tc>
      </w:tr>
      <w:tr w:rsidR="0079410A" w14:paraId="0D83B7B9" w14:textId="77777777" w:rsidTr="00F72BC1">
        <w:tc>
          <w:tcPr>
            <w:tcW w:w="8347" w:type="dxa"/>
          </w:tcPr>
          <w:p w14:paraId="415B4798" w14:textId="77777777" w:rsidR="0079410A" w:rsidRDefault="0079410A" w:rsidP="00F72BC1">
            <w:pPr>
              <w:spacing w:after="0"/>
              <w:rPr>
                <w:rFonts w:ascii="Times New Roman" w:hAnsi="Times New Roman" w:cs="Times New Roman"/>
                <w:sz w:val="20"/>
                <w:szCs w:val="20"/>
              </w:rPr>
            </w:pPr>
            <w:r>
              <w:rPr>
                <w:rFonts w:ascii="Times New Roman" w:hAnsi="Times New Roman" w:cs="Times New Roman"/>
                <w:sz w:val="20"/>
                <w:szCs w:val="20"/>
              </w:rPr>
              <w:t>R401 NABAVA I UGRADNJA FITNES SPRAVA</w:t>
            </w:r>
          </w:p>
          <w:p w14:paraId="65D65773" w14:textId="77777777" w:rsidR="0079410A" w:rsidRDefault="0079410A" w:rsidP="00F72BC1">
            <w:pPr>
              <w:spacing w:after="0"/>
              <w:rPr>
                <w:rFonts w:ascii="Times New Roman" w:hAnsi="Times New Roman" w:cs="Times New Roman"/>
                <w:sz w:val="20"/>
                <w:szCs w:val="20"/>
              </w:rPr>
            </w:pPr>
            <w:r>
              <w:rPr>
                <w:rFonts w:ascii="Times New Roman" w:hAnsi="Times New Roman" w:cs="Times New Roman"/>
                <w:sz w:val="20"/>
                <w:szCs w:val="20"/>
              </w:rPr>
              <w:t>Izvor: 61 KAPITALNE DONACIJE OD NEPROFITNIH ORGANIZACIJA, 19 PRIHODI OD FISKALNOG IZRAVNANJA</w:t>
            </w:r>
          </w:p>
        </w:tc>
        <w:tc>
          <w:tcPr>
            <w:tcW w:w="1400" w:type="dxa"/>
          </w:tcPr>
          <w:p w14:paraId="6AE5D0AF" w14:textId="77777777" w:rsidR="0079410A" w:rsidRDefault="0079410A" w:rsidP="00F72BC1">
            <w:pPr>
              <w:spacing w:after="0"/>
              <w:jc w:val="right"/>
              <w:rPr>
                <w:rFonts w:ascii="Times New Roman" w:hAnsi="Times New Roman" w:cs="Times New Roman"/>
                <w:sz w:val="20"/>
                <w:szCs w:val="20"/>
              </w:rPr>
            </w:pPr>
            <w:r>
              <w:rPr>
                <w:rFonts w:ascii="Times New Roman" w:hAnsi="Times New Roman" w:cs="Times New Roman"/>
                <w:sz w:val="20"/>
                <w:szCs w:val="20"/>
              </w:rPr>
              <w:t>20.000,00</w:t>
            </w:r>
          </w:p>
        </w:tc>
      </w:tr>
      <w:tr w:rsidR="0079410A" w14:paraId="3CA8FBA4" w14:textId="77777777" w:rsidTr="00F72BC1">
        <w:tc>
          <w:tcPr>
            <w:tcW w:w="8347" w:type="dxa"/>
          </w:tcPr>
          <w:p w14:paraId="112BE849" w14:textId="77777777" w:rsidR="0079410A" w:rsidRDefault="0079410A" w:rsidP="00F72BC1">
            <w:pPr>
              <w:spacing w:after="0"/>
              <w:rPr>
                <w:rFonts w:ascii="Times New Roman" w:hAnsi="Times New Roman" w:cs="Times New Roman"/>
                <w:sz w:val="20"/>
                <w:szCs w:val="20"/>
              </w:rPr>
            </w:pPr>
            <w:r>
              <w:rPr>
                <w:rFonts w:ascii="Times New Roman" w:hAnsi="Times New Roman" w:cs="Times New Roman"/>
                <w:sz w:val="20"/>
                <w:szCs w:val="20"/>
              </w:rPr>
              <w:t>R402 NABAVA I UGRADNJA SPORTSKE OPREME</w:t>
            </w:r>
          </w:p>
          <w:p w14:paraId="5C7AF536" w14:textId="77777777" w:rsidR="0079410A" w:rsidRDefault="0079410A" w:rsidP="00F72BC1">
            <w:pPr>
              <w:spacing w:after="0"/>
              <w:rPr>
                <w:rFonts w:ascii="Times New Roman" w:hAnsi="Times New Roman" w:cs="Times New Roman"/>
                <w:sz w:val="20"/>
                <w:szCs w:val="20"/>
              </w:rPr>
            </w:pPr>
            <w:r>
              <w:rPr>
                <w:rFonts w:ascii="Times New Roman" w:hAnsi="Times New Roman" w:cs="Times New Roman"/>
                <w:sz w:val="20"/>
                <w:szCs w:val="20"/>
              </w:rPr>
              <w:t>Izvor: 522 KAPITALNE POMOĆI IZ DRŽAVNOG PRORAČUNA, 19 PRIHODI OD FISKALNOG IZRAVNANJA</w:t>
            </w:r>
          </w:p>
        </w:tc>
        <w:tc>
          <w:tcPr>
            <w:tcW w:w="1400" w:type="dxa"/>
          </w:tcPr>
          <w:p w14:paraId="741DF766" w14:textId="77777777" w:rsidR="0079410A" w:rsidRDefault="0079410A" w:rsidP="00F72BC1">
            <w:pPr>
              <w:spacing w:after="0"/>
              <w:jc w:val="right"/>
              <w:rPr>
                <w:rFonts w:ascii="Times New Roman" w:hAnsi="Times New Roman" w:cs="Times New Roman"/>
                <w:sz w:val="20"/>
                <w:szCs w:val="20"/>
              </w:rPr>
            </w:pPr>
            <w:r>
              <w:rPr>
                <w:rFonts w:ascii="Times New Roman" w:hAnsi="Times New Roman" w:cs="Times New Roman"/>
                <w:sz w:val="20"/>
                <w:szCs w:val="20"/>
              </w:rPr>
              <w:t>48.592,50</w:t>
            </w:r>
          </w:p>
        </w:tc>
      </w:tr>
      <w:tr w:rsidR="0079410A" w14:paraId="06069726" w14:textId="77777777" w:rsidTr="00F72BC1">
        <w:tc>
          <w:tcPr>
            <w:tcW w:w="8347" w:type="dxa"/>
          </w:tcPr>
          <w:p w14:paraId="39CA9886" w14:textId="77777777" w:rsidR="0079410A" w:rsidRDefault="0079410A" w:rsidP="00F72BC1">
            <w:pPr>
              <w:spacing w:after="0"/>
              <w:rPr>
                <w:rFonts w:ascii="Times New Roman" w:hAnsi="Times New Roman" w:cs="Times New Roman"/>
                <w:sz w:val="20"/>
                <w:szCs w:val="20"/>
              </w:rPr>
            </w:pPr>
            <w:r>
              <w:rPr>
                <w:rFonts w:ascii="Times New Roman" w:hAnsi="Times New Roman" w:cs="Times New Roman"/>
                <w:sz w:val="20"/>
                <w:szCs w:val="20"/>
              </w:rPr>
              <w:t>R405 NABAVA I UGRADNJA SPORTSKE OPREME</w:t>
            </w:r>
          </w:p>
          <w:p w14:paraId="2C4A0D45" w14:textId="77777777" w:rsidR="0079410A" w:rsidRDefault="0079410A" w:rsidP="00F72BC1">
            <w:pPr>
              <w:spacing w:after="0"/>
              <w:rPr>
                <w:rFonts w:ascii="Times New Roman" w:hAnsi="Times New Roman" w:cs="Times New Roman"/>
                <w:sz w:val="20"/>
                <w:szCs w:val="20"/>
              </w:rPr>
            </w:pPr>
            <w:r>
              <w:rPr>
                <w:rFonts w:ascii="Times New Roman" w:hAnsi="Times New Roman" w:cs="Times New Roman"/>
                <w:sz w:val="20"/>
                <w:szCs w:val="20"/>
              </w:rPr>
              <w:t>Izvor: 19 PRIHODI OD FISKALNOG IZRAVNANJA, 521 KAPITALNE POMOĆI IZ ŽUPANIJSKOG PRORAČUNA</w:t>
            </w:r>
          </w:p>
        </w:tc>
        <w:tc>
          <w:tcPr>
            <w:tcW w:w="1400" w:type="dxa"/>
          </w:tcPr>
          <w:p w14:paraId="2FEBD993" w14:textId="77777777" w:rsidR="0079410A" w:rsidRDefault="0079410A" w:rsidP="00F72BC1">
            <w:pPr>
              <w:spacing w:after="0"/>
              <w:jc w:val="right"/>
              <w:rPr>
                <w:rFonts w:ascii="Times New Roman" w:hAnsi="Times New Roman" w:cs="Times New Roman"/>
                <w:sz w:val="20"/>
                <w:szCs w:val="20"/>
              </w:rPr>
            </w:pPr>
            <w:r>
              <w:rPr>
                <w:rFonts w:ascii="Times New Roman" w:hAnsi="Times New Roman" w:cs="Times New Roman"/>
                <w:sz w:val="20"/>
                <w:szCs w:val="20"/>
              </w:rPr>
              <w:t>10.000,00</w:t>
            </w:r>
          </w:p>
        </w:tc>
      </w:tr>
      <w:tr w:rsidR="0079410A" w14:paraId="3724E742" w14:textId="77777777" w:rsidTr="00F72BC1">
        <w:tc>
          <w:tcPr>
            <w:tcW w:w="8347" w:type="dxa"/>
          </w:tcPr>
          <w:p w14:paraId="45E14FDE" w14:textId="77777777" w:rsidR="0079410A" w:rsidRDefault="0079410A" w:rsidP="00F72BC1">
            <w:pPr>
              <w:spacing w:after="0"/>
              <w:rPr>
                <w:rFonts w:ascii="Times New Roman" w:hAnsi="Times New Roman" w:cs="Times New Roman"/>
                <w:sz w:val="20"/>
                <w:szCs w:val="20"/>
              </w:rPr>
            </w:pPr>
            <w:r>
              <w:rPr>
                <w:rFonts w:ascii="Times New Roman" w:hAnsi="Times New Roman" w:cs="Times New Roman"/>
                <w:sz w:val="20"/>
                <w:szCs w:val="20"/>
              </w:rPr>
              <w:t>R282 NK VETERANI KOPRIVNA</w:t>
            </w:r>
          </w:p>
          <w:p w14:paraId="6FC1C0ED" w14:textId="77777777" w:rsidR="0079410A" w:rsidRDefault="0079410A" w:rsidP="00F72BC1">
            <w:pPr>
              <w:spacing w:after="0"/>
              <w:rPr>
                <w:rFonts w:ascii="Times New Roman" w:hAnsi="Times New Roman" w:cs="Times New Roman"/>
                <w:sz w:val="20"/>
                <w:szCs w:val="20"/>
              </w:rPr>
            </w:pPr>
            <w:r>
              <w:rPr>
                <w:rFonts w:ascii="Times New Roman" w:hAnsi="Times New Roman" w:cs="Times New Roman"/>
                <w:sz w:val="20"/>
                <w:szCs w:val="20"/>
              </w:rPr>
              <w:t>Izvor: 19 PRIHODI OD FISKALNOG IZRAVNANJA</w:t>
            </w:r>
          </w:p>
        </w:tc>
        <w:tc>
          <w:tcPr>
            <w:tcW w:w="1400" w:type="dxa"/>
          </w:tcPr>
          <w:p w14:paraId="771336A9" w14:textId="77777777" w:rsidR="0079410A" w:rsidRDefault="0079410A" w:rsidP="00F72BC1">
            <w:pPr>
              <w:spacing w:after="0"/>
              <w:jc w:val="right"/>
              <w:rPr>
                <w:rFonts w:ascii="Times New Roman" w:hAnsi="Times New Roman" w:cs="Times New Roman"/>
                <w:sz w:val="20"/>
                <w:szCs w:val="20"/>
              </w:rPr>
            </w:pPr>
            <w:r>
              <w:rPr>
                <w:rFonts w:ascii="Times New Roman" w:hAnsi="Times New Roman" w:cs="Times New Roman"/>
                <w:sz w:val="20"/>
                <w:szCs w:val="20"/>
              </w:rPr>
              <w:t>2.650,00</w:t>
            </w:r>
          </w:p>
        </w:tc>
      </w:tr>
      <w:tr w:rsidR="0079410A" w14:paraId="4AEA52E4" w14:textId="77777777" w:rsidTr="00F72BC1">
        <w:tc>
          <w:tcPr>
            <w:tcW w:w="8347" w:type="dxa"/>
          </w:tcPr>
          <w:p w14:paraId="1DC89E2E" w14:textId="77777777" w:rsidR="0079410A" w:rsidRDefault="0079410A" w:rsidP="00F72BC1">
            <w:pPr>
              <w:spacing w:after="0"/>
              <w:rPr>
                <w:rFonts w:ascii="Times New Roman" w:hAnsi="Times New Roman" w:cs="Times New Roman"/>
                <w:sz w:val="20"/>
                <w:szCs w:val="20"/>
              </w:rPr>
            </w:pPr>
            <w:r>
              <w:rPr>
                <w:rFonts w:ascii="Times New Roman" w:hAnsi="Times New Roman" w:cs="Times New Roman"/>
                <w:sz w:val="20"/>
                <w:szCs w:val="20"/>
              </w:rPr>
              <w:t>R126 POMOĆ OSTALIM SPORTSKIM DRUŠTVIMA</w:t>
            </w:r>
          </w:p>
          <w:p w14:paraId="3468FDF7" w14:textId="77777777" w:rsidR="0079410A" w:rsidRDefault="0079410A" w:rsidP="00F72BC1">
            <w:pPr>
              <w:spacing w:after="0"/>
              <w:rPr>
                <w:rFonts w:ascii="Times New Roman" w:hAnsi="Times New Roman" w:cs="Times New Roman"/>
                <w:sz w:val="20"/>
                <w:szCs w:val="20"/>
              </w:rPr>
            </w:pPr>
            <w:r>
              <w:rPr>
                <w:rFonts w:ascii="Times New Roman" w:hAnsi="Times New Roman" w:cs="Times New Roman"/>
                <w:sz w:val="20"/>
                <w:szCs w:val="20"/>
              </w:rPr>
              <w:t>Izvor: 13 PRIHODI OD NEFINANCIJSKE IMOVINE</w:t>
            </w:r>
          </w:p>
        </w:tc>
        <w:tc>
          <w:tcPr>
            <w:tcW w:w="1400" w:type="dxa"/>
          </w:tcPr>
          <w:p w14:paraId="3AE3A97F" w14:textId="77777777" w:rsidR="0079410A" w:rsidRDefault="0079410A" w:rsidP="00F72BC1">
            <w:pPr>
              <w:spacing w:after="0"/>
              <w:jc w:val="right"/>
              <w:rPr>
                <w:rFonts w:ascii="Times New Roman" w:hAnsi="Times New Roman" w:cs="Times New Roman"/>
                <w:sz w:val="20"/>
                <w:szCs w:val="20"/>
              </w:rPr>
            </w:pPr>
            <w:r>
              <w:rPr>
                <w:rFonts w:ascii="Times New Roman" w:hAnsi="Times New Roman" w:cs="Times New Roman"/>
                <w:sz w:val="20"/>
                <w:szCs w:val="20"/>
              </w:rPr>
              <w:t>1.060,00</w:t>
            </w:r>
          </w:p>
        </w:tc>
      </w:tr>
      <w:tr w:rsidR="0079410A" w14:paraId="764C9A8B" w14:textId="77777777" w:rsidTr="00F72BC1">
        <w:tc>
          <w:tcPr>
            <w:tcW w:w="8347" w:type="dxa"/>
          </w:tcPr>
          <w:p w14:paraId="1A7AC1EF" w14:textId="77777777" w:rsidR="0079410A" w:rsidRDefault="0079410A" w:rsidP="00F72BC1">
            <w:pPr>
              <w:spacing w:after="0"/>
              <w:rPr>
                <w:rFonts w:ascii="Times New Roman" w:hAnsi="Times New Roman" w:cs="Times New Roman"/>
                <w:sz w:val="20"/>
                <w:szCs w:val="20"/>
              </w:rPr>
            </w:pPr>
            <w:r>
              <w:rPr>
                <w:rFonts w:ascii="Times New Roman" w:hAnsi="Times New Roman" w:cs="Times New Roman"/>
                <w:sz w:val="20"/>
                <w:szCs w:val="20"/>
              </w:rPr>
              <w:t>R351 SPORTSKA OPREMA</w:t>
            </w:r>
          </w:p>
          <w:p w14:paraId="726E9DC7" w14:textId="77777777" w:rsidR="0079410A" w:rsidRDefault="0079410A" w:rsidP="00F72BC1">
            <w:pPr>
              <w:spacing w:after="0"/>
              <w:rPr>
                <w:rFonts w:ascii="Times New Roman" w:hAnsi="Times New Roman" w:cs="Times New Roman"/>
                <w:sz w:val="20"/>
                <w:szCs w:val="20"/>
              </w:rPr>
            </w:pPr>
            <w:r>
              <w:rPr>
                <w:rFonts w:ascii="Times New Roman" w:hAnsi="Times New Roman" w:cs="Times New Roman"/>
                <w:sz w:val="20"/>
                <w:szCs w:val="20"/>
              </w:rPr>
              <w:t>Izvor: 11 PRIHODI OD POREZA</w:t>
            </w:r>
          </w:p>
        </w:tc>
        <w:tc>
          <w:tcPr>
            <w:tcW w:w="1400" w:type="dxa"/>
          </w:tcPr>
          <w:p w14:paraId="18A7BEBA" w14:textId="77777777" w:rsidR="0079410A" w:rsidRDefault="0079410A" w:rsidP="00F72BC1">
            <w:pPr>
              <w:spacing w:after="0"/>
              <w:jc w:val="right"/>
              <w:rPr>
                <w:rFonts w:ascii="Times New Roman" w:hAnsi="Times New Roman" w:cs="Times New Roman"/>
                <w:sz w:val="20"/>
                <w:szCs w:val="20"/>
              </w:rPr>
            </w:pPr>
            <w:r>
              <w:rPr>
                <w:rFonts w:ascii="Times New Roman" w:hAnsi="Times New Roman" w:cs="Times New Roman"/>
                <w:sz w:val="20"/>
                <w:szCs w:val="20"/>
              </w:rPr>
              <w:t>2.000,00</w:t>
            </w:r>
          </w:p>
        </w:tc>
      </w:tr>
      <w:tr w:rsidR="0079410A" w:rsidRPr="008C17F8" w14:paraId="741D9CB4" w14:textId="77777777" w:rsidTr="00F72BC1">
        <w:tc>
          <w:tcPr>
            <w:tcW w:w="8347" w:type="dxa"/>
          </w:tcPr>
          <w:p w14:paraId="73D1B071" w14:textId="77777777" w:rsidR="0079410A" w:rsidRPr="008C17F8" w:rsidRDefault="0079410A" w:rsidP="00F72BC1">
            <w:pPr>
              <w:spacing w:after="0"/>
              <w:rPr>
                <w:rFonts w:ascii="Times New Roman" w:hAnsi="Times New Roman" w:cs="Times New Roman"/>
                <w:b/>
                <w:sz w:val="20"/>
                <w:szCs w:val="20"/>
              </w:rPr>
            </w:pPr>
            <w:r w:rsidRPr="008C17F8">
              <w:rPr>
                <w:rFonts w:ascii="Times New Roman" w:hAnsi="Times New Roman" w:cs="Times New Roman"/>
                <w:b/>
                <w:sz w:val="20"/>
                <w:szCs w:val="20"/>
              </w:rPr>
              <w:t xml:space="preserve">UKUPNO: </w:t>
            </w:r>
          </w:p>
        </w:tc>
        <w:tc>
          <w:tcPr>
            <w:tcW w:w="1400" w:type="dxa"/>
          </w:tcPr>
          <w:p w14:paraId="4E6AD942" w14:textId="77777777" w:rsidR="0079410A" w:rsidRPr="008C17F8" w:rsidRDefault="0079410A" w:rsidP="00F72BC1">
            <w:pPr>
              <w:spacing w:after="0"/>
              <w:jc w:val="right"/>
              <w:rPr>
                <w:rFonts w:ascii="Times New Roman" w:hAnsi="Times New Roman" w:cs="Times New Roman"/>
                <w:b/>
                <w:sz w:val="20"/>
                <w:szCs w:val="20"/>
              </w:rPr>
            </w:pPr>
            <w:r w:rsidRPr="008C17F8">
              <w:rPr>
                <w:rFonts w:ascii="Times New Roman" w:hAnsi="Times New Roman" w:cs="Times New Roman"/>
                <w:b/>
                <w:sz w:val="20"/>
                <w:szCs w:val="20"/>
              </w:rPr>
              <w:t>99.707,18</w:t>
            </w:r>
          </w:p>
        </w:tc>
      </w:tr>
    </w:tbl>
    <w:p w14:paraId="2F119C87" w14:textId="77777777" w:rsidR="0079410A" w:rsidRPr="004752F6" w:rsidRDefault="0079410A" w:rsidP="0079410A">
      <w:pPr>
        <w:spacing w:after="0"/>
        <w:jc w:val="both"/>
        <w:rPr>
          <w:rFonts w:ascii="Times New Roman" w:hAnsi="Times New Roman" w:cs="Times New Roman"/>
          <w:sz w:val="20"/>
          <w:szCs w:val="20"/>
        </w:rPr>
      </w:pPr>
    </w:p>
    <w:p w14:paraId="51AEB9B0" w14:textId="77777777" w:rsidR="0079410A" w:rsidRDefault="0079410A" w:rsidP="0079410A">
      <w:pPr>
        <w:spacing w:after="0"/>
        <w:jc w:val="both"/>
        <w:rPr>
          <w:rFonts w:ascii="Times New Roman" w:hAnsi="Times New Roman" w:cs="Times New Roman"/>
          <w:sz w:val="20"/>
          <w:szCs w:val="20"/>
        </w:rPr>
      </w:pPr>
    </w:p>
    <w:p w14:paraId="37167C31" w14:textId="77777777" w:rsidR="0079410A" w:rsidRPr="0079410A" w:rsidRDefault="0079410A" w:rsidP="0079410A">
      <w:pPr>
        <w:spacing w:after="0"/>
        <w:jc w:val="center"/>
        <w:rPr>
          <w:rFonts w:ascii="Times New Roman" w:hAnsi="Times New Roman" w:cs="Times New Roman"/>
          <w:b/>
          <w:bCs/>
          <w:sz w:val="24"/>
          <w:szCs w:val="24"/>
        </w:rPr>
      </w:pPr>
      <w:r w:rsidRPr="0079410A">
        <w:rPr>
          <w:rFonts w:ascii="Times New Roman" w:hAnsi="Times New Roman" w:cs="Times New Roman"/>
          <w:b/>
          <w:bCs/>
          <w:sz w:val="24"/>
          <w:szCs w:val="24"/>
        </w:rPr>
        <w:t>Članak 2.</w:t>
      </w:r>
    </w:p>
    <w:p w14:paraId="74A722D0" w14:textId="77777777" w:rsidR="0079410A" w:rsidRPr="0079410A" w:rsidRDefault="0079410A" w:rsidP="0079410A">
      <w:pPr>
        <w:spacing w:after="0"/>
        <w:jc w:val="both"/>
        <w:rPr>
          <w:rFonts w:ascii="Times New Roman" w:hAnsi="Times New Roman"/>
          <w:sz w:val="24"/>
          <w:szCs w:val="24"/>
        </w:rPr>
      </w:pPr>
      <w:r w:rsidRPr="0079410A">
        <w:rPr>
          <w:rFonts w:ascii="Times New Roman" w:hAnsi="Times New Roman"/>
          <w:sz w:val="24"/>
          <w:szCs w:val="24"/>
        </w:rPr>
        <w:t>Raspodjelu sredstava za potrebe sporta utvrdit će Općinski načelnik Općine Šodolovci na temelju provedenog javnog natječaja sukladno Uredbi o kriterijima, mjerilima i postupcima financiranja i ugovaranja programa i projekata od interesa za opće dobro koje provode udruge („Narodne novine“, broj 26/15 i 37/21) svojom Odlukom.</w:t>
      </w:r>
    </w:p>
    <w:p w14:paraId="4AEF7C8C" w14:textId="77777777" w:rsidR="0079410A" w:rsidRPr="0079410A" w:rsidRDefault="0079410A" w:rsidP="0079410A">
      <w:pPr>
        <w:spacing w:after="0"/>
        <w:rPr>
          <w:rFonts w:ascii="Times New Roman" w:hAnsi="Times New Roman"/>
          <w:b/>
          <w:bCs/>
          <w:sz w:val="24"/>
          <w:szCs w:val="24"/>
        </w:rPr>
      </w:pPr>
    </w:p>
    <w:p w14:paraId="6089F1C8" w14:textId="77777777" w:rsidR="0079410A" w:rsidRPr="0079410A" w:rsidRDefault="0079410A" w:rsidP="0079410A">
      <w:pPr>
        <w:spacing w:after="0"/>
        <w:rPr>
          <w:rFonts w:ascii="Times New Roman" w:hAnsi="Times New Roman"/>
          <w:b/>
          <w:bCs/>
          <w:sz w:val="24"/>
          <w:szCs w:val="24"/>
        </w:rPr>
      </w:pPr>
    </w:p>
    <w:p w14:paraId="270D6737" w14:textId="77777777" w:rsidR="0079410A" w:rsidRPr="0079410A" w:rsidRDefault="0079410A" w:rsidP="0079410A">
      <w:pPr>
        <w:spacing w:after="0"/>
        <w:jc w:val="center"/>
        <w:rPr>
          <w:rFonts w:ascii="Times New Roman" w:hAnsi="Times New Roman"/>
          <w:b/>
          <w:bCs/>
          <w:sz w:val="24"/>
          <w:szCs w:val="24"/>
        </w:rPr>
      </w:pPr>
      <w:r w:rsidRPr="0079410A">
        <w:rPr>
          <w:rFonts w:ascii="Times New Roman" w:hAnsi="Times New Roman"/>
          <w:b/>
          <w:bCs/>
          <w:sz w:val="24"/>
          <w:szCs w:val="24"/>
        </w:rPr>
        <w:t>Članak 3.</w:t>
      </w:r>
    </w:p>
    <w:p w14:paraId="483D6F7D" w14:textId="77777777" w:rsidR="0079410A" w:rsidRPr="0079410A" w:rsidRDefault="0079410A" w:rsidP="0079410A">
      <w:pPr>
        <w:spacing w:after="0"/>
        <w:rPr>
          <w:rFonts w:ascii="Times New Roman" w:hAnsi="Times New Roman"/>
          <w:sz w:val="24"/>
          <w:szCs w:val="24"/>
        </w:rPr>
      </w:pPr>
      <w:r w:rsidRPr="0079410A">
        <w:rPr>
          <w:rFonts w:ascii="Times New Roman" w:hAnsi="Times New Roman"/>
          <w:sz w:val="24"/>
          <w:szCs w:val="24"/>
        </w:rPr>
        <w:t>I. izmjene i dopune Programa javnih potreba u sportu na području Općine Šodolovci za 2024. godinu stupaju na snagu prvog dana od dana objave u „Službenog glasniku Općine Šodolovci“.</w:t>
      </w:r>
    </w:p>
    <w:p w14:paraId="77EAE553" w14:textId="77777777" w:rsidR="0079410A" w:rsidRPr="0079410A" w:rsidRDefault="0079410A" w:rsidP="0079410A">
      <w:pPr>
        <w:spacing w:after="0"/>
        <w:rPr>
          <w:rFonts w:ascii="Times New Roman" w:hAnsi="Times New Roman"/>
          <w:b/>
          <w:bCs/>
          <w:sz w:val="24"/>
          <w:szCs w:val="24"/>
        </w:rPr>
      </w:pPr>
    </w:p>
    <w:p w14:paraId="096C95F8" w14:textId="77777777" w:rsidR="0079410A" w:rsidRPr="0079410A" w:rsidRDefault="0079410A" w:rsidP="0079410A">
      <w:pPr>
        <w:spacing w:after="0"/>
        <w:rPr>
          <w:rFonts w:ascii="Times New Roman" w:hAnsi="Times New Roman"/>
          <w:b/>
          <w:bCs/>
          <w:sz w:val="24"/>
          <w:szCs w:val="24"/>
        </w:rPr>
      </w:pPr>
    </w:p>
    <w:p w14:paraId="25C20577" w14:textId="7FE342AD" w:rsidR="0079410A" w:rsidRPr="0079410A" w:rsidRDefault="0079410A" w:rsidP="0079410A">
      <w:pPr>
        <w:spacing w:after="0"/>
        <w:jc w:val="both"/>
        <w:rPr>
          <w:rFonts w:ascii="Times New Roman" w:hAnsi="Times New Roman" w:cs="Times New Roman"/>
          <w:sz w:val="24"/>
          <w:szCs w:val="24"/>
        </w:rPr>
      </w:pPr>
      <w:bookmarkStart w:id="5" w:name="_Hlk88493708"/>
      <w:r w:rsidRPr="0079410A">
        <w:rPr>
          <w:rFonts w:ascii="Times New Roman" w:hAnsi="Times New Roman" w:cs="Times New Roman"/>
          <w:sz w:val="24"/>
          <w:szCs w:val="24"/>
        </w:rPr>
        <w:t xml:space="preserve">                                                                                                 PREDSJEDNIK OPĆINSKOG VIJEĆA</w:t>
      </w:r>
    </w:p>
    <w:p w14:paraId="1F586CD1" w14:textId="143C4467" w:rsidR="0079410A" w:rsidRDefault="0079410A" w:rsidP="0079410A">
      <w:pPr>
        <w:spacing w:after="0"/>
        <w:jc w:val="both"/>
        <w:rPr>
          <w:rFonts w:ascii="Times New Roman" w:hAnsi="Times New Roman" w:cs="Times New Roman"/>
          <w:sz w:val="24"/>
          <w:szCs w:val="24"/>
        </w:rPr>
      </w:pPr>
      <w:r w:rsidRPr="0079410A">
        <w:rPr>
          <w:rFonts w:ascii="Times New Roman" w:hAnsi="Times New Roman" w:cs="Times New Roman"/>
          <w:sz w:val="24"/>
          <w:szCs w:val="24"/>
        </w:rPr>
        <w:t xml:space="preserve">                                                                                                                         Lazar </w:t>
      </w:r>
      <w:proofErr w:type="spellStart"/>
      <w:r w:rsidRPr="0079410A">
        <w:rPr>
          <w:rFonts w:ascii="Times New Roman" w:hAnsi="Times New Roman" w:cs="Times New Roman"/>
          <w:sz w:val="24"/>
          <w:szCs w:val="24"/>
        </w:rPr>
        <w:t>Telenta</w:t>
      </w:r>
      <w:proofErr w:type="spellEnd"/>
    </w:p>
    <w:p w14:paraId="65EAA57F" w14:textId="77777777" w:rsidR="0079410A" w:rsidRDefault="0079410A" w:rsidP="0079410A">
      <w:pPr>
        <w:spacing w:after="0"/>
        <w:jc w:val="center"/>
        <w:rPr>
          <w:rFonts w:ascii="Times New Roman" w:hAnsi="Times New Roman" w:cs="Times New Roman"/>
          <w:b/>
          <w:bCs/>
          <w:sz w:val="24"/>
          <w:szCs w:val="24"/>
        </w:rPr>
      </w:pPr>
    </w:p>
    <w:p w14:paraId="41290BAC" w14:textId="017AFA8D" w:rsidR="0079410A" w:rsidRDefault="0079410A" w:rsidP="0079410A">
      <w:pPr>
        <w:spacing w:after="0"/>
        <w:jc w:val="center"/>
        <w:rPr>
          <w:rFonts w:ascii="Times New Roman" w:hAnsi="Times New Roman" w:cs="Times New Roman"/>
          <w:b/>
          <w:bCs/>
          <w:sz w:val="24"/>
          <w:szCs w:val="24"/>
        </w:rPr>
      </w:pPr>
      <w:r>
        <w:rPr>
          <w:rFonts w:ascii="Times New Roman" w:hAnsi="Times New Roman" w:cs="Times New Roman"/>
          <w:b/>
          <w:bCs/>
          <w:sz w:val="24"/>
          <w:szCs w:val="24"/>
        </w:rPr>
        <w:t>**********</w:t>
      </w:r>
    </w:p>
    <w:p w14:paraId="1074BD12" w14:textId="77777777" w:rsidR="0079410A" w:rsidRPr="0079410A" w:rsidRDefault="0079410A" w:rsidP="0079410A">
      <w:pPr>
        <w:spacing w:after="0"/>
        <w:rPr>
          <w:rFonts w:ascii="Times New Roman" w:eastAsia="Times New Roman" w:hAnsi="Times New Roman" w:cs="Times New Roman"/>
          <w:sz w:val="24"/>
          <w:szCs w:val="24"/>
          <w:lang w:eastAsia="hr-HR"/>
        </w:rPr>
      </w:pPr>
      <w:r w:rsidRPr="0079410A">
        <w:rPr>
          <w:rFonts w:ascii="Times New Roman" w:eastAsia="Times New Roman" w:hAnsi="Times New Roman" w:cs="Times New Roman"/>
          <w:sz w:val="24"/>
          <w:szCs w:val="24"/>
          <w:lang w:eastAsia="hr-HR"/>
        </w:rPr>
        <w:t>KLASA: 321-01/23-01/1</w:t>
      </w:r>
    </w:p>
    <w:p w14:paraId="6986062C" w14:textId="77777777" w:rsidR="0079410A" w:rsidRPr="0079410A" w:rsidRDefault="0079410A" w:rsidP="0079410A">
      <w:pPr>
        <w:spacing w:after="0"/>
        <w:rPr>
          <w:rFonts w:ascii="Times New Roman" w:eastAsia="Times New Roman" w:hAnsi="Times New Roman" w:cs="Times New Roman"/>
          <w:sz w:val="24"/>
          <w:szCs w:val="24"/>
          <w:lang w:eastAsia="hr-HR"/>
        </w:rPr>
      </w:pPr>
      <w:r w:rsidRPr="0079410A">
        <w:rPr>
          <w:rFonts w:ascii="Times New Roman" w:eastAsia="Times New Roman" w:hAnsi="Times New Roman" w:cs="Times New Roman"/>
          <w:sz w:val="24"/>
          <w:szCs w:val="24"/>
          <w:lang w:eastAsia="hr-HR"/>
        </w:rPr>
        <w:t>URBROJ: 2158-36-01-24-2</w:t>
      </w:r>
    </w:p>
    <w:p w14:paraId="55A7AD62" w14:textId="77777777" w:rsidR="0079410A" w:rsidRPr="0079410A" w:rsidRDefault="0079410A" w:rsidP="0079410A">
      <w:pPr>
        <w:spacing w:after="0"/>
        <w:rPr>
          <w:rFonts w:ascii="Times New Roman" w:eastAsia="Times New Roman" w:hAnsi="Times New Roman" w:cs="Times New Roman"/>
          <w:sz w:val="24"/>
          <w:szCs w:val="24"/>
          <w:lang w:eastAsia="hr-HR"/>
        </w:rPr>
      </w:pPr>
      <w:r w:rsidRPr="0079410A">
        <w:rPr>
          <w:rFonts w:ascii="Times New Roman" w:eastAsia="Times New Roman" w:hAnsi="Times New Roman" w:cs="Times New Roman"/>
          <w:sz w:val="24"/>
          <w:szCs w:val="24"/>
          <w:lang w:eastAsia="hr-HR"/>
        </w:rPr>
        <w:t>Šodolovci, 17. lipnja 2024.</w:t>
      </w:r>
    </w:p>
    <w:p w14:paraId="1CB37BEB" w14:textId="77777777" w:rsidR="0079410A" w:rsidRPr="0079410A" w:rsidRDefault="0079410A" w:rsidP="0079410A">
      <w:pPr>
        <w:spacing w:after="0"/>
        <w:rPr>
          <w:rFonts w:ascii="Times New Roman" w:hAnsi="Times New Roman"/>
          <w:sz w:val="24"/>
          <w:szCs w:val="24"/>
        </w:rPr>
      </w:pPr>
    </w:p>
    <w:p w14:paraId="2CA5AEC1" w14:textId="77777777" w:rsidR="0079410A" w:rsidRPr="0079410A" w:rsidRDefault="0079410A" w:rsidP="0079410A">
      <w:pPr>
        <w:autoSpaceDE w:val="0"/>
        <w:autoSpaceDN w:val="0"/>
        <w:adjustRightInd w:val="0"/>
        <w:spacing w:after="0"/>
        <w:ind w:firstLine="708"/>
        <w:jc w:val="both"/>
        <w:rPr>
          <w:rFonts w:ascii="Times New Roman" w:hAnsi="Times New Roman" w:cs="Times New Roman"/>
          <w:sz w:val="24"/>
          <w:szCs w:val="24"/>
        </w:rPr>
      </w:pPr>
      <w:r w:rsidRPr="0079410A">
        <w:rPr>
          <w:rFonts w:ascii="Times New Roman" w:hAnsi="Times New Roman" w:cs="Times New Roman"/>
          <w:sz w:val="24"/>
          <w:szCs w:val="24"/>
        </w:rPr>
        <w:t>Temeljem članka 69. stavka 4. Zakona o šumama („Narodne novine“, broj 68/18, 115/18, 98/19, 32/20, 145/20, 101/23 i 36/24) i članka 31. Statuta Općine Šodolovci („službeni glasnik općine Šodolovci“ broj 2/21), Općinsko vijeće Općine Šodolovci na svojoj 21. sjednici održanoj dana 17. lipnja 2024. godine donosi</w:t>
      </w:r>
    </w:p>
    <w:p w14:paraId="6B2DE76B" w14:textId="77777777" w:rsidR="0079410A" w:rsidRPr="0079410A" w:rsidRDefault="0079410A" w:rsidP="0079410A">
      <w:pPr>
        <w:spacing w:after="0"/>
        <w:jc w:val="both"/>
        <w:rPr>
          <w:rFonts w:ascii="Times New Roman" w:eastAsia="Times New Roman" w:hAnsi="Times New Roman" w:cs="Arial"/>
          <w:b/>
          <w:bCs/>
          <w:kern w:val="32"/>
          <w:sz w:val="24"/>
          <w:szCs w:val="24"/>
        </w:rPr>
      </w:pPr>
    </w:p>
    <w:p w14:paraId="5B13F4BF" w14:textId="77777777" w:rsidR="0079410A" w:rsidRPr="0079410A" w:rsidRDefault="0079410A" w:rsidP="0079410A">
      <w:pPr>
        <w:spacing w:after="0"/>
        <w:jc w:val="center"/>
        <w:rPr>
          <w:rFonts w:ascii="Times New Roman" w:hAnsi="Times New Roman" w:cs="Times New Roman"/>
          <w:b/>
          <w:bCs/>
          <w:sz w:val="24"/>
          <w:szCs w:val="24"/>
        </w:rPr>
      </w:pPr>
      <w:r w:rsidRPr="0079410A">
        <w:rPr>
          <w:rFonts w:ascii="Times New Roman" w:eastAsia="Times New Roman" w:hAnsi="Times New Roman" w:cs="Arial"/>
          <w:b/>
          <w:bCs/>
          <w:kern w:val="32"/>
          <w:sz w:val="24"/>
          <w:szCs w:val="24"/>
        </w:rPr>
        <w:t>I.</w:t>
      </w:r>
      <w:r w:rsidRPr="0079410A">
        <w:rPr>
          <w:rFonts w:ascii="Times New Roman" w:hAnsi="Times New Roman"/>
          <w:b/>
          <w:bCs/>
          <w:sz w:val="24"/>
          <w:szCs w:val="24"/>
        </w:rPr>
        <w:t xml:space="preserve"> Izmjene i dopune Programa utroška sredstava šumskog doprinosa za 2024. godinu</w:t>
      </w:r>
    </w:p>
    <w:p w14:paraId="27A12D69" w14:textId="77777777" w:rsidR="0079410A" w:rsidRPr="0079410A" w:rsidRDefault="0079410A" w:rsidP="0079410A">
      <w:pPr>
        <w:spacing w:after="0"/>
        <w:jc w:val="center"/>
        <w:rPr>
          <w:rFonts w:ascii="Times New Roman" w:hAnsi="Times New Roman" w:cs="Times New Roman"/>
          <w:b/>
          <w:bCs/>
          <w:sz w:val="24"/>
          <w:szCs w:val="24"/>
        </w:rPr>
      </w:pPr>
    </w:p>
    <w:p w14:paraId="6D57EFCE" w14:textId="77777777" w:rsidR="0079410A" w:rsidRPr="0079410A" w:rsidRDefault="0079410A" w:rsidP="0079410A">
      <w:pPr>
        <w:spacing w:after="0"/>
        <w:jc w:val="center"/>
        <w:rPr>
          <w:rFonts w:ascii="Times New Roman" w:hAnsi="Times New Roman" w:cs="Times New Roman"/>
          <w:b/>
          <w:bCs/>
          <w:sz w:val="24"/>
          <w:szCs w:val="24"/>
        </w:rPr>
      </w:pPr>
      <w:r w:rsidRPr="0079410A">
        <w:rPr>
          <w:rFonts w:ascii="Times New Roman" w:hAnsi="Times New Roman" w:cs="Times New Roman"/>
          <w:b/>
          <w:bCs/>
          <w:sz w:val="24"/>
          <w:szCs w:val="24"/>
        </w:rPr>
        <w:t>Članak 1.</w:t>
      </w:r>
    </w:p>
    <w:p w14:paraId="6197A9CB" w14:textId="77777777" w:rsidR="0079410A" w:rsidRPr="0079410A" w:rsidRDefault="0079410A" w:rsidP="0079410A">
      <w:pPr>
        <w:spacing w:after="0"/>
        <w:ind w:firstLine="708"/>
        <w:jc w:val="both"/>
        <w:rPr>
          <w:rFonts w:ascii="Times New Roman" w:hAnsi="Times New Roman" w:cs="Times New Roman"/>
          <w:sz w:val="24"/>
          <w:szCs w:val="24"/>
        </w:rPr>
      </w:pPr>
      <w:r w:rsidRPr="0079410A">
        <w:rPr>
          <w:rFonts w:ascii="Times New Roman" w:hAnsi="Times New Roman" w:cs="Times New Roman"/>
          <w:sz w:val="24"/>
          <w:szCs w:val="24"/>
        </w:rPr>
        <w:t>Ovim programom definira se namjena korištenja sredstava ostvarena temeljem uplaćenog iznosa sredstava šumskog doprinosa u 2024. godini.</w:t>
      </w:r>
    </w:p>
    <w:p w14:paraId="1259C99C" w14:textId="77777777" w:rsidR="0079410A" w:rsidRPr="0079410A" w:rsidRDefault="0079410A" w:rsidP="0079410A">
      <w:pPr>
        <w:spacing w:after="0"/>
        <w:jc w:val="both"/>
        <w:rPr>
          <w:rFonts w:ascii="Times New Roman" w:hAnsi="Times New Roman" w:cs="Times New Roman"/>
          <w:sz w:val="24"/>
          <w:szCs w:val="24"/>
        </w:rPr>
      </w:pPr>
    </w:p>
    <w:p w14:paraId="199818A0" w14:textId="77777777" w:rsidR="0079410A" w:rsidRPr="0079410A" w:rsidRDefault="0079410A" w:rsidP="0079410A">
      <w:pPr>
        <w:spacing w:after="0"/>
        <w:jc w:val="center"/>
        <w:rPr>
          <w:rFonts w:ascii="Times New Roman" w:hAnsi="Times New Roman" w:cs="Times New Roman"/>
          <w:b/>
          <w:bCs/>
          <w:sz w:val="24"/>
          <w:szCs w:val="24"/>
        </w:rPr>
      </w:pPr>
      <w:r w:rsidRPr="0079410A">
        <w:rPr>
          <w:rFonts w:ascii="Times New Roman" w:hAnsi="Times New Roman" w:cs="Times New Roman"/>
          <w:b/>
          <w:bCs/>
          <w:sz w:val="24"/>
          <w:szCs w:val="24"/>
        </w:rPr>
        <w:t>Članak 2.</w:t>
      </w:r>
    </w:p>
    <w:p w14:paraId="7AF57961" w14:textId="77777777" w:rsidR="0079410A" w:rsidRPr="0079410A" w:rsidRDefault="0079410A" w:rsidP="0079410A">
      <w:pPr>
        <w:spacing w:after="0"/>
        <w:jc w:val="both"/>
        <w:rPr>
          <w:rFonts w:ascii="Times New Roman" w:hAnsi="Times New Roman" w:cs="Times New Roman"/>
          <w:sz w:val="24"/>
          <w:szCs w:val="24"/>
        </w:rPr>
      </w:pPr>
      <w:r w:rsidRPr="0079410A">
        <w:rPr>
          <w:rFonts w:ascii="Times New Roman" w:hAnsi="Times New Roman" w:cs="Times New Roman"/>
          <w:sz w:val="24"/>
          <w:szCs w:val="24"/>
        </w:rPr>
        <w:tab/>
        <w:t>Planirana sredstva šumskog doprinosa za 2024, planiraju se utrošiti kako slijedi: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gridCol w:w="1400"/>
      </w:tblGrid>
      <w:tr w:rsidR="0079410A" w:rsidRPr="009C3F4C" w14:paraId="50FEFCE1" w14:textId="77777777" w:rsidTr="00F72BC1">
        <w:tc>
          <w:tcPr>
            <w:tcW w:w="8347" w:type="dxa"/>
            <w:shd w:val="clear" w:color="auto" w:fill="505050"/>
          </w:tcPr>
          <w:p w14:paraId="363E747A" w14:textId="77777777" w:rsidR="0079410A" w:rsidRPr="009C3F4C" w:rsidRDefault="0079410A" w:rsidP="00F72BC1">
            <w:pPr>
              <w:spacing w:after="0"/>
              <w:rPr>
                <w:rFonts w:ascii="Times New Roman" w:hAnsi="Times New Roman" w:cs="Times New Roman"/>
                <w:b/>
                <w:color w:val="FFFFFF"/>
                <w:sz w:val="16"/>
                <w:szCs w:val="20"/>
              </w:rPr>
            </w:pPr>
            <w:r w:rsidRPr="009C3F4C">
              <w:rPr>
                <w:rFonts w:ascii="Times New Roman" w:hAnsi="Times New Roman" w:cs="Times New Roman"/>
                <w:b/>
                <w:color w:val="FFFFFF"/>
                <w:sz w:val="16"/>
                <w:szCs w:val="20"/>
              </w:rPr>
              <w:t>REDNI BROJ I OPIS</w:t>
            </w:r>
          </w:p>
        </w:tc>
        <w:tc>
          <w:tcPr>
            <w:tcW w:w="1400" w:type="dxa"/>
            <w:shd w:val="clear" w:color="auto" w:fill="505050"/>
          </w:tcPr>
          <w:p w14:paraId="15073813" w14:textId="77777777" w:rsidR="0079410A" w:rsidRPr="009C3F4C" w:rsidRDefault="0079410A" w:rsidP="00F72BC1">
            <w:pPr>
              <w:spacing w:after="0"/>
              <w:jc w:val="right"/>
              <w:rPr>
                <w:rFonts w:ascii="Times New Roman" w:hAnsi="Times New Roman" w:cs="Times New Roman"/>
                <w:b/>
                <w:color w:val="FFFFFF"/>
                <w:sz w:val="16"/>
                <w:szCs w:val="20"/>
              </w:rPr>
            </w:pPr>
            <w:r w:rsidRPr="009C3F4C">
              <w:rPr>
                <w:rFonts w:ascii="Times New Roman" w:hAnsi="Times New Roman" w:cs="Times New Roman"/>
                <w:b/>
                <w:color w:val="FFFFFF"/>
                <w:sz w:val="16"/>
                <w:szCs w:val="20"/>
              </w:rPr>
              <w:t>I. IZMJENE I DOPUNE PRORAČUNA OPĆINE ŠODOLOVCI ZA 2024.G.</w:t>
            </w:r>
          </w:p>
        </w:tc>
      </w:tr>
      <w:tr w:rsidR="0079410A" w14:paraId="0C00EBCE" w14:textId="77777777" w:rsidTr="00F72BC1">
        <w:tc>
          <w:tcPr>
            <w:tcW w:w="8347" w:type="dxa"/>
          </w:tcPr>
          <w:p w14:paraId="6138249E" w14:textId="77777777" w:rsidR="0079410A" w:rsidRDefault="0079410A" w:rsidP="00F72BC1">
            <w:pPr>
              <w:spacing w:after="0"/>
              <w:rPr>
                <w:rFonts w:ascii="Times New Roman" w:hAnsi="Times New Roman" w:cs="Times New Roman"/>
                <w:sz w:val="20"/>
                <w:szCs w:val="20"/>
              </w:rPr>
            </w:pPr>
            <w:r>
              <w:rPr>
                <w:rFonts w:ascii="Times New Roman" w:hAnsi="Times New Roman" w:cs="Times New Roman"/>
                <w:sz w:val="20"/>
                <w:szCs w:val="20"/>
              </w:rPr>
              <w:t>R053 DERATIZACIJA</w:t>
            </w:r>
          </w:p>
        </w:tc>
        <w:tc>
          <w:tcPr>
            <w:tcW w:w="1400" w:type="dxa"/>
          </w:tcPr>
          <w:p w14:paraId="41E1BC48" w14:textId="77777777" w:rsidR="0079410A" w:rsidRDefault="0079410A" w:rsidP="00F72BC1">
            <w:pPr>
              <w:spacing w:after="0"/>
              <w:jc w:val="right"/>
              <w:rPr>
                <w:rFonts w:ascii="Times New Roman" w:hAnsi="Times New Roman" w:cs="Times New Roman"/>
                <w:sz w:val="20"/>
                <w:szCs w:val="20"/>
              </w:rPr>
            </w:pPr>
            <w:r>
              <w:rPr>
                <w:rFonts w:ascii="Times New Roman" w:hAnsi="Times New Roman" w:cs="Times New Roman"/>
                <w:sz w:val="20"/>
                <w:szCs w:val="20"/>
              </w:rPr>
              <w:t>5.699,41</w:t>
            </w:r>
          </w:p>
        </w:tc>
      </w:tr>
      <w:tr w:rsidR="0079410A" w14:paraId="582C9839" w14:textId="77777777" w:rsidTr="00F72BC1">
        <w:tc>
          <w:tcPr>
            <w:tcW w:w="8347" w:type="dxa"/>
          </w:tcPr>
          <w:p w14:paraId="1A62E28E" w14:textId="77777777" w:rsidR="0079410A" w:rsidRDefault="0079410A" w:rsidP="00F72BC1">
            <w:pPr>
              <w:spacing w:after="0"/>
              <w:rPr>
                <w:rFonts w:ascii="Times New Roman" w:hAnsi="Times New Roman" w:cs="Times New Roman"/>
                <w:sz w:val="20"/>
                <w:szCs w:val="20"/>
              </w:rPr>
            </w:pPr>
            <w:r>
              <w:rPr>
                <w:rFonts w:ascii="Times New Roman" w:hAnsi="Times New Roman" w:cs="Times New Roman"/>
                <w:sz w:val="20"/>
                <w:szCs w:val="20"/>
              </w:rPr>
              <w:t>R059 OBAVLJANJE ZIMSKE SLUŽBE</w:t>
            </w:r>
          </w:p>
        </w:tc>
        <w:tc>
          <w:tcPr>
            <w:tcW w:w="1400" w:type="dxa"/>
          </w:tcPr>
          <w:p w14:paraId="5E9A1536" w14:textId="77777777" w:rsidR="0079410A" w:rsidRDefault="0079410A" w:rsidP="00F72BC1">
            <w:pPr>
              <w:spacing w:after="0"/>
              <w:jc w:val="right"/>
              <w:rPr>
                <w:rFonts w:ascii="Times New Roman" w:hAnsi="Times New Roman" w:cs="Times New Roman"/>
                <w:sz w:val="20"/>
                <w:szCs w:val="20"/>
              </w:rPr>
            </w:pPr>
            <w:r>
              <w:rPr>
                <w:rFonts w:ascii="Times New Roman" w:hAnsi="Times New Roman" w:cs="Times New Roman"/>
                <w:sz w:val="20"/>
                <w:szCs w:val="20"/>
              </w:rPr>
              <w:t>1.000,00</w:t>
            </w:r>
          </w:p>
        </w:tc>
      </w:tr>
      <w:tr w:rsidR="0079410A" w14:paraId="11DA9F80" w14:textId="77777777" w:rsidTr="00F72BC1">
        <w:tc>
          <w:tcPr>
            <w:tcW w:w="8347" w:type="dxa"/>
          </w:tcPr>
          <w:p w14:paraId="41D8BA38" w14:textId="77777777" w:rsidR="0079410A" w:rsidRDefault="0079410A" w:rsidP="00F72BC1">
            <w:pPr>
              <w:spacing w:after="0"/>
              <w:rPr>
                <w:rFonts w:ascii="Times New Roman" w:hAnsi="Times New Roman" w:cs="Times New Roman"/>
                <w:sz w:val="20"/>
                <w:szCs w:val="20"/>
              </w:rPr>
            </w:pPr>
            <w:r>
              <w:rPr>
                <w:rFonts w:ascii="Times New Roman" w:hAnsi="Times New Roman" w:cs="Times New Roman"/>
                <w:sz w:val="20"/>
                <w:szCs w:val="20"/>
              </w:rPr>
              <w:t>R055 ODRŽAVANJE ČISTOĆE JAVNIH POVRŠINA</w:t>
            </w:r>
          </w:p>
        </w:tc>
        <w:tc>
          <w:tcPr>
            <w:tcW w:w="1400" w:type="dxa"/>
          </w:tcPr>
          <w:p w14:paraId="326CC552" w14:textId="77777777" w:rsidR="0079410A" w:rsidRDefault="0079410A" w:rsidP="00F72BC1">
            <w:pPr>
              <w:spacing w:after="0"/>
              <w:jc w:val="right"/>
              <w:rPr>
                <w:rFonts w:ascii="Times New Roman" w:hAnsi="Times New Roman" w:cs="Times New Roman"/>
                <w:sz w:val="20"/>
                <w:szCs w:val="20"/>
              </w:rPr>
            </w:pPr>
            <w:r>
              <w:rPr>
                <w:rFonts w:ascii="Times New Roman" w:hAnsi="Times New Roman" w:cs="Times New Roman"/>
                <w:sz w:val="20"/>
                <w:szCs w:val="20"/>
              </w:rPr>
              <w:t>9.680,19</w:t>
            </w:r>
          </w:p>
        </w:tc>
      </w:tr>
      <w:tr w:rsidR="0079410A" w14:paraId="57333190" w14:textId="77777777" w:rsidTr="00F72BC1">
        <w:tc>
          <w:tcPr>
            <w:tcW w:w="8347" w:type="dxa"/>
          </w:tcPr>
          <w:p w14:paraId="0B25BAA2" w14:textId="77777777" w:rsidR="0079410A" w:rsidRDefault="0079410A" w:rsidP="00F72BC1">
            <w:pPr>
              <w:spacing w:after="0"/>
              <w:rPr>
                <w:rFonts w:ascii="Times New Roman" w:hAnsi="Times New Roman" w:cs="Times New Roman"/>
                <w:sz w:val="20"/>
                <w:szCs w:val="20"/>
              </w:rPr>
            </w:pPr>
            <w:r>
              <w:rPr>
                <w:rFonts w:ascii="Times New Roman" w:hAnsi="Times New Roman" w:cs="Times New Roman"/>
                <w:sz w:val="20"/>
                <w:szCs w:val="20"/>
              </w:rPr>
              <w:t>R155 ODRŽAVANJE JAVNIH ZELENIH POVRŠINA</w:t>
            </w:r>
          </w:p>
        </w:tc>
        <w:tc>
          <w:tcPr>
            <w:tcW w:w="1400" w:type="dxa"/>
          </w:tcPr>
          <w:p w14:paraId="4175971E" w14:textId="77777777" w:rsidR="0079410A" w:rsidRDefault="0079410A" w:rsidP="00F72BC1">
            <w:pPr>
              <w:spacing w:after="0"/>
              <w:jc w:val="right"/>
              <w:rPr>
                <w:rFonts w:ascii="Times New Roman" w:hAnsi="Times New Roman" w:cs="Times New Roman"/>
                <w:sz w:val="20"/>
                <w:szCs w:val="20"/>
              </w:rPr>
            </w:pPr>
            <w:r>
              <w:rPr>
                <w:rFonts w:ascii="Times New Roman" w:hAnsi="Times New Roman" w:cs="Times New Roman"/>
                <w:sz w:val="20"/>
                <w:szCs w:val="20"/>
              </w:rPr>
              <w:t>12.044,77</w:t>
            </w:r>
          </w:p>
        </w:tc>
      </w:tr>
      <w:tr w:rsidR="0079410A" w:rsidRPr="009C3F4C" w14:paraId="2BBAD06A" w14:textId="77777777" w:rsidTr="00F72BC1">
        <w:tc>
          <w:tcPr>
            <w:tcW w:w="8347" w:type="dxa"/>
          </w:tcPr>
          <w:p w14:paraId="62014F15" w14:textId="77777777" w:rsidR="0079410A" w:rsidRPr="009C3F4C" w:rsidRDefault="0079410A" w:rsidP="00F72BC1">
            <w:pPr>
              <w:spacing w:after="0"/>
              <w:rPr>
                <w:rFonts w:ascii="Times New Roman" w:hAnsi="Times New Roman" w:cs="Times New Roman"/>
                <w:b/>
                <w:sz w:val="20"/>
                <w:szCs w:val="20"/>
              </w:rPr>
            </w:pPr>
            <w:r w:rsidRPr="009C3F4C">
              <w:rPr>
                <w:rFonts w:ascii="Times New Roman" w:hAnsi="Times New Roman" w:cs="Times New Roman"/>
                <w:b/>
                <w:sz w:val="20"/>
                <w:szCs w:val="20"/>
              </w:rPr>
              <w:t xml:space="preserve">UKUPNO: </w:t>
            </w:r>
          </w:p>
        </w:tc>
        <w:tc>
          <w:tcPr>
            <w:tcW w:w="1400" w:type="dxa"/>
          </w:tcPr>
          <w:p w14:paraId="6743B670" w14:textId="77777777" w:rsidR="0079410A" w:rsidRPr="009C3F4C" w:rsidRDefault="0079410A" w:rsidP="00F72BC1">
            <w:pPr>
              <w:spacing w:after="0"/>
              <w:jc w:val="right"/>
              <w:rPr>
                <w:rFonts w:ascii="Times New Roman" w:hAnsi="Times New Roman" w:cs="Times New Roman"/>
                <w:b/>
                <w:sz w:val="20"/>
                <w:szCs w:val="20"/>
              </w:rPr>
            </w:pPr>
            <w:r w:rsidRPr="009C3F4C">
              <w:rPr>
                <w:rFonts w:ascii="Times New Roman" w:hAnsi="Times New Roman" w:cs="Times New Roman"/>
                <w:b/>
                <w:sz w:val="20"/>
                <w:szCs w:val="20"/>
              </w:rPr>
              <w:t>28.424,37</w:t>
            </w:r>
          </w:p>
        </w:tc>
      </w:tr>
    </w:tbl>
    <w:p w14:paraId="38DA314C" w14:textId="77777777" w:rsidR="0079410A" w:rsidRPr="004752F6" w:rsidRDefault="0079410A" w:rsidP="0079410A">
      <w:pPr>
        <w:spacing w:after="0"/>
        <w:jc w:val="both"/>
        <w:rPr>
          <w:rFonts w:ascii="Times New Roman" w:hAnsi="Times New Roman" w:cs="Times New Roman"/>
          <w:sz w:val="20"/>
          <w:szCs w:val="20"/>
        </w:rPr>
      </w:pPr>
    </w:p>
    <w:p w14:paraId="25A212B1" w14:textId="77777777" w:rsidR="0079410A" w:rsidRPr="004752F6" w:rsidRDefault="0079410A" w:rsidP="0079410A">
      <w:pPr>
        <w:spacing w:after="0"/>
        <w:rPr>
          <w:rFonts w:ascii="Times New Roman" w:hAnsi="Times New Roman"/>
          <w:sz w:val="20"/>
          <w:szCs w:val="20"/>
        </w:rPr>
      </w:pPr>
    </w:p>
    <w:p w14:paraId="55B3E139" w14:textId="77777777" w:rsidR="0079410A" w:rsidRPr="0079410A" w:rsidRDefault="0079410A" w:rsidP="0079410A">
      <w:pPr>
        <w:spacing w:after="0"/>
        <w:jc w:val="center"/>
        <w:rPr>
          <w:rFonts w:ascii="Times New Roman" w:hAnsi="Times New Roman"/>
          <w:b/>
          <w:bCs/>
          <w:sz w:val="24"/>
          <w:szCs w:val="24"/>
        </w:rPr>
      </w:pPr>
      <w:r w:rsidRPr="0079410A">
        <w:rPr>
          <w:rFonts w:ascii="Times New Roman" w:hAnsi="Times New Roman"/>
          <w:b/>
          <w:bCs/>
          <w:sz w:val="24"/>
          <w:szCs w:val="24"/>
        </w:rPr>
        <w:t>Članak 3.</w:t>
      </w:r>
    </w:p>
    <w:p w14:paraId="70D42823" w14:textId="77777777" w:rsidR="0079410A" w:rsidRPr="0079410A" w:rsidRDefault="0079410A" w:rsidP="0079410A">
      <w:pPr>
        <w:spacing w:after="0"/>
        <w:rPr>
          <w:rFonts w:ascii="Times New Roman" w:hAnsi="Times New Roman"/>
          <w:sz w:val="24"/>
          <w:szCs w:val="24"/>
        </w:rPr>
      </w:pPr>
      <w:r w:rsidRPr="0079410A">
        <w:rPr>
          <w:rFonts w:ascii="Times New Roman" w:hAnsi="Times New Roman"/>
          <w:sz w:val="24"/>
          <w:szCs w:val="24"/>
        </w:rPr>
        <w:t>I. Izmjene i dopune Programa utroška sredstava šumskog doprinosa za 2024. godinu stupaju na snagu prvog dana od dana objave u „Službenom glasniku općine Šodolovci“.</w:t>
      </w:r>
    </w:p>
    <w:p w14:paraId="1614BE27" w14:textId="77777777" w:rsidR="0079410A" w:rsidRPr="0079410A" w:rsidRDefault="0079410A" w:rsidP="0079410A">
      <w:pPr>
        <w:spacing w:after="0"/>
        <w:rPr>
          <w:rFonts w:ascii="Times New Roman" w:hAnsi="Times New Roman"/>
          <w:b/>
          <w:bCs/>
          <w:sz w:val="24"/>
          <w:szCs w:val="24"/>
        </w:rPr>
      </w:pPr>
    </w:p>
    <w:p w14:paraId="34CFA653" w14:textId="77777777" w:rsidR="0079410A" w:rsidRPr="0079410A" w:rsidRDefault="0079410A" w:rsidP="0079410A">
      <w:pPr>
        <w:spacing w:after="0"/>
        <w:rPr>
          <w:rFonts w:ascii="Times New Roman" w:hAnsi="Times New Roman"/>
          <w:b/>
          <w:bCs/>
          <w:sz w:val="24"/>
          <w:szCs w:val="24"/>
        </w:rPr>
      </w:pPr>
    </w:p>
    <w:p w14:paraId="1D2C94EC" w14:textId="77777777" w:rsidR="0079410A" w:rsidRPr="0079410A" w:rsidRDefault="0079410A" w:rsidP="0079410A">
      <w:pPr>
        <w:spacing w:after="0"/>
        <w:rPr>
          <w:rFonts w:ascii="Times New Roman" w:hAnsi="Times New Roman"/>
          <w:b/>
          <w:bCs/>
          <w:sz w:val="24"/>
          <w:szCs w:val="24"/>
        </w:rPr>
      </w:pPr>
    </w:p>
    <w:p w14:paraId="5259E23F" w14:textId="74F8FC6E" w:rsidR="0079410A" w:rsidRPr="0079410A" w:rsidRDefault="0079410A" w:rsidP="0079410A">
      <w:pPr>
        <w:spacing w:after="0"/>
        <w:jc w:val="both"/>
        <w:rPr>
          <w:rFonts w:ascii="Times New Roman" w:hAnsi="Times New Roman" w:cs="Times New Roman"/>
          <w:sz w:val="24"/>
          <w:szCs w:val="24"/>
        </w:rPr>
      </w:pPr>
      <w:r w:rsidRPr="0079410A">
        <w:rPr>
          <w:rFonts w:ascii="Times New Roman" w:hAnsi="Times New Roman" w:cs="Times New Roman"/>
          <w:sz w:val="24"/>
          <w:szCs w:val="24"/>
        </w:rPr>
        <w:t xml:space="preserve">                                                                                               PREDSJEDNIK OPĆINSKOG VIJEĆA</w:t>
      </w:r>
    </w:p>
    <w:p w14:paraId="5D4973C9" w14:textId="307E7E2B" w:rsidR="0079410A" w:rsidRDefault="0079410A" w:rsidP="0079410A">
      <w:pPr>
        <w:spacing w:after="0"/>
        <w:jc w:val="both"/>
        <w:rPr>
          <w:rFonts w:ascii="Times New Roman" w:hAnsi="Times New Roman" w:cs="Times New Roman"/>
          <w:sz w:val="24"/>
          <w:szCs w:val="24"/>
        </w:rPr>
      </w:pPr>
      <w:r w:rsidRPr="0079410A">
        <w:rPr>
          <w:rFonts w:ascii="Times New Roman" w:hAnsi="Times New Roman" w:cs="Times New Roman"/>
          <w:sz w:val="24"/>
          <w:szCs w:val="24"/>
        </w:rPr>
        <w:t xml:space="preserve">                                                                                                                       Lazar </w:t>
      </w:r>
      <w:proofErr w:type="spellStart"/>
      <w:r w:rsidRPr="0079410A">
        <w:rPr>
          <w:rFonts w:ascii="Times New Roman" w:hAnsi="Times New Roman" w:cs="Times New Roman"/>
          <w:sz w:val="24"/>
          <w:szCs w:val="24"/>
        </w:rPr>
        <w:t>Telenta</w:t>
      </w:r>
      <w:proofErr w:type="spellEnd"/>
    </w:p>
    <w:p w14:paraId="45045FC6" w14:textId="77777777" w:rsidR="0079410A" w:rsidRPr="0079410A" w:rsidRDefault="0079410A" w:rsidP="0079410A">
      <w:pPr>
        <w:spacing w:after="0"/>
        <w:jc w:val="center"/>
        <w:rPr>
          <w:rFonts w:ascii="Times New Roman" w:hAnsi="Times New Roman" w:cs="Times New Roman"/>
          <w:b/>
          <w:bCs/>
          <w:sz w:val="24"/>
          <w:szCs w:val="24"/>
        </w:rPr>
      </w:pPr>
    </w:p>
    <w:p w14:paraId="15B57630" w14:textId="04677FF1" w:rsidR="0079410A" w:rsidRDefault="0079410A" w:rsidP="0079410A">
      <w:pPr>
        <w:spacing w:after="0"/>
        <w:jc w:val="center"/>
        <w:rPr>
          <w:rFonts w:ascii="Times New Roman" w:hAnsi="Times New Roman" w:cs="Times New Roman"/>
          <w:b/>
          <w:bCs/>
          <w:sz w:val="24"/>
          <w:szCs w:val="24"/>
        </w:rPr>
      </w:pPr>
      <w:r w:rsidRPr="0079410A">
        <w:rPr>
          <w:rFonts w:ascii="Times New Roman" w:hAnsi="Times New Roman" w:cs="Times New Roman"/>
          <w:b/>
          <w:bCs/>
          <w:sz w:val="24"/>
          <w:szCs w:val="24"/>
        </w:rPr>
        <w:t>**********</w:t>
      </w:r>
    </w:p>
    <w:p w14:paraId="5197146F" w14:textId="77777777" w:rsidR="009B3078" w:rsidRPr="009B3078" w:rsidRDefault="009B3078" w:rsidP="009B3078">
      <w:pPr>
        <w:spacing w:after="0"/>
        <w:rPr>
          <w:rFonts w:ascii="Times New Roman" w:eastAsia="Times New Roman" w:hAnsi="Times New Roman" w:cs="Times New Roman"/>
          <w:sz w:val="24"/>
          <w:szCs w:val="24"/>
          <w:lang w:eastAsia="hr-HR"/>
        </w:rPr>
      </w:pPr>
      <w:r w:rsidRPr="009B3078">
        <w:rPr>
          <w:rFonts w:ascii="Times New Roman" w:eastAsia="Times New Roman" w:hAnsi="Times New Roman" w:cs="Times New Roman"/>
          <w:sz w:val="24"/>
          <w:szCs w:val="24"/>
          <w:lang w:eastAsia="hr-HR"/>
        </w:rPr>
        <w:t>KLASA: 320-02/23-02/3</w:t>
      </w:r>
    </w:p>
    <w:p w14:paraId="2BF7C748" w14:textId="77777777" w:rsidR="009B3078" w:rsidRPr="009B3078" w:rsidRDefault="009B3078" w:rsidP="009B3078">
      <w:pPr>
        <w:spacing w:after="0"/>
        <w:rPr>
          <w:rFonts w:ascii="Times New Roman" w:eastAsia="Times New Roman" w:hAnsi="Times New Roman" w:cs="Times New Roman"/>
          <w:sz w:val="24"/>
          <w:szCs w:val="24"/>
          <w:lang w:eastAsia="hr-HR"/>
        </w:rPr>
      </w:pPr>
      <w:r w:rsidRPr="009B3078">
        <w:rPr>
          <w:rFonts w:ascii="Times New Roman" w:eastAsia="Times New Roman" w:hAnsi="Times New Roman" w:cs="Times New Roman"/>
          <w:sz w:val="24"/>
          <w:szCs w:val="24"/>
          <w:lang w:eastAsia="hr-HR"/>
        </w:rPr>
        <w:t>URBROJ: 2158-36-01-24-2</w:t>
      </w:r>
    </w:p>
    <w:p w14:paraId="5BA4F0A4" w14:textId="77777777" w:rsidR="009B3078" w:rsidRPr="009B3078" w:rsidRDefault="009B3078" w:rsidP="009B3078">
      <w:pPr>
        <w:spacing w:after="0"/>
        <w:rPr>
          <w:rFonts w:ascii="Times New Roman" w:eastAsia="Times New Roman" w:hAnsi="Times New Roman" w:cs="Times New Roman"/>
          <w:sz w:val="24"/>
          <w:szCs w:val="24"/>
          <w:lang w:eastAsia="hr-HR"/>
        </w:rPr>
      </w:pPr>
      <w:r w:rsidRPr="009B3078">
        <w:rPr>
          <w:rFonts w:ascii="Times New Roman" w:eastAsia="Times New Roman" w:hAnsi="Times New Roman" w:cs="Times New Roman"/>
          <w:sz w:val="24"/>
          <w:szCs w:val="24"/>
          <w:lang w:eastAsia="hr-HR"/>
        </w:rPr>
        <w:t>Šodolovci, 17. lipnja 2024.</w:t>
      </w:r>
    </w:p>
    <w:p w14:paraId="61B0BB76" w14:textId="77777777" w:rsidR="009B3078" w:rsidRPr="009B3078" w:rsidRDefault="009B3078" w:rsidP="009B3078">
      <w:pPr>
        <w:spacing w:after="0"/>
        <w:rPr>
          <w:rFonts w:ascii="Times New Roman" w:hAnsi="Times New Roman"/>
          <w:sz w:val="24"/>
          <w:szCs w:val="24"/>
        </w:rPr>
      </w:pPr>
    </w:p>
    <w:p w14:paraId="54148FAF" w14:textId="77777777" w:rsidR="009B3078" w:rsidRDefault="009B3078" w:rsidP="009B3078">
      <w:pPr>
        <w:autoSpaceDE w:val="0"/>
        <w:autoSpaceDN w:val="0"/>
        <w:adjustRightInd w:val="0"/>
        <w:spacing w:after="0"/>
        <w:ind w:firstLine="708"/>
        <w:jc w:val="both"/>
        <w:rPr>
          <w:rFonts w:ascii="Times New Roman" w:hAnsi="Times New Roman" w:cs="Times New Roman"/>
          <w:sz w:val="24"/>
          <w:szCs w:val="24"/>
        </w:rPr>
      </w:pPr>
      <w:r w:rsidRPr="009B3078">
        <w:rPr>
          <w:rFonts w:ascii="Times New Roman" w:hAnsi="Times New Roman" w:cs="Times New Roman"/>
          <w:sz w:val="24"/>
          <w:szCs w:val="24"/>
        </w:rPr>
        <w:t>Temeljem članka 25. stavka 8. i 49. stavak 4. Zakona o poljoprivrednom zemljištu („Narodne novine“, broj 20/18, 115/18,  98/19 i 57/22) i članka 31. Statuta Općine Šodolovci („službeni glasnik općine Šodolovci“ broj 2/21), Općinsko vijeće Općine Šodolovci na svojoj 21. sjednici održanoj dana 17. lipnja 2022. godine donosi</w:t>
      </w:r>
    </w:p>
    <w:p w14:paraId="468A510C" w14:textId="77777777" w:rsidR="009B3078" w:rsidRDefault="009B3078" w:rsidP="009B3078">
      <w:pPr>
        <w:autoSpaceDE w:val="0"/>
        <w:autoSpaceDN w:val="0"/>
        <w:adjustRightInd w:val="0"/>
        <w:spacing w:after="0"/>
        <w:jc w:val="center"/>
        <w:rPr>
          <w:rFonts w:ascii="Times New Roman" w:hAnsi="Times New Roman" w:cs="Times New Roman"/>
          <w:sz w:val="24"/>
          <w:szCs w:val="24"/>
        </w:rPr>
      </w:pPr>
    </w:p>
    <w:p w14:paraId="0940D66C" w14:textId="1E5649B3" w:rsidR="009B3078" w:rsidRPr="009B3078" w:rsidRDefault="009B3078" w:rsidP="009B3078">
      <w:pPr>
        <w:autoSpaceDE w:val="0"/>
        <w:autoSpaceDN w:val="0"/>
        <w:adjustRightInd w:val="0"/>
        <w:spacing w:after="0"/>
        <w:jc w:val="center"/>
        <w:rPr>
          <w:rFonts w:ascii="Times New Roman" w:hAnsi="Times New Roman" w:cs="Times New Roman"/>
          <w:b/>
          <w:bCs/>
          <w:sz w:val="24"/>
          <w:szCs w:val="24"/>
        </w:rPr>
      </w:pPr>
      <w:r w:rsidRPr="009B3078">
        <w:rPr>
          <w:rFonts w:ascii="Times New Roman" w:hAnsi="Times New Roman" w:cs="Times New Roman"/>
          <w:b/>
          <w:bCs/>
          <w:sz w:val="24"/>
          <w:szCs w:val="24"/>
        </w:rPr>
        <w:t>I. izmjene i dopune Programa utroška sredstava ostvarenih raspolaganjem poljoprivrednim zemljištem u vlasništvu Republike Hrvatske na području Općine Šodolovci za 2024. godinu</w:t>
      </w:r>
    </w:p>
    <w:p w14:paraId="4A0EFA59" w14:textId="77777777" w:rsidR="009B3078" w:rsidRPr="004752F6" w:rsidRDefault="009B3078" w:rsidP="009B3078">
      <w:pPr>
        <w:spacing w:after="0"/>
        <w:rPr>
          <w:rFonts w:ascii="Times New Roman" w:hAnsi="Times New Roman" w:cs="Times New Roman"/>
          <w:b/>
          <w:bCs/>
          <w:sz w:val="20"/>
          <w:szCs w:val="20"/>
        </w:rPr>
      </w:pPr>
    </w:p>
    <w:p w14:paraId="67EF612E" w14:textId="77777777" w:rsidR="009B3078" w:rsidRDefault="009B3078" w:rsidP="009B3078">
      <w:pPr>
        <w:spacing w:after="0"/>
        <w:jc w:val="center"/>
        <w:rPr>
          <w:rFonts w:ascii="Times New Roman" w:hAnsi="Times New Roman" w:cs="Times New Roman"/>
          <w:b/>
          <w:bCs/>
          <w:sz w:val="24"/>
          <w:szCs w:val="24"/>
        </w:rPr>
      </w:pPr>
    </w:p>
    <w:p w14:paraId="3BA701A6" w14:textId="4B8C7EF5" w:rsidR="009B3078" w:rsidRPr="009B3078" w:rsidRDefault="009B3078" w:rsidP="009B3078">
      <w:pPr>
        <w:spacing w:after="0"/>
        <w:jc w:val="center"/>
        <w:rPr>
          <w:rFonts w:ascii="Times New Roman" w:hAnsi="Times New Roman" w:cs="Times New Roman"/>
          <w:b/>
          <w:bCs/>
          <w:sz w:val="24"/>
          <w:szCs w:val="24"/>
        </w:rPr>
      </w:pPr>
      <w:r w:rsidRPr="009B3078">
        <w:rPr>
          <w:rFonts w:ascii="Times New Roman" w:hAnsi="Times New Roman" w:cs="Times New Roman"/>
          <w:b/>
          <w:bCs/>
          <w:sz w:val="24"/>
          <w:szCs w:val="24"/>
        </w:rPr>
        <w:t>Članak 1.</w:t>
      </w:r>
    </w:p>
    <w:p w14:paraId="10F70491" w14:textId="77777777" w:rsidR="009B3078" w:rsidRPr="009B3078" w:rsidRDefault="009B3078" w:rsidP="009B3078">
      <w:pPr>
        <w:spacing w:after="0"/>
        <w:ind w:firstLine="708"/>
        <w:jc w:val="both"/>
        <w:rPr>
          <w:rFonts w:ascii="Times New Roman" w:hAnsi="Times New Roman" w:cs="Times New Roman"/>
          <w:sz w:val="24"/>
          <w:szCs w:val="24"/>
        </w:rPr>
      </w:pPr>
      <w:r w:rsidRPr="009B3078">
        <w:rPr>
          <w:rFonts w:ascii="Times New Roman" w:hAnsi="Times New Roman" w:cs="Times New Roman"/>
          <w:sz w:val="24"/>
          <w:szCs w:val="24"/>
        </w:rPr>
        <w:t>Ovim programom definira se namjena korištenja sredstava ostvarenih od raspolaganja poljoprivrednim zemljištem u vlasništvu Republike Hrvatske na području Općine Šodolovci za 2024. godinu</w:t>
      </w:r>
    </w:p>
    <w:p w14:paraId="6F76D82F" w14:textId="77777777" w:rsidR="009B3078" w:rsidRPr="009B3078" w:rsidRDefault="009B3078" w:rsidP="009B3078">
      <w:pPr>
        <w:spacing w:after="0"/>
        <w:ind w:firstLine="708"/>
        <w:jc w:val="both"/>
        <w:rPr>
          <w:rFonts w:ascii="Times New Roman" w:hAnsi="Times New Roman" w:cs="Times New Roman"/>
          <w:sz w:val="24"/>
          <w:szCs w:val="24"/>
        </w:rPr>
      </w:pPr>
    </w:p>
    <w:p w14:paraId="3D50750A" w14:textId="77777777" w:rsidR="009B3078" w:rsidRPr="009B3078" w:rsidRDefault="009B3078" w:rsidP="009B3078">
      <w:pPr>
        <w:spacing w:after="0"/>
        <w:jc w:val="center"/>
        <w:rPr>
          <w:rFonts w:ascii="Times New Roman" w:hAnsi="Times New Roman" w:cs="Times New Roman"/>
          <w:b/>
          <w:bCs/>
          <w:sz w:val="24"/>
          <w:szCs w:val="24"/>
        </w:rPr>
      </w:pPr>
      <w:r w:rsidRPr="009B3078">
        <w:rPr>
          <w:rFonts w:ascii="Times New Roman" w:hAnsi="Times New Roman" w:cs="Times New Roman"/>
          <w:b/>
          <w:bCs/>
          <w:sz w:val="24"/>
          <w:szCs w:val="24"/>
        </w:rPr>
        <w:t>Članak 2.</w:t>
      </w:r>
    </w:p>
    <w:p w14:paraId="52A6E51C" w14:textId="77777777" w:rsidR="009B3078" w:rsidRPr="009B3078" w:rsidRDefault="009B3078" w:rsidP="009B3078">
      <w:pPr>
        <w:spacing w:after="0"/>
        <w:ind w:firstLine="708"/>
        <w:jc w:val="both"/>
        <w:rPr>
          <w:rFonts w:ascii="Times New Roman" w:hAnsi="Times New Roman" w:cs="Times New Roman"/>
          <w:sz w:val="24"/>
          <w:szCs w:val="24"/>
        </w:rPr>
      </w:pPr>
      <w:r w:rsidRPr="009B3078">
        <w:rPr>
          <w:rFonts w:ascii="Times New Roman" w:hAnsi="Times New Roman" w:cs="Times New Roman"/>
          <w:sz w:val="24"/>
          <w:szCs w:val="24"/>
        </w:rPr>
        <w:t>Iz planiranih sredstava od raspolaganja poljoprivrednim zemljištem u vlasništvu Republike Hrvatske na području Općine Šodolovci za 2024. godinu financirati će se slijedeći programi: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gridCol w:w="1400"/>
      </w:tblGrid>
      <w:tr w:rsidR="009B3078" w:rsidRPr="00FB3169" w14:paraId="602D84C1" w14:textId="77777777" w:rsidTr="00F72BC1">
        <w:tc>
          <w:tcPr>
            <w:tcW w:w="8347" w:type="dxa"/>
            <w:shd w:val="clear" w:color="auto" w:fill="505050"/>
          </w:tcPr>
          <w:p w14:paraId="67B05343" w14:textId="77777777" w:rsidR="009B3078" w:rsidRPr="00FB3169" w:rsidRDefault="009B3078" w:rsidP="00F72BC1">
            <w:pPr>
              <w:spacing w:after="0"/>
              <w:rPr>
                <w:rFonts w:ascii="Times New Roman" w:hAnsi="Times New Roman" w:cs="Times New Roman"/>
                <w:b/>
                <w:color w:val="FFFFFF"/>
                <w:sz w:val="16"/>
                <w:szCs w:val="20"/>
              </w:rPr>
            </w:pPr>
            <w:r w:rsidRPr="00FB3169">
              <w:rPr>
                <w:rFonts w:ascii="Times New Roman" w:hAnsi="Times New Roman" w:cs="Times New Roman"/>
                <w:b/>
                <w:color w:val="FFFFFF"/>
                <w:sz w:val="16"/>
                <w:szCs w:val="20"/>
              </w:rPr>
              <w:t>REDNI BROJ I OPIS</w:t>
            </w:r>
          </w:p>
        </w:tc>
        <w:tc>
          <w:tcPr>
            <w:tcW w:w="1400" w:type="dxa"/>
            <w:shd w:val="clear" w:color="auto" w:fill="505050"/>
          </w:tcPr>
          <w:p w14:paraId="72772759" w14:textId="77777777" w:rsidR="009B3078" w:rsidRPr="00FB3169" w:rsidRDefault="009B3078" w:rsidP="00F72BC1">
            <w:pPr>
              <w:spacing w:after="0"/>
              <w:jc w:val="right"/>
              <w:rPr>
                <w:rFonts w:ascii="Times New Roman" w:hAnsi="Times New Roman" w:cs="Times New Roman"/>
                <w:b/>
                <w:color w:val="FFFFFF"/>
                <w:sz w:val="16"/>
                <w:szCs w:val="20"/>
              </w:rPr>
            </w:pPr>
            <w:r w:rsidRPr="00FB3169">
              <w:rPr>
                <w:rFonts w:ascii="Times New Roman" w:hAnsi="Times New Roman" w:cs="Times New Roman"/>
                <w:b/>
                <w:color w:val="FFFFFF"/>
                <w:sz w:val="16"/>
                <w:szCs w:val="20"/>
              </w:rPr>
              <w:t>I. IZMJENE I DOPUNE PRORAČUNA OPĆINE ŠODOLOVCI ZA 2024.G.</w:t>
            </w:r>
          </w:p>
        </w:tc>
      </w:tr>
      <w:tr w:rsidR="009B3078" w14:paraId="5E8D17C6" w14:textId="77777777" w:rsidTr="00F72BC1">
        <w:tc>
          <w:tcPr>
            <w:tcW w:w="8347" w:type="dxa"/>
          </w:tcPr>
          <w:p w14:paraId="4D4AD108" w14:textId="77777777" w:rsidR="009B3078" w:rsidRDefault="009B3078" w:rsidP="00F72BC1">
            <w:pPr>
              <w:spacing w:after="0"/>
              <w:rPr>
                <w:rFonts w:ascii="Times New Roman" w:hAnsi="Times New Roman" w:cs="Times New Roman"/>
                <w:sz w:val="20"/>
                <w:szCs w:val="20"/>
              </w:rPr>
            </w:pPr>
            <w:r>
              <w:rPr>
                <w:rFonts w:ascii="Times New Roman" w:hAnsi="Times New Roman" w:cs="Times New Roman"/>
                <w:sz w:val="20"/>
                <w:szCs w:val="20"/>
              </w:rPr>
              <w:t>R002 BRUTO PLAĆE SLUŽBENIKA (JUO)</w:t>
            </w:r>
          </w:p>
        </w:tc>
        <w:tc>
          <w:tcPr>
            <w:tcW w:w="1400" w:type="dxa"/>
          </w:tcPr>
          <w:p w14:paraId="4A41EF7B" w14:textId="77777777" w:rsidR="009B3078" w:rsidRDefault="009B3078" w:rsidP="00F72BC1">
            <w:pPr>
              <w:spacing w:after="0"/>
              <w:jc w:val="right"/>
              <w:rPr>
                <w:rFonts w:ascii="Times New Roman" w:hAnsi="Times New Roman" w:cs="Times New Roman"/>
                <w:sz w:val="20"/>
                <w:szCs w:val="20"/>
              </w:rPr>
            </w:pPr>
            <w:r>
              <w:rPr>
                <w:rFonts w:ascii="Times New Roman" w:hAnsi="Times New Roman" w:cs="Times New Roman"/>
                <w:sz w:val="20"/>
                <w:szCs w:val="20"/>
              </w:rPr>
              <w:t>13.270,00</w:t>
            </w:r>
          </w:p>
        </w:tc>
      </w:tr>
      <w:tr w:rsidR="009B3078" w14:paraId="3EF9CB14" w14:textId="77777777" w:rsidTr="00F72BC1">
        <w:tc>
          <w:tcPr>
            <w:tcW w:w="8347" w:type="dxa"/>
          </w:tcPr>
          <w:p w14:paraId="65D5FBD1" w14:textId="77777777" w:rsidR="009B3078" w:rsidRDefault="009B3078" w:rsidP="00F72BC1">
            <w:pPr>
              <w:spacing w:after="0"/>
              <w:rPr>
                <w:rFonts w:ascii="Times New Roman" w:hAnsi="Times New Roman" w:cs="Times New Roman"/>
                <w:sz w:val="20"/>
                <w:szCs w:val="20"/>
              </w:rPr>
            </w:pPr>
            <w:r>
              <w:rPr>
                <w:rFonts w:ascii="Times New Roman" w:hAnsi="Times New Roman" w:cs="Times New Roman"/>
                <w:sz w:val="20"/>
                <w:szCs w:val="20"/>
              </w:rPr>
              <w:lastRenderedPageBreak/>
              <w:t>R053 DERATIZACIJA</w:t>
            </w:r>
          </w:p>
        </w:tc>
        <w:tc>
          <w:tcPr>
            <w:tcW w:w="1400" w:type="dxa"/>
          </w:tcPr>
          <w:p w14:paraId="5D2A688D" w14:textId="77777777" w:rsidR="009B3078" w:rsidRDefault="009B3078" w:rsidP="00F72BC1">
            <w:pPr>
              <w:spacing w:after="0"/>
              <w:jc w:val="right"/>
              <w:rPr>
                <w:rFonts w:ascii="Times New Roman" w:hAnsi="Times New Roman" w:cs="Times New Roman"/>
                <w:sz w:val="20"/>
                <w:szCs w:val="20"/>
              </w:rPr>
            </w:pPr>
            <w:r>
              <w:rPr>
                <w:rFonts w:ascii="Times New Roman" w:hAnsi="Times New Roman" w:cs="Times New Roman"/>
                <w:sz w:val="20"/>
                <w:szCs w:val="20"/>
              </w:rPr>
              <w:t>740,86</w:t>
            </w:r>
          </w:p>
        </w:tc>
      </w:tr>
      <w:tr w:rsidR="009B3078" w14:paraId="1888109D" w14:textId="77777777" w:rsidTr="00F72BC1">
        <w:tc>
          <w:tcPr>
            <w:tcW w:w="8347" w:type="dxa"/>
          </w:tcPr>
          <w:p w14:paraId="0FF0A0A6" w14:textId="77777777" w:rsidR="009B3078" w:rsidRDefault="009B3078" w:rsidP="00F72BC1">
            <w:pPr>
              <w:spacing w:after="0"/>
              <w:rPr>
                <w:rFonts w:ascii="Times New Roman" w:hAnsi="Times New Roman" w:cs="Times New Roman"/>
                <w:sz w:val="20"/>
                <w:szCs w:val="20"/>
              </w:rPr>
            </w:pPr>
            <w:r>
              <w:rPr>
                <w:rFonts w:ascii="Times New Roman" w:hAnsi="Times New Roman" w:cs="Times New Roman"/>
                <w:sz w:val="20"/>
                <w:szCs w:val="20"/>
              </w:rPr>
              <w:t>R053-1 DEZINSEKCIJA</w:t>
            </w:r>
          </w:p>
        </w:tc>
        <w:tc>
          <w:tcPr>
            <w:tcW w:w="1400" w:type="dxa"/>
          </w:tcPr>
          <w:p w14:paraId="1D4FC6BD" w14:textId="77777777" w:rsidR="009B3078" w:rsidRDefault="009B3078" w:rsidP="00F72BC1">
            <w:pPr>
              <w:spacing w:after="0"/>
              <w:jc w:val="right"/>
              <w:rPr>
                <w:rFonts w:ascii="Times New Roman" w:hAnsi="Times New Roman" w:cs="Times New Roman"/>
                <w:sz w:val="20"/>
                <w:szCs w:val="20"/>
              </w:rPr>
            </w:pPr>
            <w:r>
              <w:rPr>
                <w:rFonts w:ascii="Times New Roman" w:hAnsi="Times New Roman" w:cs="Times New Roman"/>
                <w:sz w:val="20"/>
                <w:szCs w:val="20"/>
              </w:rPr>
              <w:t>17.000,00</w:t>
            </w:r>
          </w:p>
        </w:tc>
      </w:tr>
      <w:tr w:rsidR="009B3078" w14:paraId="49B06556" w14:textId="77777777" w:rsidTr="00F72BC1">
        <w:tc>
          <w:tcPr>
            <w:tcW w:w="8347" w:type="dxa"/>
          </w:tcPr>
          <w:p w14:paraId="36F2033E" w14:textId="77777777" w:rsidR="009B3078" w:rsidRDefault="009B3078" w:rsidP="00F72BC1">
            <w:pPr>
              <w:spacing w:after="0"/>
              <w:rPr>
                <w:rFonts w:ascii="Times New Roman" w:hAnsi="Times New Roman" w:cs="Times New Roman"/>
                <w:sz w:val="20"/>
                <w:szCs w:val="20"/>
              </w:rPr>
            </w:pPr>
            <w:r>
              <w:rPr>
                <w:rFonts w:ascii="Times New Roman" w:hAnsi="Times New Roman" w:cs="Times New Roman"/>
                <w:sz w:val="20"/>
                <w:szCs w:val="20"/>
              </w:rPr>
              <w:t>R398 LD ORAO SILAŠ</w:t>
            </w:r>
          </w:p>
        </w:tc>
        <w:tc>
          <w:tcPr>
            <w:tcW w:w="1400" w:type="dxa"/>
          </w:tcPr>
          <w:p w14:paraId="7D7341CE" w14:textId="77777777" w:rsidR="009B3078" w:rsidRDefault="009B3078" w:rsidP="00F72BC1">
            <w:pPr>
              <w:spacing w:after="0"/>
              <w:jc w:val="right"/>
              <w:rPr>
                <w:rFonts w:ascii="Times New Roman" w:hAnsi="Times New Roman" w:cs="Times New Roman"/>
                <w:sz w:val="20"/>
                <w:szCs w:val="20"/>
              </w:rPr>
            </w:pPr>
            <w:r>
              <w:rPr>
                <w:rFonts w:ascii="Times New Roman" w:hAnsi="Times New Roman" w:cs="Times New Roman"/>
                <w:sz w:val="20"/>
                <w:szCs w:val="20"/>
              </w:rPr>
              <w:t>4.820,00</w:t>
            </w:r>
          </w:p>
        </w:tc>
      </w:tr>
      <w:tr w:rsidR="009B3078" w14:paraId="74728A5B" w14:textId="77777777" w:rsidTr="00F72BC1">
        <w:tc>
          <w:tcPr>
            <w:tcW w:w="8347" w:type="dxa"/>
          </w:tcPr>
          <w:p w14:paraId="0F2C647E" w14:textId="77777777" w:rsidR="009B3078" w:rsidRDefault="009B3078" w:rsidP="00F72BC1">
            <w:pPr>
              <w:spacing w:after="0"/>
              <w:rPr>
                <w:rFonts w:ascii="Times New Roman" w:hAnsi="Times New Roman" w:cs="Times New Roman"/>
                <w:sz w:val="20"/>
                <w:szCs w:val="20"/>
              </w:rPr>
            </w:pPr>
            <w:r>
              <w:rPr>
                <w:rFonts w:ascii="Times New Roman" w:hAnsi="Times New Roman" w:cs="Times New Roman"/>
                <w:sz w:val="20"/>
                <w:szCs w:val="20"/>
              </w:rPr>
              <w:t>R399 NABAVA POLJOPRIVREDNOG ZEMLJIŠTA</w:t>
            </w:r>
          </w:p>
        </w:tc>
        <w:tc>
          <w:tcPr>
            <w:tcW w:w="1400" w:type="dxa"/>
          </w:tcPr>
          <w:p w14:paraId="3517FDDB" w14:textId="77777777" w:rsidR="009B3078" w:rsidRDefault="009B3078" w:rsidP="00F72BC1">
            <w:pPr>
              <w:spacing w:after="0"/>
              <w:jc w:val="right"/>
              <w:rPr>
                <w:rFonts w:ascii="Times New Roman" w:hAnsi="Times New Roman" w:cs="Times New Roman"/>
                <w:sz w:val="20"/>
                <w:szCs w:val="20"/>
              </w:rPr>
            </w:pPr>
            <w:r>
              <w:rPr>
                <w:rFonts w:ascii="Times New Roman" w:hAnsi="Times New Roman" w:cs="Times New Roman"/>
                <w:sz w:val="20"/>
                <w:szCs w:val="20"/>
              </w:rPr>
              <w:t>7.855,00</w:t>
            </w:r>
          </w:p>
        </w:tc>
      </w:tr>
      <w:tr w:rsidR="009B3078" w14:paraId="7E79D66B" w14:textId="77777777" w:rsidTr="00F72BC1">
        <w:tc>
          <w:tcPr>
            <w:tcW w:w="8347" w:type="dxa"/>
          </w:tcPr>
          <w:p w14:paraId="6932B00E" w14:textId="77777777" w:rsidR="009B3078" w:rsidRDefault="009B3078" w:rsidP="00F72BC1">
            <w:pPr>
              <w:spacing w:after="0"/>
              <w:rPr>
                <w:rFonts w:ascii="Times New Roman" w:hAnsi="Times New Roman" w:cs="Times New Roman"/>
                <w:sz w:val="20"/>
                <w:szCs w:val="20"/>
              </w:rPr>
            </w:pPr>
            <w:r>
              <w:rPr>
                <w:rFonts w:ascii="Times New Roman" w:hAnsi="Times New Roman" w:cs="Times New Roman"/>
                <w:sz w:val="20"/>
                <w:szCs w:val="20"/>
              </w:rPr>
              <w:t>R155 ODRŽAVANJE JAVNIH ZELENIH POVRŠINA</w:t>
            </w:r>
          </w:p>
        </w:tc>
        <w:tc>
          <w:tcPr>
            <w:tcW w:w="1400" w:type="dxa"/>
          </w:tcPr>
          <w:p w14:paraId="5898F19C" w14:textId="77777777" w:rsidR="009B3078" w:rsidRDefault="009B3078" w:rsidP="00F72BC1">
            <w:pPr>
              <w:spacing w:after="0"/>
              <w:jc w:val="right"/>
              <w:rPr>
                <w:rFonts w:ascii="Times New Roman" w:hAnsi="Times New Roman" w:cs="Times New Roman"/>
                <w:sz w:val="20"/>
                <w:szCs w:val="20"/>
              </w:rPr>
            </w:pPr>
            <w:r>
              <w:rPr>
                <w:rFonts w:ascii="Times New Roman" w:hAnsi="Times New Roman" w:cs="Times New Roman"/>
                <w:sz w:val="20"/>
                <w:szCs w:val="20"/>
              </w:rPr>
              <w:t>36.284,89</w:t>
            </w:r>
          </w:p>
        </w:tc>
      </w:tr>
      <w:tr w:rsidR="009B3078" w14:paraId="17BAB162" w14:textId="77777777" w:rsidTr="00F72BC1">
        <w:tc>
          <w:tcPr>
            <w:tcW w:w="8347" w:type="dxa"/>
          </w:tcPr>
          <w:p w14:paraId="2323C487" w14:textId="77777777" w:rsidR="009B3078" w:rsidRDefault="009B3078" w:rsidP="00F72BC1">
            <w:pPr>
              <w:spacing w:after="0"/>
              <w:rPr>
                <w:rFonts w:ascii="Times New Roman" w:hAnsi="Times New Roman" w:cs="Times New Roman"/>
                <w:sz w:val="20"/>
                <w:szCs w:val="20"/>
              </w:rPr>
            </w:pPr>
            <w:r>
              <w:rPr>
                <w:rFonts w:ascii="Times New Roman" w:hAnsi="Times New Roman" w:cs="Times New Roman"/>
                <w:sz w:val="20"/>
                <w:szCs w:val="20"/>
              </w:rPr>
              <w:t>R058 ODRŽAVANJE NERAZVRSTANIH CESTA</w:t>
            </w:r>
          </w:p>
        </w:tc>
        <w:tc>
          <w:tcPr>
            <w:tcW w:w="1400" w:type="dxa"/>
          </w:tcPr>
          <w:p w14:paraId="2E373A0C" w14:textId="77777777" w:rsidR="009B3078" w:rsidRDefault="009B3078" w:rsidP="00F72BC1">
            <w:pPr>
              <w:spacing w:after="0"/>
              <w:jc w:val="right"/>
              <w:rPr>
                <w:rFonts w:ascii="Times New Roman" w:hAnsi="Times New Roman" w:cs="Times New Roman"/>
                <w:sz w:val="20"/>
                <w:szCs w:val="20"/>
              </w:rPr>
            </w:pPr>
            <w:r>
              <w:rPr>
                <w:rFonts w:ascii="Times New Roman" w:hAnsi="Times New Roman" w:cs="Times New Roman"/>
                <w:sz w:val="20"/>
                <w:szCs w:val="20"/>
              </w:rPr>
              <w:t>7.000,00</w:t>
            </w:r>
          </w:p>
        </w:tc>
      </w:tr>
      <w:tr w:rsidR="009B3078" w14:paraId="36A32A4C" w14:textId="77777777" w:rsidTr="00F72BC1">
        <w:tc>
          <w:tcPr>
            <w:tcW w:w="8347" w:type="dxa"/>
          </w:tcPr>
          <w:p w14:paraId="7033B9F7" w14:textId="77777777" w:rsidR="009B3078" w:rsidRDefault="009B3078" w:rsidP="00F72BC1">
            <w:pPr>
              <w:spacing w:after="0"/>
              <w:rPr>
                <w:rFonts w:ascii="Times New Roman" w:hAnsi="Times New Roman" w:cs="Times New Roman"/>
                <w:sz w:val="20"/>
                <w:szCs w:val="20"/>
              </w:rPr>
            </w:pPr>
            <w:r>
              <w:rPr>
                <w:rFonts w:ascii="Times New Roman" w:hAnsi="Times New Roman" w:cs="Times New Roman"/>
                <w:sz w:val="20"/>
                <w:szCs w:val="20"/>
              </w:rPr>
              <w:t>R144 OTRESNICE</w:t>
            </w:r>
          </w:p>
        </w:tc>
        <w:tc>
          <w:tcPr>
            <w:tcW w:w="1400" w:type="dxa"/>
          </w:tcPr>
          <w:p w14:paraId="0B722FDF" w14:textId="77777777" w:rsidR="009B3078" w:rsidRDefault="009B3078" w:rsidP="00F72BC1">
            <w:pPr>
              <w:spacing w:after="0"/>
              <w:jc w:val="right"/>
              <w:rPr>
                <w:rFonts w:ascii="Times New Roman" w:hAnsi="Times New Roman" w:cs="Times New Roman"/>
                <w:sz w:val="20"/>
                <w:szCs w:val="20"/>
              </w:rPr>
            </w:pPr>
            <w:r>
              <w:rPr>
                <w:rFonts w:ascii="Times New Roman" w:hAnsi="Times New Roman" w:cs="Times New Roman"/>
                <w:sz w:val="20"/>
                <w:szCs w:val="20"/>
              </w:rPr>
              <w:t>13.000,00</w:t>
            </w:r>
          </w:p>
        </w:tc>
      </w:tr>
      <w:tr w:rsidR="009B3078" w14:paraId="4F6FC793" w14:textId="77777777" w:rsidTr="00F72BC1">
        <w:tc>
          <w:tcPr>
            <w:tcW w:w="8347" w:type="dxa"/>
          </w:tcPr>
          <w:p w14:paraId="2C9A6680" w14:textId="77777777" w:rsidR="009B3078" w:rsidRDefault="009B3078" w:rsidP="00F72BC1">
            <w:pPr>
              <w:spacing w:after="0"/>
              <w:rPr>
                <w:rFonts w:ascii="Times New Roman" w:hAnsi="Times New Roman" w:cs="Times New Roman"/>
                <w:sz w:val="20"/>
                <w:szCs w:val="20"/>
              </w:rPr>
            </w:pPr>
            <w:r>
              <w:rPr>
                <w:rFonts w:ascii="Times New Roman" w:hAnsi="Times New Roman" w:cs="Times New Roman"/>
                <w:sz w:val="20"/>
                <w:szCs w:val="20"/>
              </w:rPr>
              <w:t>R374 SANIRANJE OTPADOM ONEČIŠĆENOG TLA</w:t>
            </w:r>
          </w:p>
        </w:tc>
        <w:tc>
          <w:tcPr>
            <w:tcW w:w="1400" w:type="dxa"/>
          </w:tcPr>
          <w:p w14:paraId="3A5AFB84" w14:textId="77777777" w:rsidR="009B3078" w:rsidRDefault="009B3078" w:rsidP="00F72BC1">
            <w:pPr>
              <w:spacing w:after="0"/>
              <w:jc w:val="right"/>
              <w:rPr>
                <w:rFonts w:ascii="Times New Roman" w:hAnsi="Times New Roman" w:cs="Times New Roman"/>
                <w:sz w:val="20"/>
                <w:szCs w:val="20"/>
              </w:rPr>
            </w:pPr>
            <w:r>
              <w:rPr>
                <w:rFonts w:ascii="Times New Roman" w:hAnsi="Times New Roman" w:cs="Times New Roman"/>
                <w:sz w:val="20"/>
                <w:szCs w:val="20"/>
              </w:rPr>
              <w:t>12.101,25</w:t>
            </w:r>
          </w:p>
        </w:tc>
      </w:tr>
      <w:tr w:rsidR="009B3078" w:rsidRPr="00FB3169" w14:paraId="44215EA0" w14:textId="77777777" w:rsidTr="00F72BC1">
        <w:tc>
          <w:tcPr>
            <w:tcW w:w="8347" w:type="dxa"/>
          </w:tcPr>
          <w:p w14:paraId="0E483D54" w14:textId="77777777" w:rsidR="009B3078" w:rsidRPr="00FB3169" w:rsidRDefault="009B3078" w:rsidP="00F72BC1">
            <w:pPr>
              <w:spacing w:after="0"/>
              <w:rPr>
                <w:rFonts w:ascii="Times New Roman" w:hAnsi="Times New Roman" w:cs="Times New Roman"/>
                <w:b/>
                <w:sz w:val="20"/>
                <w:szCs w:val="20"/>
              </w:rPr>
            </w:pPr>
            <w:r w:rsidRPr="00FB3169">
              <w:rPr>
                <w:rFonts w:ascii="Times New Roman" w:hAnsi="Times New Roman" w:cs="Times New Roman"/>
                <w:b/>
                <w:sz w:val="20"/>
                <w:szCs w:val="20"/>
              </w:rPr>
              <w:t xml:space="preserve">UKUPNO: </w:t>
            </w:r>
          </w:p>
        </w:tc>
        <w:tc>
          <w:tcPr>
            <w:tcW w:w="1400" w:type="dxa"/>
          </w:tcPr>
          <w:p w14:paraId="04657AB7" w14:textId="77777777" w:rsidR="009B3078" w:rsidRPr="00FB3169" w:rsidRDefault="009B3078" w:rsidP="00F72BC1">
            <w:pPr>
              <w:spacing w:after="0"/>
              <w:jc w:val="right"/>
              <w:rPr>
                <w:rFonts w:ascii="Times New Roman" w:hAnsi="Times New Roman" w:cs="Times New Roman"/>
                <w:b/>
                <w:sz w:val="20"/>
                <w:szCs w:val="20"/>
              </w:rPr>
            </w:pPr>
            <w:r w:rsidRPr="00FB3169">
              <w:rPr>
                <w:rFonts w:ascii="Times New Roman" w:hAnsi="Times New Roman" w:cs="Times New Roman"/>
                <w:b/>
                <w:sz w:val="20"/>
                <w:szCs w:val="20"/>
              </w:rPr>
              <w:t>112.072,00</w:t>
            </w:r>
          </w:p>
        </w:tc>
      </w:tr>
    </w:tbl>
    <w:p w14:paraId="4F37F70B" w14:textId="77777777" w:rsidR="009B3078" w:rsidRPr="009A40FA" w:rsidRDefault="009B3078" w:rsidP="009B3078">
      <w:pPr>
        <w:spacing w:after="0"/>
        <w:ind w:firstLine="708"/>
        <w:jc w:val="both"/>
        <w:rPr>
          <w:rFonts w:ascii="Times New Roman" w:hAnsi="Times New Roman" w:cs="Times New Roman"/>
          <w:sz w:val="20"/>
          <w:szCs w:val="20"/>
        </w:rPr>
      </w:pPr>
    </w:p>
    <w:p w14:paraId="310D2F72" w14:textId="77777777" w:rsidR="009B3078" w:rsidRDefault="009B3078" w:rsidP="009B3078">
      <w:pPr>
        <w:spacing w:after="0"/>
        <w:rPr>
          <w:rFonts w:ascii="Times New Roman" w:hAnsi="Times New Roman"/>
          <w:b/>
          <w:bCs/>
          <w:sz w:val="20"/>
          <w:szCs w:val="20"/>
        </w:rPr>
      </w:pPr>
    </w:p>
    <w:p w14:paraId="61E20912" w14:textId="77777777" w:rsidR="009B3078" w:rsidRPr="009B3078" w:rsidRDefault="009B3078" w:rsidP="009B3078">
      <w:pPr>
        <w:spacing w:after="0"/>
        <w:jc w:val="center"/>
        <w:rPr>
          <w:rFonts w:ascii="Times New Roman" w:hAnsi="Times New Roman"/>
          <w:b/>
          <w:bCs/>
          <w:sz w:val="24"/>
          <w:szCs w:val="24"/>
        </w:rPr>
      </w:pPr>
      <w:r w:rsidRPr="009B3078">
        <w:rPr>
          <w:rFonts w:ascii="Times New Roman" w:hAnsi="Times New Roman"/>
          <w:b/>
          <w:bCs/>
          <w:sz w:val="24"/>
          <w:szCs w:val="24"/>
        </w:rPr>
        <w:t>Članak 4.</w:t>
      </w:r>
    </w:p>
    <w:p w14:paraId="3782DD84" w14:textId="77777777" w:rsidR="009B3078" w:rsidRPr="009B3078" w:rsidRDefault="009B3078" w:rsidP="009B3078">
      <w:pPr>
        <w:spacing w:after="0"/>
        <w:rPr>
          <w:rFonts w:ascii="Times New Roman" w:hAnsi="Times New Roman"/>
          <w:sz w:val="24"/>
          <w:szCs w:val="24"/>
        </w:rPr>
      </w:pPr>
      <w:r w:rsidRPr="009B3078">
        <w:rPr>
          <w:rFonts w:ascii="Times New Roman" w:hAnsi="Times New Roman"/>
          <w:sz w:val="24"/>
          <w:szCs w:val="24"/>
        </w:rPr>
        <w:t>I. izmjene i dopune Programa utroška sredstava ostvarenih raspolaganjem poljoprivrednim zemljištem u vlasništvu Republike Hrvatske na području Općine Šodolovci za 2024. godinu stupaju na snagu prvog dana od dana objave u „Službenom glasniku Općine Šodolovci“.</w:t>
      </w:r>
    </w:p>
    <w:p w14:paraId="650D9152" w14:textId="77777777" w:rsidR="009B3078" w:rsidRPr="009B3078" w:rsidRDefault="009B3078" w:rsidP="009B3078">
      <w:pPr>
        <w:spacing w:after="0"/>
        <w:rPr>
          <w:rFonts w:ascii="Times New Roman" w:hAnsi="Times New Roman"/>
          <w:b/>
          <w:bCs/>
          <w:sz w:val="24"/>
          <w:szCs w:val="24"/>
        </w:rPr>
      </w:pPr>
    </w:p>
    <w:p w14:paraId="548CDB58" w14:textId="20608B8B" w:rsidR="009B3078" w:rsidRPr="009B3078" w:rsidRDefault="009B3078" w:rsidP="009B3078">
      <w:pPr>
        <w:spacing w:after="0"/>
        <w:jc w:val="both"/>
        <w:rPr>
          <w:rFonts w:ascii="Times New Roman" w:hAnsi="Times New Roman" w:cs="Times New Roman"/>
          <w:sz w:val="24"/>
          <w:szCs w:val="24"/>
        </w:rPr>
      </w:pPr>
      <w:r w:rsidRPr="009B3078">
        <w:rPr>
          <w:rFonts w:ascii="Times New Roman" w:hAnsi="Times New Roman" w:cs="Times New Roman"/>
          <w:sz w:val="24"/>
          <w:szCs w:val="24"/>
        </w:rPr>
        <w:t xml:space="preserve">                                                                                        PREDSJEDNIK OPĆINSKOG VIJEĆA</w:t>
      </w:r>
    </w:p>
    <w:p w14:paraId="3AC78FAB" w14:textId="2D207737" w:rsidR="009B3078" w:rsidRDefault="009B3078" w:rsidP="009B3078">
      <w:pPr>
        <w:spacing w:after="0"/>
        <w:jc w:val="both"/>
        <w:rPr>
          <w:rFonts w:ascii="Times New Roman" w:hAnsi="Times New Roman" w:cs="Times New Roman"/>
          <w:sz w:val="24"/>
          <w:szCs w:val="24"/>
        </w:rPr>
      </w:pPr>
      <w:r w:rsidRPr="009B3078">
        <w:rPr>
          <w:rFonts w:ascii="Times New Roman" w:hAnsi="Times New Roman" w:cs="Times New Roman"/>
          <w:sz w:val="24"/>
          <w:szCs w:val="24"/>
        </w:rPr>
        <w:t xml:space="preserve">                                                                                                            Lazar </w:t>
      </w:r>
      <w:proofErr w:type="spellStart"/>
      <w:r w:rsidRPr="009B3078">
        <w:rPr>
          <w:rFonts w:ascii="Times New Roman" w:hAnsi="Times New Roman" w:cs="Times New Roman"/>
          <w:sz w:val="24"/>
          <w:szCs w:val="24"/>
        </w:rPr>
        <w:t>Telenta</w:t>
      </w:r>
      <w:proofErr w:type="spellEnd"/>
    </w:p>
    <w:p w14:paraId="413963BD" w14:textId="77777777" w:rsidR="009B3078" w:rsidRDefault="009B3078" w:rsidP="009B3078">
      <w:pPr>
        <w:spacing w:after="0"/>
        <w:jc w:val="both"/>
        <w:rPr>
          <w:rFonts w:ascii="Times New Roman" w:hAnsi="Times New Roman" w:cs="Times New Roman"/>
          <w:sz w:val="24"/>
          <w:szCs w:val="24"/>
        </w:rPr>
      </w:pPr>
    </w:p>
    <w:p w14:paraId="074CB0F8" w14:textId="0A1A8B74" w:rsidR="009B3078" w:rsidRDefault="009B3078" w:rsidP="009B3078">
      <w:pPr>
        <w:spacing w:after="0"/>
        <w:jc w:val="center"/>
        <w:rPr>
          <w:rFonts w:ascii="Times New Roman" w:hAnsi="Times New Roman" w:cs="Times New Roman"/>
          <w:b/>
          <w:bCs/>
          <w:sz w:val="24"/>
          <w:szCs w:val="24"/>
        </w:rPr>
      </w:pPr>
      <w:r w:rsidRPr="009B3078">
        <w:rPr>
          <w:rFonts w:ascii="Times New Roman" w:hAnsi="Times New Roman" w:cs="Times New Roman"/>
          <w:b/>
          <w:bCs/>
          <w:sz w:val="24"/>
          <w:szCs w:val="24"/>
        </w:rPr>
        <w:t>**********</w:t>
      </w:r>
    </w:p>
    <w:p w14:paraId="4ADC6F34" w14:textId="77777777" w:rsidR="009B3078" w:rsidRPr="00D426B7" w:rsidRDefault="009B3078" w:rsidP="009B3078">
      <w:pPr>
        <w:spacing w:after="200" w:line="276" w:lineRule="auto"/>
        <w:jc w:val="both"/>
        <w:rPr>
          <w:rFonts w:ascii="Times New Roman" w:eastAsia="Calibri" w:hAnsi="Times New Roman" w:cs="Times New Roman"/>
          <w:sz w:val="24"/>
          <w:szCs w:val="24"/>
        </w:rPr>
      </w:pPr>
      <w:r w:rsidRPr="00294F88">
        <w:rPr>
          <w:rFonts w:ascii="Times New Roman" w:eastAsia="Calibri" w:hAnsi="Times New Roman" w:cs="Times New Roman"/>
          <w:sz w:val="24"/>
          <w:szCs w:val="24"/>
        </w:rPr>
        <w:t xml:space="preserve">Na temelju članka 12. Zakona o financiranju vodnog gospodarstva („Narodne novine“ broj 153/09, 90/11, 56/13, 154/14, 119/15, 120/16, 127/17 i 66/19) i članka 31. Statuta općine Šodolovci („službeni glasnik općine Šodolovci“ broj 2/21) općinsko Vijeće Općine Šodolovci na svojoj </w:t>
      </w:r>
      <w:r>
        <w:rPr>
          <w:rFonts w:ascii="Times New Roman" w:eastAsia="Calibri" w:hAnsi="Times New Roman" w:cs="Times New Roman"/>
          <w:sz w:val="24"/>
          <w:szCs w:val="24"/>
        </w:rPr>
        <w:t>21</w:t>
      </w:r>
      <w:r w:rsidRPr="00294F88">
        <w:rPr>
          <w:rFonts w:ascii="Times New Roman" w:eastAsia="Calibri" w:hAnsi="Times New Roman" w:cs="Times New Roman"/>
          <w:sz w:val="24"/>
          <w:szCs w:val="24"/>
        </w:rPr>
        <w:t xml:space="preserve">. sjednici održanoj dana </w:t>
      </w:r>
      <w:r>
        <w:rPr>
          <w:rFonts w:ascii="Times New Roman" w:eastAsia="Calibri" w:hAnsi="Times New Roman" w:cs="Times New Roman"/>
          <w:sz w:val="24"/>
          <w:szCs w:val="24"/>
        </w:rPr>
        <w:t>17</w:t>
      </w:r>
      <w:r w:rsidRPr="00294F88">
        <w:rPr>
          <w:rFonts w:ascii="Times New Roman" w:eastAsia="Calibri" w:hAnsi="Times New Roman" w:cs="Times New Roman"/>
          <w:sz w:val="24"/>
          <w:szCs w:val="24"/>
        </w:rPr>
        <w:t xml:space="preserve">. </w:t>
      </w:r>
      <w:r>
        <w:rPr>
          <w:rFonts w:ascii="Times New Roman" w:eastAsia="Calibri" w:hAnsi="Times New Roman" w:cs="Times New Roman"/>
          <w:sz w:val="24"/>
          <w:szCs w:val="24"/>
        </w:rPr>
        <w:t>lipnj</w:t>
      </w:r>
      <w:r w:rsidRPr="00294F88">
        <w:rPr>
          <w:rFonts w:ascii="Times New Roman" w:eastAsia="Calibri" w:hAnsi="Times New Roman" w:cs="Times New Roman"/>
          <w:sz w:val="24"/>
          <w:szCs w:val="24"/>
        </w:rPr>
        <w:t>a 202</w:t>
      </w:r>
      <w:r>
        <w:rPr>
          <w:rFonts w:ascii="Times New Roman" w:eastAsia="Calibri" w:hAnsi="Times New Roman" w:cs="Times New Roman"/>
          <w:sz w:val="24"/>
          <w:szCs w:val="24"/>
        </w:rPr>
        <w:t>4</w:t>
      </w:r>
      <w:r w:rsidRPr="00294F88">
        <w:rPr>
          <w:rFonts w:ascii="Times New Roman" w:eastAsia="Calibri" w:hAnsi="Times New Roman" w:cs="Times New Roman"/>
          <w:sz w:val="24"/>
          <w:szCs w:val="24"/>
        </w:rPr>
        <w:t>. godine donosi</w:t>
      </w:r>
    </w:p>
    <w:p w14:paraId="05A2E800" w14:textId="77777777" w:rsidR="009B3078" w:rsidRPr="00D426B7" w:rsidRDefault="009B3078" w:rsidP="009B3078">
      <w:pPr>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 izmjene i dopune Programa</w:t>
      </w:r>
    </w:p>
    <w:p w14:paraId="55AAEDC3" w14:textId="77777777" w:rsidR="009B3078" w:rsidRPr="00F21508" w:rsidRDefault="009B3078" w:rsidP="009B3078">
      <w:pPr>
        <w:spacing w:after="200" w:line="276" w:lineRule="auto"/>
        <w:jc w:val="center"/>
        <w:rPr>
          <w:rFonts w:ascii="Times New Roman" w:eastAsia="Calibri" w:hAnsi="Times New Roman" w:cs="Times New Roman"/>
          <w:b/>
          <w:sz w:val="24"/>
          <w:szCs w:val="24"/>
        </w:rPr>
      </w:pPr>
      <w:r w:rsidRPr="00D426B7">
        <w:rPr>
          <w:rFonts w:ascii="Times New Roman" w:eastAsia="Calibri" w:hAnsi="Times New Roman" w:cs="Times New Roman"/>
          <w:b/>
          <w:sz w:val="24"/>
          <w:szCs w:val="24"/>
        </w:rPr>
        <w:t xml:space="preserve">utroška sredstava </w:t>
      </w:r>
      <w:r>
        <w:rPr>
          <w:rFonts w:ascii="Times New Roman" w:eastAsia="Calibri" w:hAnsi="Times New Roman" w:cs="Times New Roman"/>
          <w:b/>
          <w:sz w:val="24"/>
          <w:szCs w:val="24"/>
        </w:rPr>
        <w:t xml:space="preserve">vodnog doprinosa </w:t>
      </w:r>
      <w:r w:rsidRPr="00D426B7">
        <w:rPr>
          <w:rFonts w:ascii="Times New Roman" w:eastAsia="Calibri" w:hAnsi="Times New Roman" w:cs="Times New Roman"/>
          <w:b/>
          <w:sz w:val="24"/>
          <w:szCs w:val="24"/>
        </w:rPr>
        <w:t xml:space="preserve"> za 20</w:t>
      </w:r>
      <w:r>
        <w:rPr>
          <w:rFonts w:ascii="Times New Roman" w:eastAsia="Calibri" w:hAnsi="Times New Roman" w:cs="Times New Roman"/>
          <w:b/>
          <w:sz w:val="24"/>
          <w:szCs w:val="24"/>
        </w:rPr>
        <w:t>24</w:t>
      </w:r>
      <w:r w:rsidRPr="00D426B7">
        <w:rPr>
          <w:rFonts w:ascii="Times New Roman" w:eastAsia="Calibri" w:hAnsi="Times New Roman" w:cs="Times New Roman"/>
          <w:b/>
          <w:sz w:val="24"/>
          <w:szCs w:val="24"/>
        </w:rPr>
        <w:t>. godinu</w:t>
      </w:r>
    </w:p>
    <w:p w14:paraId="197040A9" w14:textId="77777777" w:rsidR="009B3078" w:rsidRDefault="009B3078" w:rsidP="009B3078">
      <w:pPr>
        <w:spacing w:after="200" w:line="276" w:lineRule="auto"/>
        <w:jc w:val="center"/>
        <w:rPr>
          <w:rFonts w:ascii="Times New Roman" w:eastAsia="Calibri" w:hAnsi="Times New Roman" w:cs="Times New Roman"/>
          <w:sz w:val="24"/>
          <w:szCs w:val="24"/>
        </w:rPr>
      </w:pPr>
    </w:p>
    <w:p w14:paraId="026D5FAD" w14:textId="77777777" w:rsidR="009B3078" w:rsidRPr="00D426B7" w:rsidRDefault="009B3078" w:rsidP="009B3078">
      <w:pPr>
        <w:spacing w:after="200" w:line="276" w:lineRule="auto"/>
        <w:jc w:val="center"/>
        <w:rPr>
          <w:rFonts w:ascii="Times New Roman" w:eastAsia="Calibri" w:hAnsi="Times New Roman" w:cs="Times New Roman"/>
          <w:sz w:val="24"/>
          <w:szCs w:val="24"/>
        </w:rPr>
      </w:pPr>
      <w:r w:rsidRPr="00D426B7">
        <w:rPr>
          <w:rFonts w:ascii="Times New Roman" w:eastAsia="Calibri" w:hAnsi="Times New Roman" w:cs="Times New Roman"/>
          <w:sz w:val="24"/>
          <w:szCs w:val="24"/>
        </w:rPr>
        <w:t>Članak 1.</w:t>
      </w:r>
    </w:p>
    <w:p w14:paraId="38FC1FE1" w14:textId="77777777" w:rsidR="009B3078" w:rsidRDefault="009B3078" w:rsidP="009B3078">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Program utroška sredstava vodnog doprinosa za 2024. godinu („službeni glasnik općine Šodolovci“ broj 8/23, u daljnjem tekstu: Program) mijenja se prema odredbama ovog Programa.</w:t>
      </w:r>
    </w:p>
    <w:p w14:paraId="3B5FBEC7" w14:textId="77777777" w:rsidR="009B3078" w:rsidRDefault="009B3078" w:rsidP="009B3078">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Članak 2.</w:t>
      </w:r>
    </w:p>
    <w:p w14:paraId="6326A013" w14:textId="77777777" w:rsidR="009B3078" w:rsidRPr="00F26339" w:rsidRDefault="009B3078" w:rsidP="009B3078">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Članak 2. Programa mijenja se i glasi:</w:t>
      </w:r>
    </w:p>
    <w:p w14:paraId="5BD7D331" w14:textId="77777777" w:rsidR="009B3078" w:rsidRPr="001E615D" w:rsidRDefault="009B3078" w:rsidP="009B3078">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D426B7">
        <w:rPr>
          <w:rFonts w:ascii="Times New Roman" w:eastAsia="Calibri" w:hAnsi="Times New Roman" w:cs="Times New Roman"/>
          <w:sz w:val="24"/>
          <w:szCs w:val="24"/>
        </w:rPr>
        <w:t xml:space="preserve">Prihod </w:t>
      </w:r>
      <w:r>
        <w:rPr>
          <w:rFonts w:ascii="Times New Roman" w:eastAsia="Calibri" w:hAnsi="Times New Roman" w:cs="Times New Roman"/>
          <w:sz w:val="24"/>
          <w:szCs w:val="24"/>
        </w:rPr>
        <w:t>O</w:t>
      </w:r>
      <w:r w:rsidRPr="00D426B7">
        <w:rPr>
          <w:rFonts w:ascii="Times New Roman" w:eastAsia="Calibri" w:hAnsi="Times New Roman" w:cs="Times New Roman"/>
          <w:sz w:val="24"/>
          <w:szCs w:val="24"/>
        </w:rPr>
        <w:t>pćine Šodolovci za 20</w:t>
      </w:r>
      <w:r>
        <w:rPr>
          <w:rFonts w:ascii="Times New Roman" w:eastAsia="Calibri" w:hAnsi="Times New Roman" w:cs="Times New Roman"/>
          <w:sz w:val="24"/>
          <w:szCs w:val="24"/>
        </w:rPr>
        <w:t>24</w:t>
      </w:r>
      <w:r w:rsidRPr="00D426B7">
        <w:rPr>
          <w:rFonts w:ascii="Times New Roman" w:eastAsia="Calibri" w:hAnsi="Times New Roman" w:cs="Times New Roman"/>
          <w:sz w:val="24"/>
          <w:szCs w:val="24"/>
        </w:rPr>
        <w:t xml:space="preserve">. godinu </w:t>
      </w:r>
      <w:r>
        <w:rPr>
          <w:rFonts w:ascii="Times New Roman" w:eastAsia="Calibri" w:hAnsi="Times New Roman" w:cs="Times New Roman"/>
          <w:sz w:val="24"/>
          <w:szCs w:val="24"/>
        </w:rPr>
        <w:t>s osnove</w:t>
      </w:r>
      <w:r w:rsidRPr="00D426B7">
        <w:rPr>
          <w:rFonts w:ascii="Times New Roman" w:eastAsia="Calibri" w:hAnsi="Times New Roman" w:cs="Times New Roman"/>
          <w:sz w:val="24"/>
          <w:szCs w:val="24"/>
        </w:rPr>
        <w:t xml:space="preserve"> </w:t>
      </w:r>
      <w:r>
        <w:rPr>
          <w:rFonts w:ascii="Times New Roman" w:eastAsia="Calibri" w:hAnsi="Times New Roman" w:cs="Times New Roman"/>
          <w:sz w:val="24"/>
          <w:szCs w:val="24"/>
        </w:rPr>
        <w:t>vodnog doprinosa planira se u iznosu od 20,00</w:t>
      </w:r>
      <w:r w:rsidRPr="00F21508">
        <w:rPr>
          <w:rFonts w:ascii="Times New Roman" w:eastAsia="Calibri" w:hAnsi="Times New Roman" w:cs="Times New Roman"/>
          <w:sz w:val="24"/>
          <w:szCs w:val="24"/>
        </w:rPr>
        <w:t xml:space="preserve"> </w:t>
      </w:r>
      <w:r>
        <w:rPr>
          <w:rFonts w:ascii="Times New Roman" w:eastAsia="Calibri" w:hAnsi="Times New Roman" w:cs="Times New Roman"/>
          <w:sz w:val="24"/>
          <w:szCs w:val="24"/>
        </w:rPr>
        <w:t>eura te je planiran višak prihoda iz prethodnog razdoblja u iznosu od 24,47 eura, što ukupno iznosi 44,47 eura.</w:t>
      </w:r>
    </w:p>
    <w:p w14:paraId="01CDD3EC" w14:textId="77777777" w:rsidR="009B3078" w:rsidRPr="00D426B7" w:rsidRDefault="009B3078" w:rsidP="009B3078">
      <w:pPr>
        <w:spacing w:after="200" w:line="276" w:lineRule="auto"/>
        <w:jc w:val="center"/>
        <w:rPr>
          <w:rFonts w:ascii="Times New Roman" w:eastAsia="Calibri" w:hAnsi="Times New Roman" w:cs="Times New Roman"/>
          <w:sz w:val="24"/>
          <w:szCs w:val="24"/>
        </w:rPr>
      </w:pPr>
      <w:r w:rsidRPr="00D426B7">
        <w:rPr>
          <w:rFonts w:ascii="Times New Roman" w:eastAsia="Calibri" w:hAnsi="Times New Roman" w:cs="Times New Roman"/>
          <w:sz w:val="24"/>
          <w:szCs w:val="24"/>
        </w:rPr>
        <w:t xml:space="preserve">Članak </w:t>
      </w:r>
      <w:r>
        <w:rPr>
          <w:rFonts w:ascii="Times New Roman" w:eastAsia="Calibri" w:hAnsi="Times New Roman" w:cs="Times New Roman"/>
          <w:sz w:val="24"/>
          <w:szCs w:val="24"/>
        </w:rPr>
        <w:t>3</w:t>
      </w:r>
      <w:r w:rsidRPr="00D426B7">
        <w:rPr>
          <w:rFonts w:ascii="Times New Roman" w:eastAsia="Calibri" w:hAnsi="Times New Roman" w:cs="Times New Roman"/>
          <w:sz w:val="24"/>
          <w:szCs w:val="24"/>
        </w:rPr>
        <w:t>.</w:t>
      </w:r>
    </w:p>
    <w:p w14:paraId="5047C566" w14:textId="77777777" w:rsidR="009B3078" w:rsidRDefault="009B3078" w:rsidP="009B3078">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Članak 3. Programa mijenja se i glasi: </w:t>
      </w:r>
    </w:p>
    <w:p w14:paraId="6C6CAA87" w14:textId="77777777" w:rsidR="009B3078" w:rsidRDefault="009B3078" w:rsidP="009B3078">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D426B7">
        <w:rPr>
          <w:rFonts w:ascii="Times New Roman" w:eastAsia="Calibri" w:hAnsi="Times New Roman" w:cs="Times New Roman"/>
          <w:sz w:val="24"/>
          <w:szCs w:val="24"/>
        </w:rPr>
        <w:t>Ostvareni prihod od</w:t>
      </w:r>
      <w:r>
        <w:rPr>
          <w:rFonts w:ascii="Times New Roman" w:eastAsia="Calibri" w:hAnsi="Times New Roman" w:cs="Times New Roman"/>
          <w:sz w:val="24"/>
          <w:szCs w:val="24"/>
        </w:rPr>
        <w:t xml:space="preserve"> vodnog doprinosa iz članka 2. ovog Programa</w:t>
      </w:r>
      <w:r w:rsidRPr="00D426B7">
        <w:rPr>
          <w:rFonts w:ascii="Times New Roman" w:eastAsia="Calibri" w:hAnsi="Times New Roman" w:cs="Times New Roman"/>
          <w:sz w:val="24"/>
          <w:szCs w:val="24"/>
        </w:rPr>
        <w:t xml:space="preserve"> </w:t>
      </w:r>
      <w:r>
        <w:rPr>
          <w:rFonts w:ascii="Times New Roman" w:eastAsia="Calibri" w:hAnsi="Times New Roman" w:cs="Times New Roman"/>
          <w:sz w:val="24"/>
          <w:szCs w:val="24"/>
        </w:rPr>
        <w:t>utrošit će se kako slijedi:</w:t>
      </w:r>
    </w:p>
    <w:tbl>
      <w:tblPr>
        <w:tblW w:w="894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4050"/>
        <w:gridCol w:w="3799"/>
      </w:tblGrid>
      <w:tr w:rsidR="009B3078" w14:paraId="008F54C9" w14:textId="77777777" w:rsidTr="00F72BC1">
        <w:trPr>
          <w:trHeight w:val="157"/>
        </w:trPr>
        <w:tc>
          <w:tcPr>
            <w:tcW w:w="1095" w:type="dxa"/>
          </w:tcPr>
          <w:p w14:paraId="1FD6F109" w14:textId="77777777" w:rsidR="009B3078" w:rsidRPr="005B1A48" w:rsidRDefault="009B3078" w:rsidP="00F72BC1">
            <w:pPr>
              <w:spacing w:after="200" w:line="276" w:lineRule="auto"/>
              <w:jc w:val="center"/>
              <w:rPr>
                <w:rFonts w:ascii="Times New Roman" w:eastAsia="Calibri" w:hAnsi="Times New Roman" w:cs="Times New Roman"/>
                <w:b/>
                <w:sz w:val="24"/>
                <w:szCs w:val="24"/>
              </w:rPr>
            </w:pPr>
            <w:proofErr w:type="spellStart"/>
            <w:r w:rsidRPr="005B1A48">
              <w:rPr>
                <w:rFonts w:ascii="Times New Roman" w:eastAsia="Calibri" w:hAnsi="Times New Roman" w:cs="Times New Roman"/>
                <w:b/>
                <w:sz w:val="24"/>
                <w:szCs w:val="24"/>
              </w:rPr>
              <w:t>Rbr</w:t>
            </w:r>
            <w:proofErr w:type="spellEnd"/>
            <w:r w:rsidRPr="005B1A48">
              <w:rPr>
                <w:rFonts w:ascii="Times New Roman" w:eastAsia="Calibri" w:hAnsi="Times New Roman" w:cs="Times New Roman"/>
                <w:b/>
                <w:sz w:val="24"/>
                <w:szCs w:val="24"/>
              </w:rPr>
              <w:t>.</w:t>
            </w:r>
          </w:p>
        </w:tc>
        <w:tc>
          <w:tcPr>
            <w:tcW w:w="4050" w:type="dxa"/>
          </w:tcPr>
          <w:p w14:paraId="13E9A0A4" w14:textId="77777777" w:rsidR="009B3078" w:rsidRPr="005B1A48" w:rsidRDefault="009B3078" w:rsidP="00F72BC1">
            <w:pPr>
              <w:spacing w:after="200" w:line="276" w:lineRule="auto"/>
              <w:jc w:val="center"/>
              <w:rPr>
                <w:rFonts w:ascii="Times New Roman" w:eastAsia="Calibri" w:hAnsi="Times New Roman" w:cs="Times New Roman"/>
                <w:b/>
                <w:sz w:val="24"/>
                <w:szCs w:val="24"/>
              </w:rPr>
            </w:pPr>
            <w:r w:rsidRPr="005B1A48">
              <w:rPr>
                <w:rFonts w:ascii="Times New Roman" w:eastAsia="Calibri" w:hAnsi="Times New Roman" w:cs="Times New Roman"/>
                <w:b/>
                <w:sz w:val="24"/>
                <w:szCs w:val="24"/>
              </w:rPr>
              <w:t>Aktivnost rashoda</w:t>
            </w:r>
          </w:p>
        </w:tc>
        <w:tc>
          <w:tcPr>
            <w:tcW w:w="3799" w:type="dxa"/>
          </w:tcPr>
          <w:p w14:paraId="04C47A2A" w14:textId="77777777" w:rsidR="009B3078" w:rsidRPr="005B1A48" w:rsidRDefault="009B3078" w:rsidP="00F72BC1">
            <w:pPr>
              <w:spacing w:after="200" w:line="276" w:lineRule="auto"/>
              <w:jc w:val="center"/>
              <w:rPr>
                <w:rFonts w:ascii="Times New Roman" w:eastAsia="Calibri" w:hAnsi="Times New Roman" w:cs="Times New Roman"/>
                <w:b/>
                <w:sz w:val="24"/>
                <w:szCs w:val="24"/>
              </w:rPr>
            </w:pPr>
            <w:r w:rsidRPr="005B1A48">
              <w:rPr>
                <w:rFonts w:ascii="Times New Roman" w:eastAsia="Calibri" w:hAnsi="Times New Roman" w:cs="Times New Roman"/>
                <w:b/>
                <w:sz w:val="24"/>
                <w:szCs w:val="24"/>
              </w:rPr>
              <w:t xml:space="preserve">Iznos </w:t>
            </w:r>
            <w:r>
              <w:rPr>
                <w:rFonts w:ascii="Times New Roman" w:eastAsia="Calibri" w:hAnsi="Times New Roman" w:cs="Times New Roman"/>
                <w:b/>
                <w:sz w:val="24"/>
                <w:szCs w:val="24"/>
              </w:rPr>
              <w:t>€</w:t>
            </w:r>
          </w:p>
        </w:tc>
      </w:tr>
      <w:tr w:rsidR="009B3078" w14:paraId="3BF78638" w14:textId="77777777" w:rsidTr="00F72BC1">
        <w:trPr>
          <w:trHeight w:val="202"/>
        </w:trPr>
        <w:tc>
          <w:tcPr>
            <w:tcW w:w="1095" w:type="dxa"/>
          </w:tcPr>
          <w:p w14:paraId="15B446FD" w14:textId="77777777" w:rsidR="009B3078" w:rsidRDefault="009B3078" w:rsidP="00F72BC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050" w:type="dxa"/>
          </w:tcPr>
          <w:p w14:paraId="40141295" w14:textId="77777777" w:rsidR="009B3078" w:rsidRDefault="009B3078" w:rsidP="00F72BC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Uređenje kanalske mreže</w:t>
            </w:r>
          </w:p>
        </w:tc>
        <w:tc>
          <w:tcPr>
            <w:tcW w:w="3799" w:type="dxa"/>
          </w:tcPr>
          <w:p w14:paraId="5D19A5B9" w14:textId="77777777" w:rsidR="009B3078" w:rsidRDefault="009B3078" w:rsidP="00F72BC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44,47</w:t>
            </w:r>
          </w:p>
        </w:tc>
      </w:tr>
      <w:tr w:rsidR="009B3078" w14:paraId="26B545B7" w14:textId="77777777" w:rsidTr="00F72BC1">
        <w:trPr>
          <w:trHeight w:val="280"/>
        </w:trPr>
        <w:tc>
          <w:tcPr>
            <w:tcW w:w="5145" w:type="dxa"/>
            <w:gridSpan w:val="2"/>
          </w:tcPr>
          <w:p w14:paraId="21E4EE48" w14:textId="77777777" w:rsidR="009B3078" w:rsidRPr="005B1A48" w:rsidRDefault="009B3078" w:rsidP="00F72BC1">
            <w:pPr>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UKUPNO</w:t>
            </w:r>
          </w:p>
        </w:tc>
        <w:tc>
          <w:tcPr>
            <w:tcW w:w="3799" w:type="dxa"/>
          </w:tcPr>
          <w:p w14:paraId="6696151F" w14:textId="77777777" w:rsidR="009B3078" w:rsidRPr="005B1A48" w:rsidRDefault="009B3078" w:rsidP="00F72BC1">
            <w:pPr>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44,47</w:t>
            </w:r>
          </w:p>
        </w:tc>
      </w:tr>
    </w:tbl>
    <w:p w14:paraId="13405633" w14:textId="77777777" w:rsidR="009B3078" w:rsidRDefault="009B3078" w:rsidP="009B3078">
      <w:pPr>
        <w:spacing w:after="200" w:line="276" w:lineRule="auto"/>
        <w:rPr>
          <w:rFonts w:ascii="Times New Roman" w:eastAsia="Calibri" w:hAnsi="Times New Roman" w:cs="Times New Roman"/>
          <w:sz w:val="24"/>
          <w:szCs w:val="24"/>
        </w:rPr>
      </w:pPr>
    </w:p>
    <w:p w14:paraId="26379867" w14:textId="77777777" w:rsidR="009B3078" w:rsidRDefault="009B3078" w:rsidP="009B3078">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Članak 4.</w:t>
      </w:r>
    </w:p>
    <w:p w14:paraId="3DDE71E6" w14:textId="77777777" w:rsidR="009B3078" w:rsidRDefault="009B3078" w:rsidP="009B3078">
      <w:pPr>
        <w:jc w:val="both"/>
        <w:rPr>
          <w:rFonts w:ascii="Times New Roman" w:hAnsi="Times New Roman" w:cs="Times New Roman"/>
          <w:sz w:val="24"/>
          <w:szCs w:val="24"/>
        </w:rPr>
      </w:pPr>
      <w:r>
        <w:rPr>
          <w:rFonts w:ascii="Times New Roman" w:hAnsi="Times New Roman" w:cs="Times New Roman"/>
          <w:sz w:val="24"/>
          <w:szCs w:val="24"/>
        </w:rPr>
        <w:t>I. izmjene i dopune Programa utroška sredstava vodnog doprinosa za 2024. stupaju na snagu prvog dana od dana objave u „službenom glasniku općine Šodolovci“.</w:t>
      </w:r>
    </w:p>
    <w:p w14:paraId="19C44D2A" w14:textId="77777777" w:rsidR="009B3078" w:rsidRPr="00D426B7" w:rsidRDefault="009B3078" w:rsidP="009B3078">
      <w:pPr>
        <w:spacing w:after="200" w:line="276" w:lineRule="auto"/>
        <w:jc w:val="both"/>
        <w:rPr>
          <w:rFonts w:ascii="Times New Roman" w:eastAsia="Calibri" w:hAnsi="Times New Roman" w:cs="Times New Roman"/>
          <w:sz w:val="24"/>
          <w:szCs w:val="24"/>
        </w:rPr>
      </w:pPr>
    </w:p>
    <w:p w14:paraId="1AD0F81C" w14:textId="77777777" w:rsidR="009B3078" w:rsidRPr="009B3078" w:rsidRDefault="009B3078" w:rsidP="009B3078">
      <w:pPr>
        <w:pStyle w:val="Bezproreda"/>
        <w:spacing w:line="360" w:lineRule="auto"/>
        <w:jc w:val="both"/>
        <w:rPr>
          <w:rFonts w:ascii="Times New Roman" w:hAnsi="Times New Roman" w:cs="Times New Roman"/>
          <w:sz w:val="24"/>
          <w:szCs w:val="24"/>
          <w:lang w:val="hr-HR"/>
        </w:rPr>
      </w:pPr>
      <w:r w:rsidRPr="009B3078">
        <w:rPr>
          <w:rFonts w:ascii="Times New Roman" w:hAnsi="Times New Roman" w:cs="Times New Roman"/>
          <w:sz w:val="24"/>
          <w:szCs w:val="24"/>
          <w:lang w:val="hr-HR"/>
        </w:rPr>
        <w:t>KLASA: 325-02/23-01/1</w:t>
      </w:r>
    </w:p>
    <w:p w14:paraId="5DCB1852" w14:textId="77777777" w:rsidR="009B3078" w:rsidRPr="009B3078" w:rsidRDefault="009B3078" w:rsidP="009B3078">
      <w:pPr>
        <w:pStyle w:val="Bezproreda"/>
        <w:spacing w:line="360" w:lineRule="auto"/>
        <w:jc w:val="both"/>
        <w:rPr>
          <w:rFonts w:ascii="Times New Roman" w:hAnsi="Times New Roman" w:cs="Times New Roman"/>
          <w:sz w:val="24"/>
          <w:szCs w:val="24"/>
          <w:lang w:val="hr-HR"/>
        </w:rPr>
      </w:pPr>
      <w:r w:rsidRPr="009B3078">
        <w:rPr>
          <w:rFonts w:ascii="Times New Roman" w:hAnsi="Times New Roman" w:cs="Times New Roman"/>
          <w:sz w:val="24"/>
          <w:szCs w:val="24"/>
          <w:lang w:val="hr-HR"/>
        </w:rPr>
        <w:t>URBROJ: 2158-36-01-24-2</w:t>
      </w:r>
    </w:p>
    <w:p w14:paraId="5370ECF0" w14:textId="77777777" w:rsidR="009B3078" w:rsidRPr="009B3078" w:rsidRDefault="009B3078" w:rsidP="009B3078">
      <w:pPr>
        <w:pStyle w:val="Bezproreda"/>
        <w:spacing w:line="360" w:lineRule="auto"/>
        <w:jc w:val="both"/>
        <w:rPr>
          <w:rFonts w:ascii="Times New Roman" w:hAnsi="Times New Roman" w:cs="Times New Roman"/>
          <w:sz w:val="24"/>
          <w:szCs w:val="24"/>
          <w:lang w:val="hr-HR"/>
        </w:rPr>
      </w:pPr>
      <w:r w:rsidRPr="009B3078">
        <w:rPr>
          <w:rFonts w:ascii="Times New Roman" w:hAnsi="Times New Roman" w:cs="Times New Roman"/>
          <w:sz w:val="24"/>
          <w:szCs w:val="24"/>
          <w:lang w:val="hr-HR"/>
        </w:rPr>
        <w:t xml:space="preserve">Šodolovci, 17. lipnja 2024.                                </w:t>
      </w:r>
    </w:p>
    <w:p w14:paraId="2E3E834A" w14:textId="77777777" w:rsidR="009B3078" w:rsidRPr="009B3078" w:rsidRDefault="009B3078" w:rsidP="009B3078">
      <w:pPr>
        <w:pStyle w:val="Bezproreda"/>
        <w:spacing w:line="360" w:lineRule="auto"/>
        <w:jc w:val="both"/>
        <w:rPr>
          <w:rFonts w:ascii="Times New Roman" w:hAnsi="Times New Roman" w:cs="Times New Roman"/>
          <w:sz w:val="24"/>
          <w:szCs w:val="24"/>
          <w:lang w:val="hr-HR"/>
        </w:rPr>
      </w:pPr>
      <w:r w:rsidRPr="009B3078">
        <w:rPr>
          <w:rFonts w:ascii="Times New Roman" w:hAnsi="Times New Roman" w:cs="Times New Roman"/>
          <w:sz w:val="24"/>
          <w:szCs w:val="24"/>
          <w:lang w:val="hr-HR"/>
        </w:rPr>
        <w:t xml:space="preserve">                                                                                   PREDSJEDNIK OPĆINSKOG VIJEĆA</w:t>
      </w:r>
    </w:p>
    <w:p w14:paraId="03E631EA" w14:textId="77777777" w:rsidR="009B3078" w:rsidRDefault="009B3078" w:rsidP="009B3078">
      <w:pPr>
        <w:spacing w:after="0"/>
        <w:jc w:val="both"/>
        <w:rPr>
          <w:rFonts w:ascii="Times New Roman" w:hAnsi="Times New Roman" w:cs="Times New Roman"/>
          <w:sz w:val="24"/>
          <w:szCs w:val="24"/>
        </w:rPr>
      </w:pPr>
      <w:r w:rsidRPr="00AC5AF6">
        <w:rPr>
          <w:rFonts w:ascii="Times New Roman" w:hAnsi="Times New Roman" w:cs="Times New Roman"/>
          <w:sz w:val="24"/>
          <w:szCs w:val="24"/>
        </w:rPr>
        <w:t xml:space="preserve">                                                                                                       Lazar </w:t>
      </w:r>
      <w:proofErr w:type="spellStart"/>
      <w:r w:rsidRPr="00AC5AF6">
        <w:rPr>
          <w:rFonts w:ascii="Times New Roman" w:hAnsi="Times New Roman" w:cs="Times New Roman"/>
          <w:sz w:val="24"/>
          <w:szCs w:val="24"/>
        </w:rPr>
        <w:t>Telenta</w:t>
      </w:r>
      <w:proofErr w:type="spellEnd"/>
      <w:r w:rsidRPr="00AC5AF6">
        <w:rPr>
          <w:rFonts w:ascii="Times New Roman" w:hAnsi="Times New Roman" w:cs="Times New Roman"/>
          <w:sz w:val="24"/>
          <w:szCs w:val="24"/>
        </w:rPr>
        <w:t xml:space="preserve">              </w:t>
      </w:r>
    </w:p>
    <w:p w14:paraId="1B121803" w14:textId="77777777" w:rsidR="009B3078" w:rsidRDefault="009B3078" w:rsidP="009B3078">
      <w:pPr>
        <w:spacing w:after="0"/>
        <w:jc w:val="center"/>
        <w:rPr>
          <w:rFonts w:ascii="Times New Roman" w:hAnsi="Times New Roman" w:cs="Times New Roman"/>
          <w:sz w:val="24"/>
          <w:szCs w:val="24"/>
        </w:rPr>
      </w:pPr>
    </w:p>
    <w:p w14:paraId="18FA4962" w14:textId="245CE6E1" w:rsidR="009B3078" w:rsidRDefault="009B3078" w:rsidP="009B3078">
      <w:pPr>
        <w:spacing w:after="0"/>
        <w:jc w:val="center"/>
        <w:rPr>
          <w:rFonts w:ascii="Times New Roman" w:hAnsi="Times New Roman" w:cs="Times New Roman"/>
          <w:b/>
          <w:bCs/>
          <w:sz w:val="24"/>
          <w:szCs w:val="24"/>
        </w:rPr>
      </w:pPr>
      <w:r w:rsidRPr="009B3078">
        <w:rPr>
          <w:rFonts w:ascii="Times New Roman" w:hAnsi="Times New Roman" w:cs="Times New Roman"/>
          <w:b/>
          <w:bCs/>
          <w:sz w:val="24"/>
          <w:szCs w:val="24"/>
        </w:rPr>
        <w:t>**********</w:t>
      </w:r>
    </w:p>
    <w:p w14:paraId="56EAEC0A" w14:textId="77777777" w:rsidR="009B3078" w:rsidRPr="009B3078" w:rsidRDefault="009B3078" w:rsidP="009B3078">
      <w:pPr>
        <w:pStyle w:val="Bezproreda"/>
        <w:jc w:val="both"/>
        <w:rPr>
          <w:rFonts w:ascii="Times New Roman" w:hAnsi="Times New Roman" w:cs="Times New Roman"/>
          <w:sz w:val="24"/>
          <w:szCs w:val="24"/>
          <w:lang w:val="hr-HR"/>
        </w:rPr>
      </w:pPr>
      <w:r w:rsidRPr="009B3078">
        <w:rPr>
          <w:rFonts w:ascii="Times New Roman" w:hAnsi="Times New Roman" w:cs="Times New Roman"/>
          <w:color w:val="000000"/>
          <w:sz w:val="24"/>
          <w:szCs w:val="24"/>
          <w:lang w:val="hr-HR"/>
        </w:rPr>
        <w:t xml:space="preserve">Na temelju članka 37. </w:t>
      </w:r>
      <w:r w:rsidRPr="009B3078">
        <w:rPr>
          <w:rFonts w:ascii="Times New Roman" w:hAnsi="Times New Roman" w:cs="Times New Roman"/>
          <w:sz w:val="24"/>
          <w:szCs w:val="24"/>
          <w:lang w:val="hr-HR"/>
        </w:rPr>
        <w:t xml:space="preserve">Odluke o komunalnom redu Općine Šodolovci („“službeni glasnik općine Šodolovci“ broj 5/19, 2/21 i 8/21) i članka </w:t>
      </w:r>
      <w:r w:rsidRPr="009B3078">
        <w:rPr>
          <w:rFonts w:ascii="Times New Roman" w:hAnsi="Times New Roman" w:cs="Times New Roman"/>
          <w:color w:val="000000"/>
          <w:sz w:val="24"/>
          <w:szCs w:val="24"/>
          <w:lang w:val="hr-HR"/>
        </w:rPr>
        <w:t xml:space="preserve">31. Statuta Općine Šodolovci </w:t>
      </w:r>
      <w:r w:rsidRPr="009B3078">
        <w:rPr>
          <w:rFonts w:ascii="Times New Roman" w:hAnsi="Times New Roman"/>
          <w:sz w:val="24"/>
          <w:szCs w:val="24"/>
          <w:lang w:val="hr-HR"/>
        </w:rPr>
        <w:t>(„Službeni glasnik Općine Šodolovci“, broj 2/21)</w:t>
      </w:r>
      <w:r w:rsidRPr="009B3078">
        <w:rPr>
          <w:rFonts w:ascii="Times New Roman" w:hAnsi="Times New Roman"/>
          <w:color w:val="000000"/>
          <w:lang w:val="hr-HR"/>
        </w:rPr>
        <w:t xml:space="preserve"> </w:t>
      </w:r>
      <w:r w:rsidRPr="009B3078">
        <w:rPr>
          <w:rFonts w:ascii="Times New Roman" w:hAnsi="Times New Roman" w:cs="Times New Roman"/>
          <w:color w:val="000000"/>
          <w:sz w:val="24"/>
          <w:szCs w:val="24"/>
          <w:lang w:val="hr-HR"/>
        </w:rPr>
        <w:t>Općinsko vijeće Općine Šodolovci na svojoj 21. sjednici održanoj</w:t>
      </w:r>
      <w:r w:rsidRPr="009B3078">
        <w:rPr>
          <w:rFonts w:ascii="Times New Roman" w:hAnsi="Times New Roman" w:cs="Times New Roman"/>
          <w:sz w:val="24"/>
          <w:szCs w:val="24"/>
          <w:lang w:val="hr-HR"/>
        </w:rPr>
        <w:t xml:space="preserve"> dana 17. lipnja 2024. godine donosi slijedeću</w:t>
      </w:r>
    </w:p>
    <w:p w14:paraId="0D6E2A4E" w14:textId="77777777" w:rsidR="009B3078" w:rsidRDefault="009B3078" w:rsidP="009B3078">
      <w:pPr>
        <w:jc w:val="center"/>
        <w:rPr>
          <w:rFonts w:ascii="Times New Roman" w:hAnsi="Times New Roman" w:cs="Times New Roman"/>
          <w:sz w:val="24"/>
          <w:szCs w:val="24"/>
        </w:rPr>
      </w:pPr>
    </w:p>
    <w:p w14:paraId="5659B0AD" w14:textId="77777777" w:rsidR="009B3078" w:rsidRPr="00095814" w:rsidRDefault="009B3078" w:rsidP="009B3078">
      <w:pPr>
        <w:jc w:val="center"/>
        <w:rPr>
          <w:rFonts w:ascii="Times New Roman" w:hAnsi="Times New Roman" w:cs="Times New Roman"/>
          <w:sz w:val="24"/>
          <w:szCs w:val="24"/>
        </w:rPr>
      </w:pPr>
    </w:p>
    <w:p w14:paraId="49DBBB7B" w14:textId="77777777" w:rsidR="009B3078" w:rsidRPr="00C16C2E" w:rsidRDefault="009B3078" w:rsidP="009B3078">
      <w:pPr>
        <w:spacing w:after="0"/>
        <w:jc w:val="center"/>
        <w:rPr>
          <w:rFonts w:ascii="Times New Roman" w:hAnsi="Times New Roman" w:cs="Times New Roman"/>
          <w:b/>
          <w:sz w:val="24"/>
          <w:szCs w:val="24"/>
        </w:rPr>
      </w:pPr>
      <w:r w:rsidRPr="00C16C2E">
        <w:rPr>
          <w:rFonts w:ascii="Times New Roman" w:hAnsi="Times New Roman" w:cs="Times New Roman"/>
          <w:b/>
          <w:sz w:val="24"/>
          <w:szCs w:val="24"/>
        </w:rPr>
        <w:t>ODLUKU</w:t>
      </w:r>
    </w:p>
    <w:p w14:paraId="0DB44756" w14:textId="77777777" w:rsidR="009B3078" w:rsidRDefault="009B3078" w:rsidP="009B3078">
      <w:pPr>
        <w:spacing w:after="0"/>
        <w:jc w:val="center"/>
        <w:rPr>
          <w:rFonts w:ascii="Times New Roman" w:hAnsi="Times New Roman" w:cs="Times New Roman"/>
          <w:b/>
          <w:sz w:val="24"/>
          <w:szCs w:val="24"/>
        </w:rPr>
      </w:pPr>
      <w:r w:rsidRPr="00C16C2E">
        <w:rPr>
          <w:rFonts w:ascii="Times New Roman" w:hAnsi="Times New Roman" w:cs="Times New Roman"/>
          <w:b/>
          <w:sz w:val="24"/>
          <w:szCs w:val="24"/>
        </w:rPr>
        <w:t>o korištenju javnih površina na području Općine Šodolovci</w:t>
      </w:r>
    </w:p>
    <w:p w14:paraId="58216610" w14:textId="77777777" w:rsidR="009B3078" w:rsidRPr="00C16C2E" w:rsidRDefault="009B3078" w:rsidP="009B3078">
      <w:pPr>
        <w:spacing w:after="0"/>
        <w:jc w:val="center"/>
        <w:rPr>
          <w:rFonts w:ascii="Times New Roman" w:hAnsi="Times New Roman" w:cs="Times New Roman"/>
          <w:b/>
          <w:sz w:val="24"/>
          <w:szCs w:val="24"/>
        </w:rPr>
      </w:pPr>
    </w:p>
    <w:p w14:paraId="14555A05" w14:textId="77777777" w:rsidR="009B3078" w:rsidRPr="009D02EA" w:rsidRDefault="009B3078" w:rsidP="009B3078">
      <w:pPr>
        <w:jc w:val="center"/>
        <w:rPr>
          <w:rFonts w:ascii="Times New Roman" w:hAnsi="Times New Roman" w:cs="Times New Roman"/>
          <w:sz w:val="24"/>
          <w:szCs w:val="24"/>
        </w:rPr>
      </w:pPr>
    </w:p>
    <w:p w14:paraId="296B1C01" w14:textId="77777777" w:rsidR="009B3078" w:rsidRPr="00C16C2E" w:rsidRDefault="009B3078" w:rsidP="009B3078">
      <w:pPr>
        <w:jc w:val="both"/>
        <w:rPr>
          <w:rFonts w:ascii="Times New Roman" w:hAnsi="Times New Roman" w:cs="Times New Roman"/>
          <w:b/>
          <w:sz w:val="24"/>
          <w:szCs w:val="24"/>
        </w:rPr>
      </w:pPr>
      <w:r w:rsidRPr="00C16C2E">
        <w:rPr>
          <w:rFonts w:ascii="Times New Roman" w:hAnsi="Times New Roman" w:cs="Times New Roman"/>
          <w:b/>
          <w:sz w:val="24"/>
          <w:szCs w:val="24"/>
        </w:rPr>
        <w:t>I.</w:t>
      </w:r>
      <w:r>
        <w:rPr>
          <w:rFonts w:ascii="Times New Roman" w:hAnsi="Times New Roman" w:cs="Times New Roman"/>
          <w:b/>
          <w:sz w:val="24"/>
          <w:szCs w:val="24"/>
        </w:rPr>
        <w:t xml:space="preserve"> </w:t>
      </w:r>
      <w:r w:rsidRPr="00C16C2E">
        <w:rPr>
          <w:rFonts w:ascii="Times New Roman" w:hAnsi="Times New Roman" w:cs="Times New Roman"/>
          <w:b/>
          <w:sz w:val="24"/>
          <w:szCs w:val="24"/>
        </w:rPr>
        <w:t>OP</w:t>
      </w:r>
      <w:r>
        <w:rPr>
          <w:rFonts w:ascii="Times New Roman" w:hAnsi="Times New Roman" w:cs="Times New Roman"/>
          <w:b/>
          <w:sz w:val="24"/>
          <w:szCs w:val="24"/>
        </w:rPr>
        <w:t>ĆE ODREDBE</w:t>
      </w:r>
    </w:p>
    <w:p w14:paraId="0D1E0FF5" w14:textId="77777777" w:rsidR="009B3078" w:rsidRDefault="009B3078" w:rsidP="009B3078">
      <w:pPr>
        <w:jc w:val="center"/>
        <w:rPr>
          <w:rFonts w:ascii="Times New Roman" w:hAnsi="Times New Roman" w:cs="Times New Roman"/>
          <w:b/>
          <w:sz w:val="24"/>
          <w:szCs w:val="24"/>
        </w:rPr>
      </w:pPr>
      <w:r w:rsidRPr="009454A7">
        <w:rPr>
          <w:rFonts w:ascii="Times New Roman" w:hAnsi="Times New Roman" w:cs="Times New Roman"/>
          <w:b/>
          <w:sz w:val="24"/>
          <w:szCs w:val="24"/>
        </w:rPr>
        <w:t>Članak 1.</w:t>
      </w:r>
    </w:p>
    <w:p w14:paraId="5556E951" w14:textId="77777777" w:rsidR="009B3078" w:rsidRPr="00095814" w:rsidRDefault="009B3078" w:rsidP="009B3078">
      <w:pPr>
        <w:jc w:val="both"/>
        <w:rPr>
          <w:rFonts w:ascii="Times New Roman" w:hAnsi="Times New Roman" w:cs="Times New Roman"/>
          <w:sz w:val="24"/>
          <w:szCs w:val="24"/>
        </w:rPr>
      </w:pPr>
      <w:r w:rsidRPr="00095814">
        <w:rPr>
          <w:rFonts w:ascii="Times New Roman" w:hAnsi="Times New Roman" w:cs="Times New Roman"/>
          <w:sz w:val="24"/>
          <w:szCs w:val="24"/>
        </w:rPr>
        <w:t xml:space="preserve">Ovom Odlukom </w:t>
      </w:r>
      <w:r>
        <w:rPr>
          <w:rFonts w:ascii="Times New Roman" w:hAnsi="Times New Roman" w:cs="Times New Roman"/>
          <w:sz w:val="24"/>
          <w:szCs w:val="24"/>
        </w:rPr>
        <w:t xml:space="preserve">utvrđuju se uvjeti, način i postupak </w:t>
      </w:r>
      <w:r w:rsidRPr="00A24D4A">
        <w:rPr>
          <w:rFonts w:ascii="Times New Roman" w:hAnsi="Times New Roman" w:cs="Times New Roman"/>
          <w:sz w:val="24"/>
          <w:szCs w:val="24"/>
        </w:rPr>
        <w:t xml:space="preserve">davanja </w:t>
      </w:r>
      <w:r>
        <w:rPr>
          <w:rFonts w:ascii="Times New Roman" w:hAnsi="Times New Roman" w:cs="Times New Roman"/>
          <w:sz w:val="24"/>
          <w:szCs w:val="24"/>
        </w:rPr>
        <w:t>na korištenje</w:t>
      </w:r>
      <w:r w:rsidRPr="00A24D4A">
        <w:rPr>
          <w:rFonts w:ascii="Times New Roman" w:hAnsi="Times New Roman" w:cs="Times New Roman"/>
          <w:sz w:val="24"/>
          <w:szCs w:val="24"/>
        </w:rPr>
        <w:t xml:space="preserve"> </w:t>
      </w:r>
      <w:r>
        <w:rPr>
          <w:rFonts w:ascii="Times New Roman" w:hAnsi="Times New Roman" w:cs="Times New Roman"/>
          <w:sz w:val="24"/>
          <w:szCs w:val="24"/>
        </w:rPr>
        <w:t>javnih površina kojima upravlja Općina Šodolovci, visina naknade za korištenje istih te nadzor nad provođenjem ove Odluke.</w:t>
      </w:r>
    </w:p>
    <w:p w14:paraId="0241B4ED" w14:textId="77777777" w:rsidR="009B3078" w:rsidRDefault="009B3078" w:rsidP="009B3078">
      <w:pPr>
        <w:jc w:val="center"/>
        <w:rPr>
          <w:rFonts w:ascii="Times New Roman" w:hAnsi="Times New Roman" w:cs="Times New Roman"/>
          <w:b/>
          <w:sz w:val="24"/>
          <w:szCs w:val="24"/>
        </w:rPr>
      </w:pPr>
      <w:r w:rsidRPr="009454A7">
        <w:rPr>
          <w:rFonts w:ascii="Times New Roman" w:hAnsi="Times New Roman" w:cs="Times New Roman"/>
          <w:b/>
          <w:sz w:val="24"/>
          <w:szCs w:val="24"/>
        </w:rPr>
        <w:t xml:space="preserve">Članak 2. </w:t>
      </w:r>
    </w:p>
    <w:p w14:paraId="2DC69C2D" w14:textId="77777777" w:rsidR="009B3078" w:rsidRPr="00FD6D2A" w:rsidRDefault="009B3078" w:rsidP="009B30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Značenje pojmova: javna površina, kiosk, pokretna naprava određeno je posebnom odlukom kojom se uređuje komunalni red.</w:t>
      </w:r>
    </w:p>
    <w:p w14:paraId="3762270B" w14:textId="77777777" w:rsidR="009B3078" w:rsidRPr="0019433E" w:rsidRDefault="009B3078" w:rsidP="009B3078">
      <w:pPr>
        <w:spacing w:after="0"/>
        <w:ind w:left="720"/>
        <w:jc w:val="both"/>
        <w:rPr>
          <w:rFonts w:ascii="Times New Roman" w:hAnsi="Times New Roman" w:cs="Times New Roman"/>
          <w:sz w:val="24"/>
          <w:szCs w:val="24"/>
        </w:rPr>
      </w:pPr>
      <w:r>
        <w:tab/>
      </w:r>
      <w:r>
        <w:rPr>
          <w:rFonts w:ascii="Times New Roman" w:hAnsi="Times New Roman" w:cs="Times New Roman"/>
          <w:sz w:val="24"/>
          <w:szCs w:val="24"/>
        </w:rPr>
        <w:t xml:space="preserve"> </w:t>
      </w:r>
    </w:p>
    <w:p w14:paraId="4B80A06B" w14:textId="77777777" w:rsidR="009B3078" w:rsidRDefault="009B3078" w:rsidP="009B3078">
      <w:pPr>
        <w:jc w:val="center"/>
        <w:rPr>
          <w:rFonts w:ascii="Times New Roman" w:hAnsi="Times New Roman" w:cs="Times New Roman"/>
          <w:b/>
          <w:sz w:val="24"/>
          <w:szCs w:val="24"/>
        </w:rPr>
      </w:pPr>
      <w:r w:rsidRPr="009454A7">
        <w:rPr>
          <w:rFonts w:ascii="Times New Roman" w:hAnsi="Times New Roman" w:cs="Times New Roman"/>
          <w:b/>
          <w:sz w:val="24"/>
          <w:szCs w:val="24"/>
        </w:rPr>
        <w:t>Članak 3.</w:t>
      </w:r>
    </w:p>
    <w:p w14:paraId="20971764" w14:textId="77777777" w:rsidR="009B3078" w:rsidRPr="00AB63D6" w:rsidRDefault="009B3078" w:rsidP="009B3078">
      <w:pPr>
        <w:autoSpaceDE w:val="0"/>
        <w:autoSpaceDN w:val="0"/>
        <w:adjustRightInd w:val="0"/>
        <w:jc w:val="both"/>
        <w:rPr>
          <w:rFonts w:ascii="Times New Roman" w:hAnsi="Times New Roman" w:cs="Times New Roman"/>
          <w:sz w:val="24"/>
          <w:szCs w:val="24"/>
        </w:rPr>
      </w:pPr>
      <w:r w:rsidRPr="00901A6D">
        <w:rPr>
          <w:rFonts w:ascii="Times New Roman" w:hAnsi="Times New Roman" w:cs="Times New Roman"/>
          <w:sz w:val="24"/>
          <w:szCs w:val="24"/>
        </w:rPr>
        <w:t>Javne površine se mogu privremeno koristiti za: postavljanje kioska,</w:t>
      </w:r>
      <w:r>
        <w:rPr>
          <w:rFonts w:ascii="Times New Roman" w:hAnsi="Times New Roman" w:cs="Times New Roman"/>
          <w:sz w:val="24"/>
          <w:szCs w:val="24"/>
        </w:rPr>
        <w:t xml:space="preserve"> naprava i uređaja za pružanje raznih usluga,</w:t>
      </w:r>
      <w:r w:rsidRPr="00901A6D">
        <w:rPr>
          <w:rFonts w:ascii="Times New Roman" w:hAnsi="Times New Roman" w:cs="Times New Roman"/>
          <w:sz w:val="24"/>
          <w:szCs w:val="24"/>
        </w:rPr>
        <w:t xml:space="preserve"> terasa za pružanje ugostiteljskih usluga, pokretnih naprava,  reklama, </w:t>
      </w:r>
      <w:r>
        <w:rPr>
          <w:rFonts w:ascii="Times New Roman" w:hAnsi="Times New Roman" w:cs="Times New Roman"/>
          <w:sz w:val="24"/>
          <w:szCs w:val="24"/>
        </w:rPr>
        <w:t xml:space="preserve">reklamnih panoa i konstrukcija, </w:t>
      </w:r>
      <w:r w:rsidRPr="00901A6D">
        <w:rPr>
          <w:rFonts w:ascii="Times New Roman" w:hAnsi="Times New Roman" w:cs="Times New Roman"/>
          <w:sz w:val="24"/>
          <w:szCs w:val="24"/>
        </w:rPr>
        <w:t xml:space="preserve">zabavnih radnji </w:t>
      </w:r>
      <w:r>
        <w:rPr>
          <w:rFonts w:ascii="Times New Roman" w:hAnsi="Times New Roman" w:cs="Times New Roman"/>
          <w:sz w:val="24"/>
          <w:szCs w:val="24"/>
        </w:rPr>
        <w:t xml:space="preserve">i </w:t>
      </w:r>
      <w:r w:rsidRPr="00901A6D">
        <w:rPr>
          <w:rFonts w:ascii="Times New Roman" w:hAnsi="Times New Roman" w:cs="Times New Roman"/>
          <w:sz w:val="24"/>
          <w:szCs w:val="24"/>
        </w:rPr>
        <w:t>cirkusa, ledenica za sladoled i rashladnih vitrina za piće, aparata za kokice i razne slastice, automata za prodaju napitaka, sladoleda, cigareta i slične robe, peći za pečenje plodina, građevinskih skela, kontejnera i slično, pozornica i drugih privremenih građevina i predmeta za potrebe održavanja javnih manifestacija i sajmova, izlaganje robe, održavanje prezentacija radi reklamiranja ili prodaje određenih proizvoda, održavanje javnih skupova, priredbi i manifestacija, organizaciju gradilišta, odlaganje građevinskog materijala i druge namjene.</w:t>
      </w:r>
    </w:p>
    <w:p w14:paraId="5F692E18" w14:textId="77777777" w:rsidR="009B3078" w:rsidRDefault="009B3078" w:rsidP="009B3078">
      <w:pPr>
        <w:autoSpaceDE w:val="0"/>
        <w:autoSpaceDN w:val="0"/>
        <w:adjustRightInd w:val="0"/>
        <w:spacing w:after="0"/>
        <w:jc w:val="center"/>
        <w:rPr>
          <w:rFonts w:ascii="TimesNewRoman,Bold" w:hAnsi="TimesNewRoman,Bold" w:cs="TimesNewRoman,Bold"/>
          <w:b/>
          <w:bCs/>
          <w:sz w:val="24"/>
          <w:szCs w:val="24"/>
        </w:rPr>
      </w:pPr>
    </w:p>
    <w:p w14:paraId="611A3598" w14:textId="77777777" w:rsidR="009B3078" w:rsidRDefault="009B3078" w:rsidP="009B3078">
      <w:pPr>
        <w:autoSpaceDE w:val="0"/>
        <w:autoSpaceDN w:val="0"/>
        <w:adjustRightInd w:val="0"/>
        <w:spacing w:after="0"/>
        <w:jc w:val="center"/>
        <w:rPr>
          <w:rFonts w:ascii="Times New Roman" w:hAnsi="Times New Roman" w:cs="Times New Roman"/>
          <w:b/>
          <w:bCs/>
          <w:sz w:val="24"/>
          <w:szCs w:val="24"/>
        </w:rPr>
      </w:pPr>
      <w:r>
        <w:rPr>
          <w:rFonts w:ascii="TimesNewRoman,Bold" w:hAnsi="TimesNewRoman,Bold" w:cs="TimesNewRoman,Bold"/>
          <w:b/>
          <w:bCs/>
          <w:sz w:val="24"/>
          <w:szCs w:val="24"/>
        </w:rPr>
        <w:t>Č</w:t>
      </w:r>
      <w:r>
        <w:rPr>
          <w:rFonts w:ascii="Times New Roman" w:hAnsi="Times New Roman" w:cs="Times New Roman"/>
          <w:b/>
          <w:bCs/>
          <w:sz w:val="24"/>
          <w:szCs w:val="24"/>
        </w:rPr>
        <w:t>lanak 4.</w:t>
      </w:r>
    </w:p>
    <w:p w14:paraId="4586F11E" w14:textId="77777777" w:rsidR="009B3078" w:rsidRDefault="009B3078" w:rsidP="009B3078">
      <w:pPr>
        <w:autoSpaceDE w:val="0"/>
        <w:autoSpaceDN w:val="0"/>
        <w:adjustRightInd w:val="0"/>
        <w:spacing w:after="0"/>
        <w:jc w:val="center"/>
        <w:rPr>
          <w:rFonts w:ascii="Times New Roman" w:hAnsi="Times New Roman" w:cs="Times New Roman"/>
          <w:b/>
          <w:bCs/>
          <w:sz w:val="24"/>
          <w:szCs w:val="24"/>
        </w:rPr>
      </w:pPr>
    </w:p>
    <w:p w14:paraId="64DCF120" w14:textId="77777777" w:rsidR="009B3078" w:rsidRPr="00AB63D6" w:rsidRDefault="009B3078" w:rsidP="009B3078">
      <w:pPr>
        <w:autoSpaceDE w:val="0"/>
        <w:autoSpaceDN w:val="0"/>
        <w:adjustRightInd w:val="0"/>
        <w:spacing w:after="0"/>
        <w:jc w:val="both"/>
        <w:rPr>
          <w:rFonts w:ascii="Times New Roman" w:hAnsi="Times New Roman" w:cs="Times New Roman"/>
          <w:b/>
          <w:bCs/>
          <w:sz w:val="24"/>
          <w:szCs w:val="24"/>
        </w:rPr>
      </w:pPr>
      <w:r w:rsidRPr="00AD7B8A">
        <w:rPr>
          <w:rFonts w:ascii="Times New Roman" w:hAnsi="Times New Roman" w:cs="Times New Roman"/>
          <w:sz w:val="24"/>
          <w:szCs w:val="24"/>
        </w:rPr>
        <w:t>Objekti</w:t>
      </w:r>
      <w:r>
        <w:rPr>
          <w:rFonts w:ascii="Times New Roman" w:hAnsi="Times New Roman" w:cs="Times New Roman"/>
          <w:sz w:val="24"/>
          <w:szCs w:val="24"/>
        </w:rPr>
        <w:t>, uređaji i naprave</w:t>
      </w:r>
      <w:r w:rsidRPr="00AD7B8A">
        <w:rPr>
          <w:rFonts w:ascii="Times New Roman" w:hAnsi="Times New Roman" w:cs="Times New Roman"/>
          <w:sz w:val="24"/>
          <w:szCs w:val="24"/>
        </w:rPr>
        <w:t xml:space="preserve"> iz članka 3. ove Odluke moraju se izvesti i postaviti na javnu površinu</w:t>
      </w:r>
      <w:r>
        <w:rPr>
          <w:rFonts w:ascii="Times New Roman" w:hAnsi="Times New Roman" w:cs="Times New Roman"/>
          <w:sz w:val="24"/>
          <w:szCs w:val="24"/>
        </w:rPr>
        <w:t xml:space="preserve"> i objekt javne namjene</w:t>
      </w:r>
      <w:r w:rsidRPr="00AD7B8A">
        <w:rPr>
          <w:rFonts w:ascii="Times New Roman" w:hAnsi="Times New Roman" w:cs="Times New Roman"/>
          <w:sz w:val="24"/>
          <w:szCs w:val="24"/>
        </w:rPr>
        <w:t xml:space="preserve"> na</w:t>
      </w:r>
      <w:r>
        <w:rPr>
          <w:rFonts w:ascii="Times New Roman" w:hAnsi="Times New Roman" w:cs="Times New Roman"/>
          <w:sz w:val="24"/>
          <w:szCs w:val="24"/>
        </w:rPr>
        <w:t xml:space="preserve"> </w:t>
      </w:r>
      <w:r w:rsidRPr="00AD7B8A">
        <w:rPr>
          <w:rFonts w:ascii="Times New Roman" w:hAnsi="Times New Roman" w:cs="Times New Roman"/>
          <w:sz w:val="24"/>
          <w:szCs w:val="24"/>
        </w:rPr>
        <w:t>način da se uklope u prostor u okviru kojeg se postavljaju, moraju biti č</w:t>
      </w:r>
      <w:r>
        <w:rPr>
          <w:rFonts w:ascii="Times New Roman" w:hAnsi="Times New Roman" w:cs="Times New Roman"/>
          <w:sz w:val="24"/>
          <w:szCs w:val="24"/>
        </w:rPr>
        <w:t>isti, ispravni, estetski p</w:t>
      </w:r>
      <w:r w:rsidRPr="00AD7B8A">
        <w:rPr>
          <w:rFonts w:ascii="Times New Roman" w:hAnsi="Times New Roman" w:cs="Times New Roman"/>
          <w:sz w:val="24"/>
          <w:szCs w:val="24"/>
        </w:rPr>
        <w:t>ri</w:t>
      </w:r>
      <w:r>
        <w:rPr>
          <w:rFonts w:ascii="Times New Roman" w:hAnsi="Times New Roman" w:cs="Times New Roman"/>
          <w:sz w:val="24"/>
          <w:szCs w:val="24"/>
        </w:rPr>
        <w:t xml:space="preserve">hvatljivi i redovito održavani. </w:t>
      </w:r>
      <w:r w:rsidRPr="00AD7B8A">
        <w:rPr>
          <w:rFonts w:ascii="Times New Roman" w:hAnsi="Times New Roman" w:cs="Times New Roman"/>
          <w:sz w:val="24"/>
          <w:szCs w:val="24"/>
        </w:rPr>
        <w:t>Površina oko postavljenog objekta treba biti uredna, čista i redovno održavana.</w:t>
      </w:r>
    </w:p>
    <w:p w14:paraId="0B1B41AE" w14:textId="77777777" w:rsidR="009B3078" w:rsidRDefault="009B3078" w:rsidP="009B3078">
      <w:pPr>
        <w:autoSpaceDE w:val="0"/>
        <w:autoSpaceDN w:val="0"/>
        <w:adjustRightInd w:val="0"/>
        <w:spacing w:after="0"/>
        <w:jc w:val="both"/>
        <w:rPr>
          <w:rFonts w:ascii="Times New Roman" w:hAnsi="Times New Roman" w:cs="Times New Roman"/>
          <w:sz w:val="24"/>
          <w:szCs w:val="24"/>
        </w:rPr>
      </w:pPr>
      <w:r w:rsidRPr="00AD7B8A">
        <w:rPr>
          <w:rFonts w:ascii="Times New Roman" w:hAnsi="Times New Roman" w:cs="Times New Roman"/>
          <w:sz w:val="24"/>
          <w:szCs w:val="24"/>
        </w:rPr>
        <w:t>Korisnici javnih površina dužni su uvjete iz prethodnog stavka</w:t>
      </w:r>
      <w:r>
        <w:rPr>
          <w:rFonts w:ascii="Times New Roman" w:hAnsi="Times New Roman" w:cs="Times New Roman"/>
          <w:sz w:val="24"/>
          <w:szCs w:val="24"/>
        </w:rPr>
        <w:t xml:space="preserve"> </w:t>
      </w:r>
      <w:r w:rsidRPr="00AD7B8A">
        <w:rPr>
          <w:rFonts w:ascii="Times New Roman" w:hAnsi="Times New Roman" w:cs="Times New Roman"/>
          <w:sz w:val="24"/>
          <w:szCs w:val="24"/>
        </w:rPr>
        <w:t>ispuniti o vlastitom trošku, a neispunjavanje istih ima za posljedicu uklanjanje objekata</w:t>
      </w:r>
      <w:r>
        <w:rPr>
          <w:rFonts w:ascii="Times New Roman" w:hAnsi="Times New Roman" w:cs="Times New Roman"/>
          <w:sz w:val="24"/>
          <w:szCs w:val="24"/>
        </w:rPr>
        <w:t xml:space="preserve">, uređaja i naprava </w:t>
      </w:r>
      <w:r w:rsidRPr="00AD7B8A">
        <w:rPr>
          <w:rFonts w:ascii="Times New Roman" w:hAnsi="Times New Roman" w:cs="Times New Roman"/>
          <w:sz w:val="24"/>
          <w:szCs w:val="24"/>
        </w:rPr>
        <w:t xml:space="preserve"> s javne površine.</w:t>
      </w:r>
    </w:p>
    <w:p w14:paraId="2FB356A7" w14:textId="77777777" w:rsidR="009B3078" w:rsidRDefault="009B3078" w:rsidP="009B3078">
      <w:pPr>
        <w:autoSpaceDE w:val="0"/>
        <w:autoSpaceDN w:val="0"/>
        <w:adjustRightInd w:val="0"/>
        <w:spacing w:after="0"/>
        <w:jc w:val="both"/>
        <w:rPr>
          <w:rFonts w:ascii="Times New Roman" w:hAnsi="Times New Roman" w:cs="Times New Roman"/>
          <w:sz w:val="24"/>
          <w:szCs w:val="24"/>
        </w:rPr>
      </w:pPr>
    </w:p>
    <w:p w14:paraId="0E0FFF1E" w14:textId="77777777" w:rsidR="009B3078" w:rsidRPr="009D02EA" w:rsidRDefault="009B3078" w:rsidP="009B3078">
      <w:pPr>
        <w:autoSpaceDE w:val="0"/>
        <w:autoSpaceDN w:val="0"/>
        <w:adjustRightInd w:val="0"/>
        <w:spacing w:after="0"/>
        <w:jc w:val="both"/>
        <w:rPr>
          <w:rFonts w:ascii="Times New Roman" w:hAnsi="Times New Roman" w:cs="Times New Roman"/>
          <w:b/>
          <w:bCs/>
          <w:sz w:val="24"/>
          <w:szCs w:val="24"/>
        </w:rPr>
      </w:pPr>
    </w:p>
    <w:p w14:paraId="16BAC917" w14:textId="77777777" w:rsidR="009B3078" w:rsidRPr="009D02EA" w:rsidRDefault="009B3078" w:rsidP="009B3078">
      <w:pPr>
        <w:autoSpaceDE w:val="0"/>
        <w:autoSpaceDN w:val="0"/>
        <w:adjustRightInd w:val="0"/>
        <w:spacing w:after="0"/>
        <w:jc w:val="both"/>
        <w:rPr>
          <w:rFonts w:ascii="Times New Roman" w:hAnsi="Times New Roman" w:cs="Times New Roman"/>
          <w:b/>
          <w:bCs/>
          <w:sz w:val="24"/>
          <w:szCs w:val="24"/>
        </w:rPr>
      </w:pPr>
      <w:r w:rsidRPr="009D02EA">
        <w:rPr>
          <w:rFonts w:ascii="Times New Roman" w:hAnsi="Times New Roman" w:cs="Times New Roman"/>
          <w:b/>
          <w:bCs/>
          <w:sz w:val="24"/>
          <w:szCs w:val="24"/>
        </w:rPr>
        <w:t xml:space="preserve">II. </w:t>
      </w:r>
      <w:r>
        <w:rPr>
          <w:rFonts w:ascii="Times New Roman" w:hAnsi="Times New Roman" w:cs="Times New Roman"/>
          <w:b/>
          <w:bCs/>
          <w:sz w:val="24"/>
          <w:szCs w:val="24"/>
        </w:rPr>
        <w:t>POSTUPAK DODJELE JAVNIH POVRŠINA</w:t>
      </w:r>
    </w:p>
    <w:p w14:paraId="16C12AC2" w14:textId="77777777" w:rsidR="009B3078" w:rsidRPr="00AD7B8A" w:rsidRDefault="009B3078" w:rsidP="009B3078">
      <w:pPr>
        <w:autoSpaceDE w:val="0"/>
        <w:autoSpaceDN w:val="0"/>
        <w:adjustRightInd w:val="0"/>
        <w:spacing w:after="0"/>
        <w:jc w:val="both"/>
        <w:rPr>
          <w:rFonts w:ascii="Times New Roman" w:hAnsi="Times New Roman" w:cs="Times New Roman"/>
          <w:sz w:val="24"/>
          <w:szCs w:val="24"/>
        </w:rPr>
      </w:pPr>
    </w:p>
    <w:p w14:paraId="0B921F2F" w14:textId="77777777" w:rsidR="009B3078" w:rsidRDefault="009B3078" w:rsidP="009B3078">
      <w:pPr>
        <w:autoSpaceDE w:val="0"/>
        <w:autoSpaceDN w:val="0"/>
        <w:adjustRightInd w:val="0"/>
        <w:spacing w:after="0"/>
        <w:jc w:val="center"/>
        <w:rPr>
          <w:rFonts w:ascii="Times New Roman" w:hAnsi="Times New Roman" w:cs="Times New Roman"/>
          <w:b/>
          <w:sz w:val="24"/>
          <w:szCs w:val="24"/>
        </w:rPr>
      </w:pPr>
      <w:r w:rsidRPr="00A1172D">
        <w:rPr>
          <w:rFonts w:ascii="Times New Roman" w:hAnsi="Times New Roman" w:cs="Times New Roman"/>
          <w:b/>
          <w:sz w:val="24"/>
          <w:szCs w:val="24"/>
        </w:rPr>
        <w:t>Članak 5.</w:t>
      </w:r>
    </w:p>
    <w:p w14:paraId="7FC30538" w14:textId="77777777" w:rsidR="009B3078" w:rsidRDefault="009B3078" w:rsidP="009B3078">
      <w:pPr>
        <w:autoSpaceDE w:val="0"/>
        <w:autoSpaceDN w:val="0"/>
        <w:adjustRightInd w:val="0"/>
        <w:spacing w:after="0"/>
        <w:jc w:val="center"/>
        <w:rPr>
          <w:rFonts w:ascii="Times New Roman" w:hAnsi="Times New Roman" w:cs="Times New Roman"/>
          <w:b/>
          <w:sz w:val="24"/>
          <w:szCs w:val="24"/>
        </w:rPr>
      </w:pPr>
    </w:p>
    <w:p w14:paraId="77AC298E" w14:textId="77777777" w:rsidR="009B3078" w:rsidRDefault="009B3078" w:rsidP="009B3078">
      <w:pPr>
        <w:autoSpaceDE w:val="0"/>
        <w:autoSpaceDN w:val="0"/>
        <w:adjustRightInd w:val="0"/>
        <w:spacing w:after="0"/>
        <w:jc w:val="both"/>
        <w:rPr>
          <w:rFonts w:ascii="Times New Roman" w:hAnsi="Times New Roman" w:cs="Times New Roman"/>
          <w:bCs/>
          <w:sz w:val="24"/>
          <w:szCs w:val="24"/>
        </w:rPr>
      </w:pPr>
      <w:r w:rsidRPr="0081718A">
        <w:rPr>
          <w:rFonts w:ascii="Times New Roman" w:hAnsi="Times New Roman" w:cs="Times New Roman"/>
          <w:bCs/>
          <w:sz w:val="24"/>
          <w:szCs w:val="24"/>
        </w:rPr>
        <w:t xml:space="preserve">Javne površine daju se na korištenje </w:t>
      </w:r>
      <w:r>
        <w:rPr>
          <w:rFonts w:ascii="Times New Roman" w:hAnsi="Times New Roman" w:cs="Times New Roman"/>
          <w:bCs/>
          <w:sz w:val="24"/>
          <w:szCs w:val="24"/>
        </w:rPr>
        <w:t>javnim natječajem ili neposredno.</w:t>
      </w:r>
    </w:p>
    <w:p w14:paraId="22C3224D" w14:textId="77777777" w:rsidR="009B3078" w:rsidRPr="0081718A" w:rsidRDefault="009B3078" w:rsidP="009B3078">
      <w:pPr>
        <w:autoSpaceDE w:val="0"/>
        <w:autoSpaceDN w:val="0"/>
        <w:adjustRightInd w:val="0"/>
        <w:spacing w:after="0"/>
        <w:jc w:val="both"/>
        <w:rPr>
          <w:rFonts w:ascii="Times New Roman" w:hAnsi="Times New Roman" w:cs="Times New Roman"/>
          <w:bCs/>
          <w:sz w:val="24"/>
          <w:szCs w:val="24"/>
        </w:rPr>
      </w:pPr>
    </w:p>
    <w:p w14:paraId="3307A53C" w14:textId="77777777" w:rsidR="009B3078" w:rsidRDefault="009B3078" w:rsidP="009B3078">
      <w:pPr>
        <w:jc w:val="center"/>
        <w:rPr>
          <w:rFonts w:ascii="Times New Roman" w:hAnsi="Times New Roman" w:cs="Times New Roman"/>
          <w:b/>
          <w:sz w:val="24"/>
          <w:szCs w:val="24"/>
        </w:rPr>
      </w:pPr>
      <w:r>
        <w:rPr>
          <w:rFonts w:ascii="Times New Roman" w:hAnsi="Times New Roman" w:cs="Times New Roman"/>
          <w:b/>
          <w:sz w:val="24"/>
          <w:szCs w:val="24"/>
        </w:rPr>
        <w:t>Članak 6</w:t>
      </w:r>
      <w:r w:rsidRPr="003A41D0">
        <w:rPr>
          <w:rFonts w:ascii="Times New Roman" w:hAnsi="Times New Roman" w:cs="Times New Roman"/>
          <w:b/>
          <w:sz w:val="24"/>
          <w:szCs w:val="24"/>
        </w:rPr>
        <w:t>.</w:t>
      </w:r>
    </w:p>
    <w:p w14:paraId="475AD0A7" w14:textId="77777777" w:rsidR="009B3078" w:rsidRPr="00C16C2E" w:rsidRDefault="009B3078" w:rsidP="009B3078">
      <w:pPr>
        <w:jc w:val="both"/>
        <w:rPr>
          <w:rFonts w:ascii="Times New Roman" w:hAnsi="Times New Roman" w:cs="Times New Roman"/>
          <w:sz w:val="24"/>
          <w:szCs w:val="24"/>
        </w:rPr>
      </w:pPr>
      <w:r w:rsidRPr="00C16C2E">
        <w:rPr>
          <w:rFonts w:ascii="Times New Roman" w:hAnsi="Times New Roman" w:cs="Times New Roman"/>
          <w:sz w:val="24"/>
          <w:szCs w:val="24"/>
        </w:rPr>
        <w:t>Odluku o raspisivanju javnog natječaja za davanje na korištenje javnih površina na području općine Šodolovci donosi općinski načelnik.</w:t>
      </w:r>
    </w:p>
    <w:p w14:paraId="0203790E" w14:textId="77777777" w:rsidR="009B3078" w:rsidRPr="00C16C2E" w:rsidRDefault="009B3078" w:rsidP="009B3078">
      <w:pPr>
        <w:jc w:val="both"/>
        <w:rPr>
          <w:rFonts w:ascii="Times New Roman" w:hAnsi="Times New Roman" w:cs="Times New Roman"/>
          <w:sz w:val="24"/>
          <w:szCs w:val="24"/>
        </w:rPr>
      </w:pPr>
      <w:r w:rsidRPr="00C16C2E">
        <w:rPr>
          <w:rFonts w:ascii="Times New Roman" w:hAnsi="Times New Roman" w:cs="Times New Roman"/>
          <w:sz w:val="24"/>
          <w:szCs w:val="24"/>
        </w:rPr>
        <w:t>Javni natječaj objavljuje se na mrežnoj stranici općine Šodolovci te na oglasnoj ploči općine Šodolovci, a može se objaviti i u dnevnom tisku.</w:t>
      </w:r>
    </w:p>
    <w:p w14:paraId="5A47AE27" w14:textId="77777777" w:rsidR="009B3078" w:rsidRPr="00C16C2E" w:rsidRDefault="009B3078" w:rsidP="009B3078">
      <w:pPr>
        <w:jc w:val="both"/>
        <w:rPr>
          <w:rFonts w:ascii="Times New Roman" w:hAnsi="Times New Roman" w:cs="Times New Roman"/>
          <w:sz w:val="24"/>
          <w:szCs w:val="24"/>
        </w:rPr>
      </w:pPr>
      <w:r w:rsidRPr="00C16C2E">
        <w:rPr>
          <w:rFonts w:ascii="Times New Roman" w:hAnsi="Times New Roman" w:cs="Times New Roman"/>
          <w:sz w:val="24"/>
          <w:szCs w:val="24"/>
        </w:rPr>
        <w:t>Postupak javnog natječaja za davanje na korištenje javnih površina na području općine Šodolovci provodi Povjerenstvo koje osniva i imenuje općinski načelnik, a koje čini Predsjednik i dva člana.</w:t>
      </w:r>
    </w:p>
    <w:p w14:paraId="0AF1047C" w14:textId="77777777" w:rsidR="009B3078" w:rsidRPr="009B3078" w:rsidRDefault="009B3078" w:rsidP="009B3078">
      <w:pPr>
        <w:pStyle w:val="Bezproreda"/>
        <w:jc w:val="center"/>
        <w:rPr>
          <w:rFonts w:ascii="Times New Roman" w:hAnsi="Times New Roman" w:cs="Times New Roman"/>
          <w:b/>
          <w:sz w:val="24"/>
          <w:szCs w:val="24"/>
          <w:lang w:val="hr-HR"/>
        </w:rPr>
      </w:pPr>
      <w:r w:rsidRPr="009B3078">
        <w:rPr>
          <w:rFonts w:ascii="Times New Roman" w:hAnsi="Times New Roman" w:cs="Times New Roman"/>
          <w:b/>
          <w:sz w:val="24"/>
          <w:szCs w:val="24"/>
          <w:lang w:val="hr-HR"/>
        </w:rPr>
        <w:t>Članak 7.</w:t>
      </w:r>
    </w:p>
    <w:p w14:paraId="5B45CC42" w14:textId="77777777" w:rsidR="009B3078" w:rsidRPr="009B3078" w:rsidRDefault="009B3078" w:rsidP="009B3078">
      <w:pPr>
        <w:pStyle w:val="Bezproreda"/>
        <w:jc w:val="center"/>
        <w:rPr>
          <w:rFonts w:ascii="Times New Roman" w:hAnsi="Times New Roman" w:cs="Times New Roman"/>
          <w:b/>
          <w:sz w:val="24"/>
          <w:szCs w:val="24"/>
          <w:lang w:val="hr-HR"/>
        </w:rPr>
      </w:pPr>
    </w:p>
    <w:p w14:paraId="1FB9D732" w14:textId="77777777" w:rsidR="009B3078" w:rsidRPr="009B3078" w:rsidRDefault="009B3078" w:rsidP="009B3078">
      <w:pPr>
        <w:pStyle w:val="Bezproreda"/>
        <w:jc w:val="both"/>
        <w:rPr>
          <w:rFonts w:ascii="Times New Roman" w:hAnsi="Times New Roman" w:cs="Times New Roman"/>
          <w:sz w:val="24"/>
          <w:szCs w:val="24"/>
          <w:lang w:val="hr-HR"/>
        </w:rPr>
      </w:pPr>
      <w:r w:rsidRPr="009B3078">
        <w:rPr>
          <w:rFonts w:ascii="Times New Roman" w:hAnsi="Times New Roman" w:cs="Times New Roman"/>
          <w:sz w:val="24"/>
          <w:szCs w:val="24"/>
          <w:lang w:val="hr-HR"/>
        </w:rPr>
        <w:t>Povjerenstvo otvara i razmatra ponude, vodi zapisnik o javnom otvaranju ponuda, utvrđuje ispunjavaju li ponuditelji uvjete iz javnog natječaja, ocjenjuje ponude te obavlja druge poslove sukladno ovoj Odluci.</w:t>
      </w:r>
    </w:p>
    <w:p w14:paraId="37815D20" w14:textId="77777777" w:rsidR="009B3078" w:rsidRPr="009B3078" w:rsidRDefault="009B3078" w:rsidP="009B3078">
      <w:pPr>
        <w:pStyle w:val="Bezproreda"/>
        <w:jc w:val="both"/>
        <w:rPr>
          <w:rFonts w:ascii="Times New Roman" w:hAnsi="Times New Roman" w:cs="Times New Roman"/>
          <w:sz w:val="24"/>
          <w:szCs w:val="24"/>
          <w:lang w:val="pl-PL"/>
        </w:rPr>
      </w:pPr>
      <w:r w:rsidRPr="009B3078">
        <w:rPr>
          <w:rFonts w:ascii="Times New Roman" w:hAnsi="Times New Roman" w:cs="Times New Roman"/>
          <w:sz w:val="24"/>
          <w:szCs w:val="24"/>
          <w:lang w:val="pl-PL"/>
        </w:rPr>
        <w:t>Povjerenstvo utvrđuje najpovoljniju ponudu i podnosi prijedlog općinskom načelniku o izboru najpovoljnije ponude na javnom natječaju.</w:t>
      </w:r>
    </w:p>
    <w:p w14:paraId="78DE64CC" w14:textId="77777777" w:rsidR="009B3078" w:rsidRPr="009B3078" w:rsidRDefault="009B3078" w:rsidP="009B3078">
      <w:pPr>
        <w:pStyle w:val="Bezproreda"/>
        <w:jc w:val="both"/>
        <w:rPr>
          <w:rFonts w:ascii="Times New Roman" w:hAnsi="Times New Roman" w:cs="Times New Roman"/>
          <w:sz w:val="24"/>
          <w:szCs w:val="24"/>
          <w:lang w:val="pl-PL"/>
        </w:rPr>
      </w:pPr>
      <w:r w:rsidRPr="009B3078">
        <w:rPr>
          <w:rFonts w:ascii="Times New Roman" w:hAnsi="Times New Roman" w:cs="Times New Roman"/>
          <w:sz w:val="24"/>
          <w:szCs w:val="24"/>
          <w:lang w:val="pl-PL"/>
        </w:rPr>
        <w:tab/>
        <w:t xml:space="preserve"> </w:t>
      </w:r>
    </w:p>
    <w:p w14:paraId="06CDCD97" w14:textId="77777777" w:rsidR="009B3078" w:rsidRPr="009B3078" w:rsidRDefault="009B3078" w:rsidP="009B3078">
      <w:pPr>
        <w:pStyle w:val="Bezproreda"/>
        <w:jc w:val="both"/>
        <w:rPr>
          <w:rFonts w:ascii="Times New Roman" w:hAnsi="Times New Roman" w:cs="Times New Roman"/>
          <w:sz w:val="24"/>
          <w:szCs w:val="24"/>
          <w:lang w:val="pl-PL"/>
        </w:rPr>
      </w:pPr>
      <w:r w:rsidRPr="009B3078">
        <w:rPr>
          <w:rFonts w:ascii="Times New Roman" w:hAnsi="Times New Roman" w:cs="Times New Roman"/>
          <w:sz w:val="24"/>
          <w:szCs w:val="24"/>
          <w:lang w:val="pl-PL"/>
        </w:rPr>
        <w:tab/>
      </w:r>
    </w:p>
    <w:p w14:paraId="2054C77D" w14:textId="77777777" w:rsidR="009B3078" w:rsidRPr="00E21B3E" w:rsidRDefault="009B3078" w:rsidP="009B3078">
      <w:pPr>
        <w:jc w:val="center"/>
        <w:rPr>
          <w:rFonts w:ascii="Times New Roman" w:hAnsi="Times New Roman" w:cs="Times New Roman"/>
          <w:b/>
          <w:sz w:val="24"/>
          <w:szCs w:val="24"/>
        </w:rPr>
      </w:pPr>
      <w:r>
        <w:rPr>
          <w:rFonts w:ascii="Times New Roman" w:hAnsi="Times New Roman" w:cs="Times New Roman"/>
          <w:b/>
          <w:sz w:val="24"/>
          <w:szCs w:val="24"/>
        </w:rPr>
        <w:t>Članak 8</w:t>
      </w:r>
      <w:r w:rsidRPr="00E21B3E">
        <w:rPr>
          <w:rFonts w:ascii="Times New Roman" w:hAnsi="Times New Roman" w:cs="Times New Roman"/>
          <w:b/>
          <w:sz w:val="24"/>
          <w:szCs w:val="24"/>
        </w:rPr>
        <w:t>.</w:t>
      </w:r>
    </w:p>
    <w:p w14:paraId="6F75D1A3" w14:textId="77777777" w:rsidR="009B3078" w:rsidRDefault="009B3078" w:rsidP="009B3078">
      <w:pPr>
        <w:jc w:val="both"/>
        <w:rPr>
          <w:rFonts w:ascii="Times New Roman" w:hAnsi="Times New Roman" w:cs="Times New Roman"/>
          <w:sz w:val="24"/>
          <w:szCs w:val="24"/>
        </w:rPr>
      </w:pPr>
      <w:r>
        <w:rPr>
          <w:rFonts w:ascii="Times New Roman" w:hAnsi="Times New Roman" w:cs="Times New Roman"/>
          <w:sz w:val="24"/>
          <w:szCs w:val="24"/>
        </w:rPr>
        <w:t>Radi davanja javne površine na korištenje neposrednom dodjelom, zainteresirane pravne ili fizičke osobe mogu podnijeti pisani Zahtjev Jedinstvenom upravnom odjelu općine Šodolovci.</w:t>
      </w:r>
    </w:p>
    <w:p w14:paraId="15F84225" w14:textId="77777777" w:rsidR="009B3078" w:rsidRDefault="009B3078" w:rsidP="009B3078">
      <w:pPr>
        <w:jc w:val="both"/>
        <w:rPr>
          <w:rFonts w:ascii="Times New Roman" w:hAnsi="Times New Roman" w:cs="Times New Roman"/>
          <w:sz w:val="24"/>
          <w:szCs w:val="24"/>
        </w:rPr>
      </w:pPr>
      <w:r>
        <w:rPr>
          <w:rFonts w:ascii="Times New Roman" w:hAnsi="Times New Roman" w:cs="Times New Roman"/>
          <w:sz w:val="24"/>
          <w:szCs w:val="24"/>
        </w:rPr>
        <w:t>U zahtjevu se mora navesti lokacija za koju se zahtjev podnosi te namjena i rok korištenja.</w:t>
      </w:r>
    </w:p>
    <w:p w14:paraId="700E3684" w14:textId="77777777" w:rsidR="009B3078" w:rsidRDefault="009B3078" w:rsidP="009B3078">
      <w:pPr>
        <w:jc w:val="both"/>
        <w:rPr>
          <w:rFonts w:ascii="Times New Roman" w:hAnsi="Times New Roman" w:cs="Times New Roman"/>
          <w:sz w:val="24"/>
          <w:szCs w:val="24"/>
        </w:rPr>
      </w:pPr>
      <w:r>
        <w:rPr>
          <w:rFonts w:ascii="Times New Roman" w:hAnsi="Times New Roman" w:cs="Times New Roman"/>
          <w:sz w:val="24"/>
          <w:szCs w:val="24"/>
        </w:rPr>
        <w:t xml:space="preserve">Općinski načelnik Odlukom utvrđuje korisnika javne površine, lokaciju, namjenu, površinu, rok korištenja te iznos naknade. </w:t>
      </w:r>
    </w:p>
    <w:p w14:paraId="6C4E652E" w14:textId="77777777" w:rsidR="009B3078" w:rsidRDefault="009B3078" w:rsidP="009B3078">
      <w:pPr>
        <w:jc w:val="both"/>
        <w:rPr>
          <w:rFonts w:ascii="Times New Roman" w:hAnsi="Times New Roman" w:cs="Times New Roman"/>
          <w:sz w:val="24"/>
          <w:szCs w:val="24"/>
        </w:rPr>
      </w:pPr>
      <w:r>
        <w:rPr>
          <w:rFonts w:ascii="Times New Roman" w:hAnsi="Times New Roman" w:cs="Times New Roman"/>
          <w:sz w:val="24"/>
          <w:szCs w:val="24"/>
        </w:rPr>
        <w:t>Odbit će se zahtjev za korištenje javne površine  fizičkim i pravnim osobama koje imaju dospjela nepodmirena dugovanja prema općini Šodolovci.</w:t>
      </w:r>
    </w:p>
    <w:p w14:paraId="168C8009" w14:textId="77777777" w:rsidR="009B3078" w:rsidRDefault="009B3078" w:rsidP="009B3078">
      <w:pPr>
        <w:jc w:val="both"/>
        <w:rPr>
          <w:rFonts w:ascii="Times New Roman" w:hAnsi="Times New Roman" w:cs="Times New Roman"/>
          <w:sz w:val="24"/>
          <w:szCs w:val="24"/>
        </w:rPr>
      </w:pPr>
    </w:p>
    <w:p w14:paraId="2718A985" w14:textId="77777777" w:rsidR="009B3078" w:rsidRDefault="009B3078" w:rsidP="009B3078">
      <w:pPr>
        <w:jc w:val="both"/>
        <w:rPr>
          <w:rFonts w:ascii="Times New Roman" w:hAnsi="Times New Roman" w:cs="Times New Roman"/>
          <w:b/>
          <w:bCs/>
          <w:sz w:val="24"/>
          <w:szCs w:val="24"/>
        </w:rPr>
      </w:pPr>
      <w:r w:rsidRPr="002258A6">
        <w:rPr>
          <w:rFonts w:ascii="Times New Roman" w:hAnsi="Times New Roman" w:cs="Times New Roman"/>
          <w:b/>
          <w:bCs/>
          <w:sz w:val="24"/>
          <w:szCs w:val="24"/>
        </w:rPr>
        <w:t xml:space="preserve">III. PRAVA I OBVEZE UGOVORNIH STRANA </w:t>
      </w:r>
    </w:p>
    <w:p w14:paraId="782C1B65" w14:textId="77777777" w:rsidR="009B3078" w:rsidRPr="00FB5CA7" w:rsidRDefault="009B3078" w:rsidP="009B3078">
      <w:pPr>
        <w:jc w:val="both"/>
        <w:rPr>
          <w:rFonts w:ascii="Times New Roman" w:hAnsi="Times New Roman" w:cs="Times New Roman"/>
          <w:b/>
          <w:bCs/>
          <w:sz w:val="24"/>
          <w:szCs w:val="24"/>
        </w:rPr>
      </w:pPr>
    </w:p>
    <w:p w14:paraId="4F23E7DA" w14:textId="77777777" w:rsidR="009B3078" w:rsidRPr="001C766D" w:rsidRDefault="009B3078" w:rsidP="009B3078">
      <w:pPr>
        <w:jc w:val="center"/>
        <w:rPr>
          <w:rFonts w:ascii="Times New Roman" w:hAnsi="Times New Roman" w:cs="Times New Roman"/>
          <w:b/>
          <w:sz w:val="24"/>
          <w:szCs w:val="24"/>
        </w:rPr>
      </w:pPr>
      <w:r>
        <w:rPr>
          <w:rFonts w:ascii="Times New Roman" w:hAnsi="Times New Roman" w:cs="Times New Roman"/>
          <w:b/>
          <w:sz w:val="24"/>
          <w:szCs w:val="24"/>
        </w:rPr>
        <w:lastRenderedPageBreak/>
        <w:t>Članak 9</w:t>
      </w:r>
      <w:r w:rsidRPr="001C766D">
        <w:rPr>
          <w:rFonts w:ascii="Times New Roman" w:hAnsi="Times New Roman" w:cs="Times New Roman"/>
          <w:b/>
          <w:sz w:val="24"/>
          <w:szCs w:val="24"/>
        </w:rPr>
        <w:t xml:space="preserve">. </w:t>
      </w:r>
    </w:p>
    <w:p w14:paraId="2F828145" w14:textId="77777777" w:rsidR="009B3078" w:rsidRDefault="009B3078" w:rsidP="009B3078">
      <w:pPr>
        <w:jc w:val="both"/>
        <w:rPr>
          <w:rFonts w:ascii="Times New Roman" w:hAnsi="Times New Roman" w:cs="Times New Roman"/>
          <w:sz w:val="24"/>
          <w:szCs w:val="24"/>
        </w:rPr>
      </w:pPr>
      <w:r>
        <w:rPr>
          <w:rFonts w:ascii="Times New Roman" w:hAnsi="Times New Roman" w:cs="Times New Roman"/>
          <w:sz w:val="24"/>
          <w:szCs w:val="24"/>
        </w:rPr>
        <w:t>Odnosi između općine Šodolovci i korisnika javne površine, bez obzira na način dodjele javne površine na korištenje, uređuju se Ugovorom o davanju na korištenje javne površine.</w:t>
      </w:r>
    </w:p>
    <w:p w14:paraId="3CA5FD32" w14:textId="77777777" w:rsidR="009B3078" w:rsidRDefault="009B3078" w:rsidP="009B3078">
      <w:pPr>
        <w:jc w:val="both"/>
        <w:rPr>
          <w:rFonts w:ascii="Times New Roman" w:hAnsi="Times New Roman" w:cs="Times New Roman"/>
          <w:sz w:val="24"/>
          <w:szCs w:val="24"/>
        </w:rPr>
      </w:pPr>
      <w:r>
        <w:rPr>
          <w:rFonts w:ascii="Times New Roman" w:hAnsi="Times New Roman" w:cs="Times New Roman"/>
          <w:sz w:val="24"/>
          <w:szCs w:val="24"/>
        </w:rPr>
        <w:t>Ugovor iz prethodnog stavka sastavlja se u pisanom obliku i obvezno sadrži podatke o ugovornim stranama, lokaciju, površinu i namjenu korištenja javne površine, naziv i opis objekta ili pokretne naprave koja se postavlja, rok na koji se ugovor zaključuje, iznos naknade za korištenje i rokovi plaćanja, te odredbe o otkazu i otkaznim rokovima.</w:t>
      </w:r>
    </w:p>
    <w:p w14:paraId="46EF4BCB" w14:textId="77777777" w:rsidR="009B3078" w:rsidRDefault="009B3078" w:rsidP="009B3078">
      <w:pPr>
        <w:jc w:val="both"/>
        <w:rPr>
          <w:rFonts w:ascii="Times New Roman" w:hAnsi="Times New Roman" w:cs="Times New Roman"/>
          <w:sz w:val="24"/>
          <w:szCs w:val="24"/>
        </w:rPr>
      </w:pPr>
      <w:r>
        <w:rPr>
          <w:rFonts w:ascii="Times New Roman" w:hAnsi="Times New Roman" w:cs="Times New Roman"/>
          <w:sz w:val="24"/>
          <w:szCs w:val="24"/>
        </w:rPr>
        <w:t>Ukoliko se javna površina, temeljem zahtjeva, dodjeljuje na korištenje na rok do tri (3) dana međusobni odnosi, te prava i obveze uređuju se Zaključkom općinskog načelnika, a Rješenje o korištenju javne površine izdaje Jedinstveni upravni odjel.</w:t>
      </w:r>
    </w:p>
    <w:p w14:paraId="653B8269" w14:textId="77777777" w:rsidR="009B3078" w:rsidRDefault="009B3078" w:rsidP="009B3078">
      <w:pPr>
        <w:jc w:val="both"/>
        <w:rPr>
          <w:rFonts w:ascii="Times New Roman" w:hAnsi="Times New Roman" w:cs="Times New Roman"/>
          <w:sz w:val="24"/>
          <w:szCs w:val="24"/>
        </w:rPr>
      </w:pPr>
      <w:r>
        <w:rPr>
          <w:rFonts w:ascii="Times New Roman" w:hAnsi="Times New Roman" w:cs="Times New Roman"/>
          <w:sz w:val="24"/>
          <w:szCs w:val="24"/>
        </w:rPr>
        <w:t>Prava i obveze u slučaju korištenja javnih površina za prodaju roba i proizvoda iz vlastite proizvodnje uređuju se Zaključkom općinskog načelnika.</w:t>
      </w:r>
    </w:p>
    <w:p w14:paraId="3706E3EA" w14:textId="77777777" w:rsidR="009B3078" w:rsidRDefault="009B3078" w:rsidP="009B3078">
      <w:pPr>
        <w:jc w:val="both"/>
        <w:rPr>
          <w:rFonts w:ascii="Times New Roman" w:hAnsi="Times New Roman" w:cs="Times New Roman"/>
          <w:sz w:val="24"/>
          <w:szCs w:val="24"/>
        </w:rPr>
      </w:pPr>
    </w:p>
    <w:p w14:paraId="1E6265D2" w14:textId="77777777" w:rsidR="009B3078" w:rsidRDefault="009B3078" w:rsidP="009B3078">
      <w:pPr>
        <w:jc w:val="both"/>
        <w:rPr>
          <w:rFonts w:ascii="Times New Roman" w:hAnsi="Times New Roman" w:cs="Times New Roman"/>
          <w:b/>
          <w:bCs/>
          <w:sz w:val="24"/>
          <w:szCs w:val="24"/>
        </w:rPr>
      </w:pPr>
      <w:r w:rsidRPr="002258A6">
        <w:rPr>
          <w:rFonts w:ascii="Times New Roman" w:hAnsi="Times New Roman" w:cs="Times New Roman"/>
          <w:b/>
          <w:bCs/>
          <w:sz w:val="24"/>
          <w:szCs w:val="24"/>
        </w:rPr>
        <w:t>IV. VISINA NAKNADE ZA KORIŠTENJE JAVNE POVRŠINE</w:t>
      </w:r>
    </w:p>
    <w:p w14:paraId="3FE8ECA6" w14:textId="77777777" w:rsidR="009B3078" w:rsidRPr="002258A6" w:rsidRDefault="009B3078" w:rsidP="009B3078">
      <w:pPr>
        <w:jc w:val="both"/>
        <w:rPr>
          <w:rFonts w:ascii="Times New Roman" w:hAnsi="Times New Roman" w:cs="Times New Roman"/>
          <w:b/>
          <w:bCs/>
          <w:sz w:val="24"/>
          <w:szCs w:val="24"/>
        </w:rPr>
      </w:pPr>
    </w:p>
    <w:p w14:paraId="65CB8175" w14:textId="77777777" w:rsidR="009B3078" w:rsidRDefault="009B3078" w:rsidP="009B3078">
      <w:pPr>
        <w:jc w:val="center"/>
        <w:rPr>
          <w:rFonts w:ascii="Times New Roman" w:hAnsi="Times New Roman" w:cs="Times New Roman"/>
          <w:b/>
          <w:sz w:val="24"/>
          <w:szCs w:val="24"/>
        </w:rPr>
      </w:pPr>
      <w:r>
        <w:rPr>
          <w:rFonts w:ascii="Times New Roman" w:hAnsi="Times New Roman" w:cs="Times New Roman"/>
          <w:b/>
          <w:sz w:val="24"/>
          <w:szCs w:val="24"/>
        </w:rPr>
        <w:t>Članak 10</w:t>
      </w:r>
      <w:r w:rsidRPr="001C766D">
        <w:rPr>
          <w:rFonts w:ascii="Times New Roman" w:hAnsi="Times New Roman" w:cs="Times New Roman"/>
          <w:b/>
          <w:sz w:val="24"/>
          <w:szCs w:val="24"/>
        </w:rPr>
        <w:t xml:space="preserve">. </w:t>
      </w:r>
    </w:p>
    <w:p w14:paraId="4B324796" w14:textId="77777777" w:rsidR="009B3078" w:rsidRPr="00FB5CA7" w:rsidRDefault="009B3078" w:rsidP="009B3078">
      <w:pPr>
        <w:jc w:val="both"/>
        <w:rPr>
          <w:rFonts w:ascii="Times New Roman" w:hAnsi="Times New Roman" w:cs="Times New Roman"/>
          <w:sz w:val="24"/>
          <w:szCs w:val="24"/>
        </w:rPr>
      </w:pPr>
      <w:r w:rsidRPr="00FB5CA7">
        <w:rPr>
          <w:rFonts w:ascii="Times New Roman" w:hAnsi="Times New Roman" w:cs="Times New Roman"/>
          <w:sz w:val="24"/>
          <w:szCs w:val="24"/>
        </w:rPr>
        <w:t>Za korištenje javnih površina plaća se zakupnina odnosno naknada.</w:t>
      </w:r>
    </w:p>
    <w:p w14:paraId="62F1166A" w14:textId="77777777" w:rsidR="009B3078" w:rsidRPr="00FB5CA7" w:rsidRDefault="009B3078" w:rsidP="009B3078">
      <w:pPr>
        <w:jc w:val="both"/>
        <w:rPr>
          <w:rFonts w:ascii="Times New Roman" w:hAnsi="Times New Roman" w:cs="Times New Roman"/>
          <w:sz w:val="24"/>
          <w:szCs w:val="24"/>
        </w:rPr>
      </w:pPr>
      <w:r w:rsidRPr="00FB5CA7">
        <w:rPr>
          <w:rFonts w:ascii="Times New Roman" w:hAnsi="Times New Roman" w:cs="Times New Roman"/>
          <w:sz w:val="24"/>
          <w:szCs w:val="24"/>
        </w:rPr>
        <w:t xml:space="preserve">Naknada za korištenje javnih površina određuje se kako slijedi: </w:t>
      </w:r>
    </w:p>
    <w:tbl>
      <w:tblPr>
        <w:tblW w:w="919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2757"/>
        <w:gridCol w:w="1415"/>
        <w:gridCol w:w="1970"/>
        <w:gridCol w:w="2393"/>
      </w:tblGrid>
      <w:tr w:rsidR="009B3078" w14:paraId="0B57D52B" w14:textId="77777777" w:rsidTr="00F72BC1">
        <w:trPr>
          <w:trHeight w:val="270"/>
        </w:trPr>
        <w:tc>
          <w:tcPr>
            <w:tcW w:w="666" w:type="dxa"/>
          </w:tcPr>
          <w:p w14:paraId="55F5C0F1" w14:textId="77777777" w:rsidR="009B3078" w:rsidRDefault="009B3078" w:rsidP="00F72BC1">
            <w:pPr>
              <w:ind w:left="30"/>
              <w:rPr>
                <w:rFonts w:ascii="Times New Roman" w:hAnsi="Times New Roman" w:cs="Times New Roman"/>
                <w:sz w:val="24"/>
                <w:szCs w:val="24"/>
              </w:rPr>
            </w:pPr>
            <w:proofErr w:type="spellStart"/>
            <w:r>
              <w:rPr>
                <w:rFonts w:ascii="Times New Roman" w:hAnsi="Times New Roman" w:cs="Times New Roman"/>
                <w:sz w:val="24"/>
                <w:szCs w:val="24"/>
              </w:rPr>
              <w:t>Rbr</w:t>
            </w:r>
            <w:proofErr w:type="spellEnd"/>
            <w:r>
              <w:rPr>
                <w:rFonts w:ascii="Times New Roman" w:hAnsi="Times New Roman" w:cs="Times New Roman"/>
                <w:sz w:val="24"/>
                <w:szCs w:val="24"/>
              </w:rPr>
              <w:t xml:space="preserve">. </w:t>
            </w:r>
          </w:p>
        </w:tc>
        <w:tc>
          <w:tcPr>
            <w:tcW w:w="3617" w:type="dxa"/>
          </w:tcPr>
          <w:p w14:paraId="4FF7AE9F"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Naziv</w:t>
            </w:r>
          </w:p>
        </w:tc>
        <w:tc>
          <w:tcPr>
            <w:tcW w:w="284" w:type="dxa"/>
          </w:tcPr>
          <w:p w14:paraId="6BF2F821"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m²/kom</w:t>
            </w:r>
          </w:p>
        </w:tc>
        <w:tc>
          <w:tcPr>
            <w:tcW w:w="1970" w:type="dxa"/>
          </w:tcPr>
          <w:p w14:paraId="6325F92E"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Dnevno/EUR</w:t>
            </w:r>
          </w:p>
        </w:tc>
        <w:tc>
          <w:tcPr>
            <w:tcW w:w="2658" w:type="dxa"/>
          </w:tcPr>
          <w:p w14:paraId="42D548D4"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Mjesečno/EUR</w:t>
            </w:r>
          </w:p>
        </w:tc>
      </w:tr>
      <w:tr w:rsidR="009B3078" w14:paraId="2F802B2D" w14:textId="77777777" w:rsidTr="00F72BC1">
        <w:trPr>
          <w:trHeight w:val="465"/>
        </w:trPr>
        <w:tc>
          <w:tcPr>
            <w:tcW w:w="666" w:type="dxa"/>
          </w:tcPr>
          <w:p w14:paraId="43999888" w14:textId="77777777" w:rsidR="009B3078" w:rsidRDefault="009B3078" w:rsidP="00F72BC1">
            <w:pPr>
              <w:ind w:left="30"/>
              <w:rPr>
                <w:rFonts w:ascii="Times New Roman" w:hAnsi="Times New Roman" w:cs="Times New Roman"/>
                <w:sz w:val="24"/>
                <w:szCs w:val="24"/>
              </w:rPr>
            </w:pPr>
            <w:r>
              <w:rPr>
                <w:rFonts w:ascii="Times New Roman" w:hAnsi="Times New Roman" w:cs="Times New Roman"/>
                <w:sz w:val="24"/>
                <w:szCs w:val="24"/>
              </w:rPr>
              <w:t>1.</w:t>
            </w:r>
          </w:p>
        </w:tc>
        <w:tc>
          <w:tcPr>
            <w:tcW w:w="3617" w:type="dxa"/>
          </w:tcPr>
          <w:p w14:paraId="767D5EF0"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Kiosci ili montažni objekti</w:t>
            </w:r>
          </w:p>
        </w:tc>
        <w:tc>
          <w:tcPr>
            <w:tcW w:w="284" w:type="dxa"/>
          </w:tcPr>
          <w:p w14:paraId="42B00C9B"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m²</w:t>
            </w:r>
          </w:p>
        </w:tc>
        <w:tc>
          <w:tcPr>
            <w:tcW w:w="1970" w:type="dxa"/>
          </w:tcPr>
          <w:p w14:paraId="76E0740A" w14:textId="77777777" w:rsidR="009B3078" w:rsidRDefault="009B3078" w:rsidP="00F72BC1">
            <w:pPr>
              <w:jc w:val="center"/>
              <w:rPr>
                <w:rFonts w:ascii="Times New Roman" w:hAnsi="Times New Roman" w:cs="Times New Roman"/>
                <w:sz w:val="24"/>
                <w:szCs w:val="24"/>
              </w:rPr>
            </w:pPr>
            <w:r>
              <w:rPr>
                <w:rFonts w:ascii="Times New Roman" w:hAnsi="Times New Roman" w:cs="Times New Roman"/>
                <w:sz w:val="24"/>
                <w:szCs w:val="24"/>
              </w:rPr>
              <w:t>-</w:t>
            </w:r>
          </w:p>
        </w:tc>
        <w:tc>
          <w:tcPr>
            <w:tcW w:w="2658" w:type="dxa"/>
          </w:tcPr>
          <w:p w14:paraId="1BD0ACC1" w14:textId="77777777" w:rsidR="009B3078" w:rsidRDefault="009B3078" w:rsidP="00F72BC1">
            <w:pPr>
              <w:jc w:val="center"/>
              <w:rPr>
                <w:rFonts w:ascii="Times New Roman" w:hAnsi="Times New Roman" w:cs="Times New Roman"/>
                <w:sz w:val="24"/>
                <w:szCs w:val="24"/>
              </w:rPr>
            </w:pPr>
            <w:r>
              <w:rPr>
                <w:rFonts w:ascii="Times New Roman" w:hAnsi="Times New Roman" w:cs="Times New Roman"/>
                <w:sz w:val="24"/>
                <w:szCs w:val="24"/>
              </w:rPr>
              <w:t>0,30</w:t>
            </w:r>
          </w:p>
        </w:tc>
      </w:tr>
      <w:tr w:rsidR="009B3078" w14:paraId="100F8A1F" w14:textId="77777777" w:rsidTr="00F72BC1">
        <w:trPr>
          <w:trHeight w:val="276"/>
        </w:trPr>
        <w:tc>
          <w:tcPr>
            <w:tcW w:w="666" w:type="dxa"/>
          </w:tcPr>
          <w:p w14:paraId="630526A0" w14:textId="77777777" w:rsidR="009B3078" w:rsidRDefault="009B3078" w:rsidP="00F72BC1">
            <w:pPr>
              <w:ind w:left="30"/>
              <w:rPr>
                <w:rFonts w:ascii="Times New Roman" w:hAnsi="Times New Roman" w:cs="Times New Roman"/>
                <w:sz w:val="24"/>
                <w:szCs w:val="24"/>
              </w:rPr>
            </w:pPr>
            <w:r>
              <w:rPr>
                <w:rFonts w:ascii="Times New Roman" w:hAnsi="Times New Roman" w:cs="Times New Roman"/>
                <w:sz w:val="24"/>
                <w:szCs w:val="24"/>
              </w:rPr>
              <w:t>2.</w:t>
            </w:r>
          </w:p>
        </w:tc>
        <w:tc>
          <w:tcPr>
            <w:tcW w:w="3617" w:type="dxa"/>
          </w:tcPr>
          <w:p w14:paraId="57A7BAB0"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Pokretni objekt (prikolica i sl.)</w:t>
            </w:r>
          </w:p>
        </w:tc>
        <w:tc>
          <w:tcPr>
            <w:tcW w:w="284" w:type="dxa"/>
          </w:tcPr>
          <w:p w14:paraId="58B1E7B9"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m²</w:t>
            </w:r>
          </w:p>
        </w:tc>
        <w:tc>
          <w:tcPr>
            <w:tcW w:w="1970" w:type="dxa"/>
          </w:tcPr>
          <w:p w14:paraId="3C1392BA" w14:textId="77777777" w:rsidR="009B3078" w:rsidRDefault="009B3078" w:rsidP="00F72BC1">
            <w:pPr>
              <w:jc w:val="center"/>
              <w:rPr>
                <w:rFonts w:ascii="Times New Roman" w:hAnsi="Times New Roman" w:cs="Times New Roman"/>
                <w:sz w:val="24"/>
                <w:szCs w:val="24"/>
              </w:rPr>
            </w:pPr>
            <w:r>
              <w:rPr>
                <w:rFonts w:ascii="Times New Roman" w:hAnsi="Times New Roman" w:cs="Times New Roman"/>
                <w:sz w:val="24"/>
                <w:szCs w:val="24"/>
              </w:rPr>
              <w:t>-</w:t>
            </w:r>
          </w:p>
        </w:tc>
        <w:tc>
          <w:tcPr>
            <w:tcW w:w="2658" w:type="dxa"/>
          </w:tcPr>
          <w:p w14:paraId="55F0C056" w14:textId="77777777" w:rsidR="009B3078" w:rsidRDefault="009B3078" w:rsidP="00F72BC1">
            <w:pPr>
              <w:jc w:val="center"/>
              <w:rPr>
                <w:rFonts w:ascii="Times New Roman" w:hAnsi="Times New Roman" w:cs="Times New Roman"/>
                <w:sz w:val="24"/>
                <w:szCs w:val="24"/>
              </w:rPr>
            </w:pPr>
            <w:r>
              <w:rPr>
                <w:rFonts w:ascii="Times New Roman" w:hAnsi="Times New Roman" w:cs="Times New Roman"/>
                <w:sz w:val="24"/>
                <w:szCs w:val="24"/>
              </w:rPr>
              <w:t>0,30</w:t>
            </w:r>
          </w:p>
        </w:tc>
      </w:tr>
      <w:tr w:rsidR="009B3078" w14:paraId="32FAEA2C" w14:textId="77777777" w:rsidTr="00F72BC1">
        <w:trPr>
          <w:trHeight w:val="270"/>
        </w:trPr>
        <w:tc>
          <w:tcPr>
            <w:tcW w:w="666" w:type="dxa"/>
          </w:tcPr>
          <w:p w14:paraId="3F3289CC" w14:textId="77777777" w:rsidR="009B3078" w:rsidRDefault="009B3078" w:rsidP="00F72BC1">
            <w:pPr>
              <w:ind w:left="30"/>
              <w:rPr>
                <w:rFonts w:ascii="Times New Roman" w:hAnsi="Times New Roman" w:cs="Times New Roman"/>
                <w:sz w:val="24"/>
                <w:szCs w:val="24"/>
              </w:rPr>
            </w:pPr>
            <w:r>
              <w:rPr>
                <w:rFonts w:ascii="Times New Roman" w:hAnsi="Times New Roman" w:cs="Times New Roman"/>
                <w:sz w:val="24"/>
                <w:szCs w:val="24"/>
              </w:rPr>
              <w:t>3.</w:t>
            </w:r>
          </w:p>
        </w:tc>
        <w:tc>
          <w:tcPr>
            <w:tcW w:w="3617" w:type="dxa"/>
          </w:tcPr>
          <w:p w14:paraId="10DD3C57"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Pokretna naprava</w:t>
            </w:r>
          </w:p>
        </w:tc>
        <w:tc>
          <w:tcPr>
            <w:tcW w:w="284" w:type="dxa"/>
          </w:tcPr>
          <w:p w14:paraId="1260984B"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kom</w:t>
            </w:r>
          </w:p>
        </w:tc>
        <w:tc>
          <w:tcPr>
            <w:tcW w:w="1970" w:type="dxa"/>
          </w:tcPr>
          <w:p w14:paraId="1EBF420D" w14:textId="77777777" w:rsidR="009B3078" w:rsidRDefault="009B3078" w:rsidP="00F72BC1">
            <w:pPr>
              <w:jc w:val="center"/>
              <w:rPr>
                <w:rFonts w:ascii="Times New Roman" w:hAnsi="Times New Roman" w:cs="Times New Roman"/>
                <w:sz w:val="24"/>
                <w:szCs w:val="24"/>
              </w:rPr>
            </w:pPr>
            <w:r>
              <w:rPr>
                <w:rFonts w:ascii="Times New Roman" w:hAnsi="Times New Roman" w:cs="Times New Roman"/>
                <w:sz w:val="24"/>
                <w:szCs w:val="24"/>
              </w:rPr>
              <w:t>2,00</w:t>
            </w:r>
          </w:p>
        </w:tc>
        <w:tc>
          <w:tcPr>
            <w:tcW w:w="2658" w:type="dxa"/>
          </w:tcPr>
          <w:p w14:paraId="2A55A72B" w14:textId="77777777" w:rsidR="009B3078" w:rsidRDefault="009B3078" w:rsidP="00F72BC1">
            <w:pPr>
              <w:jc w:val="center"/>
              <w:rPr>
                <w:rFonts w:ascii="Times New Roman" w:hAnsi="Times New Roman" w:cs="Times New Roman"/>
                <w:sz w:val="24"/>
                <w:szCs w:val="24"/>
              </w:rPr>
            </w:pPr>
          </w:p>
        </w:tc>
      </w:tr>
      <w:tr w:rsidR="009B3078" w14:paraId="489AC04F" w14:textId="77777777" w:rsidTr="00F72BC1">
        <w:trPr>
          <w:trHeight w:val="270"/>
        </w:trPr>
        <w:tc>
          <w:tcPr>
            <w:tcW w:w="666" w:type="dxa"/>
          </w:tcPr>
          <w:p w14:paraId="5EF673BF" w14:textId="77777777" w:rsidR="009B3078" w:rsidRDefault="009B3078" w:rsidP="00F72BC1">
            <w:pPr>
              <w:ind w:left="30"/>
              <w:rPr>
                <w:rFonts w:ascii="Times New Roman" w:hAnsi="Times New Roman" w:cs="Times New Roman"/>
                <w:sz w:val="24"/>
                <w:szCs w:val="24"/>
              </w:rPr>
            </w:pPr>
            <w:r>
              <w:rPr>
                <w:rFonts w:ascii="Times New Roman" w:hAnsi="Times New Roman" w:cs="Times New Roman"/>
                <w:sz w:val="24"/>
                <w:szCs w:val="24"/>
              </w:rPr>
              <w:t>4.</w:t>
            </w:r>
          </w:p>
        </w:tc>
        <w:tc>
          <w:tcPr>
            <w:tcW w:w="3617" w:type="dxa"/>
          </w:tcPr>
          <w:p w14:paraId="2FC35774"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Površina za ugostiteljsku terasu</w:t>
            </w:r>
          </w:p>
        </w:tc>
        <w:tc>
          <w:tcPr>
            <w:tcW w:w="284" w:type="dxa"/>
          </w:tcPr>
          <w:p w14:paraId="73FEDAA6"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m²</w:t>
            </w:r>
          </w:p>
        </w:tc>
        <w:tc>
          <w:tcPr>
            <w:tcW w:w="1970" w:type="dxa"/>
          </w:tcPr>
          <w:p w14:paraId="13170686" w14:textId="77777777" w:rsidR="009B3078" w:rsidRDefault="009B3078" w:rsidP="00F72BC1">
            <w:pPr>
              <w:jc w:val="center"/>
              <w:rPr>
                <w:rFonts w:ascii="Times New Roman" w:hAnsi="Times New Roman" w:cs="Times New Roman"/>
                <w:sz w:val="24"/>
                <w:szCs w:val="24"/>
              </w:rPr>
            </w:pPr>
            <w:r>
              <w:rPr>
                <w:rFonts w:ascii="Times New Roman" w:hAnsi="Times New Roman" w:cs="Times New Roman"/>
                <w:sz w:val="24"/>
                <w:szCs w:val="24"/>
              </w:rPr>
              <w:t>-</w:t>
            </w:r>
          </w:p>
        </w:tc>
        <w:tc>
          <w:tcPr>
            <w:tcW w:w="2658" w:type="dxa"/>
          </w:tcPr>
          <w:p w14:paraId="7561EBAA" w14:textId="77777777" w:rsidR="009B3078" w:rsidRDefault="009B3078" w:rsidP="00F72BC1">
            <w:pPr>
              <w:jc w:val="center"/>
              <w:rPr>
                <w:rFonts w:ascii="Times New Roman" w:hAnsi="Times New Roman" w:cs="Times New Roman"/>
                <w:sz w:val="24"/>
                <w:szCs w:val="24"/>
              </w:rPr>
            </w:pPr>
            <w:r>
              <w:rPr>
                <w:rFonts w:ascii="Times New Roman" w:hAnsi="Times New Roman" w:cs="Times New Roman"/>
                <w:sz w:val="24"/>
                <w:szCs w:val="24"/>
              </w:rPr>
              <w:t>0,50</w:t>
            </w:r>
          </w:p>
        </w:tc>
      </w:tr>
      <w:tr w:rsidR="009B3078" w14:paraId="3CC24BAC" w14:textId="77777777" w:rsidTr="00F72BC1">
        <w:trPr>
          <w:trHeight w:val="506"/>
        </w:trPr>
        <w:tc>
          <w:tcPr>
            <w:tcW w:w="666" w:type="dxa"/>
          </w:tcPr>
          <w:p w14:paraId="73D071BC" w14:textId="77777777" w:rsidR="009B3078" w:rsidRDefault="009B3078" w:rsidP="00F72BC1">
            <w:pPr>
              <w:ind w:left="30"/>
              <w:rPr>
                <w:rFonts w:ascii="Times New Roman" w:hAnsi="Times New Roman" w:cs="Times New Roman"/>
                <w:sz w:val="24"/>
                <w:szCs w:val="24"/>
              </w:rPr>
            </w:pPr>
            <w:r>
              <w:rPr>
                <w:rFonts w:ascii="Times New Roman" w:hAnsi="Times New Roman" w:cs="Times New Roman"/>
                <w:sz w:val="24"/>
                <w:szCs w:val="24"/>
              </w:rPr>
              <w:t>5.</w:t>
            </w:r>
          </w:p>
        </w:tc>
        <w:tc>
          <w:tcPr>
            <w:tcW w:w="3617" w:type="dxa"/>
          </w:tcPr>
          <w:p w14:paraId="1EA82DBD"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Štand</w:t>
            </w:r>
          </w:p>
        </w:tc>
        <w:tc>
          <w:tcPr>
            <w:tcW w:w="284" w:type="dxa"/>
          </w:tcPr>
          <w:p w14:paraId="34EF69A0"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kom</w:t>
            </w:r>
          </w:p>
        </w:tc>
        <w:tc>
          <w:tcPr>
            <w:tcW w:w="1970" w:type="dxa"/>
          </w:tcPr>
          <w:p w14:paraId="5FB40148" w14:textId="77777777" w:rsidR="009B3078" w:rsidRDefault="009B3078" w:rsidP="00F72BC1">
            <w:pPr>
              <w:jc w:val="center"/>
              <w:rPr>
                <w:rFonts w:ascii="Times New Roman" w:hAnsi="Times New Roman" w:cs="Times New Roman"/>
                <w:sz w:val="24"/>
                <w:szCs w:val="24"/>
              </w:rPr>
            </w:pPr>
            <w:r>
              <w:rPr>
                <w:rFonts w:ascii="Times New Roman" w:hAnsi="Times New Roman" w:cs="Times New Roman"/>
                <w:sz w:val="24"/>
                <w:szCs w:val="24"/>
              </w:rPr>
              <w:t>2,00</w:t>
            </w:r>
          </w:p>
        </w:tc>
        <w:tc>
          <w:tcPr>
            <w:tcW w:w="2658" w:type="dxa"/>
          </w:tcPr>
          <w:p w14:paraId="17A1FF0D" w14:textId="77777777" w:rsidR="009B3078" w:rsidRDefault="009B3078" w:rsidP="00F72BC1">
            <w:pPr>
              <w:jc w:val="center"/>
              <w:rPr>
                <w:rFonts w:ascii="Times New Roman" w:hAnsi="Times New Roman" w:cs="Times New Roman"/>
                <w:sz w:val="24"/>
                <w:szCs w:val="24"/>
              </w:rPr>
            </w:pPr>
            <w:r>
              <w:rPr>
                <w:rFonts w:ascii="Times New Roman" w:hAnsi="Times New Roman" w:cs="Times New Roman"/>
                <w:sz w:val="24"/>
                <w:szCs w:val="24"/>
              </w:rPr>
              <w:t>-</w:t>
            </w:r>
          </w:p>
        </w:tc>
      </w:tr>
      <w:tr w:rsidR="009B3078" w14:paraId="7F716352" w14:textId="77777777" w:rsidTr="00F72BC1">
        <w:trPr>
          <w:trHeight w:val="270"/>
        </w:trPr>
        <w:tc>
          <w:tcPr>
            <w:tcW w:w="666" w:type="dxa"/>
          </w:tcPr>
          <w:p w14:paraId="04DDD6EF" w14:textId="77777777" w:rsidR="009B3078" w:rsidRDefault="009B3078" w:rsidP="00F72BC1">
            <w:pPr>
              <w:ind w:left="30"/>
              <w:rPr>
                <w:rFonts w:ascii="Times New Roman" w:hAnsi="Times New Roman" w:cs="Times New Roman"/>
                <w:sz w:val="24"/>
                <w:szCs w:val="24"/>
              </w:rPr>
            </w:pPr>
            <w:r>
              <w:rPr>
                <w:rFonts w:ascii="Times New Roman" w:hAnsi="Times New Roman" w:cs="Times New Roman"/>
                <w:sz w:val="24"/>
                <w:szCs w:val="24"/>
              </w:rPr>
              <w:t>6.</w:t>
            </w:r>
          </w:p>
        </w:tc>
        <w:tc>
          <w:tcPr>
            <w:tcW w:w="3617" w:type="dxa"/>
          </w:tcPr>
          <w:p w14:paraId="4D8B534F"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Zabavne radnje</w:t>
            </w:r>
          </w:p>
        </w:tc>
        <w:tc>
          <w:tcPr>
            <w:tcW w:w="284" w:type="dxa"/>
          </w:tcPr>
          <w:p w14:paraId="7507D849"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m²</w:t>
            </w:r>
          </w:p>
        </w:tc>
        <w:tc>
          <w:tcPr>
            <w:tcW w:w="1970" w:type="dxa"/>
          </w:tcPr>
          <w:p w14:paraId="49015983" w14:textId="77777777" w:rsidR="009B3078" w:rsidRDefault="009B3078" w:rsidP="00F72BC1">
            <w:pPr>
              <w:jc w:val="center"/>
              <w:rPr>
                <w:rFonts w:ascii="Times New Roman" w:hAnsi="Times New Roman" w:cs="Times New Roman"/>
                <w:sz w:val="24"/>
                <w:szCs w:val="24"/>
              </w:rPr>
            </w:pPr>
            <w:r>
              <w:rPr>
                <w:rFonts w:ascii="Times New Roman" w:hAnsi="Times New Roman" w:cs="Times New Roman"/>
                <w:sz w:val="24"/>
                <w:szCs w:val="24"/>
              </w:rPr>
              <w:t>0,30</w:t>
            </w:r>
          </w:p>
        </w:tc>
        <w:tc>
          <w:tcPr>
            <w:tcW w:w="2658" w:type="dxa"/>
          </w:tcPr>
          <w:p w14:paraId="53D3CD22" w14:textId="77777777" w:rsidR="009B3078" w:rsidRDefault="009B3078" w:rsidP="00F72BC1">
            <w:pPr>
              <w:jc w:val="center"/>
              <w:rPr>
                <w:rFonts w:ascii="Times New Roman" w:hAnsi="Times New Roman" w:cs="Times New Roman"/>
                <w:sz w:val="24"/>
                <w:szCs w:val="24"/>
              </w:rPr>
            </w:pPr>
            <w:r>
              <w:rPr>
                <w:rFonts w:ascii="Times New Roman" w:hAnsi="Times New Roman" w:cs="Times New Roman"/>
                <w:sz w:val="24"/>
                <w:szCs w:val="24"/>
              </w:rPr>
              <w:t>-</w:t>
            </w:r>
          </w:p>
        </w:tc>
      </w:tr>
      <w:tr w:rsidR="009B3078" w14:paraId="0C91572F" w14:textId="77777777" w:rsidTr="00F72BC1">
        <w:trPr>
          <w:trHeight w:val="270"/>
        </w:trPr>
        <w:tc>
          <w:tcPr>
            <w:tcW w:w="666" w:type="dxa"/>
          </w:tcPr>
          <w:p w14:paraId="3BFC360D" w14:textId="77777777" w:rsidR="009B3078" w:rsidRDefault="009B3078" w:rsidP="00F72BC1">
            <w:pPr>
              <w:ind w:left="30"/>
              <w:rPr>
                <w:rFonts w:ascii="Times New Roman" w:hAnsi="Times New Roman" w:cs="Times New Roman"/>
                <w:sz w:val="24"/>
                <w:szCs w:val="24"/>
              </w:rPr>
            </w:pPr>
            <w:r>
              <w:rPr>
                <w:rFonts w:ascii="Times New Roman" w:hAnsi="Times New Roman" w:cs="Times New Roman"/>
                <w:sz w:val="24"/>
                <w:szCs w:val="24"/>
              </w:rPr>
              <w:t>7.</w:t>
            </w:r>
          </w:p>
        </w:tc>
        <w:tc>
          <w:tcPr>
            <w:tcW w:w="3617" w:type="dxa"/>
          </w:tcPr>
          <w:p w14:paraId="55B274E7"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Ledenice i pokretne naprave za sladoled, piće i slične robe</w:t>
            </w:r>
          </w:p>
        </w:tc>
        <w:tc>
          <w:tcPr>
            <w:tcW w:w="284" w:type="dxa"/>
          </w:tcPr>
          <w:p w14:paraId="3A3B9623"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kom</w:t>
            </w:r>
          </w:p>
        </w:tc>
        <w:tc>
          <w:tcPr>
            <w:tcW w:w="1970" w:type="dxa"/>
          </w:tcPr>
          <w:p w14:paraId="1AFB9CDA" w14:textId="77777777" w:rsidR="009B3078" w:rsidRDefault="009B3078" w:rsidP="00F72BC1">
            <w:pPr>
              <w:jc w:val="center"/>
              <w:rPr>
                <w:rFonts w:ascii="Times New Roman" w:hAnsi="Times New Roman" w:cs="Times New Roman"/>
                <w:sz w:val="24"/>
                <w:szCs w:val="24"/>
              </w:rPr>
            </w:pPr>
            <w:r>
              <w:rPr>
                <w:rFonts w:ascii="Times New Roman" w:hAnsi="Times New Roman" w:cs="Times New Roman"/>
                <w:sz w:val="24"/>
                <w:szCs w:val="24"/>
              </w:rPr>
              <w:t>0,20</w:t>
            </w:r>
          </w:p>
        </w:tc>
        <w:tc>
          <w:tcPr>
            <w:tcW w:w="2658" w:type="dxa"/>
          </w:tcPr>
          <w:p w14:paraId="41BD0C65" w14:textId="77777777" w:rsidR="009B3078" w:rsidRDefault="009B3078" w:rsidP="00F72BC1">
            <w:pPr>
              <w:jc w:val="center"/>
              <w:rPr>
                <w:rFonts w:ascii="Times New Roman" w:hAnsi="Times New Roman" w:cs="Times New Roman"/>
                <w:sz w:val="24"/>
                <w:szCs w:val="24"/>
              </w:rPr>
            </w:pPr>
            <w:r>
              <w:rPr>
                <w:rFonts w:ascii="Times New Roman" w:hAnsi="Times New Roman" w:cs="Times New Roman"/>
                <w:sz w:val="24"/>
                <w:szCs w:val="24"/>
              </w:rPr>
              <w:t>-</w:t>
            </w:r>
          </w:p>
        </w:tc>
      </w:tr>
      <w:tr w:rsidR="009B3078" w14:paraId="11B27EAE" w14:textId="77777777" w:rsidTr="00F72BC1">
        <w:trPr>
          <w:trHeight w:val="270"/>
        </w:trPr>
        <w:tc>
          <w:tcPr>
            <w:tcW w:w="666" w:type="dxa"/>
          </w:tcPr>
          <w:p w14:paraId="3ECA6D68" w14:textId="77777777" w:rsidR="009B3078" w:rsidRDefault="009B3078" w:rsidP="00F72BC1">
            <w:pPr>
              <w:ind w:left="30"/>
              <w:rPr>
                <w:rFonts w:ascii="Times New Roman" w:hAnsi="Times New Roman" w:cs="Times New Roman"/>
                <w:sz w:val="24"/>
                <w:szCs w:val="24"/>
              </w:rPr>
            </w:pPr>
            <w:r>
              <w:rPr>
                <w:rFonts w:ascii="Times New Roman" w:hAnsi="Times New Roman" w:cs="Times New Roman"/>
                <w:sz w:val="24"/>
                <w:szCs w:val="24"/>
              </w:rPr>
              <w:t>8.</w:t>
            </w:r>
          </w:p>
        </w:tc>
        <w:tc>
          <w:tcPr>
            <w:tcW w:w="3617" w:type="dxa"/>
          </w:tcPr>
          <w:p w14:paraId="76D4059F"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Zauzimanje javne površine za prodaju robe i proizvoda*</w:t>
            </w:r>
          </w:p>
        </w:tc>
        <w:tc>
          <w:tcPr>
            <w:tcW w:w="284" w:type="dxa"/>
          </w:tcPr>
          <w:p w14:paraId="3EE8929B"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m²</w:t>
            </w:r>
          </w:p>
        </w:tc>
        <w:tc>
          <w:tcPr>
            <w:tcW w:w="1970" w:type="dxa"/>
          </w:tcPr>
          <w:p w14:paraId="7B4D293C" w14:textId="77777777" w:rsidR="009B3078" w:rsidRDefault="009B3078" w:rsidP="00F72BC1">
            <w:pPr>
              <w:jc w:val="center"/>
              <w:rPr>
                <w:rFonts w:ascii="Times New Roman" w:hAnsi="Times New Roman" w:cs="Times New Roman"/>
                <w:sz w:val="24"/>
                <w:szCs w:val="24"/>
              </w:rPr>
            </w:pPr>
            <w:r>
              <w:rPr>
                <w:rFonts w:ascii="Times New Roman" w:hAnsi="Times New Roman" w:cs="Times New Roman"/>
                <w:sz w:val="24"/>
                <w:szCs w:val="24"/>
              </w:rPr>
              <w:t>0,20</w:t>
            </w:r>
          </w:p>
        </w:tc>
        <w:tc>
          <w:tcPr>
            <w:tcW w:w="2658" w:type="dxa"/>
          </w:tcPr>
          <w:p w14:paraId="5A33D656" w14:textId="77777777" w:rsidR="009B3078" w:rsidRDefault="009B3078" w:rsidP="00F72BC1">
            <w:pPr>
              <w:jc w:val="center"/>
              <w:rPr>
                <w:rFonts w:ascii="Times New Roman" w:hAnsi="Times New Roman" w:cs="Times New Roman"/>
                <w:sz w:val="24"/>
                <w:szCs w:val="24"/>
              </w:rPr>
            </w:pPr>
            <w:r>
              <w:rPr>
                <w:rFonts w:ascii="Times New Roman" w:hAnsi="Times New Roman" w:cs="Times New Roman"/>
                <w:sz w:val="24"/>
                <w:szCs w:val="24"/>
              </w:rPr>
              <w:t>-</w:t>
            </w:r>
          </w:p>
        </w:tc>
      </w:tr>
      <w:tr w:rsidR="009B3078" w14:paraId="2C0F24B6" w14:textId="77777777" w:rsidTr="00F72BC1">
        <w:trPr>
          <w:trHeight w:val="270"/>
        </w:trPr>
        <w:tc>
          <w:tcPr>
            <w:tcW w:w="666" w:type="dxa"/>
          </w:tcPr>
          <w:p w14:paraId="07B2A019" w14:textId="77777777" w:rsidR="009B3078" w:rsidRDefault="009B3078" w:rsidP="00F72BC1">
            <w:pPr>
              <w:ind w:left="30"/>
              <w:rPr>
                <w:rFonts w:ascii="Times New Roman" w:hAnsi="Times New Roman" w:cs="Times New Roman"/>
                <w:sz w:val="24"/>
                <w:szCs w:val="24"/>
              </w:rPr>
            </w:pPr>
            <w:r>
              <w:rPr>
                <w:rFonts w:ascii="Times New Roman" w:hAnsi="Times New Roman" w:cs="Times New Roman"/>
                <w:sz w:val="24"/>
                <w:szCs w:val="24"/>
              </w:rPr>
              <w:t>9.</w:t>
            </w:r>
          </w:p>
        </w:tc>
        <w:tc>
          <w:tcPr>
            <w:tcW w:w="3617" w:type="dxa"/>
          </w:tcPr>
          <w:p w14:paraId="6AB48C1D"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 xml:space="preserve">Održavanje javnih skupova, priredbi i manifestacija na </w:t>
            </w:r>
            <w:r>
              <w:rPr>
                <w:rFonts w:ascii="Times New Roman" w:hAnsi="Times New Roman" w:cs="Times New Roman"/>
                <w:sz w:val="24"/>
                <w:szCs w:val="24"/>
              </w:rPr>
              <w:lastRenderedPageBreak/>
              <w:t>javnim površinama</w:t>
            </w:r>
          </w:p>
        </w:tc>
        <w:tc>
          <w:tcPr>
            <w:tcW w:w="284" w:type="dxa"/>
          </w:tcPr>
          <w:p w14:paraId="2B7014BF"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lastRenderedPageBreak/>
              <w:t>m²</w:t>
            </w:r>
          </w:p>
        </w:tc>
        <w:tc>
          <w:tcPr>
            <w:tcW w:w="1970" w:type="dxa"/>
          </w:tcPr>
          <w:p w14:paraId="05D89F8F" w14:textId="77777777" w:rsidR="009B3078" w:rsidRDefault="009B3078" w:rsidP="00F72BC1">
            <w:pPr>
              <w:jc w:val="center"/>
              <w:rPr>
                <w:rFonts w:ascii="Times New Roman" w:hAnsi="Times New Roman" w:cs="Times New Roman"/>
                <w:sz w:val="24"/>
                <w:szCs w:val="24"/>
              </w:rPr>
            </w:pPr>
            <w:r>
              <w:rPr>
                <w:rFonts w:ascii="Times New Roman" w:hAnsi="Times New Roman" w:cs="Times New Roman"/>
                <w:sz w:val="24"/>
                <w:szCs w:val="24"/>
              </w:rPr>
              <w:t>0,20</w:t>
            </w:r>
          </w:p>
        </w:tc>
        <w:tc>
          <w:tcPr>
            <w:tcW w:w="2658" w:type="dxa"/>
          </w:tcPr>
          <w:p w14:paraId="626DDEF4" w14:textId="77777777" w:rsidR="009B3078" w:rsidRDefault="009B3078" w:rsidP="00F72BC1">
            <w:pPr>
              <w:jc w:val="center"/>
              <w:rPr>
                <w:rFonts w:ascii="Times New Roman" w:hAnsi="Times New Roman" w:cs="Times New Roman"/>
                <w:sz w:val="24"/>
                <w:szCs w:val="24"/>
              </w:rPr>
            </w:pPr>
            <w:r>
              <w:rPr>
                <w:rFonts w:ascii="Times New Roman" w:hAnsi="Times New Roman" w:cs="Times New Roman"/>
                <w:sz w:val="24"/>
                <w:szCs w:val="24"/>
              </w:rPr>
              <w:t>-</w:t>
            </w:r>
          </w:p>
        </w:tc>
      </w:tr>
      <w:tr w:rsidR="009B3078" w14:paraId="1A793DF7" w14:textId="77777777" w:rsidTr="00F72BC1">
        <w:trPr>
          <w:trHeight w:val="270"/>
        </w:trPr>
        <w:tc>
          <w:tcPr>
            <w:tcW w:w="666" w:type="dxa"/>
          </w:tcPr>
          <w:p w14:paraId="5C002D70" w14:textId="77777777" w:rsidR="009B3078" w:rsidRDefault="009B3078" w:rsidP="00F72BC1">
            <w:pPr>
              <w:ind w:left="30"/>
              <w:rPr>
                <w:rFonts w:ascii="Times New Roman" w:hAnsi="Times New Roman" w:cs="Times New Roman"/>
                <w:sz w:val="24"/>
                <w:szCs w:val="24"/>
              </w:rPr>
            </w:pPr>
            <w:r>
              <w:rPr>
                <w:rFonts w:ascii="Times New Roman" w:hAnsi="Times New Roman" w:cs="Times New Roman"/>
                <w:sz w:val="24"/>
                <w:szCs w:val="24"/>
              </w:rPr>
              <w:t>10.</w:t>
            </w:r>
          </w:p>
        </w:tc>
        <w:tc>
          <w:tcPr>
            <w:tcW w:w="3617" w:type="dxa"/>
          </w:tcPr>
          <w:p w14:paraId="0DDBFAEE"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Zauzimanje javnih površina u svrhu postavljanja reklamnih ploča, reklamnih konstrukcija i ormarića i druge opreme za reklamiranje i oglašavanje</w:t>
            </w:r>
          </w:p>
        </w:tc>
        <w:tc>
          <w:tcPr>
            <w:tcW w:w="284" w:type="dxa"/>
          </w:tcPr>
          <w:p w14:paraId="4B363CC0" w14:textId="77777777" w:rsidR="009B3078" w:rsidRDefault="009B3078" w:rsidP="00F72BC1">
            <w:pPr>
              <w:ind w:left="447"/>
              <w:rPr>
                <w:rFonts w:ascii="Times New Roman" w:hAnsi="Times New Roman" w:cs="Times New Roman"/>
                <w:sz w:val="24"/>
                <w:szCs w:val="24"/>
              </w:rPr>
            </w:pPr>
            <w:r>
              <w:rPr>
                <w:rFonts w:ascii="Times New Roman" w:hAnsi="Times New Roman" w:cs="Times New Roman"/>
                <w:sz w:val="24"/>
                <w:szCs w:val="24"/>
              </w:rPr>
              <w:t>kom</w:t>
            </w:r>
          </w:p>
        </w:tc>
        <w:tc>
          <w:tcPr>
            <w:tcW w:w="1970" w:type="dxa"/>
          </w:tcPr>
          <w:p w14:paraId="7AC565BE" w14:textId="77777777" w:rsidR="009B3078" w:rsidRDefault="009B3078" w:rsidP="00F72BC1">
            <w:pPr>
              <w:jc w:val="center"/>
              <w:rPr>
                <w:rFonts w:ascii="Times New Roman" w:hAnsi="Times New Roman" w:cs="Times New Roman"/>
                <w:sz w:val="24"/>
                <w:szCs w:val="24"/>
              </w:rPr>
            </w:pPr>
            <w:r>
              <w:rPr>
                <w:rFonts w:ascii="Times New Roman" w:hAnsi="Times New Roman" w:cs="Times New Roman"/>
                <w:sz w:val="24"/>
                <w:szCs w:val="24"/>
              </w:rPr>
              <w:t>-</w:t>
            </w:r>
          </w:p>
        </w:tc>
        <w:tc>
          <w:tcPr>
            <w:tcW w:w="2658" w:type="dxa"/>
          </w:tcPr>
          <w:p w14:paraId="01DD1B9E" w14:textId="77777777" w:rsidR="009B3078" w:rsidRDefault="009B3078" w:rsidP="00F72BC1">
            <w:pPr>
              <w:jc w:val="center"/>
              <w:rPr>
                <w:rFonts w:ascii="Times New Roman" w:hAnsi="Times New Roman" w:cs="Times New Roman"/>
                <w:sz w:val="24"/>
                <w:szCs w:val="24"/>
              </w:rPr>
            </w:pPr>
            <w:r>
              <w:rPr>
                <w:rFonts w:ascii="Times New Roman" w:hAnsi="Times New Roman" w:cs="Times New Roman"/>
                <w:sz w:val="24"/>
                <w:szCs w:val="24"/>
              </w:rPr>
              <w:t>10,00</w:t>
            </w:r>
          </w:p>
        </w:tc>
      </w:tr>
    </w:tbl>
    <w:p w14:paraId="384ADDBD" w14:textId="77777777" w:rsidR="009B3078" w:rsidRDefault="009B3078" w:rsidP="009B3078">
      <w:pPr>
        <w:jc w:val="both"/>
        <w:rPr>
          <w:rFonts w:ascii="Times New Roman" w:hAnsi="Times New Roman" w:cs="Times New Roman"/>
          <w:sz w:val="24"/>
          <w:szCs w:val="24"/>
        </w:rPr>
      </w:pPr>
    </w:p>
    <w:p w14:paraId="2B295E33" w14:textId="77777777" w:rsidR="009B3078" w:rsidRDefault="009B3078" w:rsidP="009B3078">
      <w:pPr>
        <w:jc w:val="both"/>
        <w:rPr>
          <w:rFonts w:ascii="Times New Roman" w:hAnsi="Times New Roman" w:cs="Times New Roman"/>
          <w:sz w:val="24"/>
          <w:szCs w:val="24"/>
        </w:rPr>
      </w:pPr>
      <w:r>
        <w:rPr>
          <w:rFonts w:ascii="Times New Roman" w:hAnsi="Times New Roman" w:cs="Times New Roman"/>
          <w:sz w:val="24"/>
          <w:szCs w:val="24"/>
        </w:rPr>
        <w:t xml:space="preserve">*Za korištenje javne površine ispred vlastite nekretnine radi prodaje robe i proizvoda iz vlastite proizvodnje ne plaća se naknada. </w:t>
      </w:r>
    </w:p>
    <w:p w14:paraId="6D0F8964" w14:textId="77777777" w:rsidR="009B3078" w:rsidRPr="00A017E3" w:rsidRDefault="009B3078" w:rsidP="009B3078">
      <w:pPr>
        <w:jc w:val="center"/>
        <w:rPr>
          <w:rFonts w:ascii="Times New Roman" w:hAnsi="Times New Roman" w:cs="Times New Roman"/>
          <w:b/>
          <w:sz w:val="24"/>
          <w:szCs w:val="24"/>
        </w:rPr>
      </w:pPr>
      <w:r w:rsidRPr="00A017E3">
        <w:rPr>
          <w:rFonts w:ascii="Times New Roman" w:hAnsi="Times New Roman" w:cs="Times New Roman"/>
          <w:b/>
          <w:sz w:val="24"/>
          <w:szCs w:val="24"/>
        </w:rPr>
        <w:t>Članak 1</w:t>
      </w:r>
      <w:r>
        <w:rPr>
          <w:rFonts w:ascii="Times New Roman" w:hAnsi="Times New Roman" w:cs="Times New Roman"/>
          <w:b/>
          <w:sz w:val="24"/>
          <w:szCs w:val="24"/>
        </w:rPr>
        <w:t>1</w:t>
      </w:r>
      <w:r w:rsidRPr="00A017E3">
        <w:rPr>
          <w:rFonts w:ascii="Times New Roman" w:hAnsi="Times New Roman" w:cs="Times New Roman"/>
          <w:b/>
          <w:sz w:val="24"/>
          <w:szCs w:val="24"/>
        </w:rPr>
        <w:t xml:space="preserve">. </w:t>
      </w:r>
    </w:p>
    <w:p w14:paraId="0816AA62" w14:textId="77777777" w:rsidR="009B3078" w:rsidRDefault="009B3078" w:rsidP="009B3078">
      <w:pPr>
        <w:jc w:val="both"/>
        <w:rPr>
          <w:rFonts w:ascii="Times New Roman" w:hAnsi="Times New Roman" w:cs="Times New Roman"/>
          <w:sz w:val="24"/>
          <w:szCs w:val="24"/>
        </w:rPr>
      </w:pPr>
      <w:r>
        <w:rPr>
          <w:rFonts w:ascii="Times New Roman" w:hAnsi="Times New Roman" w:cs="Times New Roman"/>
          <w:sz w:val="24"/>
          <w:szCs w:val="24"/>
        </w:rPr>
        <w:t>Prilikom održavanja humanitarnih, kulturnih, sportskih i vjerski manifestacija naknada za korištenje javnih površina se  ne naplaćuje.</w:t>
      </w:r>
    </w:p>
    <w:p w14:paraId="68931830" w14:textId="77777777" w:rsidR="009B3078" w:rsidRDefault="009B3078" w:rsidP="009B3078">
      <w:pPr>
        <w:jc w:val="both"/>
        <w:rPr>
          <w:rFonts w:ascii="Times New Roman" w:hAnsi="Times New Roman" w:cs="Times New Roman"/>
          <w:sz w:val="24"/>
          <w:szCs w:val="24"/>
        </w:rPr>
      </w:pPr>
      <w:r>
        <w:rPr>
          <w:rFonts w:ascii="Times New Roman" w:hAnsi="Times New Roman" w:cs="Times New Roman"/>
          <w:sz w:val="24"/>
          <w:szCs w:val="24"/>
        </w:rPr>
        <w:t>Općinski načelnik oslobodit će od plaćanja naknade za korištenje javne površine kada se njome koriste pravne osobe kojima je osnivač općina Šodolovci ili za manifestacije kojima je organizator općina Šodolovci.</w:t>
      </w:r>
    </w:p>
    <w:p w14:paraId="6E13D82E" w14:textId="77777777" w:rsidR="009B3078" w:rsidRDefault="009B3078" w:rsidP="009B3078">
      <w:pPr>
        <w:jc w:val="both"/>
        <w:rPr>
          <w:rFonts w:ascii="Times New Roman" w:hAnsi="Times New Roman" w:cs="Times New Roman"/>
          <w:sz w:val="24"/>
          <w:szCs w:val="24"/>
        </w:rPr>
      </w:pPr>
      <w:r>
        <w:rPr>
          <w:rFonts w:ascii="Times New Roman" w:hAnsi="Times New Roman" w:cs="Times New Roman"/>
          <w:sz w:val="24"/>
          <w:szCs w:val="24"/>
        </w:rPr>
        <w:t>Od plaćanja naknade za korištenje javne površine mogu se osloboditi i druge pravne i fizičke osobe za događanja od iznimne važnosti za općinu Šodolovci a temeljem odluke općinskog načelnika.</w:t>
      </w:r>
    </w:p>
    <w:p w14:paraId="0A594863" w14:textId="77777777" w:rsidR="009B3078" w:rsidRDefault="009B3078" w:rsidP="009B3078">
      <w:pPr>
        <w:jc w:val="both"/>
        <w:rPr>
          <w:rFonts w:ascii="Times New Roman" w:hAnsi="Times New Roman" w:cs="Times New Roman"/>
          <w:sz w:val="24"/>
          <w:szCs w:val="24"/>
        </w:rPr>
      </w:pPr>
    </w:p>
    <w:p w14:paraId="1E3AB231" w14:textId="77777777" w:rsidR="009B3078" w:rsidRPr="00EF5136" w:rsidRDefault="009B3078" w:rsidP="009B3078">
      <w:pPr>
        <w:jc w:val="both"/>
        <w:rPr>
          <w:rFonts w:ascii="Times New Roman" w:hAnsi="Times New Roman" w:cs="Times New Roman"/>
          <w:b/>
          <w:bCs/>
          <w:sz w:val="24"/>
          <w:szCs w:val="24"/>
        </w:rPr>
      </w:pPr>
      <w:r w:rsidRPr="00EF5136">
        <w:rPr>
          <w:rFonts w:ascii="Times New Roman" w:hAnsi="Times New Roman" w:cs="Times New Roman"/>
          <w:b/>
          <w:bCs/>
          <w:sz w:val="24"/>
          <w:szCs w:val="24"/>
        </w:rPr>
        <w:t>V. ROK</w:t>
      </w:r>
    </w:p>
    <w:p w14:paraId="4CD2CC6E" w14:textId="77777777" w:rsidR="009B3078" w:rsidRDefault="009B3078" w:rsidP="009B3078">
      <w:pPr>
        <w:jc w:val="center"/>
        <w:rPr>
          <w:rFonts w:ascii="Times New Roman" w:hAnsi="Times New Roman" w:cs="Times New Roman"/>
          <w:b/>
          <w:sz w:val="24"/>
          <w:szCs w:val="24"/>
        </w:rPr>
      </w:pPr>
      <w:r w:rsidRPr="00A017E3">
        <w:rPr>
          <w:rFonts w:ascii="Times New Roman" w:hAnsi="Times New Roman" w:cs="Times New Roman"/>
          <w:b/>
          <w:sz w:val="24"/>
          <w:szCs w:val="24"/>
        </w:rPr>
        <w:t xml:space="preserve">Članak </w:t>
      </w:r>
      <w:r>
        <w:rPr>
          <w:rFonts w:ascii="Times New Roman" w:hAnsi="Times New Roman" w:cs="Times New Roman"/>
          <w:b/>
          <w:sz w:val="24"/>
          <w:szCs w:val="24"/>
        </w:rPr>
        <w:t>12</w:t>
      </w:r>
      <w:r w:rsidRPr="00A017E3">
        <w:rPr>
          <w:rFonts w:ascii="Times New Roman" w:hAnsi="Times New Roman" w:cs="Times New Roman"/>
          <w:b/>
          <w:sz w:val="24"/>
          <w:szCs w:val="24"/>
        </w:rPr>
        <w:t xml:space="preserve">. </w:t>
      </w:r>
    </w:p>
    <w:p w14:paraId="4DF96E81" w14:textId="77777777" w:rsidR="009B3078" w:rsidRDefault="009B3078" w:rsidP="009B3078">
      <w:pPr>
        <w:jc w:val="both"/>
        <w:rPr>
          <w:rFonts w:ascii="Times New Roman" w:hAnsi="Times New Roman" w:cs="Times New Roman"/>
          <w:bCs/>
          <w:sz w:val="24"/>
          <w:szCs w:val="24"/>
        </w:rPr>
      </w:pPr>
      <w:r>
        <w:rPr>
          <w:rFonts w:ascii="Times New Roman" w:hAnsi="Times New Roman" w:cs="Times New Roman"/>
          <w:bCs/>
          <w:sz w:val="24"/>
          <w:szCs w:val="24"/>
        </w:rPr>
        <w:t>Javna površina daje se na korištenje za postavljanje kioska, montažnih objekata, pokretnog objekta i otvorene terase na rok do pet (5) godina.</w:t>
      </w:r>
    </w:p>
    <w:p w14:paraId="75111CD5" w14:textId="77777777" w:rsidR="009B3078" w:rsidRDefault="009B3078" w:rsidP="009B3078">
      <w:pPr>
        <w:jc w:val="both"/>
        <w:rPr>
          <w:rFonts w:ascii="Times New Roman" w:hAnsi="Times New Roman" w:cs="Times New Roman"/>
          <w:bCs/>
          <w:sz w:val="24"/>
          <w:szCs w:val="24"/>
        </w:rPr>
      </w:pPr>
      <w:r>
        <w:rPr>
          <w:rFonts w:ascii="Times New Roman" w:hAnsi="Times New Roman" w:cs="Times New Roman"/>
          <w:bCs/>
          <w:sz w:val="24"/>
          <w:szCs w:val="24"/>
        </w:rPr>
        <w:t>Ako se javna površina daje na drugo korištenje, ista se daje na primjeren rok prema podnesenom zahtjevu ili uvjetima javnog natječaja za davanje na korištenje javne površine.</w:t>
      </w:r>
    </w:p>
    <w:p w14:paraId="2C8C0CA5" w14:textId="77777777" w:rsidR="009B3078" w:rsidRDefault="009B3078" w:rsidP="009B3078">
      <w:pPr>
        <w:jc w:val="both"/>
        <w:rPr>
          <w:rFonts w:ascii="Times New Roman" w:hAnsi="Times New Roman" w:cs="Times New Roman"/>
          <w:bCs/>
          <w:sz w:val="24"/>
          <w:szCs w:val="24"/>
        </w:rPr>
      </w:pPr>
    </w:p>
    <w:p w14:paraId="13CDD3C3" w14:textId="77777777" w:rsidR="009B3078" w:rsidRPr="003E4B28" w:rsidRDefault="009B3078" w:rsidP="009B3078">
      <w:pPr>
        <w:jc w:val="both"/>
        <w:rPr>
          <w:rFonts w:ascii="Times New Roman" w:hAnsi="Times New Roman" w:cs="Times New Roman"/>
          <w:b/>
          <w:sz w:val="24"/>
          <w:szCs w:val="24"/>
        </w:rPr>
      </w:pPr>
      <w:r w:rsidRPr="003E4B28">
        <w:rPr>
          <w:rFonts w:ascii="Times New Roman" w:hAnsi="Times New Roman" w:cs="Times New Roman"/>
          <w:b/>
          <w:sz w:val="24"/>
          <w:szCs w:val="24"/>
        </w:rPr>
        <w:t>VI. ODRŽAVANJE JAVNIH POVRŠINA</w:t>
      </w:r>
    </w:p>
    <w:p w14:paraId="5A418DB2" w14:textId="77777777" w:rsidR="009B3078" w:rsidRPr="0019433E" w:rsidRDefault="009B3078" w:rsidP="009B3078">
      <w:pPr>
        <w:rPr>
          <w:rFonts w:ascii="Times New Roman" w:hAnsi="Times New Roman" w:cs="Times New Roman"/>
          <w:sz w:val="24"/>
          <w:szCs w:val="24"/>
        </w:rPr>
      </w:pPr>
    </w:p>
    <w:p w14:paraId="1FE5C5CD" w14:textId="77777777" w:rsidR="009B3078" w:rsidRPr="00A017E3" w:rsidRDefault="009B3078" w:rsidP="009B3078">
      <w:pPr>
        <w:jc w:val="center"/>
        <w:rPr>
          <w:rFonts w:ascii="Times New Roman" w:hAnsi="Times New Roman" w:cs="Times New Roman"/>
          <w:b/>
          <w:sz w:val="24"/>
          <w:szCs w:val="24"/>
        </w:rPr>
      </w:pPr>
      <w:r>
        <w:rPr>
          <w:rFonts w:ascii="Times New Roman" w:hAnsi="Times New Roman" w:cs="Times New Roman"/>
          <w:b/>
          <w:sz w:val="24"/>
          <w:szCs w:val="24"/>
        </w:rPr>
        <w:t>Članak 13</w:t>
      </w:r>
      <w:r w:rsidRPr="00A017E3">
        <w:rPr>
          <w:rFonts w:ascii="Times New Roman" w:hAnsi="Times New Roman" w:cs="Times New Roman"/>
          <w:b/>
          <w:sz w:val="24"/>
          <w:szCs w:val="24"/>
        </w:rPr>
        <w:t xml:space="preserve">. </w:t>
      </w:r>
    </w:p>
    <w:p w14:paraId="4CE1FEAC" w14:textId="77777777" w:rsidR="009B3078" w:rsidRDefault="009B3078" w:rsidP="009B3078">
      <w:pPr>
        <w:jc w:val="both"/>
        <w:rPr>
          <w:rFonts w:ascii="Times New Roman" w:hAnsi="Times New Roman" w:cs="Times New Roman"/>
          <w:sz w:val="24"/>
          <w:szCs w:val="24"/>
        </w:rPr>
      </w:pPr>
      <w:r>
        <w:rPr>
          <w:rFonts w:ascii="Times New Roman" w:hAnsi="Times New Roman" w:cs="Times New Roman"/>
          <w:sz w:val="24"/>
          <w:szCs w:val="24"/>
        </w:rPr>
        <w:t>Korisnik javne površine (zakupnik) je obvezan javne površine i objekti koje se na njima nalaze održavati u uzornom redu i čistoći, ne narušavajući njihov izgled i namjenu, a sve sukladno odredbama važeće Odluke o komunalnom redu općine Šodolovci.</w:t>
      </w:r>
    </w:p>
    <w:p w14:paraId="14F3E4FA" w14:textId="77777777" w:rsidR="009B3078" w:rsidRDefault="009B3078" w:rsidP="009B3078">
      <w:pPr>
        <w:jc w:val="both"/>
        <w:rPr>
          <w:rFonts w:ascii="Times New Roman" w:hAnsi="Times New Roman" w:cs="Times New Roman"/>
          <w:sz w:val="24"/>
          <w:szCs w:val="24"/>
        </w:rPr>
      </w:pPr>
      <w:r>
        <w:rPr>
          <w:rFonts w:ascii="Times New Roman" w:hAnsi="Times New Roman" w:cs="Times New Roman"/>
          <w:sz w:val="24"/>
          <w:szCs w:val="24"/>
        </w:rPr>
        <w:t>Korisnik javne površine snosit će se izdatke u svezi s javnom površinom koje je uzrokovao nesavjesnim obavljanjem svoje djelatnosti.</w:t>
      </w:r>
    </w:p>
    <w:p w14:paraId="6BA41226" w14:textId="77777777" w:rsidR="009B3078" w:rsidRPr="003E4B28" w:rsidRDefault="009B3078" w:rsidP="009B3078">
      <w:pPr>
        <w:jc w:val="center"/>
        <w:rPr>
          <w:rFonts w:ascii="Times New Roman" w:hAnsi="Times New Roman" w:cs="Times New Roman"/>
          <w:b/>
          <w:sz w:val="24"/>
          <w:szCs w:val="24"/>
        </w:rPr>
      </w:pPr>
      <w:r w:rsidRPr="00A017E3">
        <w:rPr>
          <w:rFonts w:ascii="Times New Roman" w:hAnsi="Times New Roman" w:cs="Times New Roman"/>
          <w:b/>
          <w:sz w:val="24"/>
          <w:szCs w:val="24"/>
        </w:rPr>
        <w:t xml:space="preserve">Članak </w:t>
      </w:r>
      <w:r>
        <w:rPr>
          <w:rFonts w:ascii="Times New Roman" w:hAnsi="Times New Roman" w:cs="Times New Roman"/>
          <w:b/>
          <w:sz w:val="24"/>
          <w:szCs w:val="24"/>
        </w:rPr>
        <w:t>14</w:t>
      </w:r>
      <w:r w:rsidRPr="00A017E3">
        <w:rPr>
          <w:rFonts w:ascii="Times New Roman" w:hAnsi="Times New Roman" w:cs="Times New Roman"/>
          <w:b/>
          <w:sz w:val="24"/>
          <w:szCs w:val="24"/>
        </w:rPr>
        <w:t>.</w:t>
      </w:r>
    </w:p>
    <w:p w14:paraId="10593903" w14:textId="77777777" w:rsidR="009B3078" w:rsidRDefault="009B3078" w:rsidP="009B3078">
      <w:pPr>
        <w:jc w:val="both"/>
        <w:rPr>
          <w:rFonts w:ascii="Times New Roman" w:hAnsi="Times New Roman" w:cs="Times New Roman"/>
          <w:sz w:val="24"/>
          <w:szCs w:val="24"/>
        </w:rPr>
      </w:pPr>
      <w:r>
        <w:rPr>
          <w:rFonts w:ascii="Times New Roman" w:hAnsi="Times New Roman" w:cs="Times New Roman"/>
          <w:sz w:val="24"/>
          <w:szCs w:val="24"/>
        </w:rPr>
        <w:lastRenderedPageBreak/>
        <w:t>Nakon prestanka korištenja javne površine, korisnik javne površine obvezan je istu, u roku od najdulje osam (8) dana, predati općini Šodolovci u stanju u kakvom je bila prije početka korištenja, ako ugovorom nije drugačije određeno.</w:t>
      </w:r>
    </w:p>
    <w:p w14:paraId="49ECEFA5" w14:textId="77777777" w:rsidR="009B3078" w:rsidRPr="00095814" w:rsidRDefault="009B3078" w:rsidP="009B3078">
      <w:pPr>
        <w:jc w:val="both"/>
        <w:rPr>
          <w:rFonts w:ascii="Times New Roman" w:hAnsi="Times New Roman" w:cs="Times New Roman"/>
          <w:sz w:val="24"/>
          <w:szCs w:val="24"/>
        </w:rPr>
      </w:pPr>
    </w:p>
    <w:p w14:paraId="21B278B1" w14:textId="77777777" w:rsidR="009B3078" w:rsidRDefault="009B3078" w:rsidP="009B3078">
      <w:pPr>
        <w:jc w:val="both"/>
        <w:rPr>
          <w:rFonts w:ascii="Times New Roman" w:hAnsi="Times New Roman" w:cs="Times New Roman"/>
          <w:b/>
          <w:bCs/>
          <w:sz w:val="24"/>
          <w:szCs w:val="24"/>
        </w:rPr>
      </w:pPr>
      <w:r w:rsidRPr="00FD6857">
        <w:rPr>
          <w:rFonts w:ascii="Times New Roman" w:hAnsi="Times New Roman" w:cs="Times New Roman"/>
          <w:b/>
          <w:bCs/>
          <w:sz w:val="24"/>
          <w:szCs w:val="24"/>
        </w:rPr>
        <w:t>VII. PRESTANAK KORIŠTENJA JAVNE POVRŠINE</w:t>
      </w:r>
    </w:p>
    <w:p w14:paraId="56CCD96B" w14:textId="77777777" w:rsidR="009B3078" w:rsidRPr="00FD6857" w:rsidRDefault="009B3078" w:rsidP="009B3078">
      <w:pPr>
        <w:jc w:val="both"/>
        <w:rPr>
          <w:rFonts w:ascii="Times New Roman" w:hAnsi="Times New Roman" w:cs="Times New Roman"/>
          <w:b/>
          <w:bCs/>
          <w:sz w:val="24"/>
          <w:szCs w:val="24"/>
        </w:rPr>
      </w:pPr>
    </w:p>
    <w:p w14:paraId="0BBDC3C7" w14:textId="77777777" w:rsidR="009B3078" w:rsidRDefault="009B3078" w:rsidP="009B3078">
      <w:pPr>
        <w:jc w:val="center"/>
        <w:rPr>
          <w:rFonts w:ascii="Times New Roman" w:hAnsi="Times New Roman" w:cs="Times New Roman"/>
          <w:b/>
          <w:sz w:val="24"/>
          <w:szCs w:val="24"/>
        </w:rPr>
      </w:pPr>
      <w:r w:rsidRPr="00A017E3">
        <w:rPr>
          <w:rFonts w:ascii="Times New Roman" w:hAnsi="Times New Roman" w:cs="Times New Roman"/>
          <w:b/>
          <w:sz w:val="24"/>
          <w:szCs w:val="24"/>
        </w:rPr>
        <w:t xml:space="preserve">Članak </w:t>
      </w:r>
      <w:r>
        <w:rPr>
          <w:rFonts w:ascii="Times New Roman" w:hAnsi="Times New Roman" w:cs="Times New Roman"/>
          <w:b/>
          <w:sz w:val="24"/>
          <w:szCs w:val="24"/>
        </w:rPr>
        <w:t>15</w:t>
      </w:r>
      <w:r w:rsidRPr="00A017E3">
        <w:rPr>
          <w:rFonts w:ascii="Times New Roman" w:hAnsi="Times New Roman" w:cs="Times New Roman"/>
          <w:b/>
          <w:sz w:val="24"/>
          <w:szCs w:val="24"/>
        </w:rPr>
        <w:t xml:space="preserve">. </w:t>
      </w:r>
    </w:p>
    <w:p w14:paraId="0A0C5DF9" w14:textId="77777777" w:rsidR="009B3078" w:rsidRDefault="009B3078" w:rsidP="009B3078">
      <w:pPr>
        <w:jc w:val="both"/>
        <w:rPr>
          <w:rFonts w:ascii="Times New Roman" w:hAnsi="Times New Roman" w:cs="Times New Roman"/>
          <w:bCs/>
          <w:sz w:val="24"/>
          <w:szCs w:val="24"/>
        </w:rPr>
      </w:pPr>
      <w:r w:rsidRPr="00FD6857">
        <w:rPr>
          <w:rFonts w:ascii="Times New Roman" w:hAnsi="Times New Roman" w:cs="Times New Roman"/>
          <w:bCs/>
          <w:sz w:val="24"/>
          <w:szCs w:val="24"/>
        </w:rPr>
        <w:t xml:space="preserve">Ugovori sklopljeni na temelju ove Odluke prestaju </w:t>
      </w:r>
      <w:r>
        <w:rPr>
          <w:rFonts w:ascii="Times New Roman" w:hAnsi="Times New Roman" w:cs="Times New Roman"/>
          <w:bCs/>
          <w:sz w:val="24"/>
          <w:szCs w:val="24"/>
        </w:rPr>
        <w:t>važiti:</w:t>
      </w:r>
    </w:p>
    <w:p w14:paraId="177DC12C" w14:textId="77777777" w:rsidR="009B3078" w:rsidRDefault="009B3078" w:rsidP="009B3078">
      <w:pPr>
        <w:jc w:val="both"/>
        <w:rPr>
          <w:rFonts w:ascii="Times New Roman" w:hAnsi="Times New Roman" w:cs="Times New Roman"/>
          <w:bCs/>
          <w:sz w:val="24"/>
          <w:szCs w:val="24"/>
        </w:rPr>
      </w:pPr>
      <w:r w:rsidRPr="00FD6857">
        <w:rPr>
          <w:rFonts w:ascii="Times New Roman" w:hAnsi="Times New Roman" w:cs="Times New Roman"/>
          <w:bCs/>
          <w:sz w:val="24"/>
          <w:szCs w:val="24"/>
        </w:rPr>
        <w:t>-</w:t>
      </w:r>
      <w:r>
        <w:rPr>
          <w:rFonts w:ascii="Times New Roman" w:hAnsi="Times New Roman" w:cs="Times New Roman"/>
          <w:bCs/>
          <w:sz w:val="24"/>
          <w:szCs w:val="24"/>
        </w:rPr>
        <w:t xml:space="preserve"> istekom roka na koji su sklopljeni,</w:t>
      </w:r>
    </w:p>
    <w:p w14:paraId="4E6872CD" w14:textId="77777777" w:rsidR="009B3078" w:rsidRDefault="009B3078" w:rsidP="009B3078">
      <w:pPr>
        <w:jc w:val="both"/>
        <w:rPr>
          <w:rFonts w:ascii="Times New Roman" w:hAnsi="Times New Roman" w:cs="Times New Roman"/>
          <w:bCs/>
          <w:sz w:val="24"/>
          <w:szCs w:val="24"/>
        </w:rPr>
      </w:pPr>
      <w:r>
        <w:rPr>
          <w:rFonts w:ascii="Times New Roman" w:hAnsi="Times New Roman" w:cs="Times New Roman"/>
          <w:bCs/>
          <w:sz w:val="24"/>
          <w:szCs w:val="24"/>
        </w:rPr>
        <w:t>- otkazom, odnosno raskidom,</w:t>
      </w:r>
    </w:p>
    <w:p w14:paraId="1808F6B2" w14:textId="77777777" w:rsidR="009B3078" w:rsidRDefault="009B3078" w:rsidP="009B3078">
      <w:pPr>
        <w:jc w:val="both"/>
        <w:rPr>
          <w:rFonts w:ascii="Times New Roman" w:hAnsi="Times New Roman" w:cs="Times New Roman"/>
          <w:bCs/>
          <w:sz w:val="24"/>
          <w:szCs w:val="24"/>
        </w:rPr>
      </w:pPr>
      <w:r>
        <w:rPr>
          <w:rFonts w:ascii="Times New Roman" w:hAnsi="Times New Roman" w:cs="Times New Roman"/>
          <w:bCs/>
          <w:sz w:val="24"/>
          <w:szCs w:val="24"/>
        </w:rPr>
        <w:t>- danom izvršnosti rješenja Jedinstvenog upravnog odjela o uklanjanju kioska, pokretne naprave ili otvorene terase s javne površine.</w:t>
      </w:r>
    </w:p>
    <w:p w14:paraId="2AECC46F" w14:textId="77777777" w:rsidR="009B3078" w:rsidRDefault="009B3078" w:rsidP="009B3078">
      <w:pPr>
        <w:jc w:val="both"/>
        <w:rPr>
          <w:rFonts w:ascii="Times New Roman" w:hAnsi="Times New Roman" w:cs="Times New Roman"/>
          <w:bCs/>
          <w:sz w:val="24"/>
          <w:szCs w:val="24"/>
        </w:rPr>
      </w:pPr>
    </w:p>
    <w:p w14:paraId="5838B1E3" w14:textId="77777777" w:rsidR="009B3078" w:rsidRPr="004216AE" w:rsidRDefault="009B3078" w:rsidP="009B3078">
      <w:pPr>
        <w:jc w:val="center"/>
        <w:rPr>
          <w:rFonts w:ascii="Times New Roman" w:hAnsi="Times New Roman" w:cs="Times New Roman"/>
          <w:b/>
          <w:sz w:val="24"/>
          <w:szCs w:val="24"/>
        </w:rPr>
      </w:pPr>
      <w:r w:rsidRPr="004216AE">
        <w:rPr>
          <w:rFonts w:ascii="Times New Roman" w:hAnsi="Times New Roman" w:cs="Times New Roman"/>
          <w:b/>
          <w:sz w:val="24"/>
          <w:szCs w:val="24"/>
        </w:rPr>
        <w:t>Članak 16.</w:t>
      </w:r>
    </w:p>
    <w:p w14:paraId="120D29F5" w14:textId="77777777" w:rsidR="009B3078" w:rsidRDefault="009B3078" w:rsidP="009B3078">
      <w:pPr>
        <w:jc w:val="both"/>
        <w:rPr>
          <w:rFonts w:ascii="Times New Roman" w:hAnsi="Times New Roman" w:cs="Times New Roman"/>
          <w:bCs/>
          <w:sz w:val="24"/>
          <w:szCs w:val="24"/>
        </w:rPr>
      </w:pPr>
      <w:r>
        <w:rPr>
          <w:rFonts w:ascii="Times New Roman" w:hAnsi="Times New Roman" w:cs="Times New Roman"/>
          <w:bCs/>
          <w:sz w:val="24"/>
          <w:szCs w:val="24"/>
        </w:rPr>
        <w:t>Općina Šodolovci otkazat će ugovor i prije isteka roka na koji je sklopljen, ako nakon pisane obavijesti/opomene, korisnik javne površine:</w:t>
      </w:r>
    </w:p>
    <w:p w14:paraId="1E0F6357" w14:textId="77777777" w:rsidR="009B3078" w:rsidRDefault="009B3078" w:rsidP="009B3078">
      <w:pPr>
        <w:jc w:val="both"/>
        <w:rPr>
          <w:rFonts w:ascii="Times New Roman" w:hAnsi="Times New Roman" w:cs="Times New Roman"/>
          <w:bCs/>
          <w:sz w:val="24"/>
          <w:szCs w:val="24"/>
        </w:rPr>
      </w:pPr>
      <w:r w:rsidRPr="004216AE">
        <w:rPr>
          <w:rFonts w:ascii="Times New Roman" w:hAnsi="Times New Roman" w:cs="Times New Roman"/>
          <w:bCs/>
          <w:sz w:val="24"/>
          <w:szCs w:val="24"/>
        </w:rPr>
        <w:t>-</w:t>
      </w:r>
      <w:r>
        <w:rPr>
          <w:rFonts w:ascii="Times New Roman" w:hAnsi="Times New Roman" w:cs="Times New Roman"/>
          <w:bCs/>
          <w:sz w:val="24"/>
          <w:szCs w:val="24"/>
        </w:rPr>
        <w:t xml:space="preserve"> ne postavi kiosk, pokretnu napravu/objekt ili otvorenu terasu,</w:t>
      </w:r>
    </w:p>
    <w:p w14:paraId="4F62B115" w14:textId="77777777" w:rsidR="009B3078" w:rsidRDefault="009B3078" w:rsidP="009B3078">
      <w:pPr>
        <w:jc w:val="both"/>
        <w:rPr>
          <w:rFonts w:ascii="Times New Roman" w:hAnsi="Times New Roman" w:cs="Times New Roman"/>
          <w:bCs/>
          <w:sz w:val="24"/>
          <w:szCs w:val="24"/>
        </w:rPr>
      </w:pPr>
      <w:r>
        <w:rPr>
          <w:rFonts w:ascii="Times New Roman" w:hAnsi="Times New Roman" w:cs="Times New Roman"/>
          <w:bCs/>
          <w:sz w:val="24"/>
          <w:szCs w:val="24"/>
        </w:rPr>
        <w:t>- ne obavlja ugovorenu djelatnost na dodijeljenoj lokaciji javne površine,</w:t>
      </w:r>
    </w:p>
    <w:p w14:paraId="1830607A" w14:textId="77777777" w:rsidR="009B3078" w:rsidRDefault="009B3078" w:rsidP="009B3078">
      <w:pPr>
        <w:jc w:val="both"/>
        <w:rPr>
          <w:rFonts w:ascii="Times New Roman" w:hAnsi="Times New Roman" w:cs="Times New Roman"/>
          <w:bCs/>
          <w:sz w:val="24"/>
          <w:szCs w:val="24"/>
        </w:rPr>
      </w:pPr>
      <w:r>
        <w:rPr>
          <w:rFonts w:ascii="Times New Roman" w:hAnsi="Times New Roman" w:cs="Times New Roman"/>
          <w:bCs/>
          <w:sz w:val="24"/>
          <w:szCs w:val="24"/>
        </w:rPr>
        <w:t>- ne plati naknadu za korištenje javne površine tri mjeseca uzastopno,</w:t>
      </w:r>
    </w:p>
    <w:p w14:paraId="12F1E6BD" w14:textId="77777777" w:rsidR="009B3078" w:rsidRDefault="009B3078" w:rsidP="009B3078">
      <w:pPr>
        <w:jc w:val="both"/>
        <w:rPr>
          <w:rFonts w:ascii="Times New Roman" w:hAnsi="Times New Roman" w:cs="Times New Roman"/>
          <w:bCs/>
          <w:sz w:val="24"/>
          <w:szCs w:val="24"/>
        </w:rPr>
      </w:pPr>
      <w:r>
        <w:rPr>
          <w:rFonts w:ascii="Times New Roman" w:hAnsi="Times New Roman" w:cs="Times New Roman"/>
          <w:bCs/>
          <w:sz w:val="24"/>
          <w:szCs w:val="24"/>
        </w:rPr>
        <w:t>- ne pridržava se drugih odredbi ugovora, odnosno odredbi ove Odluke.</w:t>
      </w:r>
    </w:p>
    <w:p w14:paraId="652D9FE6" w14:textId="77777777" w:rsidR="009B3078" w:rsidRPr="004216AE" w:rsidRDefault="009B3078" w:rsidP="009B3078">
      <w:pPr>
        <w:jc w:val="both"/>
        <w:rPr>
          <w:rFonts w:ascii="Times New Roman" w:hAnsi="Times New Roman" w:cs="Times New Roman"/>
          <w:bCs/>
          <w:sz w:val="24"/>
          <w:szCs w:val="24"/>
        </w:rPr>
      </w:pPr>
    </w:p>
    <w:p w14:paraId="225C2016" w14:textId="77777777" w:rsidR="009B3078" w:rsidRPr="004216AE" w:rsidRDefault="009B3078" w:rsidP="009B3078">
      <w:pPr>
        <w:jc w:val="center"/>
        <w:rPr>
          <w:rFonts w:ascii="Times New Roman" w:hAnsi="Times New Roman" w:cs="Times New Roman"/>
          <w:b/>
          <w:sz w:val="24"/>
          <w:szCs w:val="24"/>
        </w:rPr>
      </w:pPr>
      <w:r w:rsidRPr="004216AE">
        <w:rPr>
          <w:rFonts w:ascii="Times New Roman" w:hAnsi="Times New Roman" w:cs="Times New Roman"/>
          <w:b/>
          <w:sz w:val="24"/>
          <w:szCs w:val="24"/>
        </w:rPr>
        <w:t>Članak 17.</w:t>
      </w:r>
    </w:p>
    <w:p w14:paraId="4347A430" w14:textId="77777777" w:rsidR="009B3078" w:rsidRDefault="009B3078" w:rsidP="009B3078">
      <w:pPr>
        <w:jc w:val="both"/>
        <w:rPr>
          <w:rFonts w:ascii="Times New Roman" w:hAnsi="Times New Roman" w:cs="Times New Roman"/>
          <w:bCs/>
          <w:sz w:val="24"/>
          <w:szCs w:val="24"/>
        </w:rPr>
      </w:pPr>
      <w:r>
        <w:rPr>
          <w:rFonts w:ascii="Times New Roman" w:hAnsi="Times New Roman" w:cs="Times New Roman"/>
          <w:bCs/>
          <w:sz w:val="24"/>
          <w:szCs w:val="24"/>
        </w:rPr>
        <w:t>Općina Šodolovci može jednostrano raskinuti ugovor ako je javnu površinu potrebno koristiti za sadržaje koji su od interesa za općinu Šodolovci, a nisu se mogli predvidjeti u vrijeme sklapanja ugovora ili ako je javnu površinu potrebno privesti drugoj namjeni.</w:t>
      </w:r>
    </w:p>
    <w:p w14:paraId="2E72A81F" w14:textId="77777777" w:rsidR="009B3078" w:rsidRPr="00FD6857" w:rsidRDefault="009B3078" w:rsidP="009B3078">
      <w:pPr>
        <w:jc w:val="both"/>
        <w:rPr>
          <w:rFonts w:ascii="Times New Roman" w:hAnsi="Times New Roman" w:cs="Times New Roman"/>
          <w:bCs/>
          <w:sz w:val="24"/>
          <w:szCs w:val="24"/>
        </w:rPr>
      </w:pPr>
    </w:p>
    <w:p w14:paraId="7FA86933" w14:textId="77777777" w:rsidR="009B3078" w:rsidRDefault="009B3078" w:rsidP="009B3078">
      <w:pPr>
        <w:jc w:val="center"/>
        <w:rPr>
          <w:rFonts w:ascii="Times New Roman" w:hAnsi="Times New Roman" w:cs="Times New Roman"/>
          <w:b/>
          <w:sz w:val="24"/>
          <w:szCs w:val="24"/>
        </w:rPr>
      </w:pPr>
      <w:r>
        <w:rPr>
          <w:rFonts w:ascii="Times New Roman" w:hAnsi="Times New Roman" w:cs="Times New Roman"/>
          <w:b/>
          <w:sz w:val="24"/>
          <w:szCs w:val="24"/>
        </w:rPr>
        <w:t>Članak 18.</w:t>
      </w:r>
    </w:p>
    <w:p w14:paraId="7AD8D5B7" w14:textId="77777777" w:rsidR="009B3078" w:rsidRPr="004216AE" w:rsidRDefault="009B3078" w:rsidP="009B3078">
      <w:pPr>
        <w:jc w:val="both"/>
        <w:rPr>
          <w:rFonts w:ascii="Times New Roman" w:hAnsi="Times New Roman" w:cs="Times New Roman"/>
          <w:bCs/>
          <w:sz w:val="24"/>
          <w:szCs w:val="24"/>
        </w:rPr>
      </w:pPr>
      <w:r>
        <w:rPr>
          <w:rFonts w:ascii="Times New Roman" w:hAnsi="Times New Roman" w:cs="Times New Roman"/>
          <w:bCs/>
          <w:sz w:val="24"/>
          <w:szCs w:val="24"/>
        </w:rPr>
        <w:t>Korisnik javne površine može otkazati ugovor u svako doba.</w:t>
      </w:r>
    </w:p>
    <w:p w14:paraId="6B8BC7FC" w14:textId="77777777" w:rsidR="009B3078" w:rsidRDefault="009B3078" w:rsidP="009B3078">
      <w:pPr>
        <w:spacing w:after="0"/>
        <w:jc w:val="both"/>
        <w:rPr>
          <w:rFonts w:ascii="Times New Roman" w:hAnsi="Times New Roman" w:cs="Times New Roman"/>
        </w:rPr>
      </w:pPr>
    </w:p>
    <w:p w14:paraId="6C840E26" w14:textId="77777777" w:rsidR="009B3078" w:rsidRDefault="009B3078" w:rsidP="009B3078">
      <w:pPr>
        <w:spacing w:after="0"/>
        <w:jc w:val="both"/>
        <w:rPr>
          <w:rFonts w:ascii="Times New Roman" w:hAnsi="Times New Roman" w:cs="Times New Roman"/>
          <w:b/>
          <w:bCs/>
        </w:rPr>
      </w:pPr>
      <w:r w:rsidRPr="00C16C2E">
        <w:rPr>
          <w:rFonts w:ascii="Times New Roman" w:hAnsi="Times New Roman" w:cs="Times New Roman"/>
          <w:b/>
          <w:bCs/>
        </w:rPr>
        <w:t xml:space="preserve">VIII. </w:t>
      </w:r>
      <w:r>
        <w:rPr>
          <w:rFonts w:ascii="Times New Roman" w:hAnsi="Times New Roman" w:cs="Times New Roman"/>
          <w:b/>
          <w:bCs/>
        </w:rPr>
        <w:t>NADZOR</w:t>
      </w:r>
    </w:p>
    <w:p w14:paraId="211FAE89" w14:textId="77777777" w:rsidR="009B3078" w:rsidRPr="00C16C2E" w:rsidRDefault="009B3078" w:rsidP="009B3078">
      <w:pPr>
        <w:spacing w:after="0"/>
        <w:jc w:val="both"/>
        <w:rPr>
          <w:rFonts w:ascii="Times New Roman" w:hAnsi="Times New Roman" w:cs="Times New Roman"/>
          <w:b/>
          <w:bCs/>
        </w:rPr>
      </w:pPr>
    </w:p>
    <w:p w14:paraId="57777271" w14:textId="77777777" w:rsidR="009B3078" w:rsidRPr="00A017E3" w:rsidRDefault="009B3078" w:rsidP="009B3078">
      <w:pPr>
        <w:jc w:val="center"/>
        <w:rPr>
          <w:rFonts w:ascii="Times New Roman" w:hAnsi="Times New Roman" w:cs="Times New Roman"/>
          <w:b/>
          <w:sz w:val="24"/>
          <w:szCs w:val="24"/>
        </w:rPr>
      </w:pPr>
      <w:r w:rsidRPr="00A017E3">
        <w:rPr>
          <w:rFonts w:ascii="Times New Roman" w:hAnsi="Times New Roman" w:cs="Times New Roman"/>
          <w:b/>
          <w:sz w:val="24"/>
          <w:szCs w:val="24"/>
        </w:rPr>
        <w:t xml:space="preserve">Članak </w:t>
      </w:r>
      <w:r>
        <w:rPr>
          <w:rFonts w:ascii="Times New Roman" w:hAnsi="Times New Roman" w:cs="Times New Roman"/>
          <w:b/>
          <w:sz w:val="24"/>
          <w:szCs w:val="24"/>
        </w:rPr>
        <w:t>19</w:t>
      </w:r>
      <w:r w:rsidRPr="00A017E3">
        <w:rPr>
          <w:rFonts w:ascii="Times New Roman" w:hAnsi="Times New Roman" w:cs="Times New Roman"/>
          <w:b/>
          <w:sz w:val="24"/>
          <w:szCs w:val="24"/>
        </w:rPr>
        <w:t>.</w:t>
      </w:r>
    </w:p>
    <w:p w14:paraId="1C6E4D7E" w14:textId="77777777" w:rsidR="009B3078" w:rsidRDefault="009B3078" w:rsidP="009B3078">
      <w:pPr>
        <w:jc w:val="both"/>
        <w:rPr>
          <w:rFonts w:ascii="Times New Roman" w:hAnsi="Times New Roman" w:cs="Times New Roman"/>
          <w:sz w:val="24"/>
          <w:szCs w:val="24"/>
        </w:rPr>
      </w:pPr>
      <w:r w:rsidRPr="00C16C2E">
        <w:rPr>
          <w:rFonts w:ascii="Times New Roman" w:hAnsi="Times New Roman" w:cs="Times New Roman"/>
          <w:sz w:val="24"/>
          <w:szCs w:val="24"/>
        </w:rPr>
        <w:t>Kontrolu korištenja javnih površina prema odredbama ove Odluke i odluke o komunalnom redu općine Šodolovci vrši komunalni redar općine Šodolovci.</w:t>
      </w:r>
    </w:p>
    <w:p w14:paraId="4E9F9897" w14:textId="77777777" w:rsidR="009B3078" w:rsidRPr="00C16C2E" w:rsidRDefault="009B3078" w:rsidP="009B3078">
      <w:pPr>
        <w:jc w:val="both"/>
        <w:rPr>
          <w:rFonts w:ascii="Times New Roman" w:hAnsi="Times New Roman" w:cs="Times New Roman"/>
          <w:sz w:val="24"/>
          <w:szCs w:val="24"/>
        </w:rPr>
      </w:pPr>
      <w:r w:rsidRPr="00C16C2E">
        <w:rPr>
          <w:rFonts w:ascii="Times New Roman" w:hAnsi="Times New Roman" w:cs="Times New Roman"/>
          <w:sz w:val="24"/>
          <w:szCs w:val="24"/>
        </w:rPr>
        <w:t>Kontrolu plaćanja naknade za korištenje javnih površina obavlja Jedinstveni upravni odjel.</w:t>
      </w:r>
    </w:p>
    <w:p w14:paraId="5BADAD13" w14:textId="77777777" w:rsidR="009B3078" w:rsidRPr="009B3078" w:rsidRDefault="009B3078" w:rsidP="009B3078">
      <w:pPr>
        <w:pStyle w:val="Bezproreda"/>
        <w:jc w:val="both"/>
        <w:rPr>
          <w:rFonts w:ascii="Times New Roman" w:hAnsi="Times New Roman" w:cs="Times New Roman"/>
          <w:sz w:val="24"/>
          <w:szCs w:val="24"/>
          <w:lang w:val="hr-HR"/>
        </w:rPr>
      </w:pPr>
    </w:p>
    <w:p w14:paraId="30D59209" w14:textId="77777777" w:rsidR="009B3078" w:rsidRPr="009B3078" w:rsidRDefault="009B3078" w:rsidP="009B3078">
      <w:pPr>
        <w:pStyle w:val="Bezproreda"/>
        <w:jc w:val="both"/>
        <w:rPr>
          <w:rFonts w:ascii="Times New Roman" w:hAnsi="Times New Roman" w:cs="Times New Roman"/>
          <w:b/>
          <w:bCs/>
          <w:sz w:val="24"/>
          <w:szCs w:val="24"/>
          <w:lang w:val="hr-HR"/>
        </w:rPr>
      </w:pPr>
      <w:r w:rsidRPr="009B3078">
        <w:rPr>
          <w:rFonts w:ascii="Times New Roman" w:hAnsi="Times New Roman" w:cs="Times New Roman"/>
          <w:b/>
          <w:bCs/>
          <w:sz w:val="24"/>
          <w:szCs w:val="24"/>
          <w:lang w:val="hr-HR"/>
        </w:rPr>
        <w:lastRenderedPageBreak/>
        <w:t>IX. ZAVRŠNE ODREDBE</w:t>
      </w:r>
    </w:p>
    <w:p w14:paraId="0C503ED6" w14:textId="77777777" w:rsidR="009B3078" w:rsidRPr="009B3078" w:rsidRDefault="009B3078" w:rsidP="009B3078">
      <w:pPr>
        <w:pStyle w:val="Bezproreda"/>
        <w:jc w:val="both"/>
        <w:rPr>
          <w:rFonts w:ascii="Times New Roman" w:hAnsi="Times New Roman" w:cs="Times New Roman"/>
          <w:b/>
          <w:bCs/>
          <w:sz w:val="24"/>
          <w:szCs w:val="24"/>
          <w:lang w:val="hr-HR"/>
        </w:rPr>
      </w:pPr>
    </w:p>
    <w:p w14:paraId="7D8749DE" w14:textId="77777777" w:rsidR="009B3078" w:rsidRPr="009B3078" w:rsidRDefault="009B3078" w:rsidP="009B3078">
      <w:pPr>
        <w:pStyle w:val="Bezproreda"/>
        <w:jc w:val="center"/>
        <w:rPr>
          <w:rFonts w:ascii="Times New Roman" w:hAnsi="Times New Roman" w:cs="Times New Roman"/>
          <w:b/>
          <w:bCs/>
          <w:sz w:val="24"/>
          <w:szCs w:val="24"/>
          <w:lang w:val="hr-HR"/>
        </w:rPr>
      </w:pPr>
      <w:r w:rsidRPr="009B3078">
        <w:rPr>
          <w:rFonts w:ascii="Times New Roman" w:hAnsi="Times New Roman" w:cs="Times New Roman"/>
          <w:b/>
          <w:bCs/>
          <w:sz w:val="24"/>
          <w:szCs w:val="24"/>
          <w:lang w:val="hr-HR"/>
        </w:rPr>
        <w:t>Članak 20.</w:t>
      </w:r>
    </w:p>
    <w:p w14:paraId="4A29B758" w14:textId="77777777" w:rsidR="009B3078" w:rsidRPr="009B3078" w:rsidRDefault="009B3078" w:rsidP="009B3078">
      <w:pPr>
        <w:pStyle w:val="Bezproreda"/>
        <w:jc w:val="both"/>
        <w:rPr>
          <w:rFonts w:ascii="Times New Roman" w:hAnsi="Times New Roman" w:cs="Times New Roman"/>
          <w:sz w:val="24"/>
          <w:szCs w:val="24"/>
          <w:lang w:val="hr-HR"/>
        </w:rPr>
      </w:pPr>
      <w:r w:rsidRPr="009B3078">
        <w:rPr>
          <w:rFonts w:ascii="Times New Roman" w:hAnsi="Times New Roman" w:cs="Times New Roman"/>
          <w:sz w:val="24"/>
          <w:szCs w:val="24"/>
          <w:lang w:val="hr-HR"/>
        </w:rPr>
        <w:t>Ova Odluka objavit će se u „Službenom glasniku općine Šodolovci“ a stupa na snagu osmog dana od dana objave.</w:t>
      </w:r>
    </w:p>
    <w:p w14:paraId="3D6B81D0" w14:textId="77777777" w:rsidR="009B3078" w:rsidRPr="009B3078" w:rsidRDefault="009B3078" w:rsidP="009B3078">
      <w:pPr>
        <w:pStyle w:val="Bezproreda"/>
        <w:jc w:val="both"/>
        <w:rPr>
          <w:rFonts w:ascii="Times New Roman" w:hAnsi="Times New Roman" w:cs="Times New Roman"/>
          <w:sz w:val="24"/>
          <w:szCs w:val="24"/>
          <w:lang w:val="hr-HR"/>
        </w:rPr>
      </w:pPr>
    </w:p>
    <w:p w14:paraId="605FD00B" w14:textId="77777777" w:rsidR="009B3078" w:rsidRPr="009B3078" w:rsidRDefault="009B3078" w:rsidP="009B3078">
      <w:pPr>
        <w:pStyle w:val="Bezproreda"/>
        <w:jc w:val="both"/>
        <w:rPr>
          <w:rFonts w:ascii="Times New Roman" w:hAnsi="Times New Roman" w:cs="Times New Roman"/>
          <w:sz w:val="24"/>
          <w:szCs w:val="24"/>
          <w:lang w:val="hr-HR"/>
        </w:rPr>
      </w:pPr>
    </w:p>
    <w:p w14:paraId="56BD1AC6" w14:textId="77777777" w:rsidR="009B3078" w:rsidRPr="009B3078" w:rsidRDefault="009B3078" w:rsidP="009B3078">
      <w:pPr>
        <w:pStyle w:val="Bezproreda"/>
        <w:ind w:left="-142" w:firstLine="142"/>
        <w:jc w:val="both"/>
        <w:rPr>
          <w:rFonts w:ascii="Times New Roman" w:hAnsi="Times New Roman" w:cs="Times New Roman"/>
          <w:sz w:val="24"/>
          <w:szCs w:val="24"/>
          <w:lang w:val="hr-HR"/>
        </w:rPr>
      </w:pPr>
      <w:r w:rsidRPr="009B3078">
        <w:rPr>
          <w:rFonts w:ascii="Times New Roman" w:hAnsi="Times New Roman" w:cs="Times New Roman"/>
          <w:sz w:val="24"/>
          <w:szCs w:val="24"/>
          <w:lang w:val="hr-HR"/>
        </w:rPr>
        <w:t>KLASA: 363-04/24-01/1</w:t>
      </w:r>
    </w:p>
    <w:p w14:paraId="2FB90389" w14:textId="77777777" w:rsidR="009B3078" w:rsidRPr="009B3078" w:rsidRDefault="009B3078" w:rsidP="009B3078">
      <w:pPr>
        <w:pStyle w:val="Bezproreda"/>
        <w:ind w:left="-142" w:firstLine="142"/>
        <w:jc w:val="both"/>
        <w:rPr>
          <w:rFonts w:ascii="Times New Roman" w:hAnsi="Times New Roman" w:cs="Times New Roman"/>
          <w:sz w:val="24"/>
          <w:szCs w:val="24"/>
          <w:lang w:val="hr-HR"/>
        </w:rPr>
      </w:pPr>
      <w:r w:rsidRPr="009B3078">
        <w:rPr>
          <w:rFonts w:ascii="Times New Roman" w:hAnsi="Times New Roman" w:cs="Times New Roman"/>
          <w:sz w:val="24"/>
          <w:szCs w:val="24"/>
          <w:lang w:val="hr-HR"/>
        </w:rPr>
        <w:t>URBROJ: 2158-36-01-24-1</w:t>
      </w:r>
    </w:p>
    <w:p w14:paraId="65CAEE76" w14:textId="15BF8519" w:rsidR="009B3078" w:rsidRPr="009B3078" w:rsidRDefault="009B3078" w:rsidP="00C12307">
      <w:pPr>
        <w:pStyle w:val="Bezproreda"/>
        <w:ind w:left="-142" w:firstLine="142"/>
        <w:jc w:val="both"/>
        <w:rPr>
          <w:rFonts w:ascii="Times New Roman" w:hAnsi="Times New Roman" w:cs="Times New Roman"/>
          <w:sz w:val="24"/>
          <w:szCs w:val="24"/>
          <w:lang w:val="hr-HR"/>
        </w:rPr>
      </w:pPr>
      <w:r w:rsidRPr="009B3078">
        <w:rPr>
          <w:rFonts w:ascii="Times New Roman" w:hAnsi="Times New Roman" w:cs="Times New Roman"/>
          <w:sz w:val="24"/>
          <w:szCs w:val="24"/>
          <w:lang w:val="hr-HR"/>
        </w:rPr>
        <w:t>Šodolovci, 17. lipnja 2024.</w:t>
      </w:r>
      <w:r w:rsidR="00C12307">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w:t>
      </w:r>
      <w:r w:rsidRPr="009B3078">
        <w:rPr>
          <w:rFonts w:ascii="Times New Roman" w:hAnsi="Times New Roman" w:cs="Times New Roman"/>
          <w:sz w:val="24"/>
          <w:szCs w:val="24"/>
          <w:lang w:val="hr-HR"/>
        </w:rPr>
        <w:t xml:space="preserve">   PREDSJEDNIK OPĆINSKOG VIJEĆA</w:t>
      </w:r>
    </w:p>
    <w:p w14:paraId="352B0AB2" w14:textId="3343E358" w:rsidR="009B3078" w:rsidRDefault="009B3078" w:rsidP="009B3078">
      <w:pPr>
        <w:pStyle w:val="Bezproreda"/>
        <w:jc w:val="both"/>
        <w:rPr>
          <w:rFonts w:ascii="Times New Roman" w:hAnsi="Times New Roman" w:cs="Times New Roman"/>
          <w:sz w:val="24"/>
          <w:szCs w:val="24"/>
          <w:lang w:val="pl-PL"/>
        </w:rPr>
      </w:pPr>
      <w:r w:rsidRPr="009B3078">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w:t>
      </w:r>
      <w:r w:rsidRPr="009B3078">
        <w:rPr>
          <w:rFonts w:ascii="Times New Roman" w:hAnsi="Times New Roman" w:cs="Times New Roman"/>
          <w:sz w:val="24"/>
          <w:szCs w:val="24"/>
          <w:lang w:val="hr-HR"/>
        </w:rPr>
        <w:t xml:space="preserve"> </w:t>
      </w:r>
      <w:r w:rsidRPr="009B3078">
        <w:rPr>
          <w:rFonts w:ascii="Times New Roman" w:hAnsi="Times New Roman" w:cs="Times New Roman"/>
          <w:sz w:val="24"/>
          <w:szCs w:val="24"/>
          <w:lang w:val="pl-PL"/>
        </w:rPr>
        <w:t>Lazar Telenta</w:t>
      </w:r>
    </w:p>
    <w:p w14:paraId="0CE1169E" w14:textId="77777777" w:rsidR="009B3078" w:rsidRDefault="009B3078" w:rsidP="009B3078">
      <w:pPr>
        <w:pStyle w:val="Bezproreda"/>
        <w:jc w:val="both"/>
        <w:rPr>
          <w:rFonts w:ascii="Times New Roman" w:hAnsi="Times New Roman" w:cs="Times New Roman"/>
          <w:sz w:val="24"/>
          <w:szCs w:val="24"/>
          <w:lang w:val="pl-PL"/>
        </w:rPr>
      </w:pPr>
    </w:p>
    <w:p w14:paraId="1050180D" w14:textId="69E16147" w:rsidR="009B3078" w:rsidRDefault="009B3078" w:rsidP="009B3078">
      <w:pPr>
        <w:pStyle w:val="Bezproreda"/>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w:t>
      </w:r>
    </w:p>
    <w:p w14:paraId="29522F91" w14:textId="77777777" w:rsidR="00B12A3A" w:rsidRPr="00011773" w:rsidRDefault="00B12A3A" w:rsidP="00C12307">
      <w:pPr>
        <w:spacing w:line="240" w:lineRule="auto"/>
        <w:jc w:val="both"/>
        <w:rPr>
          <w:rFonts w:ascii="Times New Roman" w:hAnsi="Times New Roman" w:cs="Times New Roman"/>
          <w:sz w:val="24"/>
          <w:szCs w:val="24"/>
        </w:rPr>
      </w:pPr>
      <w:r w:rsidRPr="00011773">
        <w:rPr>
          <w:rFonts w:ascii="Times New Roman" w:hAnsi="Times New Roman" w:cs="Times New Roman"/>
          <w:sz w:val="24"/>
          <w:szCs w:val="24"/>
        </w:rPr>
        <w:t>Na temelju članka 13. stavak 8. Zakona o zaštiti od požara („Narodne novine“ broj 92/10</w:t>
      </w:r>
      <w:r>
        <w:rPr>
          <w:rFonts w:ascii="Times New Roman" w:hAnsi="Times New Roman" w:cs="Times New Roman"/>
          <w:sz w:val="24"/>
          <w:szCs w:val="24"/>
        </w:rPr>
        <w:t xml:space="preserve"> i 114/22</w:t>
      </w:r>
      <w:r w:rsidRPr="00011773">
        <w:rPr>
          <w:rFonts w:ascii="Times New Roman" w:hAnsi="Times New Roman" w:cs="Times New Roman"/>
          <w:sz w:val="24"/>
          <w:szCs w:val="24"/>
        </w:rPr>
        <w:t xml:space="preserve">) i članka 31. Statuta Općine Šodolovci („službeni glasnik Općine Šodolovci“ broj </w:t>
      </w:r>
      <w:r>
        <w:rPr>
          <w:rFonts w:ascii="Times New Roman" w:hAnsi="Times New Roman" w:cs="Times New Roman"/>
          <w:sz w:val="24"/>
          <w:szCs w:val="24"/>
        </w:rPr>
        <w:t>2/21</w:t>
      </w:r>
      <w:r w:rsidRPr="00011773">
        <w:rPr>
          <w:rFonts w:ascii="Times New Roman" w:hAnsi="Times New Roman" w:cs="Times New Roman"/>
          <w:sz w:val="24"/>
          <w:szCs w:val="24"/>
        </w:rPr>
        <w:t xml:space="preserve">) </w:t>
      </w:r>
      <w:r>
        <w:rPr>
          <w:rFonts w:ascii="Times New Roman" w:hAnsi="Times New Roman" w:cs="Times New Roman"/>
          <w:sz w:val="24"/>
          <w:szCs w:val="24"/>
        </w:rPr>
        <w:t>O</w:t>
      </w:r>
      <w:r w:rsidRPr="00011773">
        <w:rPr>
          <w:rFonts w:ascii="Times New Roman" w:hAnsi="Times New Roman" w:cs="Times New Roman"/>
          <w:sz w:val="24"/>
          <w:szCs w:val="24"/>
        </w:rPr>
        <w:t xml:space="preserve">pćinsko vijeće Općine Šodolovci na svojoj </w:t>
      </w:r>
      <w:r>
        <w:rPr>
          <w:rFonts w:ascii="Times New Roman" w:hAnsi="Times New Roman" w:cs="Times New Roman"/>
          <w:sz w:val="24"/>
          <w:szCs w:val="24"/>
        </w:rPr>
        <w:t>21</w:t>
      </w:r>
      <w:r w:rsidRPr="00011773">
        <w:rPr>
          <w:rFonts w:ascii="Times New Roman" w:hAnsi="Times New Roman" w:cs="Times New Roman"/>
          <w:sz w:val="24"/>
          <w:szCs w:val="24"/>
        </w:rPr>
        <w:t xml:space="preserve">. sjednici održanoj dana </w:t>
      </w:r>
      <w:r>
        <w:rPr>
          <w:rFonts w:ascii="Times New Roman" w:hAnsi="Times New Roman" w:cs="Times New Roman"/>
          <w:sz w:val="24"/>
          <w:szCs w:val="24"/>
        </w:rPr>
        <w:t>17</w:t>
      </w:r>
      <w:r w:rsidRPr="00011773">
        <w:rPr>
          <w:rFonts w:ascii="Times New Roman" w:hAnsi="Times New Roman" w:cs="Times New Roman"/>
          <w:sz w:val="24"/>
          <w:szCs w:val="24"/>
        </w:rPr>
        <w:t xml:space="preserve">. </w:t>
      </w:r>
      <w:r>
        <w:rPr>
          <w:rFonts w:ascii="Times New Roman" w:hAnsi="Times New Roman" w:cs="Times New Roman"/>
          <w:sz w:val="24"/>
          <w:szCs w:val="24"/>
        </w:rPr>
        <w:t>lipnj</w:t>
      </w:r>
      <w:r w:rsidRPr="00011773">
        <w:rPr>
          <w:rFonts w:ascii="Times New Roman" w:hAnsi="Times New Roman" w:cs="Times New Roman"/>
          <w:sz w:val="24"/>
          <w:szCs w:val="24"/>
        </w:rPr>
        <w:t>a 20</w:t>
      </w:r>
      <w:r>
        <w:rPr>
          <w:rFonts w:ascii="Times New Roman" w:hAnsi="Times New Roman" w:cs="Times New Roman"/>
          <w:sz w:val="24"/>
          <w:szCs w:val="24"/>
        </w:rPr>
        <w:t>24</w:t>
      </w:r>
      <w:r w:rsidRPr="00011773">
        <w:rPr>
          <w:rFonts w:ascii="Times New Roman" w:hAnsi="Times New Roman" w:cs="Times New Roman"/>
          <w:sz w:val="24"/>
          <w:szCs w:val="24"/>
        </w:rPr>
        <w:t xml:space="preserve">. godine </w:t>
      </w:r>
      <w:r>
        <w:rPr>
          <w:rFonts w:ascii="Times New Roman" w:hAnsi="Times New Roman" w:cs="Times New Roman"/>
          <w:sz w:val="24"/>
          <w:szCs w:val="24"/>
        </w:rPr>
        <w:t>donosi</w:t>
      </w:r>
    </w:p>
    <w:p w14:paraId="50F7A711" w14:textId="77777777" w:rsidR="00B12A3A" w:rsidRPr="00011773" w:rsidRDefault="00B12A3A" w:rsidP="00C12307">
      <w:pPr>
        <w:spacing w:line="240" w:lineRule="auto"/>
        <w:jc w:val="both"/>
        <w:rPr>
          <w:rFonts w:ascii="Times New Roman" w:hAnsi="Times New Roman" w:cs="Times New Roman"/>
          <w:sz w:val="24"/>
          <w:szCs w:val="24"/>
        </w:rPr>
      </w:pPr>
    </w:p>
    <w:p w14:paraId="47D10567" w14:textId="77777777" w:rsidR="00B12A3A" w:rsidRPr="00011773" w:rsidRDefault="00B12A3A" w:rsidP="00C12307">
      <w:pPr>
        <w:spacing w:line="240" w:lineRule="auto"/>
        <w:jc w:val="center"/>
        <w:rPr>
          <w:rFonts w:ascii="Times New Roman" w:hAnsi="Times New Roman" w:cs="Times New Roman"/>
          <w:b/>
          <w:sz w:val="24"/>
          <w:szCs w:val="24"/>
        </w:rPr>
      </w:pPr>
      <w:r w:rsidRPr="00011773">
        <w:rPr>
          <w:rFonts w:ascii="Times New Roman" w:hAnsi="Times New Roman" w:cs="Times New Roman"/>
          <w:b/>
          <w:sz w:val="24"/>
          <w:szCs w:val="24"/>
        </w:rPr>
        <w:t>ZAKLJUČAK</w:t>
      </w:r>
    </w:p>
    <w:p w14:paraId="38C90C2C" w14:textId="77777777" w:rsidR="00B12A3A" w:rsidRPr="00011773" w:rsidRDefault="00B12A3A" w:rsidP="00C12307">
      <w:pPr>
        <w:spacing w:line="240" w:lineRule="auto"/>
        <w:jc w:val="center"/>
        <w:rPr>
          <w:rFonts w:ascii="Times New Roman" w:hAnsi="Times New Roman" w:cs="Times New Roman"/>
          <w:b/>
          <w:sz w:val="24"/>
          <w:szCs w:val="24"/>
        </w:rPr>
      </w:pPr>
      <w:r w:rsidRPr="00011773">
        <w:rPr>
          <w:rFonts w:ascii="Times New Roman" w:hAnsi="Times New Roman" w:cs="Times New Roman"/>
          <w:b/>
          <w:sz w:val="24"/>
          <w:szCs w:val="24"/>
        </w:rPr>
        <w:t xml:space="preserve">o </w:t>
      </w:r>
      <w:r>
        <w:rPr>
          <w:rFonts w:ascii="Times New Roman" w:hAnsi="Times New Roman" w:cs="Times New Roman"/>
          <w:b/>
          <w:sz w:val="24"/>
          <w:szCs w:val="24"/>
        </w:rPr>
        <w:t>prihvaćanju</w:t>
      </w:r>
      <w:r w:rsidRPr="00011773">
        <w:rPr>
          <w:rFonts w:ascii="Times New Roman" w:hAnsi="Times New Roman" w:cs="Times New Roman"/>
          <w:b/>
          <w:sz w:val="24"/>
          <w:szCs w:val="24"/>
        </w:rPr>
        <w:t xml:space="preserve"> </w:t>
      </w:r>
      <w:r>
        <w:rPr>
          <w:rFonts w:ascii="Times New Roman" w:hAnsi="Times New Roman" w:cs="Times New Roman"/>
          <w:b/>
          <w:sz w:val="24"/>
          <w:szCs w:val="24"/>
        </w:rPr>
        <w:t>I</w:t>
      </w:r>
      <w:r w:rsidRPr="00011773">
        <w:rPr>
          <w:rFonts w:ascii="Times New Roman" w:hAnsi="Times New Roman" w:cs="Times New Roman"/>
          <w:b/>
          <w:sz w:val="24"/>
          <w:szCs w:val="24"/>
        </w:rPr>
        <w:t xml:space="preserve">zvješća o stanju zaštite od požara </w:t>
      </w:r>
      <w:r>
        <w:rPr>
          <w:rFonts w:ascii="Times New Roman" w:hAnsi="Times New Roman" w:cs="Times New Roman"/>
          <w:b/>
          <w:sz w:val="24"/>
          <w:szCs w:val="24"/>
        </w:rPr>
        <w:t xml:space="preserve">i provedbi provedbenog plana unapređenja zaštite od požara </w:t>
      </w:r>
      <w:r w:rsidRPr="00011773">
        <w:rPr>
          <w:rFonts w:ascii="Times New Roman" w:hAnsi="Times New Roman" w:cs="Times New Roman"/>
          <w:b/>
          <w:sz w:val="24"/>
          <w:szCs w:val="24"/>
        </w:rPr>
        <w:t>na području Općine Šodolovci u 20</w:t>
      </w:r>
      <w:r>
        <w:rPr>
          <w:rFonts w:ascii="Times New Roman" w:hAnsi="Times New Roman" w:cs="Times New Roman"/>
          <w:b/>
          <w:sz w:val="24"/>
          <w:szCs w:val="24"/>
        </w:rPr>
        <w:t>23</w:t>
      </w:r>
      <w:r w:rsidRPr="00011773">
        <w:rPr>
          <w:rFonts w:ascii="Times New Roman" w:hAnsi="Times New Roman" w:cs="Times New Roman"/>
          <w:b/>
          <w:sz w:val="24"/>
          <w:szCs w:val="24"/>
        </w:rPr>
        <w:t>. godini</w:t>
      </w:r>
    </w:p>
    <w:p w14:paraId="13E4BFF7" w14:textId="77777777" w:rsidR="00B12A3A" w:rsidRPr="00011773" w:rsidRDefault="00B12A3A" w:rsidP="00C12307">
      <w:pPr>
        <w:spacing w:line="240" w:lineRule="auto"/>
        <w:jc w:val="center"/>
        <w:rPr>
          <w:rFonts w:ascii="Times New Roman" w:hAnsi="Times New Roman" w:cs="Times New Roman"/>
          <w:b/>
          <w:sz w:val="24"/>
          <w:szCs w:val="24"/>
        </w:rPr>
      </w:pPr>
    </w:p>
    <w:p w14:paraId="49A52140" w14:textId="77777777" w:rsidR="00B12A3A" w:rsidRPr="00011773" w:rsidRDefault="00B12A3A" w:rsidP="00C12307">
      <w:pPr>
        <w:spacing w:line="240" w:lineRule="auto"/>
        <w:jc w:val="center"/>
        <w:rPr>
          <w:rFonts w:ascii="Times New Roman" w:hAnsi="Times New Roman" w:cs="Times New Roman"/>
          <w:sz w:val="24"/>
          <w:szCs w:val="24"/>
        </w:rPr>
      </w:pPr>
      <w:r w:rsidRPr="00011773">
        <w:rPr>
          <w:rFonts w:ascii="Times New Roman" w:hAnsi="Times New Roman" w:cs="Times New Roman"/>
          <w:sz w:val="24"/>
          <w:szCs w:val="24"/>
        </w:rPr>
        <w:t>Članak 1.</w:t>
      </w:r>
    </w:p>
    <w:p w14:paraId="5EF968C4" w14:textId="77777777" w:rsidR="00B12A3A" w:rsidRPr="00011773" w:rsidRDefault="00B12A3A" w:rsidP="00C12307">
      <w:pPr>
        <w:spacing w:line="240" w:lineRule="auto"/>
        <w:jc w:val="both"/>
        <w:rPr>
          <w:rFonts w:ascii="Times New Roman" w:hAnsi="Times New Roman" w:cs="Times New Roman"/>
          <w:sz w:val="24"/>
          <w:szCs w:val="24"/>
        </w:rPr>
      </w:pPr>
      <w:r>
        <w:rPr>
          <w:rFonts w:ascii="Times New Roman" w:hAnsi="Times New Roman" w:cs="Times New Roman"/>
          <w:sz w:val="24"/>
          <w:szCs w:val="24"/>
        </w:rPr>
        <w:t>Prihvaća</w:t>
      </w:r>
      <w:r w:rsidRPr="00011773">
        <w:rPr>
          <w:rFonts w:ascii="Times New Roman" w:hAnsi="Times New Roman" w:cs="Times New Roman"/>
          <w:sz w:val="24"/>
          <w:szCs w:val="24"/>
        </w:rPr>
        <w:t xml:space="preserve"> se </w:t>
      </w:r>
      <w:r>
        <w:rPr>
          <w:rFonts w:ascii="Times New Roman" w:hAnsi="Times New Roman" w:cs="Times New Roman"/>
          <w:sz w:val="24"/>
          <w:szCs w:val="24"/>
        </w:rPr>
        <w:t>I</w:t>
      </w:r>
      <w:r w:rsidRPr="00011773">
        <w:rPr>
          <w:rFonts w:ascii="Times New Roman" w:hAnsi="Times New Roman" w:cs="Times New Roman"/>
          <w:sz w:val="24"/>
          <w:szCs w:val="24"/>
        </w:rPr>
        <w:t>zvješće o stanju zaštite od požara</w:t>
      </w:r>
      <w:r>
        <w:rPr>
          <w:rFonts w:ascii="Times New Roman" w:hAnsi="Times New Roman" w:cs="Times New Roman"/>
          <w:sz w:val="24"/>
          <w:szCs w:val="24"/>
        </w:rPr>
        <w:t xml:space="preserve"> i provedbi provedbenog plana unapređenja zaštite od požara</w:t>
      </w:r>
      <w:r w:rsidRPr="00011773">
        <w:rPr>
          <w:rFonts w:ascii="Times New Roman" w:hAnsi="Times New Roman" w:cs="Times New Roman"/>
          <w:sz w:val="24"/>
          <w:szCs w:val="24"/>
        </w:rPr>
        <w:t xml:space="preserve"> na području Općine Šodolovci u 20</w:t>
      </w:r>
      <w:r>
        <w:rPr>
          <w:rFonts w:ascii="Times New Roman" w:hAnsi="Times New Roman" w:cs="Times New Roman"/>
          <w:sz w:val="24"/>
          <w:szCs w:val="24"/>
        </w:rPr>
        <w:t>23</w:t>
      </w:r>
      <w:r w:rsidRPr="00011773">
        <w:rPr>
          <w:rFonts w:ascii="Times New Roman" w:hAnsi="Times New Roman" w:cs="Times New Roman"/>
          <w:sz w:val="24"/>
          <w:szCs w:val="24"/>
        </w:rPr>
        <w:t xml:space="preserve">. godini koje je ovom tijelu podnio </w:t>
      </w:r>
      <w:r>
        <w:rPr>
          <w:rFonts w:ascii="Times New Roman" w:hAnsi="Times New Roman" w:cs="Times New Roman"/>
          <w:sz w:val="24"/>
          <w:szCs w:val="24"/>
        </w:rPr>
        <w:t>općinski načelnik</w:t>
      </w:r>
      <w:r w:rsidRPr="00011773">
        <w:rPr>
          <w:rFonts w:ascii="Times New Roman" w:hAnsi="Times New Roman" w:cs="Times New Roman"/>
          <w:sz w:val="24"/>
          <w:szCs w:val="24"/>
        </w:rPr>
        <w:t xml:space="preserve"> Općine Šodolovci.</w:t>
      </w:r>
    </w:p>
    <w:p w14:paraId="21352336" w14:textId="77777777" w:rsidR="00B12A3A" w:rsidRPr="00011773" w:rsidRDefault="00B12A3A" w:rsidP="00C12307">
      <w:pPr>
        <w:spacing w:line="240" w:lineRule="auto"/>
        <w:jc w:val="center"/>
        <w:rPr>
          <w:rFonts w:ascii="Times New Roman" w:hAnsi="Times New Roman" w:cs="Times New Roman"/>
          <w:sz w:val="24"/>
          <w:szCs w:val="24"/>
        </w:rPr>
      </w:pPr>
      <w:r w:rsidRPr="00011773">
        <w:rPr>
          <w:rFonts w:ascii="Times New Roman" w:hAnsi="Times New Roman" w:cs="Times New Roman"/>
          <w:sz w:val="24"/>
          <w:szCs w:val="24"/>
        </w:rPr>
        <w:t>Članak 2.</w:t>
      </w:r>
    </w:p>
    <w:p w14:paraId="0E9499B3" w14:textId="77777777" w:rsidR="00B12A3A" w:rsidRPr="00011773" w:rsidRDefault="00B12A3A" w:rsidP="00C12307">
      <w:pPr>
        <w:spacing w:line="240" w:lineRule="auto"/>
        <w:jc w:val="both"/>
        <w:rPr>
          <w:rFonts w:ascii="Times New Roman" w:hAnsi="Times New Roman" w:cs="Times New Roman"/>
          <w:sz w:val="24"/>
          <w:szCs w:val="24"/>
        </w:rPr>
      </w:pPr>
      <w:r w:rsidRPr="00011773">
        <w:rPr>
          <w:rFonts w:ascii="Times New Roman" w:hAnsi="Times New Roman" w:cs="Times New Roman"/>
          <w:sz w:val="24"/>
          <w:szCs w:val="24"/>
        </w:rPr>
        <w:t>Izvješće iz članka 1. ovog Zaključka sastavni je dio ovog Zaključka.</w:t>
      </w:r>
    </w:p>
    <w:p w14:paraId="75D91BA6" w14:textId="77777777" w:rsidR="00B12A3A" w:rsidRPr="00011773" w:rsidRDefault="00B12A3A" w:rsidP="00C12307">
      <w:pPr>
        <w:spacing w:line="240" w:lineRule="auto"/>
        <w:jc w:val="center"/>
        <w:rPr>
          <w:rFonts w:ascii="Times New Roman" w:hAnsi="Times New Roman" w:cs="Times New Roman"/>
          <w:sz w:val="24"/>
          <w:szCs w:val="24"/>
        </w:rPr>
      </w:pPr>
      <w:r w:rsidRPr="00011773">
        <w:rPr>
          <w:rFonts w:ascii="Times New Roman" w:hAnsi="Times New Roman" w:cs="Times New Roman"/>
          <w:sz w:val="24"/>
          <w:szCs w:val="24"/>
        </w:rPr>
        <w:t>Članak 3.</w:t>
      </w:r>
    </w:p>
    <w:p w14:paraId="2506B547" w14:textId="77777777" w:rsidR="00B12A3A" w:rsidRPr="00011773" w:rsidRDefault="00B12A3A" w:rsidP="00C12307">
      <w:pPr>
        <w:spacing w:line="24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Ovaj Zaključak objavit će se u </w:t>
      </w:r>
      <w:r>
        <w:rPr>
          <w:rFonts w:ascii="Times New Roman" w:hAnsi="Times New Roman" w:cs="Times New Roman"/>
          <w:sz w:val="24"/>
          <w:szCs w:val="24"/>
        </w:rPr>
        <w:t>„</w:t>
      </w:r>
      <w:r w:rsidRPr="00011773">
        <w:rPr>
          <w:rFonts w:ascii="Times New Roman" w:hAnsi="Times New Roman" w:cs="Times New Roman"/>
          <w:sz w:val="24"/>
          <w:szCs w:val="24"/>
        </w:rPr>
        <w:t>službenom glasniku Općine Šodolovci</w:t>
      </w:r>
      <w:r>
        <w:rPr>
          <w:rFonts w:ascii="Times New Roman" w:hAnsi="Times New Roman" w:cs="Times New Roman"/>
          <w:sz w:val="24"/>
          <w:szCs w:val="24"/>
        </w:rPr>
        <w:t>“</w:t>
      </w:r>
      <w:r w:rsidRPr="00011773">
        <w:rPr>
          <w:rFonts w:ascii="Times New Roman" w:hAnsi="Times New Roman" w:cs="Times New Roman"/>
          <w:sz w:val="24"/>
          <w:szCs w:val="24"/>
        </w:rPr>
        <w:t>.</w:t>
      </w:r>
    </w:p>
    <w:p w14:paraId="0D6535F2" w14:textId="77777777" w:rsidR="00B12A3A" w:rsidRPr="00011773" w:rsidRDefault="00B12A3A" w:rsidP="00C12307">
      <w:pPr>
        <w:spacing w:line="240" w:lineRule="auto"/>
        <w:jc w:val="both"/>
        <w:rPr>
          <w:rFonts w:ascii="Times New Roman" w:hAnsi="Times New Roman" w:cs="Times New Roman"/>
          <w:sz w:val="24"/>
          <w:szCs w:val="24"/>
        </w:rPr>
      </w:pPr>
    </w:p>
    <w:p w14:paraId="7ED32D86" w14:textId="77777777" w:rsidR="00B12A3A" w:rsidRPr="00011773" w:rsidRDefault="00B12A3A" w:rsidP="00C12307">
      <w:pPr>
        <w:spacing w:line="24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KLASA: </w:t>
      </w:r>
      <w:r>
        <w:rPr>
          <w:rFonts w:ascii="Times New Roman" w:hAnsi="Times New Roman" w:cs="Times New Roman"/>
          <w:sz w:val="24"/>
          <w:szCs w:val="24"/>
        </w:rPr>
        <w:t>245-01/24-01/2</w:t>
      </w:r>
    </w:p>
    <w:p w14:paraId="068658C2" w14:textId="77777777" w:rsidR="00B12A3A" w:rsidRPr="00011773" w:rsidRDefault="00B12A3A" w:rsidP="00C12307">
      <w:pPr>
        <w:spacing w:line="24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URBROJ: </w:t>
      </w:r>
      <w:r>
        <w:rPr>
          <w:rFonts w:ascii="Times New Roman" w:hAnsi="Times New Roman" w:cs="Times New Roman"/>
          <w:sz w:val="24"/>
          <w:szCs w:val="24"/>
        </w:rPr>
        <w:t>2158-36-01-24-2</w:t>
      </w:r>
    </w:p>
    <w:p w14:paraId="6B07AD51" w14:textId="77777777" w:rsidR="00B12A3A" w:rsidRPr="00011773" w:rsidRDefault="00B12A3A" w:rsidP="00C12307">
      <w:pPr>
        <w:spacing w:line="24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Šodolovci, </w:t>
      </w:r>
      <w:r>
        <w:rPr>
          <w:rFonts w:ascii="Times New Roman" w:hAnsi="Times New Roman" w:cs="Times New Roman"/>
          <w:sz w:val="24"/>
          <w:szCs w:val="24"/>
        </w:rPr>
        <w:t>17</w:t>
      </w:r>
      <w:r w:rsidRPr="00011773">
        <w:rPr>
          <w:rFonts w:ascii="Times New Roman" w:hAnsi="Times New Roman" w:cs="Times New Roman"/>
          <w:sz w:val="24"/>
          <w:szCs w:val="24"/>
        </w:rPr>
        <w:t xml:space="preserve">. </w:t>
      </w:r>
      <w:r>
        <w:rPr>
          <w:rFonts w:ascii="Times New Roman" w:hAnsi="Times New Roman" w:cs="Times New Roman"/>
          <w:sz w:val="24"/>
          <w:szCs w:val="24"/>
        </w:rPr>
        <w:t>lipnj</w:t>
      </w:r>
      <w:r w:rsidRPr="00011773">
        <w:rPr>
          <w:rFonts w:ascii="Times New Roman" w:hAnsi="Times New Roman" w:cs="Times New Roman"/>
          <w:sz w:val="24"/>
          <w:szCs w:val="24"/>
        </w:rPr>
        <w:t>a 20</w:t>
      </w:r>
      <w:r>
        <w:rPr>
          <w:rFonts w:ascii="Times New Roman" w:hAnsi="Times New Roman" w:cs="Times New Roman"/>
          <w:sz w:val="24"/>
          <w:szCs w:val="24"/>
        </w:rPr>
        <w:t>24</w:t>
      </w:r>
      <w:r w:rsidRPr="00011773">
        <w:rPr>
          <w:rFonts w:ascii="Times New Roman" w:hAnsi="Times New Roman" w:cs="Times New Roman"/>
          <w:sz w:val="24"/>
          <w:szCs w:val="24"/>
        </w:rPr>
        <w:t>.                                     PREDSJEDNIK OPĆINSKOG VIJEĆA:</w:t>
      </w:r>
    </w:p>
    <w:p w14:paraId="2090E806" w14:textId="77777777" w:rsidR="00B12A3A" w:rsidRDefault="00B12A3A" w:rsidP="00C12307">
      <w:pPr>
        <w:spacing w:line="240" w:lineRule="auto"/>
        <w:rPr>
          <w:rFonts w:ascii="Times New Roman" w:hAnsi="Times New Roman" w:cs="Times New Roman"/>
          <w:sz w:val="24"/>
          <w:szCs w:val="24"/>
        </w:rPr>
      </w:pPr>
      <w:r w:rsidRPr="000117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1773">
        <w:rPr>
          <w:rFonts w:ascii="Times New Roman" w:hAnsi="Times New Roman" w:cs="Times New Roman"/>
          <w:sz w:val="24"/>
          <w:szCs w:val="24"/>
        </w:rPr>
        <w:t xml:space="preserve">          </w:t>
      </w:r>
      <w:r>
        <w:rPr>
          <w:rFonts w:ascii="Times New Roman" w:hAnsi="Times New Roman" w:cs="Times New Roman"/>
          <w:sz w:val="24"/>
          <w:szCs w:val="24"/>
        </w:rPr>
        <w:t xml:space="preserve">Lazar </w:t>
      </w:r>
      <w:proofErr w:type="spellStart"/>
      <w:r>
        <w:rPr>
          <w:rFonts w:ascii="Times New Roman" w:hAnsi="Times New Roman" w:cs="Times New Roman"/>
          <w:sz w:val="24"/>
          <w:szCs w:val="24"/>
        </w:rPr>
        <w:t>Telenta</w:t>
      </w:r>
      <w:proofErr w:type="spellEnd"/>
    </w:p>
    <w:p w14:paraId="69FA5CA5" w14:textId="77777777" w:rsidR="00B12A3A" w:rsidRPr="00B12A3A" w:rsidRDefault="00B12A3A" w:rsidP="00B12A3A">
      <w:pPr>
        <w:rPr>
          <w:rFonts w:ascii="Times New Roman" w:hAnsi="Times New Roman" w:cs="Times New Roman"/>
          <w:b/>
          <w:bCs/>
          <w:sz w:val="24"/>
          <w:szCs w:val="24"/>
        </w:rPr>
      </w:pPr>
    </w:p>
    <w:p w14:paraId="3C8B9D09" w14:textId="624E5D52" w:rsidR="00B12A3A" w:rsidRDefault="00B12A3A" w:rsidP="00B12A3A">
      <w:pPr>
        <w:jc w:val="center"/>
        <w:rPr>
          <w:rFonts w:ascii="Times New Roman" w:hAnsi="Times New Roman" w:cs="Times New Roman"/>
          <w:b/>
          <w:bCs/>
          <w:sz w:val="24"/>
          <w:szCs w:val="24"/>
        </w:rPr>
      </w:pPr>
      <w:r w:rsidRPr="00B12A3A">
        <w:rPr>
          <w:rFonts w:ascii="Times New Roman" w:hAnsi="Times New Roman" w:cs="Times New Roman"/>
          <w:b/>
          <w:bCs/>
          <w:sz w:val="24"/>
          <w:szCs w:val="24"/>
        </w:rPr>
        <w:t>**********</w:t>
      </w:r>
    </w:p>
    <w:p w14:paraId="75A9CB82" w14:textId="77777777" w:rsidR="00C12307" w:rsidRPr="00C12307" w:rsidRDefault="00C12307" w:rsidP="00C12307">
      <w:pPr>
        <w:pStyle w:val="Bezproreda"/>
        <w:jc w:val="both"/>
        <w:rPr>
          <w:rFonts w:ascii="Times New Roman" w:hAnsi="Times New Roman" w:cs="Times New Roman"/>
          <w:sz w:val="24"/>
          <w:szCs w:val="24"/>
          <w:lang w:val="pl-PL"/>
        </w:rPr>
      </w:pPr>
      <w:r w:rsidRPr="00C12307">
        <w:rPr>
          <w:rFonts w:ascii="Times New Roman" w:hAnsi="Times New Roman" w:cs="Times New Roman"/>
          <w:sz w:val="24"/>
          <w:szCs w:val="24"/>
          <w:lang w:val="pl-PL"/>
        </w:rPr>
        <w:t>Na temelju članka 14. i članka 19. stavka 1. Zakona o zaštiti od požara („Narodne novine“ broj 92/10 i 114/22) te članka 31. Statuta Općine Šodolovci („Službeni glasnik“ Općine Šodolovci, broj 2/21) Općinsko vijeće Općine Šodolovci na svojoj 21. sjednici održanoj dana 17. lipnja 2024. godine donosi</w:t>
      </w:r>
    </w:p>
    <w:p w14:paraId="0DF12AFF" w14:textId="77777777" w:rsidR="00C12307" w:rsidRPr="00C12307" w:rsidRDefault="00C12307" w:rsidP="00C12307">
      <w:pPr>
        <w:pStyle w:val="Bezproreda"/>
        <w:rPr>
          <w:rFonts w:ascii="Times New Roman" w:hAnsi="Times New Roman" w:cs="Times New Roman"/>
          <w:sz w:val="24"/>
          <w:szCs w:val="24"/>
          <w:lang w:val="pl-PL"/>
        </w:rPr>
      </w:pPr>
    </w:p>
    <w:p w14:paraId="780B3A59" w14:textId="77777777" w:rsidR="00C12307" w:rsidRPr="00C12307" w:rsidRDefault="00C12307" w:rsidP="00C12307">
      <w:pPr>
        <w:pStyle w:val="Bezproreda"/>
        <w:rPr>
          <w:rFonts w:ascii="Times New Roman" w:hAnsi="Times New Roman" w:cs="Times New Roman"/>
          <w:sz w:val="24"/>
          <w:szCs w:val="24"/>
          <w:lang w:val="pl-PL"/>
        </w:rPr>
      </w:pPr>
    </w:p>
    <w:p w14:paraId="61CA4DA2" w14:textId="77777777" w:rsidR="00C12307" w:rsidRPr="00C12307" w:rsidRDefault="00C12307" w:rsidP="00C12307">
      <w:pPr>
        <w:pStyle w:val="Bezproreda"/>
        <w:jc w:val="center"/>
        <w:rPr>
          <w:rFonts w:ascii="Times New Roman" w:hAnsi="Times New Roman" w:cs="Times New Roman"/>
          <w:b/>
          <w:sz w:val="24"/>
          <w:szCs w:val="24"/>
          <w:lang w:val="pl-PL"/>
        </w:rPr>
      </w:pPr>
      <w:r w:rsidRPr="00C12307">
        <w:rPr>
          <w:rFonts w:ascii="Times New Roman" w:hAnsi="Times New Roman" w:cs="Times New Roman"/>
          <w:b/>
          <w:sz w:val="24"/>
          <w:szCs w:val="24"/>
          <w:lang w:val="pl-PL"/>
        </w:rPr>
        <w:t>PLAN</w:t>
      </w:r>
    </w:p>
    <w:p w14:paraId="29112FDF" w14:textId="77777777" w:rsidR="00C12307" w:rsidRPr="00C12307" w:rsidRDefault="00C12307" w:rsidP="00C12307">
      <w:pPr>
        <w:pStyle w:val="Bezproreda"/>
        <w:jc w:val="center"/>
        <w:rPr>
          <w:rFonts w:ascii="Times New Roman" w:hAnsi="Times New Roman" w:cs="Times New Roman"/>
          <w:b/>
          <w:sz w:val="24"/>
          <w:szCs w:val="24"/>
          <w:lang w:val="pl-PL"/>
        </w:rPr>
      </w:pPr>
      <w:r w:rsidRPr="00C12307">
        <w:rPr>
          <w:rFonts w:ascii="Times New Roman" w:hAnsi="Times New Roman" w:cs="Times New Roman"/>
          <w:b/>
          <w:sz w:val="24"/>
          <w:szCs w:val="24"/>
          <w:lang w:val="pl-PL"/>
        </w:rPr>
        <w:lastRenderedPageBreak/>
        <w:t>motrenja, čuvanja i ophodnje otvorenog prostora i građevina za koje postoji povećana</w:t>
      </w:r>
    </w:p>
    <w:p w14:paraId="136646B2" w14:textId="77777777" w:rsidR="00C12307" w:rsidRPr="00C12307" w:rsidRDefault="00C12307" w:rsidP="00C12307">
      <w:pPr>
        <w:pStyle w:val="Bezproreda"/>
        <w:jc w:val="center"/>
        <w:rPr>
          <w:rFonts w:ascii="Times New Roman" w:hAnsi="Times New Roman" w:cs="Times New Roman"/>
          <w:b/>
          <w:sz w:val="24"/>
          <w:szCs w:val="24"/>
          <w:lang w:val="pl-PL"/>
        </w:rPr>
      </w:pPr>
      <w:r w:rsidRPr="00C12307">
        <w:rPr>
          <w:rFonts w:ascii="Times New Roman" w:hAnsi="Times New Roman" w:cs="Times New Roman"/>
          <w:b/>
          <w:sz w:val="24"/>
          <w:szCs w:val="24"/>
          <w:lang w:val="pl-PL"/>
        </w:rPr>
        <w:t>opasnost od nastajanja i širenja požara na području Općine Šodolovci u 2024. godini</w:t>
      </w:r>
    </w:p>
    <w:p w14:paraId="55B2D57B" w14:textId="77777777" w:rsidR="00C12307" w:rsidRPr="00044E57" w:rsidRDefault="00C12307" w:rsidP="00C12307">
      <w:pPr>
        <w:rPr>
          <w:rFonts w:ascii="Times New Roman" w:hAnsi="Times New Roman" w:cs="Times New Roman"/>
          <w:sz w:val="24"/>
          <w:szCs w:val="24"/>
        </w:rPr>
      </w:pPr>
    </w:p>
    <w:p w14:paraId="48B4C013" w14:textId="77777777" w:rsidR="00C12307" w:rsidRPr="00C12307" w:rsidRDefault="00C12307" w:rsidP="00C12307">
      <w:pPr>
        <w:pStyle w:val="Bezproreda"/>
        <w:jc w:val="center"/>
        <w:rPr>
          <w:rFonts w:ascii="Times New Roman" w:hAnsi="Times New Roman" w:cs="Times New Roman"/>
          <w:sz w:val="24"/>
          <w:szCs w:val="24"/>
          <w:lang w:val="hr-HR"/>
        </w:rPr>
      </w:pPr>
      <w:r w:rsidRPr="00C12307">
        <w:rPr>
          <w:rFonts w:ascii="Times New Roman" w:hAnsi="Times New Roman" w:cs="Times New Roman"/>
          <w:sz w:val="24"/>
          <w:szCs w:val="24"/>
          <w:lang w:val="hr-HR"/>
        </w:rPr>
        <w:t>Članak 1.</w:t>
      </w:r>
    </w:p>
    <w:p w14:paraId="5939846C" w14:textId="77777777" w:rsidR="00C12307" w:rsidRPr="00C12307" w:rsidRDefault="00C12307" w:rsidP="00C12307">
      <w:pPr>
        <w:pStyle w:val="Bezproreda"/>
        <w:jc w:val="center"/>
        <w:rPr>
          <w:rFonts w:ascii="Times New Roman" w:hAnsi="Times New Roman" w:cs="Times New Roman"/>
          <w:sz w:val="24"/>
          <w:szCs w:val="24"/>
          <w:lang w:val="hr-HR"/>
        </w:rPr>
      </w:pPr>
    </w:p>
    <w:p w14:paraId="0E9A162D" w14:textId="77777777" w:rsidR="00C12307" w:rsidRPr="00C12307" w:rsidRDefault="00C12307" w:rsidP="00C12307">
      <w:pPr>
        <w:pStyle w:val="Bezproreda"/>
        <w:jc w:val="both"/>
        <w:rPr>
          <w:rFonts w:ascii="Times New Roman" w:hAnsi="Times New Roman" w:cs="Times New Roman"/>
          <w:sz w:val="24"/>
          <w:szCs w:val="24"/>
          <w:lang w:val="hr-HR"/>
        </w:rPr>
      </w:pPr>
      <w:r w:rsidRPr="00C12307">
        <w:rPr>
          <w:rFonts w:ascii="Times New Roman" w:hAnsi="Times New Roman" w:cs="Times New Roman"/>
          <w:sz w:val="24"/>
          <w:szCs w:val="24"/>
          <w:lang w:val="hr-HR"/>
        </w:rPr>
        <w:t xml:space="preserve">Ovaj Plan motrenja, čuvanja i ophodnje otvorenog prostora i građevina za koje postoji povećanja opasnost od nastajanja i širenja požara (u daljnjem tekstu: Plan) donosi se s ciljem sprečavanja nastanka i širenja požara na području Općine Šodolovci. </w:t>
      </w:r>
    </w:p>
    <w:p w14:paraId="48518840" w14:textId="77777777" w:rsidR="00C12307" w:rsidRPr="00C12307" w:rsidRDefault="00C12307" w:rsidP="00C12307">
      <w:pPr>
        <w:pStyle w:val="Bezproreda"/>
        <w:jc w:val="both"/>
        <w:rPr>
          <w:rFonts w:ascii="Times New Roman" w:hAnsi="Times New Roman" w:cs="Times New Roman"/>
          <w:sz w:val="24"/>
          <w:szCs w:val="24"/>
          <w:lang w:val="hr-HR"/>
        </w:rPr>
      </w:pPr>
      <w:r w:rsidRPr="00C12307">
        <w:rPr>
          <w:rFonts w:ascii="Times New Roman" w:hAnsi="Times New Roman" w:cs="Times New Roman"/>
          <w:sz w:val="24"/>
          <w:szCs w:val="24"/>
          <w:lang w:val="hr-HR"/>
        </w:rPr>
        <w:t>Ovim Planom razrađuju se načini motrenja, čuvanja i ophodnje građevina, dijelova građevina i otvorenog prostora na području Općine Šodolovci za koje prijeti povećana opasnost od nastanka i širenja požara u razdoblju visokog ili vrlo visokog indeksa opasnosti od nastanka požara.</w:t>
      </w:r>
    </w:p>
    <w:p w14:paraId="7AE4D929" w14:textId="77777777" w:rsidR="00C12307" w:rsidRPr="00C12307" w:rsidRDefault="00C12307" w:rsidP="00C12307">
      <w:pPr>
        <w:pStyle w:val="Bezproreda"/>
        <w:rPr>
          <w:rFonts w:ascii="Times New Roman" w:hAnsi="Times New Roman" w:cs="Times New Roman"/>
          <w:sz w:val="24"/>
          <w:szCs w:val="24"/>
          <w:lang w:val="hr-HR"/>
        </w:rPr>
      </w:pPr>
    </w:p>
    <w:p w14:paraId="386BF8E6" w14:textId="77777777" w:rsidR="00C12307" w:rsidRPr="00C12307" w:rsidRDefault="00C12307" w:rsidP="00C12307">
      <w:pPr>
        <w:pStyle w:val="Bezproreda"/>
        <w:jc w:val="center"/>
        <w:rPr>
          <w:rFonts w:ascii="Times New Roman" w:hAnsi="Times New Roman" w:cs="Times New Roman"/>
          <w:sz w:val="24"/>
          <w:szCs w:val="24"/>
          <w:lang w:val="hr-HR"/>
        </w:rPr>
      </w:pPr>
      <w:r w:rsidRPr="00C12307">
        <w:rPr>
          <w:rFonts w:ascii="Times New Roman" w:hAnsi="Times New Roman" w:cs="Times New Roman"/>
          <w:sz w:val="24"/>
          <w:szCs w:val="24"/>
          <w:lang w:val="hr-HR"/>
        </w:rPr>
        <w:t>Članak 2.</w:t>
      </w:r>
    </w:p>
    <w:p w14:paraId="213864E6" w14:textId="77777777" w:rsidR="00C12307" w:rsidRPr="00C12307" w:rsidRDefault="00C12307" w:rsidP="00C12307">
      <w:pPr>
        <w:pStyle w:val="Bezproreda"/>
        <w:jc w:val="both"/>
        <w:rPr>
          <w:rFonts w:ascii="Times New Roman" w:hAnsi="Times New Roman" w:cs="Times New Roman"/>
          <w:sz w:val="24"/>
          <w:szCs w:val="24"/>
          <w:lang w:val="hr-HR"/>
        </w:rPr>
      </w:pPr>
    </w:p>
    <w:p w14:paraId="0B83A120" w14:textId="77777777" w:rsidR="00C12307" w:rsidRPr="00C12307" w:rsidRDefault="00C12307" w:rsidP="00C12307">
      <w:pPr>
        <w:pStyle w:val="Bezproreda"/>
        <w:jc w:val="both"/>
        <w:rPr>
          <w:rFonts w:ascii="Times New Roman" w:hAnsi="Times New Roman" w:cs="Times New Roman"/>
          <w:sz w:val="24"/>
          <w:szCs w:val="24"/>
          <w:lang w:val="hr-HR"/>
        </w:rPr>
      </w:pPr>
      <w:r w:rsidRPr="00C12307">
        <w:rPr>
          <w:rFonts w:ascii="Times New Roman" w:hAnsi="Times New Roman" w:cs="Times New Roman"/>
          <w:sz w:val="24"/>
          <w:szCs w:val="24"/>
          <w:lang w:val="hr-HR"/>
        </w:rPr>
        <w:t>U razdoblju visokog ili vrlo visokog indeksa opasnosti od nastanka i širenja požara pojačano se motre otvoreni prostori jer u zatvorenim prostorima postoji mala vjerojatnost izbijanja požara.</w:t>
      </w:r>
    </w:p>
    <w:p w14:paraId="53C90CBC" w14:textId="77777777" w:rsidR="00C12307" w:rsidRPr="00C12307" w:rsidRDefault="00C12307" w:rsidP="00C12307">
      <w:pPr>
        <w:pStyle w:val="Bezproreda"/>
        <w:jc w:val="both"/>
        <w:rPr>
          <w:rFonts w:ascii="Times New Roman" w:hAnsi="Times New Roman" w:cs="Times New Roman"/>
          <w:sz w:val="24"/>
          <w:szCs w:val="24"/>
          <w:lang w:val="hr-HR"/>
        </w:rPr>
      </w:pPr>
    </w:p>
    <w:p w14:paraId="62FA6668" w14:textId="77777777" w:rsidR="00C12307" w:rsidRPr="00C12307" w:rsidRDefault="00C12307" w:rsidP="00C12307">
      <w:pPr>
        <w:pStyle w:val="Bezproreda"/>
        <w:jc w:val="center"/>
        <w:rPr>
          <w:rFonts w:ascii="Times New Roman" w:hAnsi="Times New Roman" w:cs="Times New Roman"/>
          <w:sz w:val="24"/>
          <w:szCs w:val="24"/>
          <w:lang w:val="hr-HR"/>
        </w:rPr>
      </w:pPr>
      <w:r w:rsidRPr="00C12307">
        <w:rPr>
          <w:rFonts w:ascii="Times New Roman" w:hAnsi="Times New Roman" w:cs="Times New Roman"/>
          <w:sz w:val="24"/>
          <w:szCs w:val="24"/>
          <w:lang w:val="hr-HR"/>
        </w:rPr>
        <w:t>Članak 3.</w:t>
      </w:r>
    </w:p>
    <w:p w14:paraId="3B378304" w14:textId="77777777" w:rsidR="00C12307" w:rsidRPr="00C12307" w:rsidRDefault="00C12307" w:rsidP="00C12307">
      <w:pPr>
        <w:pStyle w:val="Bezproreda"/>
        <w:jc w:val="center"/>
        <w:rPr>
          <w:rFonts w:ascii="Times New Roman" w:hAnsi="Times New Roman" w:cs="Times New Roman"/>
          <w:sz w:val="24"/>
          <w:szCs w:val="24"/>
          <w:lang w:val="hr-HR"/>
        </w:rPr>
      </w:pPr>
    </w:p>
    <w:p w14:paraId="5BAA051F" w14:textId="77777777" w:rsidR="00C12307" w:rsidRPr="00C12307" w:rsidRDefault="00C12307" w:rsidP="00C12307">
      <w:pPr>
        <w:pStyle w:val="Bezproreda"/>
        <w:jc w:val="both"/>
        <w:rPr>
          <w:rFonts w:ascii="Times New Roman" w:hAnsi="Times New Roman" w:cs="Times New Roman"/>
          <w:sz w:val="24"/>
          <w:szCs w:val="24"/>
          <w:lang w:val="hr-HR"/>
        </w:rPr>
      </w:pPr>
      <w:r w:rsidRPr="00C12307">
        <w:rPr>
          <w:rFonts w:ascii="Times New Roman" w:hAnsi="Times New Roman" w:cs="Times New Roman"/>
          <w:sz w:val="24"/>
          <w:szCs w:val="24"/>
          <w:lang w:val="hr-HR"/>
        </w:rPr>
        <w:t xml:space="preserve">Motrenje čuvanje i ophodnju u razdoblju požarne sezone (razdoblje od 01. lipnja do 30. rujna tekuće godine) u smislu članka 1. ovog Plana provodi Dobrovoljno vatrogasno društvo </w:t>
      </w:r>
      <w:proofErr w:type="spellStart"/>
      <w:r w:rsidRPr="00C12307">
        <w:rPr>
          <w:rFonts w:ascii="Times New Roman" w:hAnsi="Times New Roman" w:cs="Times New Roman"/>
          <w:sz w:val="24"/>
          <w:szCs w:val="24"/>
          <w:lang w:val="hr-HR"/>
        </w:rPr>
        <w:t>Silaš</w:t>
      </w:r>
      <w:proofErr w:type="spellEnd"/>
      <w:r w:rsidRPr="00C12307">
        <w:rPr>
          <w:rFonts w:ascii="Times New Roman" w:hAnsi="Times New Roman" w:cs="Times New Roman"/>
          <w:sz w:val="24"/>
          <w:szCs w:val="24"/>
          <w:lang w:val="hr-HR"/>
        </w:rPr>
        <w:t xml:space="preserve"> (u daljnjem tekstu: DVD </w:t>
      </w:r>
      <w:proofErr w:type="spellStart"/>
      <w:r w:rsidRPr="00C12307">
        <w:rPr>
          <w:rFonts w:ascii="Times New Roman" w:hAnsi="Times New Roman" w:cs="Times New Roman"/>
          <w:sz w:val="24"/>
          <w:szCs w:val="24"/>
          <w:lang w:val="hr-HR"/>
        </w:rPr>
        <w:t>Silaš</w:t>
      </w:r>
      <w:proofErr w:type="spellEnd"/>
      <w:r w:rsidRPr="00C12307">
        <w:rPr>
          <w:rFonts w:ascii="Times New Roman" w:hAnsi="Times New Roman" w:cs="Times New Roman"/>
          <w:sz w:val="24"/>
          <w:szCs w:val="24"/>
          <w:lang w:val="hr-HR"/>
        </w:rPr>
        <w:t>) u skladu sa Zakonom o zaštiti od požara i propisima donesenim na temelju istoga, ophodnje Hrvatskih šuma d.o.o. te Jedinstveni upravni odjel Općine Šodolovci putem komunalnog redara.</w:t>
      </w:r>
    </w:p>
    <w:p w14:paraId="249359D8" w14:textId="77777777" w:rsidR="00C12307" w:rsidRPr="00C12307" w:rsidRDefault="00C12307" w:rsidP="00C12307">
      <w:pPr>
        <w:pStyle w:val="Bezproreda"/>
        <w:jc w:val="both"/>
        <w:rPr>
          <w:rFonts w:ascii="Times New Roman" w:hAnsi="Times New Roman" w:cs="Times New Roman"/>
          <w:sz w:val="24"/>
          <w:szCs w:val="24"/>
          <w:lang w:val="hr-HR"/>
        </w:rPr>
      </w:pPr>
    </w:p>
    <w:p w14:paraId="43EA764E" w14:textId="77777777" w:rsidR="00C12307" w:rsidRPr="00C12307" w:rsidRDefault="00C12307" w:rsidP="00C12307">
      <w:pPr>
        <w:pStyle w:val="Bezproreda"/>
        <w:jc w:val="center"/>
        <w:rPr>
          <w:rFonts w:ascii="Times New Roman" w:hAnsi="Times New Roman" w:cs="Times New Roman"/>
          <w:sz w:val="24"/>
          <w:szCs w:val="24"/>
          <w:lang w:val="hr-HR"/>
        </w:rPr>
      </w:pPr>
      <w:r w:rsidRPr="00C12307">
        <w:rPr>
          <w:rFonts w:ascii="Times New Roman" w:hAnsi="Times New Roman" w:cs="Times New Roman"/>
          <w:sz w:val="24"/>
          <w:szCs w:val="24"/>
          <w:lang w:val="hr-HR"/>
        </w:rPr>
        <w:t>Članak 4.</w:t>
      </w:r>
    </w:p>
    <w:p w14:paraId="14C96914" w14:textId="77777777" w:rsidR="00C12307" w:rsidRPr="00C12307" w:rsidRDefault="00C12307" w:rsidP="00C12307">
      <w:pPr>
        <w:pStyle w:val="Bezproreda"/>
        <w:jc w:val="both"/>
        <w:rPr>
          <w:rFonts w:ascii="Times New Roman" w:hAnsi="Times New Roman" w:cs="Times New Roman"/>
          <w:sz w:val="24"/>
          <w:szCs w:val="24"/>
          <w:lang w:val="hr-HR"/>
        </w:rPr>
      </w:pPr>
    </w:p>
    <w:p w14:paraId="0DD0D679" w14:textId="77777777" w:rsidR="00C12307" w:rsidRPr="00C12307" w:rsidRDefault="00C12307" w:rsidP="00C12307">
      <w:pPr>
        <w:pStyle w:val="Bezproreda"/>
        <w:jc w:val="both"/>
        <w:rPr>
          <w:rFonts w:ascii="Times New Roman" w:hAnsi="Times New Roman" w:cs="Times New Roman"/>
          <w:sz w:val="24"/>
          <w:szCs w:val="24"/>
          <w:lang w:val="hr-HR"/>
        </w:rPr>
      </w:pPr>
      <w:r w:rsidRPr="00C12307">
        <w:rPr>
          <w:rFonts w:ascii="Times New Roman" w:hAnsi="Times New Roman" w:cs="Times New Roman"/>
          <w:sz w:val="24"/>
          <w:szCs w:val="24"/>
          <w:lang w:val="hr-HR"/>
        </w:rPr>
        <w:t xml:space="preserve">Radi provedbe mjera iz članka 1. ovog Plana, DVD </w:t>
      </w:r>
      <w:proofErr w:type="spellStart"/>
      <w:r w:rsidRPr="00C12307">
        <w:rPr>
          <w:rFonts w:ascii="Times New Roman" w:hAnsi="Times New Roman" w:cs="Times New Roman"/>
          <w:sz w:val="24"/>
          <w:szCs w:val="24"/>
          <w:lang w:val="hr-HR"/>
        </w:rPr>
        <w:t>Silaš</w:t>
      </w:r>
      <w:proofErr w:type="spellEnd"/>
      <w:r w:rsidRPr="00C12307">
        <w:rPr>
          <w:rFonts w:ascii="Times New Roman" w:hAnsi="Times New Roman" w:cs="Times New Roman"/>
          <w:sz w:val="24"/>
          <w:szCs w:val="24"/>
          <w:lang w:val="hr-HR"/>
        </w:rPr>
        <w:t xml:space="preserve"> u dane kada postoji visok ili vrlo visok indeks opasnosti od nastanka i širenja požara, posebno za vrijeme žetve i vršidbe, organizirat će ophodnju u vremenu od 06 do 20 sati svakoga dana.</w:t>
      </w:r>
    </w:p>
    <w:p w14:paraId="1FC087E5" w14:textId="77777777" w:rsidR="00C12307" w:rsidRPr="00C12307" w:rsidRDefault="00C12307" w:rsidP="00C12307">
      <w:pPr>
        <w:pStyle w:val="Bezproreda"/>
        <w:jc w:val="both"/>
        <w:rPr>
          <w:rFonts w:ascii="Times New Roman" w:hAnsi="Times New Roman" w:cs="Times New Roman"/>
          <w:sz w:val="24"/>
          <w:szCs w:val="24"/>
          <w:lang w:val="hr-HR"/>
        </w:rPr>
      </w:pPr>
      <w:r w:rsidRPr="00C12307">
        <w:rPr>
          <w:rFonts w:ascii="Times New Roman" w:hAnsi="Times New Roman" w:cs="Times New Roman"/>
          <w:sz w:val="24"/>
          <w:szCs w:val="24"/>
          <w:lang w:val="hr-HR"/>
        </w:rPr>
        <w:t xml:space="preserve">Ophodnja će se vršiti vozilom DVD </w:t>
      </w:r>
      <w:proofErr w:type="spellStart"/>
      <w:r w:rsidRPr="00C12307">
        <w:rPr>
          <w:rFonts w:ascii="Times New Roman" w:hAnsi="Times New Roman" w:cs="Times New Roman"/>
          <w:sz w:val="24"/>
          <w:szCs w:val="24"/>
          <w:lang w:val="hr-HR"/>
        </w:rPr>
        <w:t>Silaš</w:t>
      </w:r>
      <w:proofErr w:type="spellEnd"/>
      <w:r w:rsidRPr="00C12307">
        <w:rPr>
          <w:rFonts w:ascii="Times New Roman" w:hAnsi="Times New Roman" w:cs="Times New Roman"/>
          <w:sz w:val="24"/>
          <w:szCs w:val="24"/>
          <w:lang w:val="hr-HR"/>
        </w:rPr>
        <w:t>, koje će biti opremljeno i opremom za početno gašenje požara te mobilnim telefonom.</w:t>
      </w:r>
    </w:p>
    <w:p w14:paraId="382A2EEA" w14:textId="77777777" w:rsidR="00C12307" w:rsidRPr="00C12307" w:rsidRDefault="00C12307" w:rsidP="00C12307">
      <w:pPr>
        <w:pStyle w:val="Bezproreda"/>
        <w:jc w:val="both"/>
        <w:rPr>
          <w:rFonts w:ascii="Times New Roman" w:hAnsi="Times New Roman" w:cs="Times New Roman"/>
          <w:sz w:val="24"/>
          <w:szCs w:val="24"/>
          <w:lang w:val="hr-HR"/>
        </w:rPr>
      </w:pPr>
    </w:p>
    <w:p w14:paraId="45568EDD" w14:textId="77777777" w:rsidR="00C12307" w:rsidRPr="00C12307" w:rsidRDefault="00C12307" w:rsidP="00C12307">
      <w:pPr>
        <w:pStyle w:val="Bezproreda"/>
        <w:jc w:val="center"/>
        <w:rPr>
          <w:rFonts w:ascii="Times New Roman" w:hAnsi="Times New Roman" w:cs="Times New Roman"/>
          <w:sz w:val="24"/>
          <w:szCs w:val="24"/>
          <w:lang w:val="pl-PL"/>
        </w:rPr>
      </w:pPr>
      <w:r w:rsidRPr="00C12307">
        <w:rPr>
          <w:rFonts w:ascii="Times New Roman" w:hAnsi="Times New Roman" w:cs="Times New Roman"/>
          <w:sz w:val="24"/>
          <w:szCs w:val="24"/>
          <w:lang w:val="pl-PL"/>
        </w:rPr>
        <w:t>Članak 5.</w:t>
      </w:r>
    </w:p>
    <w:p w14:paraId="24B3958B" w14:textId="77777777" w:rsidR="00C12307" w:rsidRPr="00C12307" w:rsidRDefault="00C12307" w:rsidP="00C12307">
      <w:pPr>
        <w:pStyle w:val="Bezproreda"/>
        <w:jc w:val="center"/>
        <w:rPr>
          <w:rFonts w:ascii="Times New Roman" w:hAnsi="Times New Roman" w:cs="Times New Roman"/>
          <w:sz w:val="24"/>
          <w:szCs w:val="24"/>
          <w:lang w:val="pl-PL"/>
        </w:rPr>
      </w:pPr>
    </w:p>
    <w:p w14:paraId="187CC67F" w14:textId="77777777" w:rsidR="00C12307" w:rsidRPr="00C12307" w:rsidRDefault="00C12307" w:rsidP="00C12307">
      <w:pPr>
        <w:pStyle w:val="Bezproreda"/>
        <w:jc w:val="both"/>
        <w:rPr>
          <w:rFonts w:ascii="Times New Roman" w:hAnsi="Times New Roman" w:cs="Times New Roman"/>
          <w:sz w:val="24"/>
          <w:szCs w:val="24"/>
          <w:lang w:val="pl-PL"/>
        </w:rPr>
      </w:pPr>
      <w:r w:rsidRPr="00C12307">
        <w:rPr>
          <w:rFonts w:ascii="Times New Roman" w:hAnsi="Times New Roman" w:cs="Times New Roman"/>
          <w:sz w:val="24"/>
          <w:szCs w:val="24"/>
          <w:lang w:val="pl-PL"/>
        </w:rPr>
        <w:t>Potrebna sredstva za provedbu ovog Plana osigurat će Općina Šodolovci Proračunom za 2024. godinu.</w:t>
      </w:r>
    </w:p>
    <w:p w14:paraId="05D7B72E" w14:textId="77777777" w:rsidR="00C12307" w:rsidRPr="00C12307" w:rsidRDefault="00C12307" w:rsidP="00C12307">
      <w:pPr>
        <w:pStyle w:val="Bezproreda"/>
        <w:jc w:val="both"/>
        <w:rPr>
          <w:rFonts w:ascii="Times New Roman" w:hAnsi="Times New Roman" w:cs="Times New Roman"/>
          <w:sz w:val="24"/>
          <w:szCs w:val="24"/>
          <w:lang w:val="pl-PL"/>
        </w:rPr>
      </w:pPr>
    </w:p>
    <w:p w14:paraId="3F9B064D" w14:textId="77777777" w:rsidR="00C12307" w:rsidRPr="00C12307" w:rsidRDefault="00C12307" w:rsidP="00C12307">
      <w:pPr>
        <w:pStyle w:val="Bezproreda"/>
        <w:jc w:val="center"/>
        <w:rPr>
          <w:rFonts w:ascii="Times New Roman" w:hAnsi="Times New Roman" w:cs="Times New Roman"/>
          <w:sz w:val="24"/>
          <w:szCs w:val="24"/>
          <w:lang w:val="pl-PL"/>
        </w:rPr>
      </w:pPr>
      <w:r w:rsidRPr="00C12307">
        <w:rPr>
          <w:rFonts w:ascii="Times New Roman" w:hAnsi="Times New Roman" w:cs="Times New Roman"/>
          <w:sz w:val="24"/>
          <w:szCs w:val="24"/>
          <w:lang w:val="pl-PL"/>
        </w:rPr>
        <w:t>Članak 6.</w:t>
      </w:r>
    </w:p>
    <w:p w14:paraId="394D805B" w14:textId="77777777" w:rsidR="00C12307" w:rsidRPr="00C12307" w:rsidRDefault="00C12307" w:rsidP="00C12307">
      <w:pPr>
        <w:pStyle w:val="Bezproreda"/>
        <w:jc w:val="both"/>
        <w:rPr>
          <w:rFonts w:ascii="Times New Roman" w:hAnsi="Times New Roman" w:cs="Times New Roman"/>
          <w:sz w:val="24"/>
          <w:szCs w:val="24"/>
          <w:lang w:val="pl-PL"/>
        </w:rPr>
      </w:pPr>
    </w:p>
    <w:p w14:paraId="6D41E85D" w14:textId="77777777" w:rsidR="00C12307" w:rsidRPr="00C12307" w:rsidRDefault="00C12307" w:rsidP="00C12307">
      <w:pPr>
        <w:pStyle w:val="Bezproreda"/>
        <w:jc w:val="both"/>
        <w:rPr>
          <w:rFonts w:ascii="Times New Roman" w:hAnsi="Times New Roman" w:cs="Times New Roman"/>
          <w:sz w:val="24"/>
          <w:szCs w:val="24"/>
          <w:lang w:val="pl-PL"/>
        </w:rPr>
      </w:pPr>
      <w:r w:rsidRPr="00C12307">
        <w:rPr>
          <w:rFonts w:ascii="Times New Roman" w:hAnsi="Times New Roman" w:cs="Times New Roman"/>
          <w:sz w:val="24"/>
          <w:szCs w:val="24"/>
          <w:lang w:val="pl-PL"/>
        </w:rPr>
        <w:t>Ovaj Plan objavit će se u „službenom glasniku“ Općine Šodolovci a stupa na snagu osmog dana od dana objave.</w:t>
      </w:r>
    </w:p>
    <w:p w14:paraId="147C38AA" w14:textId="77777777" w:rsidR="00C12307" w:rsidRPr="00C12307" w:rsidRDefault="00C12307" w:rsidP="00C12307">
      <w:pPr>
        <w:pStyle w:val="Bezproreda"/>
        <w:jc w:val="both"/>
        <w:rPr>
          <w:rFonts w:ascii="Times New Roman" w:hAnsi="Times New Roman" w:cs="Times New Roman"/>
          <w:sz w:val="24"/>
          <w:szCs w:val="24"/>
          <w:lang w:val="pl-PL"/>
        </w:rPr>
      </w:pPr>
    </w:p>
    <w:p w14:paraId="7C96956A" w14:textId="77777777" w:rsidR="00C12307" w:rsidRPr="00C12307" w:rsidRDefault="00C12307" w:rsidP="00C12307">
      <w:pPr>
        <w:pStyle w:val="Bezproreda"/>
        <w:jc w:val="both"/>
        <w:rPr>
          <w:rFonts w:ascii="Times New Roman" w:hAnsi="Times New Roman" w:cs="Times New Roman"/>
          <w:sz w:val="24"/>
          <w:szCs w:val="24"/>
          <w:lang w:val="pl-PL"/>
        </w:rPr>
      </w:pPr>
    </w:p>
    <w:p w14:paraId="37EF0489" w14:textId="77777777" w:rsidR="00C12307" w:rsidRPr="00C12307" w:rsidRDefault="00C12307" w:rsidP="00C12307">
      <w:pPr>
        <w:pStyle w:val="Bezproreda"/>
        <w:jc w:val="both"/>
        <w:rPr>
          <w:rFonts w:ascii="Times New Roman" w:hAnsi="Times New Roman" w:cs="Times New Roman"/>
          <w:sz w:val="24"/>
          <w:szCs w:val="24"/>
          <w:lang w:val="pl-PL"/>
        </w:rPr>
      </w:pPr>
      <w:r w:rsidRPr="00C12307">
        <w:rPr>
          <w:rFonts w:ascii="Times New Roman" w:hAnsi="Times New Roman" w:cs="Times New Roman"/>
          <w:sz w:val="24"/>
          <w:szCs w:val="24"/>
          <w:lang w:val="pl-PL"/>
        </w:rPr>
        <w:t>KLASA: 245-02/24-01/1</w:t>
      </w:r>
    </w:p>
    <w:p w14:paraId="678DCD84" w14:textId="77777777" w:rsidR="00C12307" w:rsidRPr="00C12307" w:rsidRDefault="00C12307" w:rsidP="00C12307">
      <w:pPr>
        <w:pStyle w:val="Bezproreda"/>
        <w:jc w:val="both"/>
        <w:rPr>
          <w:rFonts w:ascii="Times New Roman" w:hAnsi="Times New Roman" w:cs="Times New Roman"/>
          <w:sz w:val="24"/>
          <w:szCs w:val="24"/>
          <w:lang w:val="pl-PL"/>
        </w:rPr>
      </w:pPr>
      <w:r w:rsidRPr="00C12307">
        <w:rPr>
          <w:rFonts w:ascii="Times New Roman" w:hAnsi="Times New Roman" w:cs="Times New Roman"/>
          <w:sz w:val="24"/>
          <w:szCs w:val="24"/>
          <w:lang w:val="pl-PL"/>
        </w:rPr>
        <w:t>URBROJ: 2158-36-01-24-1</w:t>
      </w:r>
    </w:p>
    <w:p w14:paraId="46122150" w14:textId="77777777" w:rsidR="00C12307" w:rsidRPr="00C12307" w:rsidRDefault="00C12307" w:rsidP="00C12307">
      <w:pPr>
        <w:pStyle w:val="Bezproreda"/>
        <w:jc w:val="both"/>
        <w:rPr>
          <w:rFonts w:ascii="Times New Roman" w:hAnsi="Times New Roman" w:cs="Times New Roman"/>
          <w:sz w:val="24"/>
          <w:szCs w:val="24"/>
          <w:lang w:val="pl-PL"/>
        </w:rPr>
      </w:pPr>
      <w:r w:rsidRPr="00C12307">
        <w:rPr>
          <w:rFonts w:ascii="Times New Roman" w:hAnsi="Times New Roman" w:cs="Times New Roman"/>
          <w:sz w:val="24"/>
          <w:szCs w:val="24"/>
          <w:lang w:val="pl-PL"/>
        </w:rPr>
        <w:t xml:space="preserve">Šodolovci, 17. lipnja 2024.                                                         </w:t>
      </w:r>
    </w:p>
    <w:p w14:paraId="4094C42B" w14:textId="77777777" w:rsidR="00C12307" w:rsidRPr="00C12307" w:rsidRDefault="00C12307" w:rsidP="00C12307">
      <w:pPr>
        <w:pStyle w:val="Bezproreda"/>
        <w:jc w:val="both"/>
        <w:rPr>
          <w:rFonts w:ascii="Times New Roman" w:hAnsi="Times New Roman" w:cs="Times New Roman"/>
          <w:sz w:val="24"/>
          <w:szCs w:val="24"/>
          <w:lang w:val="pl-PL"/>
        </w:rPr>
      </w:pPr>
      <w:r w:rsidRPr="00C12307">
        <w:rPr>
          <w:rFonts w:ascii="Times New Roman" w:hAnsi="Times New Roman" w:cs="Times New Roman"/>
          <w:sz w:val="24"/>
          <w:szCs w:val="24"/>
          <w:lang w:val="pl-PL"/>
        </w:rPr>
        <w:t xml:space="preserve">                                                                                   PREDSJEDNIK OPĆINSKOG VIJEĆA:</w:t>
      </w:r>
    </w:p>
    <w:p w14:paraId="263671C0" w14:textId="5589C0E3" w:rsidR="00C12307" w:rsidRPr="00FE6F3E" w:rsidRDefault="00C12307" w:rsidP="00C12307">
      <w:pPr>
        <w:pStyle w:val="Bezproreda"/>
        <w:jc w:val="both"/>
        <w:rPr>
          <w:rFonts w:ascii="Times New Roman" w:hAnsi="Times New Roman" w:cs="Times New Roman"/>
          <w:sz w:val="24"/>
          <w:szCs w:val="24"/>
          <w:lang w:val="pl-PL"/>
        </w:rPr>
      </w:pPr>
      <w:r w:rsidRPr="00C12307">
        <w:rPr>
          <w:rFonts w:ascii="Times New Roman" w:hAnsi="Times New Roman" w:cs="Times New Roman"/>
          <w:sz w:val="24"/>
          <w:szCs w:val="24"/>
          <w:lang w:val="pl-PL"/>
        </w:rPr>
        <w:t xml:space="preserve">                                                                                                         </w:t>
      </w:r>
      <w:r w:rsidRPr="00FE6F3E">
        <w:rPr>
          <w:rFonts w:ascii="Times New Roman" w:hAnsi="Times New Roman" w:cs="Times New Roman"/>
          <w:sz w:val="24"/>
          <w:szCs w:val="24"/>
          <w:lang w:val="pl-PL"/>
        </w:rPr>
        <w:t xml:space="preserve">Lazar Telenta </w:t>
      </w:r>
    </w:p>
    <w:p w14:paraId="0F310306" w14:textId="77777777" w:rsidR="00C12307" w:rsidRPr="00FE6F3E" w:rsidRDefault="00C12307" w:rsidP="00C12307">
      <w:pPr>
        <w:pStyle w:val="Bezproreda"/>
        <w:jc w:val="both"/>
        <w:rPr>
          <w:rFonts w:ascii="Times New Roman" w:hAnsi="Times New Roman" w:cs="Times New Roman"/>
          <w:sz w:val="24"/>
          <w:szCs w:val="24"/>
          <w:lang w:val="pl-PL"/>
        </w:rPr>
      </w:pPr>
    </w:p>
    <w:p w14:paraId="4F05DD1D" w14:textId="4C4C86C8" w:rsidR="00C12307" w:rsidRPr="00FE6F3E" w:rsidRDefault="00C12307" w:rsidP="00C12307">
      <w:pPr>
        <w:pStyle w:val="Bezproreda"/>
        <w:jc w:val="center"/>
        <w:rPr>
          <w:rFonts w:ascii="Times New Roman" w:hAnsi="Times New Roman" w:cs="Times New Roman"/>
          <w:b/>
          <w:bCs/>
          <w:sz w:val="24"/>
          <w:szCs w:val="24"/>
          <w:lang w:val="pl-PL"/>
        </w:rPr>
      </w:pPr>
      <w:r w:rsidRPr="00FE6F3E">
        <w:rPr>
          <w:rFonts w:ascii="Times New Roman" w:hAnsi="Times New Roman" w:cs="Times New Roman"/>
          <w:b/>
          <w:bCs/>
          <w:sz w:val="24"/>
          <w:szCs w:val="24"/>
          <w:lang w:val="pl-PL"/>
        </w:rPr>
        <w:t>**********</w:t>
      </w:r>
    </w:p>
    <w:p w14:paraId="6004FB67" w14:textId="77777777" w:rsidR="00C12307" w:rsidRPr="00334FE6" w:rsidRDefault="00C12307" w:rsidP="00C12307">
      <w:pPr>
        <w:spacing w:after="0" w:line="240" w:lineRule="auto"/>
        <w:jc w:val="both"/>
        <w:rPr>
          <w:rFonts w:ascii="Times New Roman" w:hAnsi="Times New Roman" w:cs="Times New Roman"/>
          <w:i/>
          <w:sz w:val="24"/>
          <w:szCs w:val="24"/>
        </w:rPr>
      </w:pPr>
      <w:r w:rsidRPr="00803C1F">
        <w:rPr>
          <w:rFonts w:ascii="Times New Roman" w:hAnsi="Times New Roman" w:cs="Times New Roman"/>
          <w:sz w:val="24"/>
          <w:szCs w:val="24"/>
        </w:rPr>
        <w:t>Na temelju članka 4</w:t>
      </w:r>
      <w:r>
        <w:rPr>
          <w:rFonts w:ascii="Times New Roman" w:hAnsi="Times New Roman" w:cs="Times New Roman"/>
          <w:sz w:val="24"/>
          <w:szCs w:val="24"/>
        </w:rPr>
        <w:t>.</w:t>
      </w:r>
      <w:r w:rsidRPr="00803C1F">
        <w:rPr>
          <w:rFonts w:ascii="Times New Roman" w:hAnsi="Times New Roman" w:cs="Times New Roman"/>
          <w:sz w:val="24"/>
          <w:szCs w:val="24"/>
        </w:rPr>
        <w:t>, 8</w:t>
      </w:r>
      <w:r>
        <w:rPr>
          <w:rFonts w:ascii="Times New Roman" w:hAnsi="Times New Roman" w:cs="Times New Roman"/>
          <w:sz w:val="24"/>
          <w:szCs w:val="24"/>
        </w:rPr>
        <w:t>.</w:t>
      </w:r>
      <w:r w:rsidRPr="00803C1F">
        <w:rPr>
          <w:rFonts w:ascii="Times New Roman" w:hAnsi="Times New Roman" w:cs="Times New Roman"/>
          <w:sz w:val="24"/>
          <w:szCs w:val="24"/>
        </w:rPr>
        <w:t>, 14</w:t>
      </w:r>
      <w:r>
        <w:rPr>
          <w:rFonts w:ascii="Times New Roman" w:hAnsi="Times New Roman" w:cs="Times New Roman"/>
          <w:sz w:val="24"/>
          <w:szCs w:val="24"/>
        </w:rPr>
        <w:t>.</w:t>
      </w:r>
      <w:r w:rsidRPr="00803C1F">
        <w:rPr>
          <w:rFonts w:ascii="Times New Roman" w:hAnsi="Times New Roman" w:cs="Times New Roman"/>
          <w:sz w:val="24"/>
          <w:szCs w:val="24"/>
        </w:rPr>
        <w:t xml:space="preserve"> i 19. Zakona o zaštiti od požara („Narodne novine“ broj 92/10</w:t>
      </w:r>
      <w:r>
        <w:rPr>
          <w:rFonts w:ascii="Times New Roman" w:hAnsi="Times New Roman" w:cs="Times New Roman"/>
          <w:sz w:val="24"/>
          <w:szCs w:val="24"/>
        </w:rPr>
        <w:t xml:space="preserve"> i 114/22</w:t>
      </w:r>
      <w:r w:rsidRPr="00803C1F">
        <w:rPr>
          <w:rFonts w:ascii="Times New Roman" w:hAnsi="Times New Roman" w:cs="Times New Roman"/>
          <w:sz w:val="24"/>
          <w:szCs w:val="24"/>
        </w:rPr>
        <w:t>)</w:t>
      </w:r>
      <w:r>
        <w:rPr>
          <w:rFonts w:ascii="Times New Roman" w:hAnsi="Times New Roman" w:cs="Times New Roman"/>
          <w:sz w:val="24"/>
          <w:szCs w:val="24"/>
        </w:rPr>
        <w:t xml:space="preserve"> </w:t>
      </w:r>
      <w:r w:rsidRPr="00803C1F">
        <w:rPr>
          <w:rFonts w:ascii="Times New Roman" w:hAnsi="Times New Roman" w:cs="Times New Roman"/>
          <w:sz w:val="24"/>
          <w:szCs w:val="24"/>
        </w:rPr>
        <w:t xml:space="preserve">i članka 31. Statuta Općine Šodolovci („Službeni glasnik Općine Šodolovci“ broj </w:t>
      </w:r>
      <w:r>
        <w:rPr>
          <w:rFonts w:ascii="Times New Roman" w:hAnsi="Times New Roman" w:cs="Times New Roman"/>
          <w:sz w:val="24"/>
          <w:szCs w:val="24"/>
        </w:rPr>
        <w:t>2/21</w:t>
      </w:r>
      <w:r w:rsidRPr="00803C1F">
        <w:rPr>
          <w:rFonts w:ascii="Times New Roman" w:hAnsi="Times New Roman" w:cs="Times New Roman"/>
          <w:sz w:val="24"/>
          <w:szCs w:val="24"/>
        </w:rPr>
        <w:t xml:space="preserve">), Općinsko vijeće Općine Šodolovci na svojoj </w:t>
      </w:r>
      <w:r>
        <w:rPr>
          <w:rFonts w:ascii="Times New Roman" w:hAnsi="Times New Roman" w:cs="Times New Roman"/>
          <w:sz w:val="24"/>
          <w:szCs w:val="24"/>
        </w:rPr>
        <w:t>21</w:t>
      </w:r>
      <w:r w:rsidRPr="00803C1F">
        <w:rPr>
          <w:rFonts w:ascii="Times New Roman" w:hAnsi="Times New Roman" w:cs="Times New Roman"/>
          <w:sz w:val="24"/>
          <w:szCs w:val="24"/>
        </w:rPr>
        <w:t xml:space="preserve">. sjednici održanoj dana </w:t>
      </w:r>
      <w:r>
        <w:rPr>
          <w:rFonts w:ascii="Times New Roman" w:hAnsi="Times New Roman" w:cs="Times New Roman"/>
          <w:sz w:val="24"/>
          <w:szCs w:val="24"/>
        </w:rPr>
        <w:t>17</w:t>
      </w:r>
      <w:r w:rsidRPr="00803C1F">
        <w:rPr>
          <w:rFonts w:ascii="Times New Roman" w:hAnsi="Times New Roman" w:cs="Times New Roman"/>
          <w:sz w:val="24"/>
          <w:szCs w:val="24"/>
        </w:rPr>
        <w:t xml:space="preserve">. </w:t>
      </w:r>
      <w:r>
        <w:rPr>
          <w:rFonts w:ascii="Times New Roman" w:hAnsi="Times New Roman" w:cs="Times New Roman"/>
          <w:sz w:val="24"/>
          <w:szCs w:val="24"/>
        </w:rPr>
        <w:t xml:space="preserve">lipnja </w:t>
      </w:r>
      <w:r w:rsidRPr="00803C1F">
        <w:rPr>
          <w:rFonts w:ascii="Times New Roman" w:hAnsi="Times New Roman" w:cs="Times New Roman"/>
          <w:sz w:val="24"/>
          <w:szCs w:val="24"/>
        </w:rPr>
        <w:t>20</w:t>
      </w:r>
      <w:r>
        <w:rPr>
          <w:rFonts w:ascii="Times New Roman" w:hAnsi="Times New Roman" w:cs="Times New Roman"/>
          <w:sz w:val="24"/>
          <w:szCs w:val="24"/>
        </w:rPr>
        <w:t>24</w:t>
      </w:r>
      <w:r w:rsidRPr="00803C1F">
        <w:rPr>
          <w:rFonts w:ascii="Times New Roman" w:hAnsi="Times New Roman" w:cs="Times New Roman"/>
          <w:sz w:val="24"/>
          <w:szCs w:val="24"/>
        </w:rPr>
        <w:t>. godine donosi</w:t>
      </w:r>
    </w:p>
    <w:p w14:paraId="3A2D7543" w14:textId="77777777" w:rsidR="00C12307" w:rsidRDefault="00C12307" w:rsidP="00C12307">
      <w:pPr>
        <w:spacing w:after="0" w:line="240" w:lineRule="auto"/>
        <w:rPr>
          <w:rFonts w:ascii="Times New Roman" w:hAnsi="Times New Roman" w:cs="Times New Roman"/>
          <w:b/>
          <w:sz w:val="24"/>
          <w:szCs w:val="24"/>
        </w:rPr>
      </w:pPr>
    </w:p>
    <w:p w14:paraId="7CF852D1" w14:textId="77777777" w:rsidR="00C12307" w:rsidRPr="00803C1F" w:rsidRDefault="00C12307" w:rsidP="00C12307">
      <w:pPr>
        <w:spacing w:after="0" w:line="240" w:lineRule="auto"/>
        <w:jc w:val="center"/>
        <w:rPr>
          <w:rFonts w:ascii="Times New Roman" w:hAnsi="Times New Roman" w:cs="Times New Roman"/>
          <w:b/>
          <w:sz w:val="24"/>
          <w:szCs w:val="24"/>
        </w:rPr>
      </w:pPr>
      <w:r w:rsidRPr="00803C1F">
        <w:rPr>
          <w:rFonts w:ascii="Times New Roman" w:hAnsi="Times New Roman" w:cs="Times New Roman"/>
          <w:b/>
          <w:sz w:val="24"/>
          <w:szCs w:val="24"/>
        </w:rPr>
        <w:t>ODLUKU</w:t>
      </w:r>
    </w:p>
    <w:p w14:paraId="5D8E2711" w14:textId="77777777" w:rsidR="00C12307" w:rsidRPr="00803C1F" w:rsidRDefault="00C12307" w:rsidP="00C12307">
      <w:pPr>
        <w:spacing w:after="0" w:line="240" w:lineRule="auto"/>
        <w:jc w:val="center"/>
        <w:rPr>
          <w:rFonts w:ascii="Times New Roman" w:hAnsi="Times New Roman" w:cs="Times New Roman"/>
          <w:b/>
          <w:sz w:val="24"/>
          <w:szCs w:val="24"/>
        </w:rPr>
      </w:pPr>
      <w:r w:rsidRPr="00803C1F">
        <w:rPr>
          <w:rFonts w:ascii="Times New Roman" w:hAnsi="Times New Roman" w:cs="Times New Roman"/>
          <w:b/>
          <w:sz w:val="24"/>
          <w:szCs w:val="24"/>
        </w:rPr>
        <w:t>o mjerama zaštite od požara</w:t>
      </w:r>
    </w:p>
    <w:p w14:paraId="317D9CDB" w14:textId="77777777" w:rsidR="00C12307" w:rsidRDefault="00C12307" w:rsidP="00C12307">
      <w:pPr>
        <w:spacing w:after="0" w:line="240" w:lineRule="auto"/>
        <w:jc w:val="center"/>
        <w:rPr>
          <w:rFonts w:ascii="Times New Roman" w:hAnsi="Times New Roman" w:cs="Times New Roman"/>
          <w:b/>
          <w:sz w:val="24"/>
          <w:szCs w:val="24"/>
        </w:rPr>
      </w:pPr>
      <w:r w:rsidRPr="00803C1F">
        <w:rPr>
          <w:rFonts w:ascii="Times New Roman" w:hAnsi="Times New Roman" w:cs="Times New Roman"/>
          <w:b/>
          <w:sz w:val="24"/>
          <w:szCs w:val="24"/>
        </w:rPr>
        <w:t>za vrijeme žetve i vršidbe u 20</w:t>
      </w:r>
      <w:r>
        <w:rPr>
          <w:rFonts w:ascii="Times New Roman" w:hAnsi="Times New Roman" w:cs="Times New Roman"/>
          <w:b/>
          <w:sz w:val="24"/>
          <w:szCs w:val="24"/>
        </w:rPr>
        <w:t>24</w:t>
      </w:r>
      <w:r w:rsidRPr="00803C1F">
        <w:rPr>
          <w:rFonts w:ascii="Times New Roman" w:hAnsi="Times New Roman" w:cs="Times New Roman"/>
          <w:b/>
          <w:sz w:val="24"/>
          <w:szCs w:val="24"/>
        </w:rPr>
        <w:t>. godini</w:t>
      </w:r>
    </w:p>
    <w:p w14:paraId="3AF743B1" w14:textId="77777777" w:rsidR="00C12307" w:rsidRPr="00803C1F" w:rsidRDefault="00C12307" w:rsidP="00C12307">
      <w:pPr>
        <w:spacing w:after="0" w:line="240" w:lineRule="auto"/>
        <w:jc w:val="center"/>
        <w:rPr>
          <w:rFonts w:ascii="Times New Roman" w:hAnsi="Times New Roman" w:cs="Times New Roman"/>
          <w:b/>
          <w:sz w:val="24"/>
          <w:szCs w:val="24"/>
        </w:rPr>
      </w:pPr>
    </w:p>
    <w:p w14:paraId="3AECB7BD" w14:textId="77777777" w:rsidR="00C12307" w:rsidRPr="00803C1F" w:rsidRDefault="00C12307" w:rsidP="00C12307">
      <w:pPr>
        <w:spacing w:after="0" w:line="240" w:lineRule="auto"/>
        <w:rPr>
          <w:rFonts w:ascii="Times New Roman" w:hAnsi="Times New Roman" w:cs="Times New Roman"/>
          <w:sz w:val="24"/>
          <w:szCs w:val="24"/>
        </w:rPr>
      </w:pPr>
    </w:p>
    <w:p w14:paraId="2651B0B8" w14:textId="77777777" w:rsidR="00C12307" w:rsidRPr="00803C1F" w:rsidRDefault="00C12307" w:rsidP="00C1230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w:t>
      </w:r>
      <w:r w:rsidRPr="00803C1F">
        <w:rPr>
          <w:rFonts w:ascii="Times New Roman" w:hAnsi="Times New Roman" w:cs="Times New Roman"/>
          <w:sz w:val="24"/>
          <w:szCs w:val="24"/>
        </w:rPr>
        <w:t>TEMELJNE ODREDBE</w:t>
      </w:r>
    </w:p>
    <w:p w14:paraId="26F53B44" w14:textId="77777777" w:rsidR="00C12307" w:rsidRPr="00803C1F" w:rsidRDefault="00C12307" w:rsidP="00C12307">
      <w:pPr>
        <w:spacing w:after="0" w:line="240" w:lineRule="auto"/>
        <w:ind w:left="720"/>
        <w:contextualSpacing/>
        <w:rPr>
          <w:rFonts w:ascii="Times New Roman" w:hAnsi="Times New Roman" w:cs="Times New Roman"/>
          <w:sz w:val="24"/>
          <w:szCs w:val="24"/>
        </w:rPr>
      </w:pPr>
    </w:p>
    <w:p w14:paraId="28EF70ED" w14:textId="77777777" w:rsidR="00C12307" w:rsidRPr="00803C1F" w:rsidRDefault="00C12307" w:rsidP="00C12307">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w:t>
      </w:r>
    </w:p>
    <w:p w14:paraId="04CC0A0B" w14:textId="77777777" w:rsidR="00C12307" w:rsidRPr="00803C1F" w:rsidRDefault="00C12307" w:rsidP="00C12307">
      <w:pPr>
        <w:spacing w:after="0" w:line="240" w:lineRule="auto"/>
        <w:jc w:val="center"/>
        <w:rPr>
          <w:rFonts w:ascii="Times New Roman" w:hAnsi="Times New Roman" w:cs="Times New Roman"/>
          <w:sz w:val="24"/>
          <w:szCs w:val="24"/>
        </w:rPr>
      </w:pPr>
    </w:p>
    <w:p w14:paraId="22AA0896"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Ovom Odlukom propisuju se mjere zaštite od požara na području Općine Šodolovci koje se provode za vrijeme obavljanja žetve, vršidbe i sakupljanja prostirke od strane poljoprivrednih poduzeća i građana, te organizacija dežurstava vatrogasnih postrojbi i vršenje nadzora nad provođenjem mjera zaštite od požara.</w:t>
      </w:r>
    </w:p>
    <w:p w14:paraId="70182BFF" w14:textId="77777777" w:rsidR="00C12307" w:rsidRPr="00803C1F" w:rsidRDefault="00C12307" w:rsidP="00C12307">
      <w:pPr>
        <w:spacing w:after="0" w:line="240" w:lineRule="auto"/>
        <w:rPr>
          <w:rFonts w:ascii="Times New Roman" w:hAnsi="Times New Roman" w:cs="Times New Roman"/>
          <w:sz w:val="24"/>
          <w:szCs w:val="24"/>
        </w:rPr>
      </w:pPr>
    </w:p>
    <w:p w14:paraId="6A5CB6BE" w14:textId="77777777" w:rsidR="00C12307" w:rsidRPr="00803C1F" w:rsidRDefault="00C12307" w:rsidP="00C12307">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2.</w:t>
      </w:r>
    </w:p>
    <w:p w14:paraId="01DB8074" w14:textId="77777777" w:rsidR="00C12307" w:rsidRPr="00803C1F" w:rsidRDefault="00C12307" w:rsidP="00C12307">
      <w:pPr>
        <w:spacing w:after="0" w:line="240" w:lineRule="auto"/>
        <w:rPr>
          <w:rFonts w:ascii="Times New Roman" w:hAnsi="Times New Roman" w:cs="Times New Roman"/>
          <w:sz w:val="24"/>
          <w:szCs w:val="24"/>
        </w:rPr>
      </w:pPr>
    </w:p>
    <w:p w14:paraId="5CDB850E" w14:textId="77777777" w:rsidR="00C12307"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Poljoprivredna poduzeća i građani poljodjelci koji obavljaju žetvene radove sa kombajnima dužni su na istim postaviti sredstva i opremu za gašenje požara propisana ovom Odlukom i Pravilnikom o vatrogasnim aparatima („Nar</w:t>
      </w:r>
      <w:r>
        <w:rPr>
          <w:rFonts w:ascii="Times New Roman" w:hAnsi="Times New Roman" w:cs="Times New Roman"/>
          <w:sz w:val="24"/>
          <w:szCs w:val="24"/>
        </w:rPr>
        <w:t>odne novine“ broj 101/11 i 74/13</w:t>
      </w:r>
      <w:r w:rsidRPr="00803C1F">
        <w:rPr>
          <w:rFonts w:ascii="Times New Roman" w:hAnsi="Times New Roman" w:cs="Times New Roman"/>
          <w:sz w:val="24"/>
          <w:szCs w:val="24"/>
        </w:rPr>
        <w:t>).</w:t>
      </w:r>
    </w:p>
    <w:p w14:paraId="6C8C5CA7" w14:textId="77777777" w:rsidR="00C12307" w:rsidRPr="00803C1F" w:rsidRDefault="00C12307" w:rsidP="00C12307">
      <w:pPr>
        <w:spacing w:after="0" w:line="240" w:lineRule="auto"/>
        <w:jc w:val="both"/>
        <w:rPr>
          <w:rFonts w:ascii="Times New Roman" w:hAnsi="Times New Roman" w:cs="Times New Roman"/>
          <w:sz w:val="24"/>
          <w:szCs w:val="24"/>
        </w:rPr>
      </w:pPr>
    </w:p>
    <w:p w14:paraId="5FCB5918" w14:textId="77777777" w:rsidR="00C12307" w:rsidRPr="00803C1F" w:rsidRDefault="00C12307" w:rsidP="00C12307">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3.</w:t>
      </w:r>
    </w:p>
    <w:p w14:paraId="1725D340" w14:textId="77777777" w:rsidR="00C12307" w:rsidRPr="00803C1F" w:rsidRDefault="00C12307" w:rsidP="00C12307">
      <w:pPr>
        <w:spacing w:after="0" w:line="240" w:lineRule="auto"/>
        <w:rPr>
          <w:rFonts w:ascii="Times New Roman" w:hAnsi="Times New Roman" w:cs="Times New Roman"/>
          <w:sz w:val="24"/>
          <w:szCs w:val="24"/>
        </w:rPr>
      </w:pPr>
    </w:p>
    <w:p w14:paraId="2125F673"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Neposrednu kontrolu nad provođenjem propisanih mjera zaštite od požara obavlja nadležna Policijska uprava putem Odjela inspekcije za zaštitu od požara</w:t>
      </w:r>
      <w:r>
        <w:rPr>
          <w:rFonts w:ascii="Times New Roman" w:hAnsi="Times New Roman" w:cs="Times New Roman"/>
          <w:sz w:val="24"/>
          <w:szCs w:val="24"/>
        </w:rPr>
        <w:t>.</w:t>
      </w:r>
    </w:p>
    <w:p w14:paraId="486C5618" w14:textId="77777777" w:rsidR="00C12307" w:rsidRPr="00803C1F" w:rsidRDefault="00C12307" w:rsidP="00C12307">
      <w:pPr>
        <w:spacing w:after="0" w:line="240" w:lineRule="auto"/>
        <w:rPr>
          <w:rFonts w:ascii="Times New Roman" w:hAnsi="Times New Roman" w:cs="Times New Roman"/>
          <w:sz w:val="24"/>
          <w:szCs w:val="24"/>
        </w:rPr>
      </w:pPr>
    </w:p>
    <w:p w14:paraId="7F2FB905" w14:textId="77777777" w:rsidR="00C12307" w:rsidRPr="00803C1F" w:rsidRDefault="00C12307" w:rsidP="00C12307">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4.</w:t>
      </w:r>
    </w:p>
    <w:p w14:paraId="64DA0101" w14:textId="77777777" w:rsidR="00C12307" w:rsidRPr="00803C1F" w:rsidRDefault="00C12307" w:rsidP="00C12307">
      <w:pPr>
        <w:spacing w:after="0" w:line="240" w:lineRule="auto"/>
        <w:rPr>
          <w:rFonts w:ascii="Times New Roman" w:hAnsi="Times New Roman" w:cs="Times New Roman"/>
          <w:sz w:val="24"/>
          <w:szCs w:val="24"/>
        </w:rPr>
      </w:pPr>
    </w:p>
    <w:p w14:paraId="1A657DE0"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Dobrovoljno vatrogasno društvo prije žetve i vršidbe mora izvršiti sve pripremne radnje u svojim postrojbama, a naročito provjeriti ispravnost opreme za gašenje požara i uređaja za uzbunjivanje u slučaju požara.</w:t>
      </w:r>
    </w:p>
    <w:p w14:paraId="429AAD2D" w14:textId="77777777" w:rsidR="00C12307" w:rsidRPr="00803C1F" w:rsidRDefault="00C12307" w:rsidP="00C12307">
      <w:pPr>
        <w:spacing w:after="0" w:line="240" w:lineRule="auto"/>
        <w:rPr>
          <w:rFonts w:ascii="Times New Roman" w:hAnsi="Times New Roman" w:cs="Times New Roman"/>
          <w:sz w:val="24"/>
          <w:szCs w:val="24"/>
        </w:rPr>
      </w:pPr>
    </w:p>
    <w:p w14:paraId="42F27708" w14:textId="77777777" w:rsidR="00C12307" w:rsidRPr="00803C1F" w:rsidRDefault="00C12307" w:rsidP="00C12307">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II</w:t>
      </w:r>
      <w:r>
        <w:rPr>
          <w:rFonts w:ascii="Times New Roman" w:hAnsi="Times New Roman" w:cs="Times New Roman"/>
          <w:sz w:val="24"/>
          <w:szCs w:val="24"/>
        </w:rPr>
        <w:t>.</w:t>
      </w:r>
      <w:r w:rsidRPr="00803C1F">
        <w:rPr>
          <w:rFonts w:ascii="Times New Roman" w:hAnsi="Times New Roman" w:cs="Times New Roman"/>
          <w:sz w:val="24"/>
          <w:szCs w:val="24"/>
        </w:rPr>
        <w:t xml:space="preserve"> MJERE ZAŠTITE OD POŽARA</w:t>
      </w:r>
    </w:p>
    <w:p w14:paraId="6ACD4605" w14:textId="77777777" w:rsidR="00C12307" w:rsidRPr="00803C1F" w:rsidRDefault="00C12307" w:rsidP="00C12307">
      <w:pPr>
        <w:spacing w:after="0" w:line="240" w:lineRule="auto"/>
        <w:rPr>
          <w:rFonts w:ascii="Times New Roman" w:hAnsi="Times New Roman" w:cs="Times New Roman"/>
          <w:sz w:val="24"/>
          <w:szCs w:val="24"/>
        </w:rPr>
      </w:pPr>
    </w:p>
    <w:p w14:paraId="60041F08" w14:textId="77777777" w:rsidR="00C12307" w:rsidRPr="00803C1F" w:rsidRDefault="00C12307" w:rsidP="00C12307">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5.</w:t>
      </w:r>
    </w:p>
    <w:p w14:paraId="1927616E" w14:textId="77777777" w:rsidR="00C12307" w:rsidRPr="00803C1F" w:rsidRDefault="00C12307" w:rsidP="00C12307">
      <w:pPr>
        <w:spacing w:after="0" w:line="240" w:lineRule="auto"/>
        <w:rPr>
          <w:rFonts w:ascii="Times New Roman" w:hAnsi="Times New Roman" w:cs="Times New Roman"/>
          <w:sz w:val="24"/>
          <w:szCs w:val="24"/>
        </w:rPr>
      </w:pPr>
    </w:p>
    <w:p w14:paraId="16D1858A"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Za vrijeme žetve i vršidbe poduzimaju  se mjere zaštite usjeva, prostirke, kombajna i transportnih sredstava sa ciljem da se spriječi nastajanje i širenje požara.</w:t>
      </w:r>
    </w:p>
    <w:p w14:paraId="7EFCCB08"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 mjestu gdje se obavlja žetva svaki radni stroj mora posjedovati sljedeću opremu za gašenje požara:</w:t>
      </w:r>
    </w:p>
    <w:p w14:paraId="4305F22F" w14:textId="77777777" w:rsidR="00C12307" w:rsidRPr="00803C1F" w:rsidRDefault="00C12307" w:rsidP="00C12307">
      <w:pPr>
        <w:numPr>
          <w:ilvl w:val="0"/>
          <w:numId w:val="64"/>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kombi vozila registrirana za više od 5 osoba-prah-ABC-2 kg     - 1 komad</w:t>
      </w:r>
    </w:p>
    <w:p w14:paraId="5628CDB7" w14:textId="77777777" w:rsidR="00C12307" w:rsidRPr="00803C1F" w:rsidRDefault="00C12307" w:rsidP="00C12307">
      <w:pPr>
        <w:numPr>
          <w:ilvl w:val="0"/>
          <w:numId w:val="64"/>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traktori i kamioni nosivosti do 2,5 tone-prah-ABC-3 kg             - 1 komad</w:t>
      </w:r>
    </w:p>
    <w:p w14:paraId="7668BABF" w14:textId="77777777" w:rsidR="00C12307" w:rsidRPr="00803C1F" w:rsidRDefault="00C12307" w:rsidP="00C12307">
      <w:pPr>
        <w:numPr>
          <w:ilvl w:val="0"/>
          <w:numId w:val="64"/>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kombajni i kamioni preko 2,5 tone nosivosti praha-ABC-6 kg   - 1 komad</w:t>
      </w:r>
    </w:p>
    <w:p w14:paraId="2AD1265A" w14:textId="77777777" w:rsidR="00C12307" w:rsidRPr="00803C1F" w:rsidRDefault="00C12307" w:rsidP="00C12307">
      <w:pPr>
        <w:numPr>
          <w:ilvl w:val="0"/>
          <w:numId w:val="64"/>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kamioni s prikolicom i tegljači-prah-ABC-6 kg                          - 1 komad</w:t>
      </w:r>
    </w:p>
    <w:p w14:paraId="34B91301" w14:textId="77777777" w:rsidR="00C12307" w:rsidRPr="00803C1F" w:rsidRDefault="00C12307" w:rsidP="00C1230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803C1F">
        <w:rPr>
          <w:rFonts w:ascii="Times New Roman" w:hAnsi="Times New Roman" w:cs="Times New Roman"/>
          <w:sz w:val="24"/>
          <w:szCs w:val="24"/>
        </w:rPr>
        <w:t>Kombajni moraju dodatno biti opremljeni lopatom, metlom kantom za vodu i lancem za odvođenje statičkog elektriciteta i na vidnom mjestu istaknuto upozorenje zabrane pušenja i upotrebe otvorenog plamena.</w:t>
      </w:r>
    </w:p>
    <w:p w14:paraId="3B1ACBB4" w14:textId="77777777" w:rsidR="00C12307" w:rsidRPr="00803C1F" w:rsidRDefault="00C12307" w:rsidP="00C12307">
      <w:pPr>
        <w:spacing w:after="0" w:line="240" w:lineRule="auto"/>
        <w:ind w:left="720"/>
        <w:contextualSpacing/>
        <w:jc w:val="both"/>
        <w:rPr>
          <w:rFonts w:ascii="Times New Roman" w:hAnsi="Times New Roman" w:cs="Times New Roman"/>
          <w:sz w:val="24"/>
          <w:szCs w:val="24"/>
        </w:rPr>
      </w:pPr>
    </w:p>
    <w:p w14:paraId="0E059707" w14:textId="77777777" w:rsidR="00C12307" w:rsidRPr="00803C1F" w:rsidRDefault="00C12307" w:rsidP="00C12307">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6.</w:t>
      </w:r>
    </w:p>
    <w:p w14:paraId="077FAAD5" w14:textId="77777777" w:rsidR="00C12307" w:rsidRPr="00803C1F" w:rsidRDefault="00C12307" w:rsidP="00C12307">
      <w:pPr>
        <w:spacing w:after="0" w:line="240" w:lineRule="auto"/>
        <w:rPr>
          <w:rFonts w:ascii="Times New Roman" w:hAnsi="Times New Roman" w:cs="Times New Roman"/>
          <w:sz w:val="24"/>
          <w:szCs w:val="24"/>
        </w:rPr>
      </w:pPr>
    </w:p>
    <w:p w14:paraId="47C96533"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 xml:space="preserve">Poljoprivredna poduzeća ili građani koji obavljaju žetvu sa više od dva kombajna na jednoj žetvenoj površini dužni su pored vatrogasnih aparata navedenih u članku 5. ove Odluke osigurati cisternu sa vodom kapaciteta 3000-5000 litara vode sa vatrogasnom pumpom kapaciteta 44 l/min, </w:t>
      </w:r>
      <w:r w:rsidRPr="00803C1F">
        <w:rPr>
          <w:rFonts w:ascii="Times New Roman" w:hAnsi="Times New Roman" w:cs="Times New Roman"/>
          <w:sz w:val="24"/>
          <w:szCs w:val="24"/>
        </w:rPr>
        <w:lastRenderedPageBreak/>
        <w:t xml:space="preserve">dovoljnu duljinu vatrogasnih cijevi i mlaznicu, 3-5 </w:t>
      </w:r>
      <w:proofErr w:type="spellStart"/>
      <w:r w:rsidRPr="00803C1F">
        <w:rPr>
          <w:rFonts w:ascii="Times New Roman" w:hAnsi="Times New Roman" w:cs="Times New Roman"/>
          <w:sz w:val="24"/>
          <w:szCs w:val="24"/>
        </w:rPr>
        <w:t>metlanica</w:t>
      </w:r>
      <w:proofErr w:type="spellEnd"/>
      <w:r w:rsidRPr="00803C1F">
        <w:rPr>
          <w:rFonts w:ascii="Times New Roman" w:hAnsi="Times New Roman" w:cs="Times New Roman"/>
          <w:sz w:val="24"/>
          <w:szCs w:val="24"/>
        </w:rPr>
        <w:t xml:space="preserve"> za gašenje požara otvorenog prostora te traktor sa plugom za </w:t>
      </w:r>
      <w:proofErr w:type="spellStart"/>
      <w:r w:rsidRPr="00803C1F">
        <w:rPr>
          <w:rFonts w:ascii="Times New Roman" w:hAnsi="Times New Roman" w:cs="Times New Roman"/>
          <w:sz w:val="24"/>
          <w:szCs w:val="24"/>
        </w:rPr>
        <w:t>odoravanje</w:t>
      </w:r>
      <w:proofErr w:type="spellEnd"/>
      <w:r w:rsidRPr="00803C1F">
        <w:rPr>
          <w:rFonts w:ascii="Times New Roman" w:hAnsi="Times New Roman" w:cs="Times New Roman"/>
          <w:sz w:val="24"/>
          <w:szCs w:val="24"/>
        </w:rPr>
        <w:t xml:space="preserve"> i lanac za izvlačenje kombajna.</w:t>
      </w:r>
    </w:p>
    <w:p w14:paraId="143C3BBC" w14:textId="77777777" w:rsidR="00C12307" w:rsidRPr="00803C1F" w:rsidRDefault="00C12307" w:rsidP="00C12307">
      <w:pPr>
        <w:spacing w:after="0" w:line="240" w:lineRule="auto"/>
        <w:jc w:val="both"/>
        <w:rPr>
          <w:rFonts w:ascii="Times New Roman" w:hAnsi="Times New Roman" w:cs="Times New Roman"/>
          <w:sz w:val="24"/>
          <w:szCs w:val="24"/>
        </w:rPr>
      </w:pPr>
    </w:p>
    <w:p w14:paraId="65CC457B" w14:textId="77777777" w:rsidR="00C12307" w:rsidRPr="00803C1F" w:rsidRDefault="00C12307" w:rsidP="00C12307">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7.</w:t>
      </w:r>
    </w:p>
    <w:p w14:paraId="689263A3" w14:textId="77777777" w:rsidR="00C12307" w:rsidRPr="00803C1F" w:rsidRDefault="00C12307" w:rsidP="00C12307">
      <w:pPr>
        <w:spacing w:after="0" w:line="240" w:lineRule="auto"/>
        <w:rPr>
          <w:rFonts w:ascii="Times New Roman" w:hAnsi="Times New Roman" w:cs="Times New Roman"/>
          <w:sz w:val="24"/>
          <w:szCs w:val="24"/>
        </w:rPr>
      </w:pPr>
    </w:p>
    <w:p w14:paraId="530549E4"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 početku žetvene površine treba postaviti upozorenje zabranjeno pušenje i upotreba otvorenog plamena.</w:t>
      </w:r>
    </w:p>
    <w:p w14:paraId="0CF09C54"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 svakom kombajnu treba postaviti vidljivi znak zabranjeno pušenje.</w:t>
      </w:r>
    </w:p>
    <w:p w14:paraId="05A9F698" w14:textId="77777777" w:rsidR="00C12307" w:rsidRPr="00803C1F" w:rsidRDefault="00C12307" w:rsidP="00C12307">
      <w:pPr>
        <w:spacing w:after="0" w:line="240" w:lineRule="auto"/>
        <w:rPr>
          <w:rFonts w:ascii="Times New Roman" w:hAnsi="Times New Roman" w:cs="Times New Roman"/>
          <w:sz w:val="24"/>
          <w:szCs w:val="24"/>
        </w:rPr>
      </w:pPr>
    </w:p>
    <w:p w14:paraId="6465E1E9" w14:textId="77777777" w:rsidR="00C12307" w:rsidRPr="00803C1F" w:rsidRDefault="00C12307" w:rsidP="00C12307">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8.</w:t>
      </w:r>
    </w:p>
    <w:p w14:paraId="3398866E" w14:textId="77777777" w:rsidR="00C12307" w:rsidRPr="00803C1F" w:rsidRDefault="00C12307" w:rsidP="00C12307">
      <w:pPr>
        <w:spacing w:after="0" w:line="240" w:lineRule="auto"/>
        <w:rPr>
          <w:rFonts w:ascii="Times New Roman" w:hAnsi="Times New Roman" w:cs="Times New Roman"/>
          <w:sz w:val="24"/>
          <w:szCs w:val="24"/>
        </w:rPr>
      </w:pPr>
    </w:p>
    <w:p w14:paraId="7D69FB2E" w14:textId="77777777" w:rsidR="00C12307"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Vozač kombajna i osobe na održavanju istih dužni su prije izlaska na žetvenu površinu ili početak žetve i vršidbe izvršiti čišćenje kombajna, a po potrebi izvršiti i pranje motora kombajna.</w:t>
      </w:r>
    </w:p>
    <w:p w14:paraId="65D61004" w14:textId="77777777" w:rsidR="00C12307" w:rsidRPr="00803C1F" w:rsidRDefault="00C12307" w:rsidP="00C12307">
      <w:pPr>
        <w:spacing w:after="0" w:line="240" w:lineRule="auto"/>
        <w:jc w:val="both"/>
        <w:rPr>
          <w:rFonts w:ascii="Times New Roman" w:hAnsi="Times New Roman" w:cs="Times New Roman"/>
          <w:sz w:val="24"/>
          <w:szCs w:val="24"/>
        </w:rPr>
      </w:pPr>
    </w:p>
    <w:p w14:paraId="6031507A" w14:textId="77777777" w:rsidR="00C12307" w:rsidRPr="00803C1F" w:rsidRDefault="00C12307" w:rsidP="00C12307">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9.</w:t>
      </w:r>
    </w:p>
    <w:p w14:paraId="5EE94F28" w14:textId="77777777" w:rsidR="00C12307" w:rsidRPr="00803C1F" w:rsidRDefault="00C12307" w:rsidP="00C12307">
      <w:pPr>
        <w:spacing w:after="0" w:line="240" w:lineRule="auto"/>
        <w:rPr>
          <w:rFonts w:ascii="Times New Roman" w:hAnsi="Times New Roman" w:cs="Times New Roman"/>
          <w:sz w:val="24"/>
          <w:szCs w:val="24"/>
        </w:rPr>
      </w:pPr>
    </w:p>
    <w:p w14:paraId="378E8E85" w14:textId="77777777" w:rsidR="00C12307" w:rsidRPr="00803C1F" w:rsidRDefault="00C12307" w:rsidP="00C12307">
      <w:pPr>
        <w:spacing w:after="0" w:line="240" w:lineRule="auto"/>
        <w:ind w:firstLine="708"/>
        <w:jc w:val="both"/>
        <w:rPr>
          <w:rFonts w:ascii="Times New Roman" w:hAnsi="Times New Roman" w:cs="Times New Roman"/>
          <w:sz w:val="24"/>
          <w:szCs w:val="24"/>
        </w:rPr>
      </w:pPr>
      <w:r w:rsidRPr="00803C1F">
        <w:rPr>
          <w:rFonts w:ascii="Times New Roman" w:hAnsi="Times New Roman" w:cs="Times New Roman"/>
          <w:sz w:val="24"/>
          <w:szCs w:val="24"/>
        </w:rPr>
        <w:t>Svi kombajni u pojedinačnom radu moraju imati kontrolne knjige, a u skupnom radu jednu kontrolnu knjigu na žetvenoj površini u kojoj se upisuje redovno čišćenje i pranje kombajna, te kontrola nad provođenjem propisanih mjera zaštite od požara temeljem ove odluke.</w:t>
      </w:r>
    </w:p>
    <w:p w14:paraId="72FE47C0" w14:textId="77777777" w:rsidR="00C12307" w:rsidRPr="00803C1F" w:rsidRDefault="00C12307" w:rsidP="00C12307">
      <w:pPr>
        <w:spacing w:after="0" w:line="240" w:lineRule="auto"/>
        <w:rPr>
          <w:rFonts w:ascii="Times New Roman" w:hAnsi="Times New Roman" w:cs="Times New Roman"/>
          <w:sz w:val="24"/>
          <w:szCs w:val="24"/>
        </w:rPr>
      </w:pPr>
    </w:p>
    <w:p w14:paraId="20137CE0" w14:textId="77777777" w:rsidR="00C12307" w:rsidRPr="00803C1F" w:rsidRDefault="00C12307" w:rsidP="00C12307">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10.</w:t>
      </w:r>
    </w:p>
    <w:p w14:paraId="26AA550C" w14:textId="77777777" w:rsidR="00C12307" w:rsidRPr="00803C1F" w:rsidRDefault="00C12307" w:rsidP="00C12307">
      <w:pPr>
        <w:spacing w:after="0" w:line="240" w:lineRule="auto"/>
        <w:rPr>
          <w:rFonts w:ascii="Times New Roman" w:hAnsi="Times New Roman" w:cs="Times New Roman"/>
          <w:sz w:val="24"/>
          <w:szCs w:val="24"/>
        </w:rPr>
      </w:pPr>
    </w:p>
    <w:p w14:paraId="6F8D859F"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U vremenu od početka sazrijevanja žitarica i uljane repice pa do završetka žetve, te sakupljanja i odvoženja prostirke zabranjeno je spaljivanje strništa i slame suhe trave i raslinja po vodotocima i uz rub prometnica kao i loženje vatre u bilo kojem obliku.</w:t>
      </w:r>
    </w:p>
    <w:p w14:paraId="234C23EB"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U opravdanim slučajevima izuzetno ako u blizini poljoprivredne površine na kojoj će se vršiti spaljivanje nema voćnjaka ni nasada može se odobriti spaljivanje strništa, slame i biljnog otpada.</w:t>
      </w:r>
    </w:p>
    <w:p w14:paraId="3B0AAB4A" w14:textId="77777777" w:rsidR="00C12307" w:rsidRPr="00803C1F" w:rsidRDefault="00C12307" w:rsidP="00C123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w:t>
      </w:r>
      <w:r w:rsidRPr="00803C1F">
        <w:rPr>
          <w:rFonts w:ascii="Times New Roman" w:hAnsi="Times New Roman" w:cs="Times New Roman"/>
          <w:sz w:val="24"/>
          <w:szCs w:val="24"/>
        </w:rPr>
        <w:t>dobrenje za spaljivanje u navedenim slučajevima izdaje nadležna Policijska uprava.</w:t>
      </w:r>
    </w:p>
    <w:p w14:paraId="235A0336" w14:textId="77777777" w:rsidR="00C12307" w:rsidRPr="00803C1F" w:rsidRDefault="00C12307" w:rsidP="00C12307">
      <w:pPr>
        <w:spacing w:after="0" w:line="240" w:lineRule="auto"/>
        <w:rPr>
          <w:rFonts w:ascii="Times New Roman" w:hAnsi="Times New Roman" w:cs="Times New Roman"/>
          <w:sz w:val="24"/>
          <w:szCs w:val="24"/>
        </w:rPr>
      </w:pPr>
    </w:p>
    <w:p w14:paraId="4F39F37A" w14:textId="77777777" w:rsidR="00C12307" w:rsidRPr="00803C1F" w:rsidRDefault="00C12307" w:rsidP="00C12307">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11.</w:t>
      </w:r>
    </w:p>
    <w:p w14:paraId="7D3E6662" w14:textId="77777777" w:rsidR="00C12307" w:rsidRPr="00803C1F" w:rsidRDefault="00C12307" w:rsidP="00C12307">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ab/>
      </w:r>
    </w:p>
    <w:p w14:paraId="5DEAC05A"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Stogove i kamare prostirke, sijena i druge kabaste stočne hrane moraju se slagati na udaljenosti najmanje 10 metara od zgrada, javnih prometnica i regulacijske linije uličnog niza, najmanje 5 metara od vodova električne nadzemne mreže, a sigurnosna visina od stoga i kamara do vodova električne mreže mora biti najmanje 12 metara bez obzira na nazivni napon.</w:t>
      </w:r>
    </w:p>
    <w:p w14:paraId="11E21530" w14:textId="77777777" w:rsidR="00C12307" w:rsidRPr="00803C1F" w:rsidRDefault="00C12307" w:rsidP="00C12307">
      <w:pPr>
        <w:spacing w:after="0" w:line="240" w:lineRule="auto"/>
        <w:jc w:val="both"/>
        <w:rPr>
          <w:rFonts w:ascii="Times New Roman" w:hAnsi="Times New Roman" w:cs="Times New Roman"/>
          <w:sz w:val="24"/>
          <w:szCs w:val="24"/>
        </w:rPr>
      </w:pPr>
    </w:p>
    <w:p w14:paraId="295399C5" w14:textId="77777777" w:rsidR="00C12307" w:rsidRPr="00803C1F" w:rsidRDefault="00C12307" w:rsidP="00C12307">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III</w:t>
      </w:r>
      <w:r>
        <w:rPr>
          <w:rFonts w:ascii="Times New Roman" w:hAnsi="Times New Roman" w:cs="Times New Roman"/>
          <w:sz w:val="24"/>
          <w:szCs w:val="24"/>
        </w:rPr>
        <w:t>.</w:t>
      </w:r>
      <w:r w:rsidRPr="00803C1F">
        <w:rPr>
          <w:rFonts w:ascii="Times New Roman" w:hAnsi="Times New Roman" w:cs="Times New Roman"/>
          <w:sz w:val="24"/>
          <w:szCs w:val="24"/>
        </w:rPr>
        <w:t xml:space="preserve"> ORGANIZACIJA DEŽURSTVA</w:t>
      </w:r>
    </w:p>
    <w:p w14:paraId="073EF169" w14:textId="77777777" w:rsidR="00C12307" w:rsidRPr="00803C1F" w:rsidRDefault="00C12307" w:rsidP="00C12307">
      <w:pPr>
        <w:spacing w:after="0" w:line="240" w:lineRule="auto"/>
        <w:rPr>
          <w:rFonts w:ascii="Times New Roman" w:hAnsi="Times New Roman" w:cs="Times New Roman"/>
          <w:sz w:val="24"/>
          <w:szCs w:val="24"/>
        </w:rPr>
      </w:pPr>
    </w:p>
    <w:p w14:paraId="14C010A1" w14:textId="77777777" w:rsidR="00C12307" w:rsidRPr="00803C1F" w:rsidRDefault="00C12307" w:rsidP="00C12307">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12.</w:t>
      </w:r>
    </w:p>
    <w:p w14:paraId="274AAEE8" w14:textId="77777777" w:rsidR="00C12307" w:rsidRPr="00803C1F" w:rsidRDefault="00C12307" w:rsidP="00C12307">
      <w:pPr>
        <w:spacing w:after="0" w:line="240" w:lineRule="auto"/>
        <w:rPr>
          <w:rFonts w:ascii="Times New Roman" w:hAnsi="Times New Roman" w:cs="Times New Roman"/>
          <w:sz w:val="24"/>
          <w:szCs w:val="24"/>
        </w:rPr>
      </w:pPr>
    </w:p>
    <w:p w14:paraId="7724B985"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 xml:space="preserve">Poljoprivredna poduzeća u svrhu sprječavanja i otklanjanja opasnosti od požara za vrijeme sazrijevanja i žetve strnih žitarica i uljane repice na poljoprivrednim površinama osiguravaju vatrogasno društvo, odnosno </w:t>
      </w:r>
      <w:proofErr w:type="spellStart"/>
      <w:r w:rsidRPr="00803C1F">
        <w:rPr>
          <w:rFonts w:ascii="Times New Roman" w:hAnsi="Times New Roman" w:cs="Times New Roman"/>
          <w:sz w:val="24"/>
          <w:szCs w:val="24"/>
        </w:rPr>
        <w:t>motrilačko</w:t>
      </w:r>
      <w:proofErr w:type="spellEnd"/>
      <w:r w:rsidRPr="00803C1F">
        <w:rPr>
          <w:rFonts w:ascii="Times New Roman" w:hAnsi="Times New Roman" w:cs="Times New Roman"/>
          <w:sz w:val="24"/>
          <w:szCs w:val="24"/>
        </w:rPr>
        <w:t>-dojavnu službu i odgovarajuću opremu i sredstva za gašenje i dojavu požara.</w:t>
      </w:r>
    </w:p>
    <w:p w14:paraId="56EE08D8"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Za vrijeme trajanja žetve i vršidbe u općini će se organizirati dežurstvo vatrogasne postrojbe dobrovoljnog vatrogasnog društva i građana.</w:t>
      </w:r>
    </w:p>
    <w:p w14:paraId="04D6251B"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Početak dežurstava određuje zapovjednik vatrogasne postrojbe dobrovoljnog vatrogasnog društva na području katastarske općine Palača, a za ostale katastarske općine početak dežurstva određuje općinski načelnik.</w:t>
      </w:r>
    </w:p>
    <w:p w14:paraId="265A4019" w14:textId="77777777" w:rsidR="00C12307" w:rsidRPr="00803C1F" w:rsidRDefault="00C12307" w:rsidP="00C12307">
      <w:pPr>
        <w:spacing w:after="0" w:line="240" w:lineRule="auto"/>
        <w:rPr>
          <w:rFonts w:ascii="Times New Roman" w:hAnsi="Times New Roman" w:cs="Times New Roman"/>
          <w:sz w:val="24"/>
          <w:szCs w:val="24"/>
        </w:rPr>
      </w:pPr>
    </w:p>
    <w:p w14:paraId="6F59B6E7" w14:textId="77777777" w:rsidR="00C12307" w:rsidRPr="00803C1F" w:rsidRDefault="00C12307" w:rsidP="00C12307">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13.</w:t>
      </w:r>
    </w:p>
    <w:p w14:paraId="5FCAA21E" w14:textId="77777777" w:rsidR="00C12307" w:rsidRPr="00803C1F" w:rsidRDefault="00C12307" w:rsidP="00C12307">
      <w:pPr>
        <w:spacing w:after="0" w:line="240" w:lineRule="auto"/>
        <w:rPr>
          <w:rFonts w:ascii="Times New Roman" w:hAnsi="Times New Roman" w:cs="Times New Roman"/>
          <w:sz w:val="24"/>
          <w:szCs w:val="24"/>
        </w:rPr>
      </w:pPr>
    </w:p>
    <w:p w14:paraId="7BBA4FCE"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lastRenderedPageBreak/>
        <w:tab/>
        <w:t>Zapovjednik vatrogasne postrojbe neposredno organizira i nadzire dežurstvo vatrogasaca, te ispravnost sredstava i opreme za gašenje požara i sredstava za dojavu i uzbunjivanje u slučaju požara.</w:t>
      </w:r>
    </w:p>
    <w:p w14:paraId="35949C28"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Dnevno dežurstvo započinje izlaskom kombajna u žetvu, a završava prestankom žetvenih radova.</w:t>
      </w:r>
    </w:p>
    <w:p w14:paraId="213769FF" w14:textId="77777777" w:rsidR="00C12307" w:rsidRPr="00803C1F" w:rsidRDefault="00C12307" w:rsidP="00C12307">
      <w:pPr>
        <w:spacing w:after="0" w:line="240" w:lineRule="auto"/>
        <w:rPr>
          <w:rFonts w:ascii="Times New Roman" w:hAnsi="Times New Roman" w:cs="Times New Roman"/>
          <w:sz w:val="24"/>
          <w:szCs w:val="24"/>
        </w:rPr>
      </w:pPr>
    </w:p>
    <w:p w14:paraId="65EA2FB4" w14:textId="77777777" w:rsidR="00C12307" w:rsidRPr="00803C1F" w:rsidRDefault="00C12307" w:rsidP="00C12307">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14.</w:t>
      </w:r>
    </w:p>
    <w:p w14:paraId="643504F3" w14:textId="77777777" w:rsidR="00C12307" w:rsidRPr="00803C1F" w:rsidRDefault="00C12307" w:rsidP="00C12307">
      <w:pPr>
        <w:spacing w:after="0" w:line="240" w:lineRule="auto"/>
        <w:rPr>
          <w:rFonts w:ascii="Times New Roman" w:hAnsi="Times New Roman" w:cs="Times New Roman"/>
          <w:sz w:val="24"/>
          <w:szCs w:val="24"/>
        </w:rPr>
      </w:pPr>
    </w:p>
    <w:p w14:paraId="610BC215"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Dežurni vatrogasci trebaju izvršiti dnevni pregled vatrogasnih vozila i pumpi, te kombajna u smislu posjedovanja propisane opreme, pranja i čišćenja prije izlaska na žetvene površine i o tome voditi knjige evidencije.</w:t>
      </w:r>
    </w:p>
    <w:p w14:paraId="1B21775F" w14:textId="77777777" w:rsidR="00C12307" w:rsidRPr="00803C1F" w:rsidRDefault="00C12307" w:rsidP="00C12307">
      <w:pPr>
        <w:spacing w:after="0" w:line="240" w:lineRule="auto"/>
        <w:rPr>
          <w:rFonts w:ascii="Times New Roman" w:hAnsi="Times New Roman" w:cs="Times New Roman"/>
          <w:sz w:val="24"/>
          <w:szCs w:val="24"/>
        </w:rPr>
      </w:pPr>
    </w:p>
    <w:p w14:paraId="6DED45E2" w14:textId="77777777" w:rsidR="00C12307" w:rsidRPr="00803C1F" w:rsidRDefault="00C12307" w:rsidP="00C12307">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15.</w:t>
      </w:r>
    </w:p>
    <w:p w14:paraId="429EEF27" w14:textId="77777777" w:rsidR="00C12307" w:rsidRPr="00803C1F" w:rsidRDefault="00C12307" w:rsidP="00C12307">
      <w:pPr>
        <w:spacing w:after="0" w:line="240" w:lineRule="auto"/>
        <w:rPr>
          <w:rFonts w:ascii="Times New Roman" w:hAnsi="Times New Roman" w:cs="Times New Roman"/>
          <w:sz w:val="24"/>
          <w:szCs w:val="24"/>
        </w:rPr>
      </w:pPr>
    </w:p>
    <w:p w14:paraId="66499557"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Nadzor nad provođenjem mjera zaštite od požara utvrđenih ovom Odlukom vrši inspekcija zaštite od požara i poljoprivredn</w:t>
      </w:r>
      <w:r>
        <w:rPr>
          <w:rFonts w:ascii="Times New Roman" w:hAnsi="Times New Roman" w:cs="Times New Roman"/>
          <w:sz w:val="24"/>
          <w:szCs w:val="24"/>
        </w:rPr>
        <w:t>a</w:t>
      </w:r>
      <w:r w:rsidRPr="00803C1F">
        <w:rPr>
          <w:rFonts w:ascii="Times New Roman" w:hAnsi="Times New Roman" w:cs="Times New Roman"/>
          <w:sz w:val="24"/>
          <w:szCs w:val="24"/>
        </w:rPr>
        <w:t xml:space="preserve"> inspekcij</w:t>
      </w:r>
      <w:r>
        <w:rPr>
          <w:rFonts w:ascii="Times New Roman" w:hAnsi="Times New Roman" w:cs="Times New Roman"/>
          <w:sz w:val="24"/>
          <w:szCs w:val="24"/>
        </w:rPr>
        <w:t>a</w:t>
      </w:r>
      <w:r w:rsidRPr="00803C1F">
        <w:rPr>
          <w:rFonts w:ascii="Times New Roman" w:hAnsi="Times New Roman" w:cs="Times New Roman"/>
          <w:sz w:val="24"/>
          <w:szCs w:val="24"/>
        </w:rPr>
        <w:t xml:space="preserve"> temeljem Zakona o zaštiti od požara i Zakona o poljoprivrednom zemljištu.</w:t>
      </w:r>
    </w:p>
    <w:p w14:paraId="2FF31335" w14:textId="77777777" w:rsidR="00C12307" w:rsidRPr="00803C1F" w:rsidRDefault="00C12307" w:rsidP="00C12307">
      <w:pPr>
        <w:spacing w:after="0" w:line="240" w:lineRule="auto"/>
        <w:rPr>
          <w:rFonts w:ascii="Times New Roman" w:hAnsi="Times New Roman" w:cs="Times New Roman"/>
          <w:sz w:val="24"/>
          <w:szCs w:val="24"/>
        </w:rPr>
      </w:pPr>
    </w:p>
    <w:p w14:paraId="1B34A19C" w14:textId="77777777" w:rsidR="00C12307" w:rsidRPr="00803C1F" w:rsidRDefault="00C12307" w:rsidP="00C12307">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16.</w:t>
      </w:r>
    </w:p>
    <w:p w14:paraId="4D28B0D8" w14:textId="77777777" w:rsidR="00C12307" w:rsidRPr="00803C1F" w:rsidRDefault="00C12307" w:rsidP="00C12307">
      <w:pPr>
        <w:spacing w:after="0" w:line="240" w:lineRule="auto"/>
        <w:rPr>
          <w:rFonts w:ascii="Times New Roman" w:hAnsi="Times New Roman" w:cs="Times New Roman"/>
          <w:sz w:val="24"/>
          <w:szCs w:val="24"/>
        </w:rPr>
      </w:pPr>
    </w:p>
    <w:p w14:paraId="2D1519C6"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 xml:space="preserve">Nadzor nad dežurstvom vatrogasnih postrojbi i ispravnosti vatrogasne opreme dobrovoljnih vatrogasnih društava područni </w:t>
      </w:r>
      <w:r>
        <w:rPr>
          <w:rFonts w:ascii="Times New Roman" w:hAnsi="Times New Roman" w:cs="Times New Roman"/>
          <w:sz w:val="24"/>
          <w:szCs w:val="24"/>
        </w:rPr>
        <w:t xml:space="preserve">vrši </w:t>
      </w:r>
      <w:r w:rsidRPr="00803C1F">
        <w:rPr>
          <w:rFonts w:ascii="Times New Roman" w:hAnsi="Times New Roman" w:cs="Times New Roman"/>
          <w:sz w:val="24"/>
          <w:szCs w:val="24"/>
        </w:rPr>
        <w:t xml:space="preserve">vatrogasni zapovjednik nadležne </w:t>
      </w:r>
      <w:r>
        <w:rPr>
          <w:rFonts w:ascii="Times New Roman" w:hAnsi="Times New Roman" w:cs="Times New Roman"/>
          <w:sz w:val="24"/>
          <w:szCs w:val="24"/>
        </w:rPr>
        <w:t>vatrogasne zajednice.</w:t>
      </w:r>
    </w:p>
    <w:p w14:paraId="1D8A8976" w14:textId="77777777" w:rsidR="00C12307" w:rsidRPr="00803C1F" w:rsidRDefault="00C12307" w:rsidP="00C12307">
      <w:pPr>
        <w:spacing w:after="0" w:line="240" w:lineRule="auto"/>
        <w:rPr>
          <w:rFonts w:ascii="Times New Roman" w:hAnsi="Times New Roman" w:cs="Times New Roman"/>
          <w:sz w:val="24"/>
          <w:szCs w:val="24"/>
        </w:rPr>
      </w:pPr>
    </w:p>
    <w:p w14:paraId="66C8471C" w14:textId="77777777" w:rsidR="00C12307" w:rsidRPr="00803C1F" w:rsidRDefault="00C12307" w:rsidP="00C12307">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17.</w:t>
      </w:r>
    </w:p>
    <w:p w14:paraId="2C5CF5CF" w14:textId="77777777" w:rsidR="00C12307" w:rsidRPr="00803C1F" w:rsidRDefault="00C12307" w:rsidP="00C12307">
      <w:pPr>
        <w:spacing w:after="0" w:line="240" w:lineRule="auto"/>
        <w:rPr>
          <w:rFonts w:ascii="Times New Roman" w:hAnsi="Times New Roman" w:cs="Times New Roman"/>
          <w:sz w:val="24"/>
          <w:szCs w:val="24"/>
        </w:rPr>
      </w:pPr>
    </w:p>
    <w:p w14:paraId="054ECA9D"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Nadležna policijska uprava obavijestit će općinskog načelnika i druga nadležna tijela lokalne uprave i samouprave o stanju zaštite od požara, problematici i obvezama u svezi sa požarno operativnim mjerama za vrijeme žetve i vršidbe.</w:t>
      </w:r>
    </w:p>
    <w:p w14:paraId="3ABF964B" w14:textId="77777777" w:rsidR="00C12307" w:rsidRPr="00803C1F" w:rsidRDefault="00C12307" w:rsidP="00C12307">
      <w:pPr>
        <w:spacing w:after="0" w:line="240" w:lineRule="auto"/>
        <w:rPr>
          <w:rFonts w:ascii="Times New Roman" w:hAnsi="Times New Roman" w:cs="Times New Roman"/>
          <w:sz w:val="24"/>
          <w:szCs w:val="24"/>
        </w:rPr>
      </w:pPr>
    </w:p>
    <w:p w14:paraId="62F589FE" w14:textId="77777777" w:rsidR="00C12307" w:rsidRPr="00803C1F" w:rsidRDefault="00C12307" w:rsidP="00C12307">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803C1F">
        <w:rPr>
          <w:rFonts w:ascii="Times New Roman" w:hAnsi="Times New Roman" w:cs="Times New Roman"/>
          <w:sz w:val="24"/>
          <w:szCs w:val="24"/>
        </w:rPr>
        <w:t>V  ZAKLJUČNE ODREDBE</w:t>
      </w:r>
    </w:p>
    <w:p w14:paraId="00BBD1CF" w14:textId="77777777" w:rsidR="00C12307" w:rsidRPr="00803C1F" w:rsidRDefault="00C12307" w:rsidP="00C12307">
      <w:pPr>
        <w:spacing w:after="0" w:line="240" w:lineRule="auto"/>
        <w:rPr>
          <w:rFonts w:ascii="Times New Roman" w:hAnsi="Times New Roman" w:cs="Times New Roman"/>
          <w:sz w:val="24"/>
          <w:szCs w:val="24"/>
        </w:rPr>
      </w:pPr>
    </w:p>
    <w:p w14:paraId="406CA154" w14:textId="77777777" w:rsidR="00C12307" w:rsidRPr="00803C1F" w:rsidRDefault="00C12307" w:rsidP="00C12307">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 xml:space="preserve">Članak </w:t>
      </w:r>
      <w:r>
        <w:rPr>
          <w:rFonts w:ascii="Times New Roman" w:hAnsi="Times New Roman" w:cs="Times New Roman"/>
          <w:sz w:val="24"/>
          <w:szCs w:val="24"/>
        </w:rPr>
        <w:t>18</w:t>
      </w:r>
      <w:r w:rsidRPr="00803C1F">
        <w:rPr>
          <w:rFonts w:ascii="Times New Roman" w:hAnsi="Times New Roman" w:cs="Times New Roman"/>
          <w:sz w:val="24"/>
          <w:szCs w:val="24"/>
        </w:rPr>
        <w:t>.</w:t>
      </w:r>
    </w:p>
    <w:p w14:paraId="2275F706" w14:textId="77777777" w:rsidR="00C12307" w:rsidRPr="00803C1F" w:rsidRDefault="00C12307" w:rsidP="00C12307">
      <w:pPr>
        <w:spacing w:after="0" w:line="240" w:lineRule="auto"/>
        <w:rPr>
          <w:rFonts w:ascii="Times New Roman" w:hAnsi="Times New Roman" w:cs="Times New Roman"/>
          <w:sz w:val="24"/>
          <w:szCs w:val="24"/>
        </w:rPr>
      </w:pPr>
    </w:p>
    <w:p w14:paraId="22926883" w14:textId="6F61D2D7" w:rsidR="00C12307"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 xml:space="preserve">Ova </w:t>
      </w:r>
      <w:r>
        <w:rPr>
          <w:rFonts w:ascii="Times New Roman" w:hAnsi="Times New Roman" w:cs="Times New Roman"/>
          <w:sz w:val="24"/>
          <w:szCs w:val="24"/>
        </w:rPr>
        <w:t>O</w:t>
      </w:r>
      <w:r w:rsidRPr="00803C1F">
        <w:rPr>
          <w:rFonts w:ascii="Times New Roman" w:hAnsi="Times New Roman" w:cs="Times New Roman"/>
          <w:sz w:val="24"/>
          <w:szCs w:val="24"/>
        </w:rPr>
        <w:t xml:space="preserve">dluka stupa na snagu osmog dana od dana objave u „Službenom glasniku </w:t>
      </w:r>
      <w:r>
        <w:rPr>
          <w:rFonts w:ascii="Times New Roman" w:hAnsi="Times New Roman" w:cs="Times New Roman"/>
          <w:sz w:val="24"/>
          <w:szCs w:val="24"/>
        </w:rPr>
        <w:t>o</w:t>
      </w:r>
      <w:r w:rsidRPr="00803C1F">
        <w:rPr>
          <w:rFonts w:ascii="Times New Roman" w:hAnsi="Times New Roman" w:cs="Times New Roman"/>
          <w:sz w:val="24"/>
          <w:szCs w:val="24"/>
        </w:rPr>
        <w:t>pćine Šodolovci“</w:t>
      </w:r>
      <w:r>
        <w:rPr>
          <w:rFonts w:ascii="Times New Roman" w:hAnsi="Times New Roman" w:cs="Times New Roman"/>
          <w:sz w:val="24"/>
          <w:szCs w:val="24"/>
        </w:rPr>
        <w:t>.</w:t>
      </w:r>
    </w:p>
    <w:p w14:paraId="09C50D00" w14:textId="77777777" w:rsidR="00C12307" w:rsidRDefault="00C12307" w:rsidP="00C12307">
      <w:pPr>
        <w:spacing w:after="0" w:line="240" w:lineRule="auto"/>
        <w:jc w:val="both"/>
        <w:rPr>
          <w:rFonts w:ascii="Times New Roman" w:hAnsi="Times New Roman" w:cs="Times New Roman"/>
          <w:sz w:val="24"/>
          <w:szCs w:val="24"/>
        </w:rPr>
      </w:pPr>
    </w:p>
    <w:p w14:paraId="65C0406E" w14:textId="77777777" w:rsidR="00C12307" w:rsidRPr="00803C1F" w:rsidRDefault="00C12307" w:rsidP="00C12307">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 xml:space="preserve">KLASA: </w:t>
      </w:r>
      <w:r>
        <w:rPr>
          <w:rFonts w:ascii="Times New Roman" w:hAnsi="Times New Roman" w:cs="Times New Roman"/>
          <w:sz w:val="24"/>
          <w:szCs w:val="24"/>
        </w:rPr>
        <w:t>245</w:t>
      </w:r>
      <w:r w:rsidRPr="00803C1F">
        <w:rPr>
          <w:rFonts w:ascii="Times New Roman" w:hAnsi="Times New Roman" w:cs="Times New Roman"/>
          <w:sz w:val="24"/>
          <w:szCs w:val="24"/>
        </w:rPr>
        <w:t>-02/</w:t>
      </w:r>
      <w:r>
        <w:rPr>
          <w:rFonts w:ascii="Times New Roman" w:hAnsi="Times New Roman" w:cs="Times New Roman"/>
          <w:sz w:val="24"/>
          <w:szCs w:val="24"/>
        </w:rPr>
        <w:t>24</w:t>
      </w:r>
      <w:r w:rsidRPr="00803C1F">
        <w:rPr>
          <w:rFonts w:ascii="Times New Roman" w:hAnsi="Times New Roman" w:cs="Times New Roman"/>
          <w:sz w:val="24"/>
          <w:szCs w:val="24"/>
        </w:rPr>
        <w:t>-01/</w:t>
      </w:r>
      <w:r>
        <w:rPr>
          <w:rFonts w:ascii="Times New Roman" w:hAnsi="Times New Roman" w:cs="Times New Roman"/>
          <w:sz w:val="24"/>
          <w:szCs w:val="24"/>
        </w:rPr>
        <w:t>2</w:t>
      </w:r>
    </w:p>
    <w:p w14:paraId="1B74A9CF" w14:textId="77777777" w:rsidR="00C12307" w:rsidRPr="00803C1F" w:rsidRDefault="00C12307" w:rsidP="00C12307">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 xml:space="preserve">URBROJ: </w:t>
      </w:r>
      <w:r>
        <w:rPr>
          <w:rFonts w:ascii="Times New Roman" w:hAnsi="Times New Roman" w:cs="Times New Roman"/>
          <w:sz w:val="24"/>
          <w:szCs w:val="24"/>
        </w:rPr>
        <w:t>2158-36-01-24-1</w:t>
      </w:r>
    </w:p>
    <w:p w14:paraId="65A3289D" w14:textId="77777777" w:rsidR="00C12307" w:rsidRPr="00803C1F" w:rsidRDefault="00C12307" w:rsidP="00C12307">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 xml:space="preserve">Šodolovci, </w:t>
      </w:r>
      <w:r>
        <w:rPr>
          <w:rFonts w:ascii="Times New Roman" w:hAnsi="Times New Roman" w:cs="Times New Roman"/>
          <w:sz w:val="24"/>
          <w:szCs w:val="24"/>
        </w:rPr>
        <w:t>17. lipnja 2024.</w:t>
      </w:r>
    </w:p>
    <w:p w14:paraId="3F59F4A3" w14:textId="77777777" w:rsidR="00C12307" w:rsidRPr="00803C1F" w:rsidRDefault="00C12307" w:rsidP="00C12307">
      <w:pPr>
        <w:spacing w:after="0" w:line="240" w:lineRule="auto"/>
        <w:rPr>
          <w:rFonts w:ascii="Times New Roman" w:hAnsi="Times New Roman" w:cs="Times New Roman"/>
          <w:sz w:val="24"/>
          <w:szCs w:val="24"/>
        </w:rPr>
      </w:pPr>
    </w:p>
    <w:p w14:paraId="790AF6BD" w14:textId="77777777" w:rsidR="00C12307" w:rsidRPr="00803C1F" w:rsidRDefault="00C12307" w:rsidP="00C12307">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ab/>
      </w:r>
      <w:r w:rsidRPr="00803C1F">
        <w:rPr>
          <w:rFonts w:ascii="Times New Roman" w:hAnsi="Times New Roman" w:cs="Times New Roman"/>
          <w:sz w:val="24"/>
          <w:szCs w:val="24"/>
        </w:rPr>
        <w:tab/>
      </w:r>
      <w:r w:rsidRPr="00803C1F">
        <w:rPr>
          <w:rFonts w:ascii="Times New Roman" w:hAnsi="Times New Roman" w:cs="Times New Roman"/>
          <w:sz w:val="24"/>
          <w:szCs w:val="24"/>
        </w:rPr>
        <w:tab/>
      </w:r>
      <w:r w:rsidRPr="00803C1F">
        <w:rPr>
          <w:rFonts w:ascii="Times New Roman" w:hAnsi="Times New Roman" w:cs="Times New Roman"/>
          <w:sz w:val="24"/>
          <w:szCs w:val="24"/>
        </w:rPr>
        <w:tab/>
      </w:r>
      <w:r>
        <w:rPr>
          <w:rFonts w:ascii="Times New Roman" w:hAnsi="Times New Roman" w:cs="Times New Roman"/>
          <w:sz w:val="24"/>
          <w:szCs w:val="24"/>
        </w:rPr>
        <w:t xml:space="preserve">                            </w:t>
      </w:r>
      <w:r w:rsidRPr="00803C1F">
        <w:rPr>
          <w:rFonts w:ascii="Times New Roman" w:hAnsi="Times New Roman" w:cs="Times New Roman"/>
          <w:sz w:val="24"/>
          <w:szCs w:val="24"/>
        </w:rPr>
        <w:t>PREDSJEDNIK OPĆINSKOG VIJEĆA</w:t>
      </w:r>
      <w:r>
        <w:rPr>
          <w:rFonts w:ascii="Times New Roman" w:hAnsi="Times New Roman" w:cs="Times New Roman"/>
          <w:sz w:val="24"/>
          <w:szCs w:val="24"/>
        </w:rPr>
        <w:t>:</w:t>
      </w:r>
    </w:p>
    <w:p w14:paraId="34A8B595" w14:textId="77777777" w:rsidR="00C12307" w:rsidRDefault="00C12307" w:rsidP="00C1230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Lazar </w:t>
      </w:r>
      <w:proofErr w:type="spellStart"/>
      <w:r>
        <w:rPr>
          <w:rFonts w:ascii="Times New Roman" w:hAnsi="Times New Roman" w:cs="Times New Roman"/>
          <w:sz w:val="24"/>
          <w:szCs w:val="24"/>
        </w:rPr>
        <w:t>Telenta</w:t>
      </w:r>
      <w:proofErr w:type="spellEnd"/>
    </w:p>
    <w:p w14:paraId="00958218" w14:textId="77777777" w:rsidR="00C12307" w:rsidRPr="00C12307" w:rsidRDefault="00C12307" w:rsidP="00C12307">
      <w:pPr>
        <w:spacing w:after="0" w:line="240" w:lineRule="auto"/>
        <w:rPr>
          <w:rFonts w:ascii="Times New Roman" w:hAnsi="Times New Roman" w:cs="Times New Roman"/>
          <w:b/>
          <w:bCs/>
          <w:sz w:val="24"/>
          <w:szCs w:val="24"/>
        </w:rPr>
      </w:pPr>
    </w:p>
    <w:p w14:paraId="31068DEE" w14:textId="6491512E" w:rsidR="00C12307" w:rsidRDefault="00C12307" w:rsidP="00C12307">
      <w:pPr>
        <w:spacing w:after="0" w:line="240" w:lineRule="auto"/>
        <w:jc w:val="center"/>
        <w:rPr>
          <w:rFonts w:ascii="Times New Roman" w:hAnsi="Times New Roman" w:cs="Times New Roman"/>
          <w:b/>
          <w:bCs/>
          <w:sz w:val="24"/>
          <w:szCs w:val="24"/>
        </w:rPr>
      </w:pPr>
      <w:r w:rsidRPr="00C12307">
        <w:rPr>
          <w:rFonts w:ascii="Times New Roman" w:hAnsi="Times New Roman" w:cs="Times New Roman"/>
          <w:b/>
          <w:bCs/>
          <w:sz w:val="24"/>
          <w:szCs w:val="24"/>
        </w:rPr>
        <w:t>**********</w:t>
      </w:r>
    </w:p>
    <w:p w14:paraId="39A7EAF1" w14:textId="77777777" w:rsidR="00C12307" w:rsidRPr="00803C1F" w:rsidRDefault="00C12307" w:rsidP="00C12307">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Temeljem članka 14. Zakona o zaštiti od požara („Narodne novine“ broj 92/10</w:t>
      </w:r>
      <w:r>
        <w:rPr>
          <w:rFonts w:ascii="Times New Roman" w:eastAsia="Times New Roman" w:hAnsi="Times New Roman" w:cs="Times New Roman"/>
          <w:sz w:val="24"/>
          <w:szCs w:val="24"/>
          <w:lang w:eastAsia="hr-HR"/>
        </w:rPr>
        <w:t xml:space="preserve"> i 114/22</w:t>
      </w:r>
      <w:r w:rsidRPr="00803C1F">
        <w:rPr>
          <w:rFonts w:ascii="Times New Roman" w:eastAsia="Times New Roman" w:hAnsi="Times New Roman" w:cs="Times New Roman"/>
          <w:sz w:val="24"/>
          <w:szCs w:val="24"/>
          <w:lang w:eastAsia="hr-HR"/>
        </w:rPr>
        <w:t>) i članka 31. Statuta Općine Šodolovci („Službeni g</w:t>
      </w:r>
      <w:r>
        <w:rPr>
          <w:rFonts w:ascii="Times New Roman" w:eastAsia="Times New Roman" w:hAnsi="Times New Roman" w:cs="Times New Roman"/>
          <w:sz w:val="24"/>
          <w:szCs w:val="24"/>
          <w:lang w:eastAsia="hr-HR"/>
        </w:rPr>
        <w:t>lasnik Općine Šodolovci“ 2/21</w:t>
      </w:r>
      <w:r w:rsidRPr="00803C1F">
        <w:rPr>
          <w:rFonts w:ascii="Times New Roman" w:eastAsia="Times New Roman" w:hAnsi="Times New Roman" w:cs="Times New Roman"/>
          <w:sz w:val="24"/>
          <w:szCs w:val="24"/>
          <w:lang w:eastAsia="hr-HR"/>
        </w:rPr>
        <w:t xml:space="preserve">) Općinsko vijeće Općine Šodolovci na </w:t>
      </w:r>
      <w:r>
        <w:rPr>
          <w:rFonts w:ascii="Times New Roman" w:eastAsia="Times New Roman" w:hAnsi="Times New Roman" w:cs="Times New Roman"/>
          <w:sz w:val="24"/>
          <w:szCs w:val="24"/>
          <w:lang w:eastAsia="hr-HR"/>
        </w:rPr>
        <w:t>svojoj 21.</w:t>
      </w:r>
      <w:r w:rsidRPr="00803C1F">
        <w:rPr>
          <w:rFonts w:ascii="Times New Roman" w:eastAsia="Times New Roman" w:hAnsi="Times New Roman" w:cs="Times New Roman"/>
          <w:sz w:val="24"/>
          <w:szCs w:val="24"/>
          <w:lang w:eastAsia="hr-HR"/>
        </w:rPr>
        <w:t xml:space="preserve"> sjednici održanoj dana </w:t>
      </w:r>
      <w:r>
        <w:rPr>
          <w:rFonts w:ascii="Times New Roman" w:eastAsia="Times New Roman" w:hAnsi="Times New Roman" w:cs="Times New Roman"/>
          <w:sz w:val="24"/>
          <w:szCs w:val="24"/>
          <w:lang w:eastAsia="hr-HR"/>
        </w:rPr>
        <w:t>17. lipnja 2024</w:t>
      </w:r>
      <w:r w:rsidRPr="00803C1F">
        <w:rPr>
          <w:rFonts w:ascii="Times New Roman" w:eastAsia="Times New Roman" w:hAnsi="Times New Roman" w:cs="Times New Roman"/>
          <w:sz w:val="24"/>
          <w:szCs w:val="24"/>
          <w:lang w:eastAsia="hr-HR"/>
        </w:rPr>
        <w:t xml:space="preserve">. godine </w:t>
      </w:r>
      <w:r>
        <w:rPr>
          <w:rFonts w:ascii="Times New Roman" w:eastAsia="Times New Roman" w:hAnsi="Times New Roman" w:cs="Times New Roman"/>
          <w:sz w:val="24"/>
          <w:szCs w:val="24"/>
          <w:lang w:eastAsia="hr-HR"/>
        </w:rPr>
        <w:t>donosi</w:t>
      </w:r>
    </w:p>
    <w:p w14:paraId="79ECFFE8" w14:textId="77777777" w:rsidR="00C12307" w:rsidRPr="00803C1F" w:rsidRDefault="00C12307" w:rsidP="00C12307">
      <w:pPr>
        <w:spacing w:after="0" w:line="240" w:lineRule="auto"/>
        <w:rPr>
          <w:rFonts w:ascii="Times New Roman" w:eastAsia="Times New Roman" w:hAnsi="Times New Roman" w:cs="Times New Roman"/>
          <w:sz w:val="24"/>
          <w:szCs w:val="24"/>
          <w:lang w:eastAsia="hr-HR"/>
        </w:rPr>
      </w:pPr>
    </w:p>
    <w:p w14:paraId="142257C0" w14:textId="77777777" w:rsidR="00C12307" w:rsidRPr="00803C1F" w:rsidRDefault="00C12307" w:rsidP="00C12307">
      <w:pPr>
        <w:spacing w:after="0" w:line="240" w:lineRule="auto"/>
        <w:rPr>
          <w:rFonts w:ascii="Times New Roman" w:eastAsia="Times New Roman" w:hAnsi="Times New Roman" w:cs="Times New Roman"/>
          <w:b/>
          <w:sz w:val="24"/>
          <w:szCs w:val="24"/>
          <w:lang w:eastAsia="hr-HR"/>
        </w:rPr>
      </w:pP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t xml:space="preserve">      </w:t>
      </w:r>
      <w:r w:rsidRPr="00803C1F">
        <w:rPr>
          <w:rFonts w:ascii="Times New Roman" w:eastAsia="Times New Roman" w:hAnsi="Times New Roman" w:cs="Times New Roman"/>
          <w:b/>
          <w:sz w:val="24"/>
          <w:szCs w:val="24"/>
          <w:lang w:eastAsia="hr-HR"/>
        </w:rPr>
        <w:t>ODLUKU</w:t>
      </w:r>
    </w:p>
    <w:p w14:paraId="048D2CF5" w14:textId="77777777" w:rsidR="00C12307" w:rsidRPr="00803C1F" w:rsidRDefault="00C12307" w:rsidP="00C12307">
      <w:pPr>
        <w:spacing w:after="0" w:line="240" w:lineRule="auto"/>
        <w:jc w:val="center"/>
        <w:rPr>
          <w:rFonts w:ascii="Times New Roman" w:eastAsia="Times New Roman" w:hAnsi="Times New Roman" w:cs="Times New Roman"/>
          <w:b/>
          <w:sz w:val="24"/>
          <w:szCs w:val="24"/>
          <w:lang w:eastAsia="hr-HR"/>
        </w:rPr>
      </w:pPr>
      <w:r w:rsidRPr="00803C1F">
        <w:rPr>
          <w:rFonts w:ascii="Times New Roman" w:eastAsia="Times New Roman" w:hAnsi="Times New Roman" w:cs="Times New Roman"/>
          <w:b/>
          <w:sz w:val="24"/>
          <w:szCs w:val="24"/>
          <w:lang w:eastAsia="hr-HR"/>
        </w:rPr>
        <w:t>o posebnim mjerama zaštite od požara pri spaljivanju</w:t>
      </w:r>
    </w:p>
    <w:p w14:paraId="37025C11" w14:textId="77777777" w:rsidR="00C12307" w:rsidRPr="00803C1F" w:rsidRDefault="00C12307" w:rsidP="00C12307">
      <w:pPr>
        <w:spacing w:after="0" w:line="240" w:lineRule="auto"/>
        <w:jc w:val="center"/>
        <w:rPr>
          <w:rFonts w:ascii="Times New Roman" w:eastAsia="Times New Roman" w:hAnsi="Times New Roman" w:cs="Times New Roman"/>
          <w:b/>
          <w:sz w:val="24"/>
          <w:szCs w:val="24"/>
          <w:lang w:eastAsia="hr-HR"/>
        </w:rPr>
      </w:pPr>
      <w:r w:rsidRPr="00803C1F">
        <w:rPr>
          <w:rFonts w:ascii="Times New Roman" w:eastAsia="Times New Roman" w:hAnsi="Times New Roman" w:cs="Times New Roman"/>
          <w:b/>
          <w:sz w:val="24"/>
          <w:szCs w:val="24"/>
          <w:lang w:eastAsia="hr-HR"/>
        </w:rPr>
        <w:t xml:space="preserve"> otpadnih materijala na poljoprivrednim i </w:t>
      </w:r>
    </w:p>
    <w:p w14:paraId="7092C054" w14:textId="77777777" w:rsidR="00C12307" w:rsidRPr="00803C1F" w:rsidRDefault="00C12307" w:rsidP="00C12307">
      <w:pPr>
        <w:spacing w:after="0" w:line="240" w:lineRule="auto"/>
        <w:jc w:val="center"/>
        <w:rPr>
          <w:rFonts w:ascii="Times New Roman" w:eastAsia="Times New Roman" w:hAnsi="Times New Roman" w:cs="Times New Roman"/>
          <w:b/>
          <w:sz w:val="24"/>
          <w:szCs w:val="24"/>
          <w:lang w:eastAsia="hr-HR"/>
        </w:rPr>
      </w:pPr>
      <w:r w:rsidRPr="00803C1F">
        <w:rPr>
          <w:rFonts w:ascii="Times New Roman" w:eastAsia="Times New Roman" w:hAnsi="Times New Roman" w:cs="Times New Roman"/>
          <w:b/>
          <w:sz w:val="24"/>
          <w:szCs w:val="24"/>
          <w:lang w:eastAsia="hr-HR"/>
        </w:rPr>
        <w:t>drugim površinama u 20</w:t>
      </w:r>
      <w:r>
        <w:rPr>
          <w:rFonts w:ascii="Times New Roman" w:eastAsia="Times New Roman" w:hAnsi="Times New Roman" w:cs="Times New Roman"/>
          <w:b/>
          <w:sz w:val="24"/>
          <w:szCs w:val="24"/>
          <w:lang w:eastAsia="hr-HR"/>
        </w:rPr>
        <w:t>24</w:t>
      </w:r>
      <w:r w:rsidRPr="00803C1F">
        <w:rPr>
          <w:rFonts w:ascii="Times New Roman" w:eastAsia="Times New Roman" w:hAnsi="Times New Roman" w:cs="Times New Roman"/>
          <w:b/>
          <w:sz w:val="24"/>
          <w:szCs w:val="24"/>
          <w:lang w:eastAsia="hr-HR"/>
        </w:rPr>
        <w:t>. godini</w:t>
      </w:r>
    </w:p>
    <w:p w14:paraId="48E953A5" w14:textId="77777777" w:rsidR="00C12307" w:rsidRPr="00803C1F" w:rsidRDefault="00C12307" w:rsidP="00C12307">
      <w:pPr>
        <w:spacing w:after="0" w:line="240" w:lineRule="auto"/>
        <w:jc w:val="center"/>
        <w:rPr>
          <w:rFonts w:ascii="Times New Roman" w:eastAsia="Times New Roman" w:hAnsi="Times New Roman" w:cs="Times New Roman"/>
          <w:sz w:val="24"/>
          <w:szCs w:val="24"/>
          <w:lang w:eastAsia="hr-HR"/>
        </w:rPr>
      </w:pPr>
    </w:p>
    <w:p w14:paraId="3A3AC7F8" w14:textId="77777777" w:rsidR="00C12307" w:rsidRPr="00803C1F" w:rsidRDefault="00C12307" w:rsidP="00C12307">
      <w:pPr>
        <w:spacing w:after="0" w:line="240" w:lineRule="auto"/>
        <w:jc w:val="center"/>
        <w:rPr>
          <w:rFonts w:ascii="Times New Roman" w:eastAsia="Times New Roman" w:hAnsi="Times New Roman" w:cs="Times New Roman"/>
          <w:sz w:val="24"/>
          <w:szCs w:val="24"/>
          <w:lang w:eastAsia="hr-HR"/>
        </w:rPr>
      </w:pPr>
    </w:p>
    <w:p w14:paraId="7C164590" w14:textId="77777777" w:rsidR="00C12307" w:rsidRPr="00803C1F" w:rsidRDefault="00C12307" w:rsidP="00C12307">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lastRenderedPageBreak/>
        <w:t>Članak 1.</w:t>
      </w:r>
    </w:p>
    <w:p w14:paraId="7D77A8A9" w14:textId="77777777" w:rsidR="00C12307" w:rsidRPr="00803C1F" w:rsidRDefault="00C12307" w:rsidP="00C12307">
      <w:pPr>
        <w:spacing w:after="0" w:line="240" w:lineRule="auto"/>
        <w:rPr>
          <w:rFonts w:ascii="Times New Roman" w:eastAsia="Times New Roman" w:hAnsi="Times New Roman" w:cs="Times New Roman"/>
          <w:sz w:val="24"/>
          <w:szCs w:val="24"/>
          <w:lang w:eastAsia="hr-HR"/>
        </w:rPr>
      </w:pPr>
    </w:p>
    <w:p w14:paraId="728E4544" w14:textId="77777777" w:rsidR="00C12307" w:rsidRPr="00803C1F" w:rsidRDefault="00C12307" w:rsidP="00C12307">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Ovom Odlukom propisuju se mjere i postupci zaštite od požara pri spaljivanju suhe trave, suhog žbunja, ostataka od usjeva i ostalog biljnog otpada te mjere i postupci zaštite od požara pri loženju otvorene vatre na poljoprivrednim i drugim površinama.</w:t>
      </w:r>
    </w:p>
    <w:p w14:paraId="570434DE" w14:textId="77777777" w:rsidR="00C12307" w:rsidRPr="00803C1F" w:rsidRDefault="00C12307" w:rsidP="00C12307">
      <w:pPr>
        <w:spacing w:after="0" w:line="240" w:lineRule="auto"/>
        <w:ind w:firstLine="708"/>
        <w:jc w:val="both"/>
        <w:rPr>
          <w:rFonts w:ascii="Times New Roman" w:eastAsia="Times New Roman" w:hAnsi="Times New Roman" w:cs="Times New Roman"/>
          <w:sz w:val="24"/>
          <w:szCs w:val="24"/>
          <w:lang w:eastAsia="hr-HR"/>
        </w:rPr>
      </w:pPr>
    </w:p>
    <w:p w14:paraId="576D0988" w14:textId="77777777" w:rsidR="00C12307" w:rsidRPr="00803C1F" w:rsidRDefault="00C12307" w:rsidP="00C12307">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2.</w:t>
      </w:r>
    </w:p>
    <w:p w14:paraId="0D137AEE" w14:textId="77777777" w:rsidR="00C12307" w:rsidRPr="00803C1F" w:rsidRDefault="00C12307" w:rsidP="00C12307">
      <w:pPr>
        <w:spacing w:after="0" w:line="240" w:lineRule="auto"/>
        <w:jc w:val="center"/>
        <w:rPr>
          <w:rFonts w:ascii="Times New Roman" w:eastAsia="Times New Roman" w:hAnsi="Times New Roman" w:cs="Times New Roman"/>
          <w:sz w:val="24"/>
          <w:szCs w:val="24"/>
          <w:lang w:eastAsia="hr-HR"/>
        </w:rPr>
      </w:pPr>
    </w:p>
    <w:p w14:paraId="3F5FABBE" w14:textId="77777777" w:rsidR="00C12307" w:rsidRPr="00803C1F" w:rsidRDefault="00C12307" w:rsidP="00C12307">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t>Zabranjeno je spaljivanje suhe trave, korova, suhog žbunja i biljnog otpada u razdoblju žetve strnih žitarica i uljane repice, dok radovi u žetvi i skupljanju prostirke ne završe</w:t>
      </w:r>
      <w:r>
        <w:rPr>
          <w:rFonts w:ascii="Times New Roman" w:eastAsia="Times New Roman" w:hAnsi="Times New Roman" w:cs="Times New Roman"/>
          <w:sz w:val="24"/>
          <w:szCs w:val="24"/>
          <w:lang w:eastAsia="hr-HR"/>
        </w:rPr>
        <w:t xml:space="preserve">, </w:t>
      </w:r>
      <w:r w:rsidRPr="00803C1F">
        <w:rPr>
          <w:rFonts w:ascii="Times New Roman" w:eastAsia="Times New Roman" w:hAnsi="Times New Roman" w:cs="Times New Roman"/>
          <w:sz w:val="24"/>
          <w:szCs w:val="24"/>
          <w:lang w:eastAsia="hr-HR"/>
        </w:rPr>
        <w:t xml:space="preserve">odnosno u razdoblju od 01. lipnja do 30. rujna tekuće godine. </w:t>
      </w:r>
    </w:p>
    <w:p w14:paraId="544C631A" w14:textId="77777777" w:rsidR="00C12307" w:rsidRPr="00803C1F" w:rsidRDefault="00C12307" w:rsidP="00C12307">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t>Zabranjeno je paljenje vatre na udaljenosti manjoj od 200 metara od ruba šume i 30 metara od ograda i zgrada izvedenih od zapaljivog materijala, te u trasama elektroenergetskih vodova.</w:t>
      </w:r>
    </w:p>
    <w:p w14:paraId="1182B670" w14:textId="77777777" w:rsidR="00C12307" w:rsidRPr="00803C1F" w:rsidRDefault="00C12307" w:rsidP="00C12307">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t xml:space="preserve">U slučaju potrebe obavljanja spaljivanja iz stavka 1. ovog članka, u manjem obujmu, potrebno je zatražiti dopuštenje od </w:t>
      </w:r>
      <w:r>
        <w:rPr>
          <w:rFonts w:ascii="Times New Roman" w:eastAsia="Times New Roman" w:hAnsi="Times New Roman" w:cs="Times New Roman"/>
          <w:sz w:val="24"/>
          <w:szCs w:val="24"/>
          <w:lang w:eastAsia="hr-HR"/>
        </w:rPr>
        <w:t>O</w:t>
      </w:r>
      <w:r w:rsidRPr="00803C1F">
        <w:rPr>
          <w:rFonts w:ascii="Times New Roman" w:eastAsia="Times New Roman" w:hAnsi="Times New Roman" w:cs="Times New Roman"/>
          <w:sz w:val="24"/>
          <w:szCs w:val="24"/>
          <w:lang w:eastAsia="hr-HR"/>
        </w:rPr>
        <w:t xml:space="preserve">pćine Šodolovci i obavijestiti DVD </w:t>
      </w:r>
      <w:proofErr w:type="spellStart"/>
      <w:r w:rsidRPr="00803C1F">
        <w:rPr>
          <w:rFonts w:ascii="Times New Roman" w:eastAsia="Times New Roman" w:hAnsi="Times New Roman" w:cs="Times New Roman"/>
          <w:sz w:val="24"/>
          <w:szCs w:val="24"/>
          <w:lang w:eastAsia="hr-HR"/>
        </w:rPr>
        <w:t>Silaš</w:t>
      </w:r>
      <w:proofErr w:type="spellEnd"/>
      <w:r w:rsidRPr="00803C1F">
        <w:rPr>
          <w:rFonts w:ascii="Times New Roman" w:eastAsia="Times New Roman" w:hAnsi="Times New Roman" w:cs="Times New Roman"/>
          <w:sz w:val="24"/>
          <w:szCs w:val="24"/>
          <w:lang w:eastAsia="hr-HR"/>
        </w:rPr>
        <w:t>.</w:t>
      </w:r>
    </w:p>
    <w:p w14:paraId="5E9D9FEE" w14:textId="77777777" w:rsidR="00C12307" w:rsidRPr="00803C1F" w:rsidRDefault="00C12307" w:rsidP="00C12307">
      <w:pPr>
        <w:spacing w:after="0" w:line="240" w:lineRule="auto"/>
        <w:jc w:val="center"/>
        <w:rPr>
          <w:rFonts w:ascii="Times New Roman" w:eastAsia="Times New Roman" w:hAnsi="Times New Roman" w:cs="Times New Roman"/>
          <w:sz w:val="24"/>
          <w:szCs w:val="24"/>
          <w:lang w:eastAsia="hr-HR"/>
        </w:rPr>
      </w:pPr>
    </w:p>
    <w:p w14:paraId="600D64F8" w14:textId="77777777" w:rsidR="00C12307" w:rsidRPr="00803C1F" w:rsidRDefault="00C12307" w:rsidP="00C12307">
      <w:pPr>
        <w:spacing w:after="0" w:line="240" w:lineRule="auto"/>
        <w:jc w:val="both"/>
        <w:rPr>
          <w:rFonts w:ascii="Times New Roman" w:eastAsia="Times New Roman" w:hAnsi="Times New Roman" w:cs="Times New Roman"/>
          <w:sz w:val="24"/>
          <w:szCs w:val="24"/>
          <w:lang w:eastAsia="hr-HR"/>
        </w:rPr>
      </w:pPr>
    </w:p>
    <w:p w14:paraId="7CE7736E" w14:textId="77777777" w:rsidR="00C12307" w:rsidRPr="00803C1F" w:rsidRDefault="00C12307" w:rsidP="00C12307">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3.</w:t>
      </w:r>
    </w:p>
    <w:p w14:paraId="56442E08" w14:textId="77777777" w:rsidR="00C12307" w:rsidRPr="00803C1F" w:rsidRDefault="00C12307" w:rsidP="00C12307">
      <w:pPr>
        <w:spacing w:after="0" w:line="240" w:lineRule="auto"/>
        <w:jc w:val="center"/>
        <w:rPr>
          <w:rFonts w:ascii="Times New Roman" w:eastAsia="Times New Roman" w:hAnsi="Times New Roman" w:cs="Times New Roman"/>
          <w:sz w:val="24"/>
          <w:szCs w:val="24"/>
          <w:lang w:eastAsia="hr-HR"/>
        </w:rPr>
      </w:pPr>
    </w:p>
    <w:p w14:paraId="10A6D87A" w14:textId="77777777" w:rsidR="00C12307" w:rsidRPr="00803C1F" w:rsidRDefault="00C12307" w:rsidP="00C12307">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Vlasnici, odnosno korisnici poljoprivrednog i drugog zemljišta te druge fizičke osobe dužni su prije spaljivanja suhe trave, korova, suhog žbunja i biljnog otpada poduzeti odgovarajuće mjere opreznosti, osigurati odgovarajuća sredstva te poduzeti mjere zaštite sukladno propisima o zaštiti od požara, a osobito:</w:t>
      </w:r>
    </w:p>
    <w:p w14:paraId="6BCB858D" w14:textId="77777777" w:rsidR="00C12307" w:rsidRPr="00803C1F" w:rsidRDefault="00C12307" w:rsidP="00C12307">
      <w:pPr>
        <w:numPr>
          <w:ilvl w:val="0"/>
          <w:numId w:val="65"/>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prijaviti spaljivanje sukladno odredbama ove Odluke,</w:t>
      </w:r>
    </w:p>
    <w:p w14:paraId="79CF6C21" w14:textId="77777777" w:rsidR="00C12307" w:rsidRPr="00803C1F" w:rsidRDefault="00C12307" w:rsidP="00C12307">
      <w:pPr>
        <w:numPr>
          <w:ilvl w:val="0"/>
          <w:numId w:val="65"/>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spaljivanje obaviti tijekom dana za mirnog vremena bez vjetra,</w:t>
      </w:r>
    </w:p>
    <w:p w14:paraId="25741C36" w14:textId="77777777" w:rsidR="00C12307" w:rsidRPr="00803C1F" w:rsidRDefault="00C12307" w:rsidP="00C12307">
      <w:pPr>
        <w:numPr>
          <w:ilvl w:val="0"/>
          <w:numId w:val="65"/>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osigurati da suha trava, korov, suho žbunje i drugi biljni otpad, ovisno o količini i zapaljivosti, bude dovoljno udaljen od drugih objekata ili površina sa zapaljivim tvarima,</w:t>
      </w:r>
    </w:p>
    <w:p w14:paraId="726AFE95" w14:textId="77777777" w:rsidR="00C12307" w:rsidRPr="00803C1F" w:rsidRDefault="00C12307" w:rsidP="00C12307">
      <w:pPr>
        <w:numPr>
          <w:ilvl w:val="0"/>
          <w:numId w:val="65"/>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na poljoprivrednom zemljištu paliti suhu travu, spaljivati korov i biljni otpad te ložiti otvorenu vatru, samo na odgovarajućim mjestima i uz poduzimanje odgovarajućih mjera opreza,</w:t>
      </w:r>
    </w:p>
    <w:p w14:paraId="0DB59876" w14:textId="77777777" w:rsidR="00C12307" w:rsidRPr="00803C1F" w:rsidRDefault="00C12307" w:rsidP="00C12307">
      <w:pPr>
        <w:numPr>
          <w:ilvl w:val="0"/>
          <w:numId w:val="65"/>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osigurati spaljivanje ostataka biljaka nakon žetve odnosno berbe te drugog lako zapaljivog biljnog otpada na poljoprivrednom zemljištu odvajanjem od susjednog zemljišta preoravanjem pojasa širine najmanje tri (3) metra,</w:t>
      </w:r>
    </w:p>
    <w:p w14:paraId="0AA6A3F0" w14:textId="77777777" w:rsidR="00C12307" w:rsidRPr="00803C1F" w:rsidRDefault="00C12307" w:rsidP="00C12307">
      <w:pPr>
        <w:numPr>
          <w:ilvl w:val="0"/>
          <w:numId w:val="65"/>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stalno neposredno nadzirati spaljivanje sve do potpunog gašenja vatre na cijeloj zapaljenoj površini,</w:t>
      </w:r>
    </w:p>
    <w:p w14:paraId="35EBE316" w14:textId="77777777" w:rsidR="00C12307" w:rsidRPr="00803C1F" w:rsidRDefault="00C12307" w:rsidP="00C12307">
      <w:pPr>
        <w:numPr>
          <w:ilvl w:val="0"/>
          <w:numId w:val="65"/>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tijekom spaljivanja osigurati potrebiti broj djelatnika, odgovarajuću opremu i sredstava za zaštitu od požara ovisno o obimu i vrsti biljnog otpada koji se spaljuje,</w:t>
      </w:r>
    </w:p>
    <w:p w14:paraId="3573A5F9" w14:textId="77777777" w:rsidR="00C12307" w:rsidRPr="006675EF" w:rsidRDefault="00C12307" w:rsidP="00C12307">
      <w:pPr>
        <w:numPr>
          <w:ilvl w:val="0"/>
          <w:numId w:val="65"/>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poduzeti i druge potrebne mjere za zaštitu i sprečavanje mogućnosti širenja požara na susjedne površine.</w:t>
      </w:r>
    </w:p>
    <w:p w14:paraId="30B31946" w14:textId="77777777" w:rsidR="00C12307" w:rsidRPr="00803C1F" w:rsidRDefault="00C12307" w:rsidP="00C12307">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U šumi, na šumskom zemljištu kao i na zemljištu u neposrednoj blizini šume, može se ložiti otvorena vatra i paliti biljni otpad samo na odgovarajućim mjestima i uz poduzimanje odgovarajućih mjera opreznosti što ih odredi pravna osoba koja gospodari šumom i šumskim zemljištem, odnosno tijelo uprave nadležno za poslove šumarstva, šume i šumska zemljišta.</w:t>
      </w:r>
    </w:p>
    <w:p w14:paraId="61DD67C5" w14:textId="77777777" w:rsidR="00C12307" w:rsidRPr="00803C1F" w:rsidRDefault="00C12307" w:rsidP="00C12307">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Otvorenom vatrom smatra se svaka vatra izvan zatvorenih, odnosno pokrivenih prostorija s osiguranim ložištem.</w:t>
      </w:r>
    </w:p>
    <w:p w14:paraId="05E2EC80" w14:textId="77777777" w:rsidR="00C12307" w:rsidRPr="00803C1F" w:rsidRDefault="00C12307" w:rsidP="00C12307">
      <w:pPr>
        <w:spacing w:after="0" w:line="240" w:lineRule="auto"/>
        <w:rPr>
          <w:rFonts w:ascii="Times New Roman" w:eastAsia="Times New Roman" w:hAnsi="Times New Roman" w:cs="Times New Roman"/>
          <w:sz w:val="24"/>
          <w:szCs w:val="24"/>
          <w:lang w:eastAsia="hr-HR"/>
        </w:rPr>
      </w:pPr>
    </w:p>
    <w:p w14:paraId="6D97AE9B" w14:textId="77777777" w:rsidR="00C12307" w:rsidRPr="00803C1F" w:rsidRDefault="00C12307" w:rsidP="00C12307">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4.</w:t>
      </w:r>
    </w:p>
    <w:p w14:paraId="6F1274C7" w14:textId="77777777" w:rsidR="00C12307" w:rsidRPr="00803C1F" w:rsidRDefault="00C12307" w:rsidP="00C12307">
      <w:pPr>
        <w:spacing w:after="0" w:line="240" w:lineRule="auto"/>
        <w:jc w:val="center"/>
        <w:rPr>
          <w:rFonts w:ascii="Times New Roman" w:eastAsia="Times New Roman" w:hAnsi="Times New Roman" w:cs="Times New Roman"/>
          <w:sz w:val="24"/>
          <w:szCs w:val="24"/>
          <w:lang w:eastAsia="hr-HR"/>
        </w:rPr>
      </w:pPr>
    </w:p>
    <w:p w14:paraId="3216FBE4" w14:textId="77777777" w:rsidR="00C12307" w:rsidRPr="00803C1F" w:rsidRDefault="00C12307" w:rsidP="00C12307">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t>Pravne i fizičke osobe iz članka 2. ove Odluke dužne su neposredno prije spaljivanja biljnih i drugih tvari u većem opsegu i na većim površinama, kojim bi se moglo ugroziti druge površine ili objekte (industrijske građevine i postrojenja, stambene i druge objekte, električne i telefonske stupove i vodove, prometnice, poljoprivredne i šumske površine i sl.) prijaviti najbližoj Policijskoj postaji Policijske uprave Osječko-baranjske</w:t>
      </w:r>
      <w:r>
        <w:rPr>
          <w:rFonts w:ascii="Times New Roman" w:eastAsia="Times New Roman" w:hAnsi="Times New Roman" w:cs="Times New Roman"/>
          <w:sz w:val="24"/>
          <w:szCs w:val="24"/>
          <w:lang w:eastAsia="hr-HR"/>
        </w:rPr>
        <w:t xml:space="preserve"> županije</w:t>
      </w:r>
      <w:r w:rsidRPr="00803C1F">
        <w:rPr>
          <w:rFonts w:ascii="Times New Roman" w:eastAsia="Times New Roman" w:hAnsi="Times New Roman" w:cs="Times New Roman"/>
          <w:sz w:val="24"/>
          <w:szCs w:val="24"/>
          <w:lang w:eastAsia="hr-HR"/>
        </w:rPr>
        <w:t>.</w:t>
      </w:r>
    </w:p>
    <w:p w14:paraId="36CA2E93" w14:textId="77777777" w:rsidR="00C12307" w:rsidRPr="00803C1F" w:rsidRDefault="00C12307" w:rsidP="00C12307">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lastRenderedPageBreak/>
        <w:tab/>
        <w:t>Spaljivanje manjih količina otpadnih tvari koje objektivno ne može ugroziti druge objekte ili površine, pravne i fizičke osobe iz članka 2. ove Odluke nisu obavezne prijaviti</w:t>
      </w:r>
      <w:r>
        <w:rPr>
          <w:rFonts w:ascii="Times New Roman" w:eastAsia="Times New Roman" w:hAnsi="Times New Roman" w:cs="Times New Roman"/>
          <w:sz w:val="24"/>
          <w:szCs w:val="24"/>
          <w:lang w:eastAsia="hr-HR"/>
        </w:rPr>
        <w:t xml:space="preserve"> najbližoj Policijskoj postaji</w:t>
      </w:r>
      <w:r w:rsidRPr="00803C1F">
        <w:rPr>
          <w:rFonts w:ascii="Times New Roman" w:eastAsia="Times New Roman" w:hAnsi="Times New Roman" w:cs="Times New Roman"/>
          <w:sz w:val="24"/>
          <w:szCs w:val="24"/>
          <w:lang w:eastAsia="hr-HR"/>
        </w:rPr>
        <w:t>, ali su obvezne poduzeti sve potrebite mjere da se vatra ne proširi na susjedne objekte ili površine.</w:t>
      </w:r>
    </w:p>
    <w:p w14:paraId="05698197" w14:textId="77777777" w:rsidR="00C12307" w:rsidRPr="00803C1F" w:rsidRDefault="00C12307" w:rsidP="00C12307">
      <w:pPr>
        <w:spacing w:after="0" w:line="240" w:lineRule="auto"/>
        <w:rPr>
          <w:rFonts w:ascii="Times New Roman" w:eastAsia="Times New Roman" w:hAnsi="Times New Roman" w:cs="Times New Roman"/>
          <w:sz w:val="24"/>
          <w:szCs w:val="24"/>
          <w:lang w:eastAsia="hr-HR"/>
        </w:rPr>
      </w:pPr>
    </w:p>
    <w:p w14:paraId="3B9D3C92" w14:textId="77777777" w:rsidR="00C12307" w:rsidRPr="00803C1F" w:rsidRDefault="00C12307" w:rsidP="00C12307">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5.</w:t>
      </w:r>
    </w:p>
    <w:p w14:paraId="1A298828" w14:textId="77777777" w:rsidR="00C12307" w:rsidRPr="00803C1F" w:rsidRDefault="00C12307" w:rsidP="00C12307">
      <w:pPr>
        <w:spacing w:after="0" w:line="240" w:lineRule="auto"/>
        <w:jc w:val="center"/>
        <w:rPr>
          <w:rFonts w:ascii="Times New Roman" w:eastAsia="Times New Roman" w:hAnsi="Times New Roman" w:cs="Times New Roman"/>
          <w:sz w:val="24"/>
          <w:szCs w:val="24"/>
          <w:lang w:eastAsia="hr-HR"/>
        </w:rPr>
      </w:pPr>
    </w:p>
    <w:p w14:paraId="46591536" w14:textId="77777777" w:rsidR="00C12307" w:rsidRPr="00803C1F" w:rsidRDefault="00C12307" w:rsidP="00C12307">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Prijava iz članka 4. ove Odluke treba sadržavati podatke o tome tko obavlja spaljivanje, vremenu i mjestu spaljivanja, vrsti biljnog otpada koji se spaljuje, mjerama zaštite od požara koje će se poduzeti pri spaljivanju, kao i druge podatke od značaja za zaštitu od požara pri spaljivanju.</w:t>
      </w:r>
    </w:p>
    <w:p w14:paraId="628F98AC" w14:textId="77777777" w:rsidR="00C12307" w:rsidRPr="00803C1F" w:rsidRDefault="00C12307" w:rsidP="00C12307">
      <w:pPr>
        <w:spacing w:after="0" w:line="240" w:lineRule="auto"/>
        <w:ind w:firstLine="708"/>
        <w:rPr>
          <w:rFonts w:ascii="Times New Roman" w:eastAsia="Times New Roman" w:hAnsi="Times New Roman" w:cs="Times New Roman"/>
          <w:sz w:val="24"/>
          <w:szCs w:val="24"/>
          <w:lang w:eastAsia="hr-HR"/>
        </w:rPr>
      </w:pPr>
    </w:p>
    <w:p w14:paraId="39E0F971" w14:textId="77777777" w:rsidR="00C12307" w:rsidRPr="00803C1F" w:rsidRDefault="00C12307" w:rsidP="00C12307">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6.</w:t>
      </w:r>
    </w:p>
    <w:p w14:paraId="06CE40AA" w14:textId="77777777" w:rsidR="00C12307" w:rsidRPr="00803C1F" w:rsidRDefault="00C12307" w:rsidP="00C12307">
      <w:pPr>
        <w:spacing w:after="0" w:line="240" w:lineRule="auto"/>
        <w:jc w:val="center"/>
        <w:rPr>
          <w:rFonts w:ascii="Times New Roman" w:eastAsia="Times New Roman" w:hAnsi="Times New Roman" w:cs="Times New Roman"/>
          <w:sz w:val="24"/>
          <w:szCs w:val="24"/>
          <w:lang w:eastAsia="hr-HR"/>
        </w:rPr>
      </w:pPr>
    </w:p>
    <w:p w14:paraId="319380B7" w14:textId="77777777" w:rsidR="00C12307" w:rsidRPr="00803C1F" w:rsidRDefault="00C12307" w:rsidP="00C12307">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Nadležno tijelo, kojem se podnosi prijava, zabraniti će spaljivanje biljnog otpada, ukoliko nisu ispunjeni svi uvjeti i poduzete mjere zaštite od požara utvrđene ovom Odlukom te upoznati podnositelja prijave s razlozima zabrane.</w:t>
      </w:r>
    </w:p>
    <w:p w14:paraId="02BDC6D9" w14:textId="77777777" w:rsidR="00C12307" w:rsidRPr="00803C1F" w:rsidRDefault="00C12307" w:rsidP="00C12307">
      <w:pPr>
        <w:spacing w:after="0" w:line="240" w:lineRule="auto"/>
        <w:rPr>
          <w:rFonts w:ascii="Times New Roman" w:eastAsia="Times New Roman" w:hAnsi="Times New Roman" w:cs="Times New Roman"/>
          <w:sz w:val="24"/>
          <w:szCs w:val="24"/>
          <w:lang w:eastAsia="hr-HR"/>
        </w:rPr>
      </w:pPr>
    </w:p>
    <w:p w14:paraId="4582288E" w14:textId="77777777" w:rsidR="00C12307" w:rsidRPr="00803C1F" w:rsidRDefault="00C12307" w:rsidP="00C12307">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7.</w:t>
      </w:r>
    </w:p>
    <w:p w14:paraId="2D5AB27F" w14:textId="77777777" w:rsidR="00C12307" w:rsidRPr="00803C1F" w:rsidRDefault="00C12307" w:rsidP="00C12307">
      <w:pPr>
        <w:spacing w:after="0" w:line="240" w:lineRule="auto"/>
        <w:rPr>
          <w:rFonts w:ascii="Times New Roman" w:eastAsia="Times New Roman" w:hAnsi="Times New Roman" w:cs="Times New Roman"/>
          <w:sz w:val="24"/>
          <w:szCs w:val="24"/>
          <w:lang w:eastAsia="hr-HR"/>
        </w:rPr>
      </w:pPr>
    </w:p>
    <w:p w14:paraId="0B7E73A1" w14:textId="77777777" w:rsidR="00C12307" w:rsidRPr="00803C1F" w:rsidRDefault="00C12307" w:rsidP="00C12307">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Ova Odluka stupa na snagu osmog dana nakon objave u „Službenom glasniku općine Šodolovci“.</w:t>
      </w:r>
    </w:p>
    <w:p w14:paraId="0D269187" w14:textId="77777777" w:rsidR="00C12307" w:rsidRPr="00803C1F" w:rsidRDefault="00C12307" w:rsidP="00C12307">
      <w:pPr>
        <w:spacing w:after="0" w:line="240" w:lineRule="auto"/>
        <w:jc w:val="both"/>
        <w:rPr>
          <w:rFonts w:ascii="Times New Roman" w:eastAsia="Times New Roman" w:hAnsi="Times New Roman" w:cs="Times New Roman"/>
          <w:sz w:val="24"/>
          <w:szCs w:val="24"/>
          <w:lang w:eastAsia="hr-HR"/>
        </w:rPr>
      </w:pPr>
    </w:p>
    <w:p w14:paraId="1BA997B3" w14:textId="77777777" w:rsidR="00C12307" w:rsidRPr="00803C1F" w:rsidRDefault="00C12307" w:rsidP="00C12307">
      <w:pPr>
        <w:spacing w:after="0" w:line="240" w:lineRule="auto"/>
        <w:jc w:val="both"/>
        <w:rPr>
          <w:rFonts w:ascii="Times New Roman" w:eastAsia="Times New Roman" w:hAnsi="Times New Roman" w:cs="Times New Roman"/>
          <w:sz w:val="24"/>
          <w:szCs w:val="24"/>
          <w:lang w:eastAsia="hr-HR"/>
        </w:rPr>
      </w:pPr>
    </w:p>
    <w:p w14:paraId="542D7595" w14:textId="77777777" w:rsidR="00C12307" w:rsidRDefault="00C12307" w:rsidP="00C12307">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 xml:space="preserve">KLASA: </w:t>
      </w:r>
      <w:r>
        <w:rPr>
          <w:rFonts w:ascii="Times New Roman" w:eastAsia="Times New Roman" w:hAnsi="Times New Roman" w:cs="Times New Roman"/>
          <w:sz w:val="24"/>
          <w:szCs w:val="24"/>
          <w:lang w:eastAsia="hr-HR"/>
        </w:rPr>
        <w:t>245-02/24-01/3</w:t>
      </w:r>
    </w:p>
    <w:p w14:paraId="6F04C0E0" w14:textId="77777777" w:rsidR="00C12307" w:rsidRDefault="00C12307" w:rsidP="00C1230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 2158-36-01-24-1</w:t>
      </w:r>
    </w:p>
    <w:p w14:paraId="246832DC" w14:textId="77777777" w:rsidR="00C12307" w:rsidRDefault="00C12307" w:rsidP="00C1230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Šodolovci, 17. lipnja 2024.</w:t>
      </w:r>
    </w:p>
    <w:p w14:paraId="4C73E189" w14:textId="77777777" w:rsidR="00C12307" w:rsidRPr="00803C1F" w:rsidRDefault="00C12307" w:rsidP="00C12307">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803C1F">
        <w:rPr>
          <w:rFonts w:ascii="Times New Roman" w:eastAsia="Times New Roman" w:hAnsi="Times New Roman" w:cs="Times New Roman"/>
          <w:sz w:val="24"/>
          <w:szCs w:val="24"/>
          <w:lang w:eastAsia="hr-HR"/>
        </w:rPr>
        <w:t>PREDSJEDNIK OPĆINSKOG VIJEĆA:</w:t>
      </w:r>
    </w:p>
    <w:p w14:paraId="08707855" w14:textId="6ADDA390" w:rsidR="00C12307" w:rsidRDefault="00C12307" w:rsidP="00C12307">
      <w:pP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 xml:space="preserve">                           </w:t>
      </w:r>
      <w:r w:rsidRPr="00803C1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Lazar </w:t>
      </w:r>
      <w:proofErr w:type="spellStart"/>
      <w:r>
        <w:rPr>
          <w:rFonts w:ascii="Times New Roman" w:eastAsia="Times New Roman" w:hAnsi="Times New Roman" w:cs="Times New Roman"/>
          <w:sz w:val="24"/>
          <w:szCs w:val="24"/>
          <w:lang w:eastAsia="hr-HR"/>
        </w:rPr>
        <w:t>Telenta</w:t>
      </w:r>
      <w:proofErr w:type="spellEnd"/>
    </w:p>
    <w:p w14:paraId="688597C2" w14:textId="1C707632" w:rsidR="00C12307" w:rsidRDefault="00C12307" w:rsidP="00C12307">
      <w:pPr>
        <w:jc w:val="center"/>
        <w:rPr>
          <w:rFonts w:ascii="Times New Roman" w:eastAsia="Times New Roman" w:hAnsi="Times New Roman" w:cs="Times New Roman"/>
          <w:b/>
          <w:bCs/>
          <w:sz w:val="24"/>
          <w:szCs w:val="24"/>
          <w:lang w:eastAsia="hr-HR"/>
        </w:rPr>
      </w:pPr>
      <w:r w:rsidRPr="00C12307">
        <w:rPr>
          <w:rFonts w:ascii="Times New Roman" w:eastAsia="Times New Roman" w:hAnsi="Times New Roman" w:cs="Times New Roman"/>
          <w:b/>
          <w:bCs/>
          <w:sz w:val="24"/>
          <w:szCs w:val="24"/>
          <w:lang w:eastAsia="hr-HR"/>
        </w:rPr>
        <w:t>**********</w:t>
      </w:r>
    </w:p>
    <w:p w14:paraId="008CA4FC" w14:textId="6677CCCD" w:rsidR="00C12307"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Na temelju članka 13. </w:t>
      </w:r>
      <w:r>
        <w:rPr>
          <w:rFonts w:ascii="Times New Roman" w:eastAsia="Calibri" w:hAnsi="Times New Roman" w:cs="Times New Roman"/>
          <w:sz w:val="24"/>
          <w:szCs w:val="24"/>
        </w:rPr>
        <w:t>s</w:t>
      </w:r>
      <w:r w:rsidRPr="002B40B3">
        <w:rPr>
          <w:rFonts w:ascii="Times New Roman" w:eastAsia="Calibri" w:hAnsi="Times New Roman" w:cs="Times New Roman"/>
          <w:sz w:val="24"/>
          <w:szCs w:val="24"/>
        </w:rPr>
        <w:t>tavak 4. Zakona o zaštiti od požara („Narodne novine“ broj 92/10</w:t>
      </w:r>
      <w:r>
        <w:rPr>
          <w:rFonts w:ascii="Times New Roman" w:eastAsia="Calibri" w:hAnsi="Times New Roman" w:cs="Times New Roman"/>
          <w:sz w:val="24"/>
          <w:szCs w:val="24"/>
        </w:rPr>
        <w:t xml:space="preserve"> i 114/22</w:t>
      </w:r>
      <w:r w:rsidRPr="002B40B3">
        <w:rPr>
          <w:rFonts w:ascii="Times New Roman" w:eastAsia="Calibri" w:hAnsi="Times New Roman" w:cs="Times New Roman"/>
          <w:sz w:val="24"/>
          <w:szCs w:val="24"/>
        </w:rPr>
        <w:t>) i članka 31. Statuta općine Šodolovci („službeni glasni</w:t>
      </w:r>
      <w:r>
        <w:rPr>
          <w:rFonts w:ascii="Times New Roman" w:eastAsia="Calibri" w:hAnsi="Times New Roman" w:cs="Times New Roman"/>
          <w:sz w:val="24"/>
          <w:szCs w:val="24"/>
        </w:rPr>
        <w:t>k“</w:t>
      </w: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 xml:space="preserve">pćine Šodolovci broj </w:t>
      </w:r>
      <w:r>
        <w:rPr>
          <w:rFonts w:ascii="Times New Roman" w:eastAsia="Calibri" w:hAnsi="Times New Roman" w:cs="Times New Roman"/>
          <w:sz w:val="24"/>
          <w:szCs w:val="24"/>
        </w:rPr>
        <w:t>2/21</w:t>
      </w: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 xml:space="preserve">pćinsko vijeće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 xml:space="preserve">pćine Šodolovci na </w:t>
      </w:r>
      <w:r>
        <w:rPr>
          <w:rFonts w:ascii="Times New Roman" w:eastAsia="Calibri" w:hAnsi="Times New Roman" w:cs="Times New Roman"/>
          <w:sz w:val="24"/>
          <w:szCs w:val="24"/>
        </w:rPr>
        <w:t>svojoj 21</w:t>
      </w:r>
      <w:r w:rsidRPr="002B40B3">
        <w:rPr>
          <w:rFonts w:ascii="Times New Roman" w:eastAsia="Calibri" w:hAnsi="Times New Roman" w:cs="Times New Roman"/>
          <w:sz w:val="24"/>
          <w:szCs w:val="24"/>
        </w:rPr>
        <w:t xml:space="preserve">. sjednici održanoj dana </w:t>
      </w:r>
      <w:r>
        <w:rPr>
          <w:rFonts w:ascii="Times New Roman" w:eastAsia="Calibri" w:hAnsi="Times New Roman" w:cs="Times New Roman"/>
          <w:sz w:val="24"/>
          <w:szCs w:val="24"/>
        </w:rPr>
        <w:t>17</w:t>
      </w: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lipnj</w:t>
      </w:r>
      <w:r w:rsidRPr="002B40B3">
        <w:rPr>
          <w:rFonts w:ascii="Times New Roman" w:eastAsia="Calibri" w:hAnsi="Times New Roman" w:cs="Times New Roman"/>
          <w:sz w:val="24"/>
          <w:szCs w:val="24"/>
        </w:rPr>
        <w:t>a 20</w:t>
      </w:r>
      <w:r>
        <w:rPr>
          <w:rFonts w:ascii="Times New Roman" w:eastAsia="Calibri" w:hAnsi="Times New Roman" w:cs="Times New Roman"/>
          <w:sz w:val="24"/>
          <w:szCs w:val="24"/>
        </w:rPr>
        <w:t>24</w:t>
      </w:r>
      <w:r w:rsidRPr="002B40B3">
        <w:rPr>
          <w:rFonts w:ascii="Times New Roman" w:eastAsia="Calibri" w:hAnsi="Times New Roman" w:cs="Times New Roman"/>
          <w:sz w:val="24"/>
          <w:szCs w:val="24"/>
        </w:rPr>
        <w:t>. godine donosi</w:t>
      </w:r>
    </w:p>
    <w:p w14:paraId="0BE4FD7F" w14:textId="77777777" w:rsidR="00C12307" w:rsidRPr="002B40B3" w:rsidRDefault="00C12307" w:rsidP="00C12307">
      <w:pPr>
        <w:spacing w:line="240" w:lineRule="auto"/>
        <w:jc w:val="both"/>
        <w:rPr>
          <w:rFonts w:ascii="Times New Roman" w:eastAsia="Calibri" w:hAnsi="Times New Roman" w:cs="Times New Roman"/>
          <w:sz w:val="24"/>
          <w:szCs w:val="24"/>
        </w:rPr>
      </w:pPr>
    </w:p>
    <w:p w14:paraId="2EA1F7FE" w14:textId="77777777" w:rsidR="00C12307" w:rsidRPr="002B40B3" w:rsidRDefault="00C12307" w:rsidP="00C12307">
      <w:pPr>
        <w:spacing w:line="240" w:lineRule="auto"/>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PROVEDBENI PLAN</w:t>
      </w:r>
    </w:p>
    <w:p w14:paraId="16B397B4" w14:textId="77777777" w:rsidR="00C12307" w:rsidRPr="002B40B3" w:rsidRDefault="00C12307" w:rsidP="00C12307">
      <w:pPr>
        <w:spacing w:line="240" w:lineRule="auto"/>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unapređenja zaštite od požara na području</w:t>
      </w:r>
    </w:p>
    <w:p w14:paraId="02CF9DDD" w14:textId="77777777" w:rsidR="00C12307" w:rsidRPr="002B40B3" w:rsidRDefault="00C12307" w:rsidP="00C12307">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w:t>
      </w:r>
      <w:r w:rsidRPr="002B40B3">
        <w:rPr>
          <w:rFonts w:ascii="Times New Roman" w:eastAsia="Calibri" w:hAnsi="Times New Roman" w:cs="Times New Roman"/>
          <w:b/>
          <w:sz w:val="24"/>
          <w:szCs w:val="24"/>
        </w:rPr>
        <w:t>pćine Šodolovci za 20</w:t>
      </w:r>
      <w:r>
        <w:rPr>
          <w:rFonts w:ascii="Times New Roman" w:eastAsia="Calibri" w:hAnsi="Times New Roman" w:cs="Times New Roman"/>
          <w:b/>
          <w:sz w:val="24"/>
          <w:szCs w:val="24"/>
        </w:rPr>
        <w:t>24</w:t>
      </w:r>
      <w:r w:rsidRPr="002B40B3">
        <w:rPr>
          <w:rFonts w:ascii="Times New Roman" w:eastAsia="Calibri" w:hAnsi="Times New Roman" w:cs="Times New Roman"/>
          <w:b/>
          <w:sz w:val="24"/>
          <w:szCs w:val="24"/>
        </w:rPr>
        <w:t xml:space="preserve">. godinu </w:t>
      </w:r>
    </w:p>
    <w:p w14:paraId="71E7CB5C" w14:textId="77777777" w:rsidR="00C12307" w:rsidRPr="002B40B3" w:rsidRDefault="00C12307" w:rsidP="00C12307">
      <w:pPr>
        <w:spacing w:line="240" w:lineRule="auto"/>
        <w:jc w:val="center"/>
        <w:rPr>
          <w:rFonts w:ascii="Times New Roman" w:eastAsia="Calibri" w:hAnsi="Times New Roman" w:cs="Times New Roman"/>
          <w:b/>
          <w:sz w:val="24"/>
          <w:szCs w:val="24"/>
        </w:rPr>
      </w:pPr>
    </w:p>
    <w:p w14:paraId="64718717" w14:textId="77777777" w:rsidR="00C12307" w:rsidRPr="002B40B3" w:rsidRDefault="00C12307" w:rsidP="00C12307">
      <w:pPr>
        <w:spacing w:line="240" w:lineRule="auto"/>
        <w:jc w:val="both"/>
        <w:rPr>
          <w:rFonts w:ascii="Times New Roman" w:eastAsia="Calibri" w:hAnsi="Times New Roman" w:cs="Times New Roman"/>
          <w:b/>
          <w:sz w:val="24"/>
          <w:szCs w:val="24"/>
        </w:rPr>
      </w:pPr>
      <w:r w:rsidRPr="002B40B3">
        <w:rPr>
          <w:rFonts w:ascii="Times New Roman" w:eastAsia="Calibri" w:hAnsi="Times New Roman" w:cs="Times New Roman"/>
          <w:b/>
          <w:sz w:val="24"/>
          <w:szCs w:val="24"/>
        </w:rPr>
        <w:t>UVOD</w:t>
      </w:r>
    </w:p>
    <w:p w14:paraId="72585D7C" w14:textId="77777777" w:rsidR="00C12307"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Revizija Plana zaštite od požara Općine Šodolovci i Procjena ugroženosti od požara i tehnoloških eksplozija za Općinu Šodolovci izrađeni su od strane ovlaštene tvrtke </w:t>
      </w:r>
      <w:proofErr w:type="spellStart"/>
      <w:r w:rsidRPr="002B40B3">
        <w:rPr>
          <w:rFonts w:ascii="Times New Roman" w:eastAsia="Calibri" w:hAnsi="Times New Roman" w:cs="Times New Roman"/>
          <w:sz w:val="24"/>
          <w:szCs w:val="24"/>
        </w:rPr>
        <w:t>ZaštitaInspekt</w:t>
      </w:r>
      <w:proofErr w:type="spellEnd"/>
      <w:r w:rsidRPr="002B40B3">
        <w:rPr>
          <w:rFonts w:ascii="Times New Roman" w:eastAsia="Calibri" w:hAnsi="Times New Roman" w:cs="Times New Roman"/>
          <w:sz w:val="24"/>
          <w:szCs w:val="24"/>
        </w:rPr>
        <w:t xml:space="preserve"> iz Osijeka te usvojeni od strane Općinskog vijeća Općine Šodolovci na 18. sjednici održanoj dana 29.06.2016. godine.</w:t>
      </w:r>
    </w:p>
    <w:p w14:paraId="43075FF9" w14:textId="77777777" w:rsidR="00C12307" w:rsidRPr="00B65D68" w:rsidRDefault="00C12307" w:rsidP="00C12307">
      <w:pPr>
        <w:spacing w:line="240" w:lineRule="auto"/>
        <w:jc w:val="both"/>
        <w:rPr>
          <w:rFonts w:ascii="Times New Roman" w:hAnsi="Times New Roman" w:cs="Times New Roman"/>
          <w:sz w:val="24"/>
          <w:szCs w:val="24"/>
        </w:rPr>
      </w:pPr>
      <w:r w:rsidRPr="00B65D68">
        <w:rPr>
          <w:rFonts w:ascii="Times New Roman" w:hAnsi="Times New Roman" w:cs="Times New Roman"/>
          <w:sz w:val="24"/>
          <w:szCs w:val="24"/>
        </w:rPr>
        <w:t xml:space="preserve">Općina Šodolovci u suradnji s ovlaštenom tvrtkom </w:t>
      </w:r>
      <w:proofErr w:type="spellStart"/>
      <w:r w:rsidRPr="00B65D68">
        <w:rPr>
          <w:rFonts w:ascii="Times New Roman" w:hAnsi="Times New Roman" w:cs="Times New Roman"/>
          <w:sz w:val="24"/>
          <w:szCs w:val="24"/>
        </w:rPr>
        <w:t>ZaštitaInspekt</w:t>
      </w:r>
      <w:proofErr w:type="spellEnd"/>
      <w:r w:rsidRPr="00B65D68">
        <w:rPr>
          <w:rFonts w:ascii="Times New Roman" w:hAnsi="Times New Roman" w:cs="Times New Roman"/>
          <w:sz w:val="24"/>
          <w:szCs w:val="24"/>
        </w:rPr>
        <w:t xml:space="preserve"> d.o.o. iz Osijeka započela je koncem 2022. godine s postupkom usklađivanja Plana zaštite od požara Općine Šodolovci i Procjena ugroženosti od požara i tehnoloških eksplozija za Općinu Šodolovci</w:t>
      </w:r>
      <w:r>
        <w:rPr>
          <w:rFonts w:ascii="Times New Roman" w:hAnsi="Times New Roman" w:cs="Times New Roman"/>
          <w:sz w:val="24"/>
          <w:szCs w:val="24"/>
        </w:rPr>
        <w:t>, koja je izrađena i čeka se suglasnost na istu Vatrogasne zajednice Osječko-baranjske županije.</w:t>
      </w:r>
    </w:p>
    <w:p w14:paraId="0CF9AC1A"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lastRenderedPageBreak/>
        <w:t>Temeljem članka 13. stavak 4. Zakona o zaštiti od požara, Procjena ugroženosti od požara temelj je za donošenje godišnjeg Provedbenog plana za unapređenje zaštite od požara za područje općine Šodolovci za 2</w:t>
      </w:r>
      <w:r>
        <w:rPr>
          <w:rFonts w:ascii="Times New Roman" w:eastAsia="Calibri" w:hAnsi="Times New Roman" w:cs="Times New Roman"/>
          <w:sz w:val="24"/>
          <w:szCs w:val="24"/>
        </w:rPr>
        <w:t>024</w:t>
      </w:r>
      <w:r w:rsidRPr="002B40B3">
        <w:rPr>
          <w:rFonts w:ascii="Times New Roman" w:eastAsia="Calibri" w:hAnsi="Times New Roman" w:cs="Times New Roman"/>
          <w:sz w:val="24"/>
          <w:szCs w:val="24"/>
        </w:rPr>
        <w:t>. godinu.</w:t>
      </w:r>
    </w:p>
    <w:p w14:paraId="614C1059" w14:textId="77777777" w:rsidR="00C12307" w:rsidRPr="002B40B3" w:rsidRDefault="00C12307" w:rsidP="00C12307">
      <w:pPr>
        <w:spacing w:line="240" w:lineRule="auto"/>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I</w:t>
      </w:r>
    </w:p>
    <w:p w14:paraId="3E1C1B4C"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U cilju unapređenja zaštite od požara na području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 xml:space="preserve">pćine Šodolovci Općinsko vijeće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pćine Šodolovci donosi Provedbeni plan unapređenja zaštite od požara za područje općine Šodolovci za 20</w:t>
      </w:r>
      <w:r>
        <w:rPr>
          <w:rFonts w:ascii="Times New Roman" w:eastAsia="Calibri" w:hAnsi="Times New Roman" w:cs="Times New Roman"/>
          <w:sz w:val="24"/>
          <w:szCs w:val="24"/>
        </w:rPr>
        <w:t>24</w:t>
      </w:r>
      <w:r w:rsidRPr="002B40B3">
        <w:rPr>
          <w:rFonts w:ascii="Times New Roman" w:eastAsia="Calibri" w:hAnsi="Times New Roman" w:cs="Times New Roman"/>
          <w:sz w:val="24"/>
          <w:szCs w:val="24"/>
        </w:rPr>
        <w:t>. godinu (u daljnjem tekstu: Provedbeni plan).</w:t>
      </w:r>
    </w:p>
    <w:p w14:paraId="574FFAD7" w14:textId="77777777" w:rsidR="00C12307" w:rsidRPr="002B40B3" w:rsidRDefault="00C12307" w:rsidP="00C12307">
      <w:pPr>
        <w:spacing w:line="240" w:lineRule="auto"/>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II</w:t>
      </w:r>
    </w:p>
    <w:p w14:paraId="3256E7D8"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U cilju unapređenja zaštite od požara na području općine Šodolovci potrebno je u 20</w:t>
      </w:r>
      <w:r>
        <w:rPr>
          <w:rFonts w:ascii="Times New Roman" w:eastAsia="Calibri" w:hAnsi="Times New Roman" w:cs="Times New Roman"/>
          <w:sz w:val="24"/>
          <w:szCs w:val="24"/>
        </w:rPr>
        <w:t>24</w:t>
      </w:r>
      <w:r w:rsidRPr="002B40B3">
        <w:rPr>
          <w:rFonts w:ascii="Times New Roman" w:eastAsia="Calibri" w:hAnsi="Times New Roman" w:cs="Times New Roman"/>
          <w:sz w:val="24"/>
          <w:szCs w:val="24"/>
        </w:rPr>
        <w:t>. godini provesti slijedeće organizacijske, tehničke i urbanističke mjere:</w:t>
      </w:r>
    </w:p>
    <w:p w14:paraId="4B0905DC" w14:textId="77777777" w:rsidR="00C12307" w:rsidRPr="002B40B3" w:rsidRDefault="00C12307" w:rsidP="00C12307">
      <w:pPr>
        <w:spacing w:line="240" w:lineRule="auto"/>
        <w:jc w:val="both"/>
        <w:rPr>
          <w:rFonts w:ascii="Times New Roman" w:eastAsia="Calibri" w:hAnsi="Times New Roman" w:cs="Times New Roman"/>
          <w:i/>
          <w:sz w:val="24"/>
          <w:szCs w:val="24"/>
          <w:u w:val="single"/>
        </w:rPr>
      </w:pPr>
      <w:r w:rsidRPr="002B40B3">
        <w:rPr>
          <w:rFonts w:ascii="Times New Roman" w:eastAsia="Calibri" w:hAnsi="Times New Roman" w:cs="Times New Roman"/>
          <w:i/>
          <w:sz w:val="24"/>
          <w:szCs w:val="24"/>
          <w:u w:val="single"/>
        </w:rPr>
        <w:t>1. ORGANIZACIJSKE MJERE</w:t>
      </w:r>
    </w:p>
    <w:p w14:paraId="3432B232" w14:textId="77777777" w:rsidR="00C12307" w:rsidRPr="002B40B3" w:rsidRDefault="00C12307" w:rsidP="00C12307">
      <w:pPr>
        <w:spacing w:line="240" w:lineRule="auto"/>
        <w:jc w:val="both"/>
        <w:rPr>
          <w:rFonts w:ascii="Times New Roman" w:eastAsia="Calibri" w:hAnsi="Times New Roman" w:cs="Times New Roman"/>
        </w:rPr>
      </w:pPr>
      <w:r w:rsidRPr="002B40B3">
        <w:rPr>
          <w:rFonts w:ascii="Times New Roman" w:eastAsia="Calibri" w:hAnsi="Times New Roman" w:cs="Times New Roman"/>
        </w:rPr>
        <w:t>1.1. VATROGASNE POSTROJBE</w:t>
      </w:r>
    </w:p>
    <w:p w14:paraId="17EB09E0"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a) </w:t>
      </w:r>
      <w:r w:rsidRPr="002B40B3">
        <w:rPr>
          <w:rFonts w:ascii="Times New Roman" w:eastAsia="Calibri" w:hAnsi="Times New Roman" w:cs="Times New Roman"/>
          <w:sz w:val="24"/>
          <w:szCs w:val="24"/>
        </w:rPr>
        <w:t>Sukladno izračunu o potrebnom broju vatrogasaca iz Procjene ugroženosti od požara za općinu Šodolovci potrebno je osigurati potreban broj operativnih vatrogasaca.</w:t>
      </w:r>
    </w:p>
    <w:p w14:paraId="2EE68475"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 xml:space="preserve">DVD </w:t>
      </w:r>
      <w:proofErr w:type="spellStart"/>
      <w:r w:rsidRPr="002B40B3">
        <w:rPr>
          <w:rFonts w:ascii="Times New Roman" w:eastAsia="Calibri" w:hAnsi="Times New Roman" w:cs="Times New Roman"/>
          <w:sz w:val="24"/>
          <w:szCs w:val="24"/>
        </w:rPr>
        <w:t>Silaš</w:t>
      </w:r>
      <w:proofErr w:type="spellEnd"/>
    </w:p>
    <w:p w14:paraId="5C744B2D"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b) </w:t>
      </w:r>
      <w:r w:rsidRPr="002B40B3">
        <w:rPr>
          <w:rFonts w:ascii="Times New Roman" w:eastAsia="Calibri" w:hAnsi="Times New Roman" w:cs="Times New Roman"/>
          <w:sz w:val="24"/>
          <w:szCs w:val="24"/>
        </w:rPr>
        <w:t>Tijekom razdoblja povećane opasnosti od izbijanja požara ( ljetni period od 01.06. do 30.09.) potrebno je osigurati stalno vatrogasno dežurstvo.</w:t>
      </w:r>
    </w:p>
    <w:p w14:paraId="7474F2E8"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 xml:space="preserve">DVD </w:t>
      </w:r>
      <w:proofErr w:type="spellStart"/>
      <w:r w:rsidRPr="002B40B3">
        <w:rPr>
          <w:rFonts w:ascii="Times New Roman" w:eastAsia="Calibri" w:hAnsi="Times New Roman" w:cs="Times New Roman"/>
          <w:sz w:val="24"/>
          <w:szCs w:val="24"/>
        </w:rPr>
        <w:t>Silaš</w:t>
      </w:r>
      <w:proofErr w:type="spellEnd"/>
    </w:p>
    <w:p w14:paraId="4597AE42" w14:textId="77777777" w:rsidR="00C12307" w:rsidRPr="002B40B3" w:rsidRDefault="00C12307" w:rsidP="00C12307">
      <w:pPr>
        <w:spacing w:line="240" w:lineRule="auto"/>
        <w:jc w:val="both"/>
        <w:rPr>
          <w:rFonts w:ascii="Times New Roman" w:eastAsia="Calibri" w:hAnsi="Times New Roman" w:cs="Times New Roman"/>
        </w:rPr>
      </w:pPr>
      <w:r w:rsidRPr="002B40B3">
        <w:rPr>
          <w:rFonts w:ascii="Times New Roman" w:eastAsia="Calibri" w:hAnsi="Times New Roman" w:cs="Times New Roman"/>
        </w:rPr>
        <w:t>1.2. NORMATIVNI USTROJ ZAŠTITE OD POŽARA</w:t>
      </w:r>
    </w:p>
    <w:p w14:paraId="6704FD1B"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a) </w:t>
      </w:r>
      <w:r w:rsidRPr="002B40B3">
        <w:rPr>
          <w:rFonts w:ascii="Times New Roman" w:eastAsia="Calibri" w:hAnsi="Times New Roman" w:cs="Times New Roman"/>
          <w:sz w:val="24"/>
          <w:szCs w:val="24"/>
        </w:rPr>
        <w:t>Uskla</w:t>
      </w:r>
      <w:r>
        <w:rPr>
          <w:rFonts w:ascii="Times New Roman" w:eastAsia="Calibri" w:hAnsi="Times New Roman" w:cs="Times New Roman"/>
          <w:sz w:val="24"/>
          <w:szCs w:val="24"/>
        </w:rPr>
        <w:t xml:space="preserve">diti odnosno revidirati </w:t>
      </w:r>
      <w:r w:rsidRPr="002B40B3">
        <w:rPr>
          <w:rFonts w:ascii="Times New Roman" w:eastAsia="Calibri" w:hAnsi="Times New Roman" w:cs="Times New Roman"/>
          <w:sz w:val="24"/>
          <w:szCs w:val="24"/>
        </w:rPr>
        <w:t xml:space="preserve">Procjenu zaštite od požara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pćine Šodolovci</w:t>
      </w:r>
      <w:r>
        <w:rPr>
          <w:rFonts w:ascii="Times New Roman" w:eastAsia="Calibri" w:hAnsi="Times New Roman" w:cs="Times New Roman"/>
          <w:sz w:val="24"/>
          <w:szCs w:val="24"/>
        </w:rPr>
        <w:t xml:space="preserve"> </w:t>
      </w:r>
    </w:p>
    <w:p w14:paraId="456EDA90"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w:t>
      </w:r>
      <w:r>
        <w:rPr>
          <w:rFonts w:ascii="Times New Roman" w:eastAsia="Calibri" w:hAnsi="Times New Roman" w:cs="Times New Roman"/>
          <w:sz w:val="24"/>
          <w:szCs w:val="24"/>
        </w:rPr>
        <w:t>a</w:t>
      </w:r>
      <w:r w:rsidRPr="002B40B3">
        <w:rPr>
          <w:rFonts w:ascii="Times New Roman" w:eastAsia="Calibri" w:hAnsi="Times New Roman" w:cs="Times New Roman"/>
          <w:sz w:val="24"/>
          <w:szCs w:val="24"/>
        </w:rPr>
        <w:t xml:space="preserve"> Šodolovci</w:t>
      </w:r>
      <w:r>
        <w:rPr>
          <w:rFonts w:ascii="Times New Roman" w:eastAsia="Calibri" w:hAnsi="Times New Roman" w:cs="Times New Roman"/>
          <w:sz w:val="24"/>
          <w:szCs w:val="24"/>
        </w:rPr>
        <w:t xml:space="preserve"> putem ovlaštene tvrtke</w:t>
      </w:r>
    </w:p>
    <w:p w14:paraId="48C3936A"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b) </w:t>
      </w:r>
      <w:r w:rsidRPr="002B40B3">
        <w:rPr>
          <w:rFonts w:ascii="Times New Roman" w:eastAsia="Calibri" w:hAnsi="Times New Roman" w:cs="Times New Roman"/>
          <w:sz w:val="24"/>
          <w:szCs w:val="24"/>
        </w:rPr>
        <w:t>Uskla</w:t>
      </w:r>
      <w:r>
        <w:rPr>
          <w:rFonts w:ascii="Times New Roman" w:eastAsia="Calibri" w:hAnsi="Times New Roman" w:cs="Times New Roman"/>
          <w:sz w:val="24"/>
          <w:szCs w:val="24"/>
        </w:rPr>
        <w:t>diti odnosno revidirati</w:t>
      </w:r>
      <w:r w:rsidRPr="002B40B3">
        <w:rPr>
          <w:rFonts w:ascii="Times New Roman" w:eastAsia="Calibri" w:hAnsi="Times New Roman" w:cs="Times New Roman"/>
          <w:sz w:val="24"/>
          <w:szCs w:val="24"/>
        </w:rPr>
        <w:t xml:space="preserve"> Plan zaštite od požara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pćine Šodolovci</w:t>
      </w:r>
      <w:r>
        <w:rPr>
          <w:rFonts w:ascii="Times New Roman" w:eastAsia="Calibri" w:hAnsi="Times New Roman" w:cs="Times New Roman"/>
          <w:sz w:val="24"/>
          <w:szCs w:val="24"/>
        </w:rPr>
        <w:t xml:space="preserve"> </w:t>
      </w:r>
    </w:p>
    <w:p w14:paraId="11FB1FD4"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pćina Šodolovci</w:t>
      </w:r>
      <w:r>
        <w:rPr>
          <w:rFonts w:ascii="Times New Roman" w:eastAsia="Calibri" w:hAnsi="Times New Roman" w:cs="Times New Roman"/>
          <w:sz w:val="24"/>
          <w:szCs w:val="24"/>
        </w:rPr>
        <w:t xml:space="preserve"> putem ovlaštene tvrtke</w:t>
      </w:r>
    </w:p>
    <w:p w14:paraId="6A00C514"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c) </w:t>
      </w:r>
      <w:r>
        <w:rPr>
          <w:rFonts w:ascii="Times New Roman" w:eastAsia="Calibri" w:hAnsi="Times New Roman" w:cs="Times New Roman"/>
          <w:sz w:val="24"/>
          <w:szCs w:val="24"/>
        </w:rPr>
        <w:t>Izraditi</w:t>
      </w:r>
      <w:r w:rsidRPr="002B40B3">
        <w:rPr>
          <w:rFonts w:ascii="Times New Roman" w:eastAsia="Calibri" w:hAnsi="Times New Roman" w:cs="Times New Roman"/>
          <w:sz w:val="24"/>
          <w:szCs w:val="24"/>
        </w:rPr>
        <w:t xml:space="preserve"> Plan motrenja, čuvanja i ophodnje otvorenog prostora</w:t>
      </w:r>
      <w:r>
        <w:rPr>
          <w:rFonts w:ascii="Times New Roman" w:eastAsia="Calibri" w:hAnsi="Times New Roman" w:cs="Times New Roman"/>
          <w:sz w:val="24"/>
          <w:szCs w:val="24"/>
        </w:rPr>
        <w:t xml:space="preserve"> za tekuću godinu</w:t>
      </w:r>
    </w:p>
    <w:p w14:paraId="3A9591E4"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w:t>
      </w:r>
      <w:r>
        <w:rPr>
          <w:rFonts w:ascii="Times New Roman" w:eastAsia="Calibri" w:hAnsi="Times New Roman" w:cs="Times New Roman"/>
          <w:sz w:val="24"/>
          <w:szCs w:val="24"/>
        </w:rPr>
        <w:t>a</w:t>
      </w:r>
      <w:r w:rsidRPr="002B40B3">
        <w:rPr>
          <w:rFonts w:ascii="Times New Roman" w:eastAsia="Calibri" w:hAnsi="Times New Roman" w:cs="Times New Roman"/>
          <w:sz w:val="24"/>
          <w:szCs w:val="24"/>
        </w:rPr>
        <w:t xml:space="preserve"> Šodolovci</w:t>
      </w:r>
    </w:p>
    <w:p w14:paraId="170ABAD0" w14:textId="77777777" w:rsidR="00C12307" w:rsidRPr="002B40B3" w:rsidRDefault="00C12307" w:rsidP="00C12307">
      <w:pPr>
        <w:spacing w:line="240" w:lineRule="auto"/>
        <w:jc w:val="both"/>
        <w:rPr>
          <w:rFonts w:ascii="Times New Roman" w:eastAsia="Calibri" w:hAnsi="Times New Roman" w:cs="Times New Roman"/>
          <w:i/>
          <w:sz w:val="24"/>
          <w:szCs w:val="24"/>
          <w:u w:val="single"/>
        </w:rPr>
      </w:pPr>
      <w:r w:rsidRPr="002B40B3">
        <w:rPr>
          <w:rFonts w:ascii="Times New Roman" w:eastAsia="Calibri" w:hAnsi="Times New Roman" w:cs="Times New Roman"/>
          <w:i/>
          <w:sz w:val="24"/>
          <w:szCs w:val="24"/>
          <w:u w:val="single"/>
        </w:rPr>
        <w:t>2. TEHNIČKE MJERE</w:t>
      </w:r>
    </w:p>
    <w:p w14:paraId="11AD6F05" w14:textId="77777777" w:rsidR="00C12307" w:rsidRPr="002B40B3" w:rsidRDefault="00C12307" w:rsidP="00C12307">
      <w:pPr>
        <w:spacing w:line="240" w:lineRule="auto"/>
        <w:jc w:val="both"/>
        <w:rPr>
          <w:rFonts w:ascii="Times New Roman" w:eastAsia="Calibri" w:hAnsi="Times New Roman" w:cs="Times New Roman"/>
        </w:rPr>
      </w:pPr>
      <w:r w:rsidRPr="002B40B3">
        <w:rPr>
          <w:rFonts w:ascii="Times New Roman" w:eastAsia="Calibri" w:hAnsi="Times New Roman" w:cs="Times New Roman"/>
        </w:rPr>
        <w:t>2.1. VATROGASNA OPREMA I TEHNIKA</w:t>
      </w:r>
    </w:p>
    <w:p w14:paraId="4588C1CC"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Sukladno Procjeni zaštite od požara  i ostalim važećim propisima potrebno je izvršiti opremanje vatrogasnih postrojbi. Nabava potrebne opreme i tehnike izvršit će se u skladu s objektivnim fiskalnim mogućnostima.</w:t>
      </w:r>
    </w:p>
    <w:p w14:paraId="2A7F84AE"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 xml:space="preserve">DVD </w:t>
      </w:r>
      <w:proofErr w:type="spellStart"/>
      <w:r w:rsidRPr="002B40B3">
        <w:rPr>
          <w:rFonts w:ascii="Times New Roman" w:eastAsia="Calibri" w:hAnsi="Times New Roman" w:cs="Times New Roman"/>
          <w:sz w:val="24"/>
          <w:szCs w:val="24"/>
        </w:rPr>
        <w:t>Silaš</w:t>
      </w:r>
      <w:proofErr w:type="spellEnd"/>
    </w:p>
    <w:p w14:paraId="7911CB51" w14:textId="77777777" w:rsidR="00C12307" w:rsidRPr="002B40B3" w:rsidRDefault="00C12307" w:rsidP="00C12307">
      <w:pPr>
        <w:spacing w:line="240" w:lineRule="auto"/>
        <w:jc w:val="both"/>
        <w:rPr>
          <w:rFonts w:ascii="Times New Roman" w:eastAsia="Calibri" w:hAnsi="Times New Roman" w:cs="Times New Roman"/>
          <w:i/>
          <w:sz w:val="24"/>
          <w:szCs w:val="24"/>
          <w:u w:val="single"/>
        </w:rPr>
      </w:pPr>
      <w:r w:rsidRPr="002B40B3">
        <w:rPr>
          <w:rFonts w:ascii="Times New Roman" w:eastAsia="Calibri" w:hAnsi="Times New Roman" w:cs="Times New Roman"/>
          <w:i/>
          <w:sz w:val="24"/>
          <w:szCs w:val="24"/>
          <w:u w:val="single"/>
        </w:rPr>
        <w:t>3. URBANISTIČKE MJERE</w:t>
      </w:r>
    </w:p>
    <w:p w14:paraId="3AB1E6E6"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rPr>
        <w:t xml:space="preserve">3.1. </w:t>
      </w:r>
      <w:r w:rsidRPr="002B40B3">
        <w:rPr>
          <w:rFonts w:ascii="Times New Roman" w:eastAsia="Calibri" w:hAnsi="Times New Roman" w:cs="Times New Roman"/>
          <w:sz w:val="24"/>
          <w:szCs w:val="24"/>
        </w:rPr>
        <w:t>U postupku donošenja prostorno- planske dokumentacije (prvenstveno provedbene) ovisno o razini prostornih planova obvezno je primijeniti mjere zaštite od požara sukladno važećim propisima.</w:t>
      </w:r>
    </w:p>
    <w:p w14:paraId="55F3E4CA"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pćina Šodolovci</w:t>
      </w:r>
    </w:p>
    <w:p w14:paraId="089CEE0E"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rPr>
        <w:t xml:space="preserve">3.2. </w:t>
      </w:r>
      <w:r w:rsidRPr="002B40B3">
        <w:rPr>
          <w:rFonts w:ascii="Times New Roman" w:eastAsia="Calibri" w:hAnsi="Times New Roman" w:cs="Times New Roman"/>
          <w:sz w:val="24"/>
          <w:szCs w:val="24"/>
        </w:rPr>
        <w:t>U naseljima sustavno poduzimati potrebne mjere kako bi prometnice i javne površine bile uvijek prohodne u svrhu nesmetane intervencije. U većim kompleksima pravnih osoba potrebno je osigurati stalnu prohodnost vatrogasnih pristupa i putova evakuacije.</w:t>
      </w:r>
    </w:p>
    <w:p w14:paraId="07654C4E"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lastRenderedPageBreak/>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pćina Šodolovci</w:t>
      </w:r>
    </w:p>
    <w:p w14:paraId="542D0F2C" w14:textId="77777777" w:rsidR="00C12307" w:rsidRPr="002B40B3" w:rsidRDefault="00C12307" w:rsidP="00C12307">
      <w:pPr>
        <w:spacing w:line="240" w:lineRule="auto"/>
        <w:jc w:val="both"/>
        <w:rPr>
          <w:rFonts w:ascii="Times New Roman" w:eastAsia="Calibri" w:hAnsi="Times New Roman" w:cs="Times New Roman"/>
          <w:i/>
          <w:sz w:val="24"/>
          <w:szCs w:val="24"/>
          <w:u w:val="single"/>
        </w:rPr>
      </w:pPr>
      <w:r w:rsidRPr="002B40B3">
        <w:rPr>
          <w:rFonts w:ascii="Times New Roman" w:eastAsia="Calibri" w:hAnsi="Times New Roman" w:cs="Times New Roman"/>
          <w:i/>
          <w:sz w:val="24"/>
          <w:szCs w:val="24"/>
          <w:u w:val="single"/>
        </w:rPr>
        <w:t>4. ORGANIZACIJSKE I ADMINISTRATIVNE MJERE ZAŠTITE OD POŽARA</w:t>
      </w:r>
    </w:p>
    <w:p w14:paraId="5FABE5B9"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a) </w:t>
      </w:r>
      <w:r w:rsidRPr="002B40B3">
        <w:rPr>
          <w:rFonts w:ascii="Times New Roman" w:eastAsia="Calibri" w:hAnsi="Times New Roman" w:cs="Times New Roman"/>
          <w:sz w:val="24"/>
          <w:szCs w:val="24"/>
        </w:rPr>
        <w:t>Sukladno važećim propisima koji reguliraju zaštitu od požara na otvorenom prostoru nužno je urediti okvire ponašanja na otvorenom prostoru, posebice u vrijeme povećane opasnosti od požara.</w:t>
      </w:r>
    </w:p>
    <w:p w14:paraId="6098C2C5"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pćina Šodolovci</w:t>
      </w:r>
    </w:p>
    <w:p w14:paraId="5F74F43A"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b) </w:t>
      </w:r>
      <w:r w:rsidRPr="002B40B3">
        <w:rPr>
          <w:rFonts w:ascii="Times New Roman" w:eastAsia="Calibri" w:hAnsi="Times New Roman" w:cs="Times New Roman"/>
          <w:sz w:val="24"/>
          <w:szCs w:val="24"/>
        </w:rPr>
        <w:t>Sve pričuve vode (zdenci i ostale prirodne pričuve) koje se mogu koristiti za gašenje požara na otvorenom prostoru moraju se redovito čistiti, a prilazni putovi za vatrogasna vozila održavati prohodnima.</w:t>
      </w:r>
    </w:p>
    <w:p w14:paraId="24CA4E28"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pćina Šodolovci, fizičke i pravne osobe koje su vlasnici zemljišta na kojem se nalaze pričuve vode za gašenje.</w:t>
      </w:r>
    </w:p>
    <w:p w14:paraId="00251C64"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c) </w:t>
      </w:r>
      <w:r w:rsidRPr="002B40B3">
        <w:rPr>
          <w:rFonts w:ascii="Times New Roman" w:eastAsia="Calibri" w:hAnsi="Times New Roman" w:cs="Times New Roman"/>
          <w:sz w:val="24"/>
          <w:szCs w:val="24"/>
        </w:rPr>
        <w:t>Obvezan je nadzor i skrb nad županijskim i lokalnim cestama te zemljišnim pojasom uz cestu. Zemljišni pojas uz cestu mora biti čist i pregledan kako zbog sigurnosti prometa tako i zbog sprečavanja nastajanja i širenja požara po njemu. Stoga je obvezno čišćenje zemljišnog pojasa uz ceste od lako zapaljivih tvari, odnosno onih tvari koje bi mogle izazvati požar ili omogućiti odnosno olakšati njegovo širenje.</w:t>
      </w:r>
    </w:p>
    <w:p w14:paraId="2ABEE339"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 xml:space="preserve">Županijska uprava ceste Osječko-baranjske županije,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pćina Šodolovci</w:t>
      </w:r>
      <w:r>
        <w:rPr>
          <w:rFonts w:ascii="Times New Roman" w:eastAsia="Calibri" w:hAnsi="Times New Roman" w:cs="Times New Roman"/>
          <w:sz w:val="24"/>
          <w:szCs w:val="24"/>
        </w:rPr>
        <w:t xml:space="preserve"> uz tehničku pomoć Komunalnog trgovačkog društva Šodolovci d.o.o.</w:t>
      </w:r>
    </w:p>
    <w:p w14:paraId="781FD2B4" w14:textId="77777777" w:rsidR="00C12307" w:rsidRDefault="00C12307" w:rsidP="00C12307">
      <w:pPr>
        <w:spacing w:line="240" w:lineRule="auto"/>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III</w:t>
      </w:r>
    </w:p>
    <w:p w14:paraId="77E3392D" w14:textId="77777777" w:rsidR="00C12307" w:rsidRDefault="00C12307" w:rsidP="00C12307">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Sredstva za provedbu ovog Plana osiguravaju se u Proračunu Općine Šodolovci za 2024. godinu i to kako slijedi:</w:t>
      </w:r>
    </w:p>
    <w:p w14:paraId="631561DD" w14:textId="77777777" w:rsidR="00C12307" w:rsidRDefault="00C12307" w:rsidP="00C12307">
      <w:pPr>
        <w:spacing w:line="240" w:lineRule="auto"/>
        <w:jc w:val="both"/>
        <w:rPr>
          <w:rFonts w:ascii="Times New Roman" w:eastAsia="Calibri" w:hAnsi="Times New Roman" w:cs="Times New Roman"/>
          <w:bCs/>
          <w:sz w:val="24"/>
          <w:szCs w:val="24"/>
        </w:rPr>
      </w:pPr>
      <w:r w:rsidRPr="0075519C">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DVD </w:t>
      </w:r>
      <w:proofErr w:type="spellStart"/>
      <w:r>
        <w:rPr>
          <w:rFonts w:ascii="Times New Roman" w:eastAsia="Calibri" w:hAnsi="Times New Roman" w:cs="Times New Roman"/>
          <w:bCs/>
          <w:sz w:val="24"/>
          <w:szCs w:val="24"/>
        </w:rPr>
        <w:t>Silaš</w:t>
      </w:r>
      <w:proofErr w:type="spellEnd"/>
      <w:r>
        <w:rPr>
          <w:rFonts w:ascii="Times New Roman" w:eastAsia="Calibri" w:hAnsi="Times New Roman" w:cs="Times New Roman"/>
          <w:bCs/>
          <w:sz w:val="24"/>
          <w:szCs w:val="24"/>
        </w:rPr>
        <w:t xml:space="preserve"> – 4.650,00 €</w:t>
      </w:r>
    </w:p>
    <w:p w14:paraId="4658587E" w14:textId="77777777" w:rsidR="00C12307" w:rsidRDefault="00C12307" w:rsidP="00C12307">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Izgradnja garaže za potrebe DVD-a – 35.030,20 €</w:t>
      </w:r>
    </w:p>
    <w:p w14:paraId="4647A141" w14:textId="77777777" w:rsidR="00C12307" w:rsidRDefault="00C12307" w:rsidP="00C12307">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Osposobljavanje pripadnika postrojbe civilne zaštite – 1.330,00 €</w:t>
      </w:r>
    </w:p>
    <w:p w14:paraId="45021F64" w14:textId="77777777" w:rsidR="00C12307" w:rsidRDefault="00C12307" w:rsidP="00C12307">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Nabava zaštitne odjeće i obuće za članove trima civilne zaštite – 330,31</w:t>
      </w:r>
    </w:p>
    <w:p w14:paraId="7D7B24ED" w14:textId="77777777" w:rsidR="00C12307" w:rsidRPr="0075519C" w:rsidRDefault="00C12307" w:rsidP="00C12307">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HGSS – 660,00 </w:t>
      </w:r>
      <w:bookmarkStart w:id="6" w:name="_Hlk138862570"/>
      <w:r>
        <w:rPr>
          <w:rFonts w:ascii="Times New Roman" w:eastAsia="Calibri" w:hAnsi="Times New Roman" w:cs="Times New Roman"/>
          <w:bCs/>
          <w:sz w:val="24"/>
          <w:szCs w:val="24"/>
        </w:rPr>
        <w:t>€</w:t>
      </w:r>
      <w:bookmarkEnd w:id="6"/>
    </w:p>
    <w:p w14:paraId="7844A3FC" w14:textId="77777777" w:rsidR="00C12307" w:rsidRPr="002B40B3" w:rsidRDefault="00C12307" w:rsidP="00C12307">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p>
    <w:p w14:paraId="7C53FF8B"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Ovaj Provedbeni</w:t>
      </w:r>
      <w:r>
        <w:rPr>
          <w:rFonts w:ascii="Times New Roman" w:eastAsia="Calibri" w:hAnsi="Times New Roman" w:cs="Times New Roman"/>
          <w:sz w:val="24"/>
          <w:szCs w:val="24"/>
        </w:rPr>
        <w:t xml:space="preserve"> P</w:t>
      </w:r>
      <w:r w:rsidRPr="002B40B3">
        <w:rPr>
          <w:rFonts w:ascii="Times New Roman" w:eastAsia="Calibri" w:hAnsi="Times New Roman" w:cs="Times New Roman"/>
          <w:sz w:val="24"/>
          <w:szCs w:val="24"/>
        </w:rPr>
        <w:t xml:space="preserve">lan stupa </w:t>
      </w:r>
      <w:r>
        <w:rPr>
          <w:rFonts w:ascii="Times New Roman" w:eastAsia="Calibri" w:hAnsi="Times New Roman" w:cs="Times New Roman"/>
          <w:sz w:val="24"/>
          <w:szCs w:val="24"/>
        </w:rPr>
        <w:t xml:space="preserve">objavit će se u „službenom glasniku općine Šodolovci“ a stupa </w:t>
      </w:r>
      <w:r w:rsidRPr="002B40B3">
        <w:rPr>
          <w:rFonts w:ascii="Times New Roman" w:eastAsia="Calibri" w:hAnsi="Times New Roman" w:cs="Times New Roman"/>
          <w:sz w:val="24"/>
          <w:szCs w:val="24"/>
        </w:rPr>
        <w:t>na snagu osmog dana od dana objave</w:t>
      </w:r>
      <w:r>
        <w:rPr>
          <w:rFonts w:ascii="Times New Roman" w:eastAsia="Calibri" w:hAnsi="Times New Roman" w:cs="Times New Roman"/>
          <w:sz w:val="24"/>
          <w:szCs w:val="24"/>
        </w:rPr>
        <w:t>.</w:t>
      </w:r>
    </w:p>
    <w:p w14:paraId="3D7F6138" w14:textId="77777777" w:rsidR="00C12307" w:rsidRPr="002B40B3" w:rsidRDefault="00C12307" w:rsidP="00C12307">
      <w:pPr>
        <w:spacing w:line="240" w:lineRule="auto"/>
        <w:jc w:val="both"/>
        <w:rPr>
          <w:rFonts w:ascii="Times New Roman" w:eastAsia="Calibri" w:hAnsi="Times New Roman" w:cs="Times New Roman"/>
          <w:sz w:val="24"/>
          <w:szCs w:val="24"/>
        </w:rPr>
      </w:pPr>
    </w:p>
    <w:p w14:paraId="5AC18692"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245-02/24-01/4</w:t>
      </w:r>
    </w:p>
    <w:p w14:paraId="4D547817" w14:textId="77777777" w:rsidR="00C12307" w:rsidRPr="002B40B3"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URBROJ: </w:t>
      </w:r>
      <w:r>
        <w:rPr>
          <w:rFonts w:ascii="Times New Roman" w:eastAsia="Calibri" w:hAnsi="Times New Roman" w:cs="Times New Roman"/>
          <w:sz w:val="24"/>
          <w:szCs w:val="24"/>
        </w:rPr>
        <w:t>2158-36-01-24-1</w:t>
      </w:r>
    </w:p>
    <w:p w14:paraId="3C8FD728" w14:textId="77777777" w:rsidR="00C12307" w:rsidRDefault="00C12307" w:rsidP="00C12307">
      <w:pPr>
        <w:spacing w:line="240" w:lineRule="auto"/>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17</w:t>
      </w: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lipnj</w:t>
      </w:r>
      <w:r w:rsidRPr="002B40B3">
        <w:rPr>
          <w:rFonts w:ascii="Times New Roman" w:eastAsia="Calibri" w:hAnsi="Times New Roman" w:cs="Times New Roman"/>
          <w:sz w:val="24"/>
          <w:szCs w:val="24"/>
        </w:rPr>
        <w:t>a 20</w:t>
      </w:r>
      <w:r>
        <w:rPr>
          <w:rFonts w:ascii="Times New Roman" w:eastAsia="Calibri" w:hAnsi="Times New Roman" w:cs="Times New Roman"/>
          <w:sz w:val="24"/>
          <w:szCs w:val="24"/>
        </w:rPr>
        <w:t>24</w:t>
      </w:r>
      <w:r w:rsidRPr="002B40B3">
        <w:rPr>
          <w:rFonts w:ascii="Times New Roman" w:eastAsia="Calibri" w:hAnsi="Times New Roman" w:cs="Times New Roman"/>
          <w:sz w:val="24"/>
          <w:szCs w:val="24"/>
        </w:rPr>
        <w:t xml:space="preserve">.                                </w:t>
      </w:r>
    </w:p>
    <w:p w14:paraId="753DFA56" w14:textId="77777777" w:rsidR="00C12307" w:rsidRPr="002B40B3" w:rsidRDefault="00C12307" w:rsidP="00C12307">
      <w:pPr>
        <w:spacing w:line="240" w:lineRule="auto"/>
        <w:jc w:val="right"/>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     PREDSJEDNIK OPĆINSKOG VIJEĆA:</w:t>
      </w:r>
    </w:p>
    <w:p w14:paraId="65B9A927" w14:textId="77572D75" w:rsidR="00C12307" w:rsidRDefault="00C12307" w:rsidP="00C12307">
      <w:pPr>
        <w:spacing w:line="240" w:lineRule="auto"/>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Lazar </w:t>
      </w:r>
      <w:proofErr w:type="spellStart"/>
      <w:r>
        <w:rPr>
          <w:rFonts w:ascii="Times New Roman" w:eastAsia="Calibri" w:hAnsi="Times New Roman" w:cs="Times New Roman"/>
          <w:sz w:val="24"/>
          <w:szCs w:val="24"/>
        </w:rPr>
        <w:t>Telenta</w:t>
      </w:r>
      <w:proofErr w:type="spellEnd"/>
    </w:p>
    <w:p w14:paraId="3AABEAAD" w14:textId="77777777" w:rsidR="00C12307" w:rsidRDefault="00C12307" w:rsidP="00C12307">
      <w:pPr>
        <w:spacing w:line="240" w:lineRule="auto"/>
        <w:rPr>
          <w:rFonts w:ascii="Times New Roman" w:eastAsia="Calibri" w:hAnsi="Times New Roman" w:cs="Times New Roman"/>
          <w:sz w:val="24"/>
          <w:szCs w:val="24"/>
        </w:rPr>
      </w:pPr>
    </w:p>
    <w:p w14:paraId="49D716B5" w14:textId="00A73789" w:rsidR="00C12307" w:rsidRDefault="00C12307" w:rsidP="00C1230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486A2576" w14:textId="77777777" w:rsidR="00194233" w:rsidRPr="00975698" w:rsidRDefault="00194233" w:rsidP="0019423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lastRenderedPageBreak/>
        <w:t>Na temelju članka 42.</w:t>
      </w:r>
      <w:r>
        <w:rPr>
          <w:rFonts w:ascii="Times New Roman" w:eastAsia="Times New Roman" w:hAnsi="Times New Roman" w:cs="Times New Roman"/>
          <w:sz w:val="24"/>
          <w:szCs w:val="24"/>
          <w:lang w:eastAsia="hr-HR"/>
        </w:rPr>
        <w:t xml:space="preserve"> stavak 1.</w:t>
      </w:r>
      <w:r w:rsidRPr="00975698">
        <w:rPr>
          <w:rFonts w:ascii="Times New Roman" w:eastAsia="Times New Roman" w:hAnsi="Times New Roman" w:cs="Times New Roman"/>
          <w:sz w:val="24"/>
          <w:szCs w:val="24"/>
          <w:lang w:eastAsia="hr-HR"/>
        </w:rPr>
        <w:t xml:space="preserve"> Zakona o lokalnim porezima (»Narodne novine« broj 115/16</w:t>
      </w:r>
      <w:r>
        <w:rPr>
          <w:rFonts w:ascii="Times New Roman" w:eastAsia="Times New Roman" w:hAnsi="Times New Roman" w:cs="Times New Roman"/>
          <w:sz w:val="24"/>
          <w:szCs w:val="24"/>
          <w:lang w:eastAsia="hr-HR"/>
        </w:rPr>
        <w:t>, 101/17, 114/22 i 114/23</w:t>
      </w:r>
      <w:r w:rsidRPr="00975698">
        <w:rPr>
          <w:rFonts w:ascii="Times New Roman" w:eastAsia="Times New Roman" w:hAnsi="Times New Roman" w:cs="Times New Roman"/>
          <w:sz w:val="24"/>
          <w:szCs w:val="24"/>
          <w:lang w:eastAsia="hr-HR"/>
        </w:rPr>
        <w:t xml:space="preserve">), te članka </w:t>
      </w:r>
      <w:r>
        <w:rPr>
          <w:rFonts w:ascii="Times New Roman" w:eastAsia="Times New Roman" w:hAnsi="Times New Roman" w:cs="Times New Roman"/>
          <w:sz w:val="24"/>
          <w:szCs w:val="24"/>
          <w:lang w:eastAsia="hr-HR"/>
        </w:rPr>
        <w:t>31</w:t>
      </w:r>
      <w:r w:rsidRPr="00975698">
        <w:rPr>
          <w:rFonts w:ascii="Times New Roman" w:eastAsia="Times New Roman" w:hAnsi="Times New Roman" w:cs="Times New Roman"/>
          <w:sz w:val="24"/>
          <w:szCs w:val="24"/>
          <w:lang w:eastAsia="hr-HR"/>
        </w:rPr>
        <w:t xml:space="preserve">. Statuta Općine </w:t>
      </w:r>
      <w:r>
        <w:rPr>
          <w:rFonts w:ascii="Times New Roman" w:eastAsia="Times New Roman" w:hAnsi="Times New Roman" w:cs="Times New Roman"/>
          <w:sz w:val="24"/>
          <w:szCs w:val="24"/>
          <w:lang w:eastAsia="hr-HR"/>
        </w:rPr>
        <w:t>Šodolovci</w:t>
      </w:r>
      <w:r w:rsidRPr="00975698">
        <w:rPr>
          <w:rFonts w:ascii="Times New Roman" w:eastAsia="Times New Roman" w:hAnsi="Times New Roman" w:cs="Times New Roman"/>
          <w:sz w:val="24"/>
          <w:szCs w:val="24"/>
          <w:lang w:eastAsia="hr-HR"/>
        </w:rPr>
        <w:t xml:space="preserve"> („Službeni glasnik Općine </w:t>
      </w:r>
      <w:r>
        <w:rPr>
          <w:rFonts w:ascii="Times New Roman" w:eastAsia="Times New Roman" w:hAnsi="Times New Roman" w:cs="Times New Roman"/>
          <w:sz w:val="24"/>
          <w:szCs w:val="24"/>
          <w:lang w:eastAsia="hr-HR"/>
        </w:rPr>
        <w:t>Šodolovci</w:t>
      </w:r>
      <w:r w:rsidRPr="00975698">
        <w:rPr>
          <w:rFonts w:ascii="Times New Roman" w:eastAsia="Times New Roman" w:hAnsi="Times New Roman" w:cs="Times New Roman"/>
          <w:sz w:val="24"/>
          <w:szCs w:val="24"/>
          <w:lang w:eastAsia="hr-HR"/>
        </w:rPr>
        <w:t xml:space="preserve">“ broj </w:t>
      </w:r>
      <w:r>
        <w:rPr>
          <w:rFonts w:ascii="Times New Roman" w:eastAsia="Times New Roman" w:hAnsi="Times New Roman" w:cs="Times New Roman"/>
          <w:sz w:val="24"/>
          <w:szCs w:val="24"/>
          <w:lang w:eastAsia="hr-HR"/>
        </w:rPr>
        <w:t>2/21</w:t>
      </w:r>
      <w:r w:rsidRPr="00975698">
        <w:rPr>
          <w:rFonts w:ascii="Times New Roman" w:eastAsia="Times New Roman" w:hAnsi="Times New Roman" w:cs="Times New Roman"/>
          <w:sz w:val="24"/>
          <w:szCs w:val="24"/>
          <w:lang w:eastAsia="hr-HR"/>
        </w:rPr>
        <w:t xml:space="preserve">) Općinsko vijeće Općine </w:t>
      </w:r>
      <w:r>
        <w:rPr>
          <w:rFonts w:ascii="Times New Roman" w:eastAsia="Times New Roman" w:hAnsi="Times New Roman" w:cs="Times New Roman"/>
          <w:sz w:val="24"/>
          <w:szCs w:val="24"/>
          <w:lang w:eastAsia="hr-HR"/>
        </w:rPr>
        <w:t>Šodolovci</w:t>
      </w:r>
      <w:r w:rsidRPr="00975698">
        <w:rPr>
          <w:rFonts w:ascii="Times New Roman" w:eastAsia="Times New Roman" w:hAnsi="Times New Roman" w:cs="Times New Roman"/>
          <w:sz w:val="24"/>
          <w:szCs w:val="24"/>
          <w:lang w:eastAsia="hr-HR"/>
        </w:rPr>
        <w:t xml:space="preserve"> na </w:t>
      </w:r>
      <w:r>
        <w:rPr>
          <w:rFonts w:ascii="Times New Roman" w:eastAsia="Times New Roman" w:hAnsi="Times New Roman" w:cs="Times New Roman"/>
          <w:sz w:val="24"/>
          <w:szCs w:val="24"/>
          <w:lang w:eastAsia="hr-HR"/>
        </w:rPr>
        <w:t>21</w:t>
      </w:r>
      <w:r w:rsidRPr="00975698">
        <w:rPr>
          <w:rFonts w:ascii="Times New Roman" w:eastAsia="Times New Roman" w:hAnsi="Times New Roman" w:cs="Times New Roman"/>
          <w:sz w:val="24"/>
          <w:szCs w:val="24"/>
          <w:lang w:eastAsia="hr-HR"/>
        </w:rPr>
        <w:t xml:space="preserve">. sjednici održanoj </w:t>
      </w:r>
      <w:r>
        <w:rPr>
          <w:rFonts w:ascii="Times New Roman" w:eastAsia="Times New Roman" w:hAnsi="Times New Roman" w:cs="Times New Roman"/>
          <w:sz w:val="24"/>
          <w:szCs w:val="24"/>
          <w:lang w:eastAsia="hr-HR"/>
        </w:rPr>
        <w:t>17. lipnja 2024</w:t>
      </w:r>
      <w:r w:rsidRPr="0097569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godine</w:t>
      </w:r>
      <w:r w:rsidRPr="00975698">
        <w:rPr>
          <w:rFonts w:ascii="Times New Roman" w:eastAsia="Times New Roman" w:hAnsi="Times New Roman" w:cs="Times New Roman"/>
          <w:sz w:val="24"/>
          <w:szCs w:val="24"/>
          <w:lang w:eastAsia="hr-HR"/>
        </w:rPr>
        <w:t xml:space="preserve"> donijelo je</w:t>
      </w:r>
    </w:p>
    <w:p w14:paraId="2B2BF8CF" w14:textId="77777777" w:rsidR="00194233" w:rsidRPr="00194233" w:rsidRDefault="00194233" w:rsidP="00194233">
      <w:pPr>
        <w:pStyle w:val="Bezproreda"/>
        <w:jc w:val="center"/>
        <w:rPr>
          <w:rFonts w:ascii="Times New Roman" w:hAnsi="Times New Roman" w:cs="Times New Roman"/>
          <w:b/>
          <w:bCs/>
          <w:sz w:val="24"/>
          <w:szCs w:val="24"/>
          <w:lang w:val="pl-PL" w:eastAsia="hr-HR"/>
        </w:rPr>
      </w:pPr>
      <w:r w:rsidRPr="00194233">
        <w:rPr>
          <w:rFonts w:ascii="Times New Roman" w:hAnsi="Times New Roman" w:cs="Times New Roman"/>
          <w:b/>
          <w:bCs/>
          <w:sz w:val="24"/>
          <w:szCs w:val="24"/>
          <w:lang w:val="pl-PL" w:eastAsia="hr-HR"/>
        </w:rPr>
        <w:t>ODLUKU</w:t>
      </w:r>
    </w:p>
    <w:p w14:paraId="50F4E7FA" w14:textId="77777777" w:rsidR="00194233" w:rsidRPr="00194233" w:rsidRDefault="00194233" w:rsidP="00194233">
      <w:pPr>
        <w:pStyle w:val="Bezproreda"/>
        <w:jc w:val="center"/>
        <w:rPr>
          <w:rFonts w:ascii="Times New Roman" w:hAnsi="Times New Roman" w:cs="Times New Roman"/>
          <w:b/>
          <w:bCs/>
          <w:sz w:val="24"/>
          <w:szCs w:val="24"/>
          <w:lang w:val="pl-PL" w:eastAsia="hr-HR"/>
        </w:rPr>
      </w:pPr>
      <w:r w:rsidRPr="00194233">
        <w:rPr>
          <w:rFonts w:ascii="Times New Roman" w:hAnsi="Times New Roman" w:cs="Times New Roman"/>
          <w:b/>
          <w:bCs/>
          <w:sz w:val="24"/>
          <w:szCs w:val="24"/>
          <w:lang w:val="pl-PL" w:eastAsia="hr-HR"/>
        </w:rPr>
        <w:t>o izmjeni i dopuni Odluke</w:t>
      </w:r>
    </w:p>
    <w:p w14:paraId="5E74464C" w14:textId="77777777" w:rsidR="00194233" w:rsidRPr="00194233" w:rsidRDefault="00194233" w:rsidP="00194233">
      <w:pPr>
        <w:pStyle w:val="Bezproreda"/>
        <w:jc w:val="center"/>
        <w:rPr>
          <w:rFonts w:ascii="Times New Roman" w:hAnsi="Times New Roman" w:cs="Times New Roman"/>
          <w:b/>
          <w:bCs/>
          <w:sz w:val="24"/>
          <w:szCs w:val="24"/>
          <w:lang w:val="pl-PL" w:eastAsia="hr-HR"/>
        </w:rPr>
      </w:pPr>
      <w:r w:rsidRPr="00194233">
        <w:rPr>
          <w:rFonts w:ascii="Times New Roman" w:hAnsi="Times New Roman" w:cs="Times New Roman"/>
          <w:b/>
          <w:bCs/>
          <w:sz w:val="24"/>
          <w:szCs w:val="24"/>
          <w:lang w:val="pl-PL" w:eastAsia="hr-HR"/>
        </w:rPr>
        <w:t>o lokalnim porezima Općine Šodolovci</w:t>
      </w:r>
    </w:p>
    <w:p w14:paraId="2DB9C1B4" w14:textId="77777777" w:rsidR="00194233" w:rsidRPr="00975698" w:rsidRDefault="00194233" w:rsidP="00194233">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Članak 1.</w:t>
      </w:r>
    </w:p>
    <w:p w14:paraId="4A48E60A" w14:textId="77777777" w:rsidR="00194233" w:rsidRDefault="00194233" w:rsidP="00194233">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Odluci o lokalnim porezima Općine Šodolovci („službeni glasnik općine Šodolovci“ broj 1/23) članak 13. mijenja se i glasi:</w:t>
      </w:r>
    </w:p>
    <w:p w14:paraId="69ADEAB1" w14:textId="77777777" w:rsidR="00194233" w:rsidRDefault="00194233" w:rsidP="00194233">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„Porez na korištenje javnih površina utvrđuje se ovisno od vremena korištenja javne površine u godišnjem, mjesečnom ili dnevnom iznosu po m² površine koja se koristi i to:</w:t>
      </w:r>
    </w:p>
    <w:p w14:paraId="50117911" w14:textId="77777777" w:rsidR="00194233" w:rsidRDefault="00194233" w:rsidP="00194233">
      <w:pPr>
        <w:pStyle w:val="Odlomakpopisa"/>
        <w:numPr>
          <w:ilvl w:val="0"/>
          <w:numId w:val="66"/>
        </w:num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godišnjem iznosu 1,50 €/m²</w:t>
      </w:r>
    </w:p>
    <w:p w14:paraId="495E692D" w14:textId="77777777" w:rsidR="00194233" w:rsidRDefault="00194233" w:rsidP="00194233">
      <w:pPr>
        <w:pStyle w:val="Odlomakpopisa"/>
        <w:numPr>
          <w:ilvl w:val="0"/>
          <w:numId w:val="66"/>
        </w:num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Mjesečnom iznosu 1,00 €/m²</w:t>
      </w:r>
    </w:p>
    <w:p w14:paraId="45F5C1AF" w14:textId="77777777" w:rsidR="00194233" w:rsidRPr="00DA6471" w:rsidRDefault="00194233" w:rsidP="00194233">
      <w:pPr>
        <w:pStyle w:val="Odlomakpopisa"/>
        <w:numPr>
          <w:ilvl w:val="0"/>
          <w:numId w:val="66"/>
        </w:num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Dnevnom iznosu 0,50 €/m²“.</w:t>
      </w:r>
    </w:p>
    <w:p w14:paraId="0014245B" w14:textId="77777777" w:rsidR="00194233" w:rsidRDefault="00194233" w:rsidP="00194233">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2.</w:t>
      </w:r>
    </w:p>
    <w:p w14:paraId="1FC35901" w14:textId="77777777" w:rsidR="00194233" w:rsidRDefault="00194233" w:rsidP="00194233">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 15. iza stavka 1. dodaje se stavak 2. koji glasi:</w:t>
      </w:r>
    </w:p>
    <w:p w14:paraId="243A39B5" w14:textId="77777777" w:rsidR="00194233" w:rsidRDefault="00194233" w:rsidP="00194233">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 plaćanja poreza na korištenje javnih površina izuzimaju se aktivnosti za humanitarne, kulturne, sportske, odgojno-edukativne i zdravstvene usluge te ostale aktivnosti koje su od interesa za Općinu Šodolovci.</w:t>
      </w:r>
    </w:p>
    <w:p w14:paraId="68C49AA9" w14:textId="77777777" w:rsidR="00194233" w:rsidRPr="00975698" w:rsidRDefault="00194233" w:rsidP="00194233">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 xml:space="preserve">Članak </w:t>
      </w:r>
      <w:r>
        <w:rPr>
          <w:rFonts w:ascii="Times New Roman" w:eastAsia="Times New Roman" w:hAnsi="Times New Roman" w:cs="Times New Roman"/>
          <w:sz w:val="24"/>
          <w:szCs w:val="24"/>
          <w:lang w:eastAsia="hr-HR"/>
        </w:rPr>
        <w:t>3</w:t>
      </w:r>
      <w:r w:rsidRPr="00975698">
        <w:rPr>
          <w:rFonts w:ascii="Times New Roman" w:eastAsia="Times New Roman" w:hAnsi="Times New Roman" w:cs="Times New Roman"/>
          <w:sz w:val="24"/>
          <w:szCs w:val="24"/>
          <w:lang w:eastAsia="hr-HR"/>
        </w:rPr>
        <w:t>.</w:t>
      </w:r>
    </w:p>
    <w:p w14:paraId="596E314A" w14:textId="77777777" w:rsidR="00194233" w:rsidRDefault="00194233" w:rsidP="00194233">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Postupci utvrđivanja poreza započeti po odredbama Odluke o lokalnim porezima Općine Šodolovci („službeni glasnik općine Šodolovci“ broj 1/23), koji nisu dovršeni do stupanja na snagu ove Odluke, dovršit će se prema odredbama Odluke o lokalnim porezima Općine Šodolovci („službeni glasnik općine Šodolovci“ broj 1/23).</w:t>
      </w:r>
    </w:p>
    <w:p w14:paraId="7365D34C" w14:textId="77777777" w:rsidR="00194233" w:rsidRDefault="00194233" w:rsidP="00194233">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4.</w:t>
      </w:r>
    </w:p>
    <w:p w14:paraId="24680EA3" w14:textId="77777777" w:rsidR="00194233" w:rsidRPr="00975698" w:rsidRDefault="00194233" w:rsidP="0019423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 xml:space="preserve">Ova Odluka objavit će se u „Službenom glasniku Općine </w:t>
      </w:r>
      <w:r>
        <w:rPr>
          <w:rFonts w:ascii="Times New Roman" w:eastAsia="Times New Roman" w:hAnsi="Times New Roman" w:cs="Times New Roman"/>
          <w:sz w:val="24"/>
          <w:szCs w:val="24"/>
          <w:lang w:eastAsia="hr-HR"/>
        </w:rPr>
        <w:t>Šodolovci“</w:t>
      </w:r>
      <w:r w:rsidRPr="00975698">
        <w:rPr>
          <w:rFonts w:ascii="Times New Roman" w:eastAsia="Times New Roman" w:hAnsi="Times New Roman" w:cs="Times New Roman"/>
          <w:sz w:val="24"/>
          <w:szCs w:val="24"/>
          <w:lang w:eastAsia="hr-HR"/>
        </w:rPr>
        <w:t xml:space="preserve"> i „Narodnim novinama“</w:t>
      </w:r>
      <w:r>
        <w:rPr>
          <w:rFonts w:ascii="Times New Roman" w:eastAsia="Times New Roman" w:hAnsi="Times New Roman" w:cs="Times New Roman"/>
          <w:sz w:val="24"/>
          <w:szCs w:val="24"/>
          <w:lang w:eastAsia="hr-HR"/>
        </w:rPr>
        <w:t>, a stupa na snagu 01. siječnja 2025. godine.</w:t>
      </w:r>
    </w:p>
    <w:p w14:paraId="470638CA" w14:textId="77777777" w:rsidR="00194233" w:rsidRPr="00194233" w:rsidRDefault="00194233" w:rsidP="00194233">
      <w:pPr>
        <w:pStyle w:val="Bezproreda"/>
        <w:rPr>
          <w:rFonts w:ascii="Times New Roman" w:hAnsi="Times New Roman" w:cs="Times New Roman"/>
          <w:sz w:val="24"/>
          <w:szCs w:val="24"/>
          <w:lang w:val="hr-HR"/>
        </w:rPr>
      </w:pPr>
    </w:p>
    <w:p w14:paraId="54BD725A" w14:textId="77777777" w:rsidR="00194233" w:rsidRPr="00283255" w:rsidRDefault="00194233" w:rsidP="00194233">
      <w:pPr>
        <w:jc w:val="both"/>
        <w:rPr>
          <w:rFonts w:ascii="Times New Roman" w:hAnsi="Times New Roman" w:cs="Times New Roman"/>
          <w:sz w:val="24"/>
          <w:szCs w:val="24"/>
        </w:rPr>
      </w:pPr>
      <w:r w:rsidRPr="00283255">
        <w:rPr>
          <w:rFonts w:ascii="Times New Roman" w:hAnsi="Times New Roman" w:cs="Times New Roman"/>
          <w:sz w:val="24"/>
          <w:szCs w:val="24"/>
        </w:rPr>
        <w:t>KLASA: 410-01/24-01/1</w:t>
      </w:r>
    </w:p>
    <w:p w14:paraId="02D8BFCA" w14:textId="77777777" w:rsidR="00194233" w:rsidRPr="00283255" w:rsidRDefault="00194233" w:rsidP="00194233">
      <w:pPr>
        <w:jc w:val="both"/>
        <w:rPr>
          <w:rFonts w:ascii="Times New Roman" w:hAnsi="Times New Roman" w:cs="Times New Roman"/>
          <w:sz w:val="24"/>
          <w:szCs w:val="24"/>
        </w:rPr>
      </w:pPr>
      <w:r w:rsidRPr="00283255">
        <w:rPr>
          <w:rFonts w:ascii="Times New Roman" w:hAnsi="Times New Roman" w:cs="Times New Roman"/>
          <w:sz w:val="24"/>
          <w:szCs w:val="24"/>
        </w:rPr>
        <w:t>URBROJ: 2158-36-01-24-1</w:t>
      </w:r>
    </w:p>
    <w:p w14:paraId="50425ABC" w14:textId="77777777" w:rsidR="00194233" w:rsidRPr="00283255" w:rsidRDefault="00194233" w:rsidP="00194233">
      <w:pPr>
        <w:jc w:val="both"/>
        <w:rPr>
          <w:rFonts w:ascii="Times New Roman" w:hAnsi="Times New Roman" w:cs="Times New Roman"/>
          <w:sz w:val="24"/>
          <w:szCs w:val="24"/>
        </w:rPr>
      </w:pPr>
      <w:r w:rsidRPr="00283255">
        <w:rPr>
          <w:rFonts w:ascii="Times New Roman" w:hAnsi="Times New Roman" w:cs="Times New Roman"/>
          <w:sz w:val="24"/>
          <w:szCs w:val="24"/>
        </w:rPr>
        <w:t xml:space="preserve">Šodolovci, 17. lipnja 2024.                                    </w:t>
      </w:r>
    </w:p>
    <w:p w14:paraId="1C9FBA8A" w14:textId="77777777" w:rsidR="00194233" w:rsidRPr="00283255" w:rsidRDefault="00194233" w:rsidP="00194233">
      <w:pPr>
        <w:jc w:val="both"/>
        <w:rPr>
          <w:rFonts w:ascii="Times New Roman" w:hAnsi="Times New Roman" w:cs="Times New Roman"/>
          <w:sz w:val="24"/>
          <w:szCs w:val="24"/>
        </w:rPr>
      </w:pPr>
      <w:r w:rsidRPr="00283255">
        <w:rPr>
          <w:rFonts w:ascii="Times New Roman" w:hAnsi="Times New Roman" w:cs="Times New Roman"/>
          <w:sz w:val="24"/>
          <w:szCs w:val="24"/>
        </w:rPr>
        <w:t xml:space="preserve">                                                                                   PREDSJEDNIK OPĆINSKOG VIJEĆA:</w:t>
      </w:r>
    </w:p>
    <w:p w14:paraId="36C3FB41" w14:textId="77777777" w:rsidR="00194233" w:rsidRDefault="00194233" w:rsidP="00194233">
      <w:pPr>
        <w:jc w:val="both"/>
        <w:rPr>
          <w:rFonts w:ascii="Times New Roman" w:hAnsi="Times New Roman" w:cs="Times New Roman"/>
          <w:sz w:val="24"/>
          <w:szCs w:val="24"/>
        </w:rPr>
      </w:pPr>
      <w:r w:rsidRPr="00283255">
        <w:rPr>
          <w:rFonts w:ascii="Times New Roman" w:hAnsi="Times New Roman" w:cs="Times New Roman"/>
          <w:sz w:val="24"/>
          <w:szCs w:val="24"/>
        </w:rPr>
        <w:t xml:space="preserve">                                                                                                        Lazar </w:t>
      </w:r>
      <w:proofErr w:type="spellStart"/>
      <w:r w:rsidRPr="00283255">
        <w:rPr>
          <w:rFonts w:ascii="Times New Roman" w:hAnsi="Times New Roman" w:cs="Times New Roman"/>
          <w:sz w:val="24"/>
          <w:szCs w:val="24"/>
        </w:rPr>
        <w:t>Telenta</w:t>
      </w:r>
      <w:proofErr w:type="spellEnd"/>
    </w:p>
    <w:p w14:paraId="44263E27" w14:textId="77777777" w:rsidR="00194233" w:rsidRDefault="00194233" w:rsidP="00194233">
      <w:pPr>
        <w:jc w:val="both"/>
        <w:rPr>
          <w:rFonts w:ascii="Times New Roman" w:hAnsi="Times New Roman" w:cs="Times New Roman"/>
          <w:sz w:val="24"/>
          <w:szCs w:val="24"/>
        </w:rPr>
      </w:pPr>
    </w:p>
    <w:p w14:paraId="3486D3A1" w14:textId="06382980" w:rsidR="00194233" w:rsidRDefault="00194233" w:rsidP="00194233">
      <w:pPr>
        <w:jc w:val="center"/>
        <w:rPr>
          <w:rFonts w:ascii="Times New Roman" w:hAnsi="Times New Roman" w:cs="Times New Roman"/>
          <w:b/>
          <w:bCs/>
          <w:sz w:val="24"/>
          <w:szCs w:val="24"/>
        </w:rPr>
      </w:pPr>
      <w:r w:rsidRPr="00194233">
        <w:rPr>
          <w:rFonts w:ascii="Times New Roman" w:hAnsi="Times New Roman" w:cs="Times New Roman"/>
          <w:b/>
          <w:bCs/>
          <w:sz w:val="24"/>
          <w:szCs w:val="24"/>
        </w:rPr>
        <w:t>**********</w:t>
      </w:r>
    </w:p>
    <w:p w14:paraId="458BFCB8"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lastRenderedPageBreak/>
        <w:t>Temeljem članka 13. Zakona o zaštiti od požara (“Narodne novine“ broj 92/10</w:t>
      </w:r>
      <w:r>
        <w:rPr>
          <w:rFonts w:ascii="Times New Roman" w:hAnsi="Times New Roman" w:cs="Times New Roman"/>
          <w:sz w:val="24"/>
          <w:szCs w:val="24"/>
        </w:rPr>
        <w:t xml:space="preserve"> i 114/22</w:t>
      </w:r>
      <w:r w:rsidRPr="00A42ECC">
        <w:rPr>
          <w:rFonts w:ascii="Times New Roman" w:hAnsi="Times New Roman" w:cs="Times New Roman"/>
          <w:sz w:val="24"/>
          <w:szCs w:val="24"/>
        </w:rPr>
        <w:t xml:space="preserve">) i članka 46. Statuta Općine Šodolovci („službeni glasnik Općine Šodolovci“ broj </w:t>
      </w:r>
      <w:r>
        <w:rPr>
          <w:rFonts w:ascii="Times New Roman" w:hAnsi="Times New Roman" w:cs="Times New Roman"/>
          <w:sz w:val="24"/>
          <w:szCs w:val="24"/>
        </w:rPr>
        <w:t>2/21</w:t>
      </w:r>
      <w:r w:rsidRPr="00A42ECC">
        <w:rPr>
          <w:rFonts w:ascii="Times New Roman" w:hAnsi="Times New Roman" w:cs="Times New Roman"/>
          <w:sz w:val="24"/>
          <w:szCs w:val="24"/>
        </w:rPr>
        <w:t xml:space="preserve">) </w:t>
      </w:r>
      <w:r>
        <w:rPr>
          <w:rFonts w:ascii="Times New Roman" w:hAnsi="Times New Roman" w:cs="Times New Roman"/>
          <w:sz w:val="24"/>
          <w:szCs w:val="24"/>
        </w:rPr>
        <w:t xml:space="preserve">općinski načelnik </w:t>
      </w:r>
      <w:r w:rsidRPr="00A42ECC">
        <w:rPr>
          <w:rFonts w:ascii="Times New Roman" w:hAnsi="Times New Roman" w:cs="Times New Roman"/>
          <w:sz w:val="24"/>
          <w:szCs w:val="24"/>
        </w:rPr>
        <w:t>Općine Šodolovci podnosi Općinskom vijeću Općine Šodolovci na usvajanje sljedeće</w:t>
      </w:r>
    </w:p>
    <w:p w14:paraId="266AEA60" w14:textId="77777777" w:rsidR="00F365FA" w:rsidRPr="00A42ECC" w:rsidRDefault="00F365FA" w:rsidP="00F365FA">
      <w:pPr>
        <w:spacing w:line="240" w:lineRule="auto"/>
        <w:jc w:val="both"/>
        <w:rPr>
          <w:rFonts w:ascii="Times New Roman" w:hAnsi="Times New Roman" w:cs="Times New Roman"/>
          <w:b/>
          <w:sz w:val="24"/>
          <w:szCs w:val="24"/>
        </w:rPr>
      </w:pPr>
    </w:p>
    <w:p w14:paraId="6EAE1BF2" w14:textId="77777777" w:rsidR="00F365FA" w:rsidRPr="00A42ECC" w:rsidRDefault="00F365FA" w:rsidP="00F365FA">
      <w:pPr>
        <w:spacing w:line="240" w:lineRule="auto"/>
        <w:jc w:val="center"/>
        <w:rPr>
          <w:rFonts w:ascii="Times New Roman" w:hAnsi="Times New Roman" w:cs="Times New Roman"/>
          <w:b/>
          <w:sz w:val="24"/>
          <w:szCs w:val="24"/>
        </w:rPr>
      </w:pPr>
      <w:r w:rsidRPr="00A42ECC">
        <w:rPr>
          <w:rFonts w:ascii="Times New Roman" w:hAnsi="Times New Roman" w:cs="Times New Roman"/>
          <w:b/>
          <w:sz w:val="24"/>
          <w:szCs w:val="24"/>
        </w:rPr>
        <w:t xml:space="preserve">IZVJEŠĆE </w:t>
      </w:r>
    </w:p>
    <w:p w14:paraId="28730029" w14:textId="77777777" w:rsidR="00F365FA" w:rsidRPr="00A42ECC" w:rsidRDefault="00F365FA" w:rsidP="00F365FA">
      <w:pPr>
        <w:spacing w:line="240" w:lineRule="auto"/>
        <w:jc w:val="center"/>
        <w:rPr>
          <w:rFonts w:ascii="Times New Roman" w:hAnsi="Times New Roman" w:cs="Times New Roman"/>
          <w:b/>
          <w:sz w:val="24"/>
          <w:szCs w:val="24"/>
        </w:rPr>
      </w:pPr>
      <w:r w:rsidRPr="00A42ECC">
        <w:rPr>
          <w:rFonts w:ascii="Times New Roman" w:hAnsi="Times New Roman" w:cs="Times New Roman"/>
          <w:b/>
          <w:sz w:val="24"/>
          <w:szCs w:val="24"/>
        </w:rPr>
        <w:t xml:space="preserve">o stanju zaštite od požara </w:t>
      </w:r>
      <w:r>
        <w:rPr>
          <w:rFonts w:ascii="Times New Roman" w:hAnsi="Times New Roman" w:cs="Times New Roman"/>
          <w:b/>
          <w:sz w:val="24"/>
          <w:szCs w:val="24"/>
        </w:rPr>
        <w:t xml:space="preserve">i provedbi provedbenog plana unapređenja zaštite od požara </w:t>
      </w:r>
      <w:r w:rsidRPr="00A42ECC">
        <w:rPr>
          <w:rFonts w:ascii="Times New Roman" w:hAnsi="Times New Roman" w:cs="Times New Roman"/>
          <w:b/>
          <w:sz w:val="24"/>
          <w:szCs w:val="24"/>
        </w:rPr>
        <w:t>na području Općine Šodolovci u 20</w:t>
      </w:r>
      <w:r>
        <w:rPr>
          <w:rFonts w:ascii="Times New Roman" w:hAnsi="Times New Roman" w:cs="Times New Roman"/>
          <w:b/>
          <w:sz w:val="24"/>
          <w:szCs w:val="24"/>
        </w:rPr>
        <w:t>23</w:t>
      </w:r>
      <w:r w:rsidRPr="00A42ECC">
        <w:rPr>
          <w:rFonts w:ascii="Times New Roman" w:hAnsi="Times New Roman" w:cs="Times New Roman"/>
          <w:b/>
          <w:sz w:val="24"/>
          <w:szCs w:val="24"/>
        </w:rPr>
        <w:t>. godini</w:t>
      </w:r>
    </w:p>
    <w:p w14:paraId="5ED9F870" w14:textId="77777777" w:rsidR="00F365FA" w:rsidRPr="00A42ECC" w:rsidRDefault="00F365FA" w:rsidP="00F365FA">
      <w:pPr>
        <w:spacing w:line="240" w:lineRule="auto"/>
        <w:jc w:val="center"/>
        <w:rPr>
          <w:rFonts w:ascii="Times New Roman" w:hAnsi="Times New Roman" w:cs="Times New Roman"/>
          <w:b/>
          <w:sz w:val="24"/>
          <w:szCs w:val="24"/>
        </w:rPr>
      </w:pPr>
    </w:p>
    <w:p w14:paraId="6B1CCED4" w14:textId="77777777" w:rsidR="00F365FA" w:rsidRPr="00A42ECC" w:rsidRDefault="00F365FA" w:rsidP="00F365FA">
      <w:pPr>
        <w:spacing w:line="240" w:lineRule="auto"/>
        <w:jc w:val="both"/>
        <w:rPr>
          <w:rFonts w:ascii="Times New Roman" w:hAnsi="Times New Roman" w:cs="Times New Roman"/>
          <w:b/>
          <w:sz w:val="24"/>
          <w:szCs w:val="24"/>
        </w:rPr>
      </w:pPr>
      <w:r w:rsidRPr="00A42ECC">
        <w:rPr>
          <w:rFonts w:ascii="Times New Roman" w:hAnsi="Times New Roman" w:cs="Times New Roman"/>
          <w:b/>
          <w:sz w:val="24"/>
          <w:szCs w:val="24"/>
        </w:rPr>
        <w:t>I. UVOD</w:t>
      </w:r>
    </w:p>
    <w:p w14:paraId="4B379BAB"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Sukladno članku </w:t>
      </w:r>
      <w:r>
        <w:rPr>
          <w:rFonts w:ascii="Times New Roman" w:hAnsi="Times New Roman" w:cs="Times New Roman"/>
          <w:sz w:val="24"/>
          <w:szCs w:val="24"/>
        </w:rPr>
        <w:t>129. a.</w:t>
      </w:r>
      <w:r w:rsidRPr="00A42ECC">
        <w:rPr>
          <w:rFonts w:ascii="Times New Roman" w:hAnsi="Times New Roman" w:cs="Times New Roman"/>
          <w:sz w:val="24"/>
          <w:szCs w:val="24"/>
        </w:rPr>
        <w:t xml:space="preserve"> Ustava Republike Hrvatske („Narodne novine“ broj: 56/90, 135/97, 8/98, 113/00, 124/00, 28/01, 41/01, 55/01, 76/10, 85/10 i 05/14) protupožarna zaštita predana je u nadležnost jedinica lokalne samouprave. </w:t>
      </w:r>
    </w:p>
    <w:p w14:paraId="2F5BC451"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Područje zaštite od požara u Republici Hrvatskoj uređeno je Zakonom o zaštiti od požara („Narodne novine“ broj 92/10</w:t>
      </w:r>
      <w:r>
        <w:rPr>
          <w:rFonts w:ascii="Times New Roman" w:hAnsi="Times New Roman" w:cs="Times New Roman"/>
          <w:sz w:val="24"/>
          <w:szCs w:val="24"/>
        </w:rPr>
        <w:t xml:space="preserve"> i 114/22, u daljnjem tekstu: Zakon</w:t>
      </w:r>
      <w:r w:rsidRPr="00A42ECC">
        <w:rPr>
          <w:rFonts w:ascii="Times New Roman" w:hAnsi="Times New Roman" w:cs="Times New Roman"/>
          <w:sz w:val="24"/>
          <w:szCs w:val="24"/>
        </w:rPr>
        <w:t xml:space="preserve">). </w:t>
      </w:r>
      <w:r>
        <w:rPr>
          <w:rFonts w:ascii="Times New Roman" w:hAnsi="Times New Roman" w:cs="Times New Roman"/>
          <w:sz w:val="24"/>
          <w:szCs w:val="24"/>
        </w:rPr>
        <w:t>Prema Zakonu</w:t>
      </w:r>
      <w:r w:rsidRPr="00A42ECC">
        <w:rPr>
          <w:rFonts w:ascii="Times New Roman" w:hAnsi="Times New Roman" w:cs="Times New Roman"/>
          <w:sz w:val="24"/>
          <w:szCs w:val="24"/>
        </w:rPr>
        <w:t xml:space="preserve"> sustav zaštite od požara podrazumijeva planiranje zaštite od požara, propisivanje mjera zaštite od požara građevina, ustrojavanje subjekata zaštite od požara, provođenje mjera zaštite od požara, financiranje zaštite od požara te osposobljavanje i ovlašćivanje za obavljanje poslova zaštite od požara, s ciljem zaštite života, zdravlja i sigurnosti ljudi i životinja te sigurnosti materijalnih dobara, okoliša i prirode od požara, uz društveno i gospodarski prihvatljiv požarni rizik. </w:t>
      </w:r>
    </w:p>
    <w:p w14:paraId="6E871F0E"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Zaštitu od požara provode, osim fizičkih i pravnih osoba propisanih Zakonom, i pravne osobe i udruge koje obavljaju vatrogasnu djelatnost i djelatnost </w:t>
      </w:r>
      <w:r>
        <w:rPr>
          <w:rFonts w:ascii="Times New Roman" w:hAnsi="Times New Roman" w:cs="Times New Roman"/>
          <w:sz w:val="24"/>
          <w:szCs w:val="24"/>
        </w:rPr>
        <w:t xml:space="preserve">civilne </w:t>
      </w:r>
      <w:r w:rsidRPr="00A42ECC">
        <w:rPr>
          <w:rFonts w:ascii="Times New Roman" w:hAnsi="Times New Roman" w:cs="Times New Roman"/>
          <w:sz w:val="24"/>
          <w:szCs w:val="24"/>
        </w:rPr>
        <w:t xml:space="preserve">zaštite te jedinice lokalne i područne (regionalne) samouprave, sukladno propisima kojima se uređuje područje civilne zaštite. </w:t>
      </w:r>
    </w:p>
    <w:p w14:paraId="50BF4ECD"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U skladu s odredbama članka 13. stavka 8. Zakona, predstavnička tijela jedinica lokalne i područne (regionalne) samouprave najmanje jednom godišnje razmatraju izvješće o stanju zaštite od požara na svom području i stanju provedbe godišnjeg provedbenog plana unapređenja zaštite od požara za svoje područje.</w:t>
      </w:r>
    </w:p>
    <w:p w14:paraId="563EEBE8" w14:textId="77777777" w:rsidR="00F365FA" w:rsidRPr="00A42ECC" w:rsidRDefault="00F365FA" w:rsidP="00F365FA">
      <w:pPr>
        <w:spacing w:line="240" w:lineRule="auto"/>
        <w:jc w:val="both"/>
        <w:rPr>
          <w:rFonts w:ascii="Times New Roman" w:hAnsi="Times New Roman" w:cs="Times New Roman"/>
          <w:b/>
          <w:sz w:val="24"/>
          <w:szCs w:val="24"/>
        </w:rPr>
      </w:pPr>
      <w:r w:rsidRPr="00A42ECC">
        <w:rPr>
          <w:rFonts w:ascii="Times New Roman" w:hAnsi="Times New Roman" w:cs="Times New Roman"/>
          <w:b/>
          <w:sz w:val="24"/>
          <w:szCs w:val="24"/>
        </w:rPr>
        <w:t>II. STANJE ZAŠTITE OD POŽARA</w:t>
      </w:r>
    </w:p>
    <w:p w14:paraId="46ED1087" w14:textId="77777777" w:rsidR="00F365FA" w:rsidRPr="00A42ECC" w:rsidRDefault="00F365FA" w:rsidP="00F365FA">
      <w:pPr>
        <w:spacing w:line="240" w:lineRule="auto"/>
        <w:jc w:val="both"/>
        <w:rPr>
          <w:rFonts w:ascii="Times New Roman" w:hAnsi="Times New Roman" w:cs="Times New Roman"/>
          <w:b/>
          <w:sz w:val="24"/>
          <w:szCs w:val="24"/>
        </w:rPr>
      </w:pPr>
      <w:r w:rsidRPr="00A42ECC">
        <w:rPr>
          <w:rFonts w:ascii="Times New Roman" w:hAnsi="Times New Roman" w:cs="Times New Roman"/>
          <w:b/>
          <w:sz w:val="24"/>
          <w:szCs w:val="24"/>
        </w:rPr>
        <w:t>1. ORGANIZACIJA VATROGASTVA NA PODRUČJU OPĆINE ŠODOLOVCI</w:t>
      </w:r>
    </w:p>
    <w:p w14:paraId="0F9FDE71" w14:textId="77777777" w:rsidR="00F365FA" w:rsidRPr="00A42ECC" w:rsidRDefault="00F365FA" w:rsidP="00F365FA">
      <w:pPr>
        <w:spacing w:line="240" w:lineRule="auto"/>
        <w:rPr>
          <w:rFonts w:ascii="Times New Roman" w:hAnsi="Times New Roman" w:cs="Times New Roman"/>
          <w:sz w:val="24"/>
          <w:szCs w:val="24"/>
        </w:rPr>
      </w:pPr>
      <w:r w:rsidRPr="00A42ECC">
        <w:rPr>
          <w:rFonts w:ascii="Times New Roman" w:hAnsi="Times New Roman" w:cs="Times New Roman"/>
          <w:sz w:val="24"/>
          <w:szCs w:val="24"/>
        </w:rPr>
        <w:t>Na području Općine Šodolovci u skladu sa Zakonom o vatrogastvu</w:t>
      </w:r>
      <w:r>
        <w:rPr>
          <w:rFonts w:ascii="Times New Roman" w:hAnsi="Times New Roman" w:cs="Times New Roman"/>
          <w:sz w:val="24"/>
          <w:szCs w:val="24"/>
        </w:rPr>
        <w:t xml:space="preserve"> („Narodne novine“ broj 125/19 i 114/22)</w:t>
      </w:r>
      <w:r w:rsidRPr="00A42ECC">
        <w:rPr>
          <w:rFonts w:ascii="Times New Roman" w:hAnsi="Times New Roman" w:cs="Times New Roman"/>
          <w:sz w:val="24"/>
          <w:szCs w:val="24"/>
        </w:rPr>
        <w:t xml:space="preserve"> djeluje Dobrovoljno vatrogasno društvo </w:t>
      </w:r>
      <w:proofErr w:type="spellStart"/>
      <w:r w:rsidRPr="00A42ECC">
        <w:rPr>
          <w:rFonts w:ascii="Times New Roman" w:hAnsi="Times New Roman" w:cs="Times New Roman"/>
          <w:sz w:val="24"/>
          <w:szCs w:val="24"/>
        </w:rPr>
        <w:t>Silaš</w:t>
      </w:r>
      <w:proofErr w:type="spellEnd"/>
      <w:r w:rsidRPr="00A42ECC">
        <w:rPr>
          <w:rFonts w:ascii="Times New Roman" w:hAnsi="Times New Roman" w:cs="Times New Roman"/>
          <w:sz w:val="24"/>
          <w:szCs w:val="24"/>
        </w:rPr>
        <w:t xml:space="preserve"> (u daljnjem tekstu: DVD </w:t>
      </w:r>
      <w:proofErr w:type="spellStart"/>
      <w:r w:rsidRPr="00A42ECC">
        <w:rPr>
          <w:rFonts w:ascii="Times New Roman" w:hAnsi="Times New Roman" w:cs="Times New Roman"/>
          <w:sz w:val="24"/>
          <w:szCs w:val="24"/>
        </w:rPr>
        <w:t>Silaš</w:t>
      </w:r>
      <w:proofErr w:type="spellEnd"/>
      <w:r w:rsidRPr="00A42ECC">
        <w:rPr>
          <w:rFonts w:ascii="Times New Roman" w:hAnsi="Times New Roman" w:cs="Times New Roman"/>
          <w:sz w:val="24"/>
          <w:szCs w:val="24"/>
        </w:rPr>
        <w:t xml:space="preserve">) iz </w:t>
      </w:r>
      <w:proofErr w:type="spellStart"/>
      <w:r w:rsidRPr="00A42ECC">
        <w:rPr>
          <w:rFonts w:ascii="Times New Roman" w:hAnsi="Times New Roman" w:cs="Times New Roman"/>
          <w:sz w:val="24"/>
          <w:szCs w:val="24"/>
        </w:rPr>
        <w:t>Silaša</w:t>
      </w:r>
      <w:proofErr w:type="spellEnd"/>
      <w:r w:rsidRPr="00A42ECC">
        <w:rPr>
          <w:rFonts w:ascii="Times New Roman" w:hAnsi="Times New Roman" w:cs="Times New Roman"/>
          <w:sz w:val="24"/>
          <w:szCs w:val="24"/>
        </w:rPr>
        <w:t>.</w:t>
      </w:r>
    </w:p>
    <w:p w14:paraId="03254EE6" w14:textId="77777777" w:rsidR="00F365FA" w:rsidRPr="00A42ECC" w:rsidRDefault="00F365FA" w:rsidP="00F365FA">
      <w:pPr>
        <w:spacing w:line="240" w:lineRule="auto"/>
        <w:rPr>
          <w:rFonts w:ascii="Times New Roman" w:hAnsi="Times New Roman" w:cs="Times New Roman"/>
          <w:b/>
          <w:sz w:val="24"/>
          <w:szCs w:val="24"/>
        </w:rPr>
      </w:pPr>
      <w:r w:rsidRPr="00A42ECC">
        <w:rPr>
          <w:rFonts w:ascii="Times New Roman" w:hAnsi="Times New Roman" w:cs="Times New Roman"/>
          <w:b/>
          <w:sz w:val="24"/>
          <w:szCs w:val="24"/>
        </w:rPr>
        <w:t>2. PLANSKI DOKUMENTI U PODRUČJU ZAŠTITE OD POŽARA</w:t>
      </w:r>
    </w:p>
    <w:p w14:paraId="495089B9"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Općina Šodolovci</w:t>
      </w:r>
      <w:r>
        <w:rPr>
          <w:rFonts w:ascii="Times New Roman" w:hAnsi="Times New Roman" w:cs="Times New Roman"/>
          <w:sz w:val="24"/>
          <w:szCs w:val="24"/>
        </w:rPr>
        <w:t xml:space="preserve"> je, u suradnji s ovlaštenom tvrtkom Zaštita </w:t>
      </w:r>
      <w:proofErr w:type="spellStart"/>
      <w:r>
        <w:rPr>
          <w:rFonts w:ascii="Times New Roman" w:hAnsi="Times New Roman" w:cs="Times New Roman"/>
          <w:sz w:val="24"/>
          <w:szCs w:val="24"/>
        </w:rPr>
        <w:t>Inspekt</w:t>
      </w:r>
      <w:proofErr w:type="spellEnd"/>
      <w:r>
        <w:rPr>
          <w:rFonts w:ascii="Times New Roman" w:hAnsi="Times New Roman" w:cs="Times New Roman"/>
          <w:sz w:val="24"/>
          <w:szCs w:val="24"/>
        </w:rPr>
        <w:t xml:space="preserve"> d.o.o. iz Osijeka,</w:t>
      </w:r>
      <w:r w:rsidRPr="00A42ECC">
        <w:rPr>
          <w:rFonts w:ascii="Times New Roman" w:hAnsi="Times New Roman" w:cs="Times New Roman"/>
          <w:sz w:val="24"/>
          <w:szCs w:val="24"/>
        </w:rPr>
        <w:t xml:space="preserve"> izradila 2015. godine Plan zaštite od požara Općine Šodolovci</w:t>
      </w:r>
      <w:r>
        <w:rPr>
          <w:rFonts w:ascii="Times New Roman" w:hAnsi="Times New Roman" w:cs="Times New Roman"/>
          <w:sz w:val="24"/>
          <w:szCs w:val="24"/>
        </w:rPr>
        <w:t xml:space="preserve"> (u daljnjem tekstu: Plan)</w:t>
      </w:r>
      <w:r w:rsidRPr="00A42ECC">
        <w:rPr>
          <w:rFonts w:ascii="Times New Roman" w:hAnsi="Times New Roman" w:cs="Times New Roman"/>
          <w:sz w:val="24"/>
          <w:szCs w:val="24"/>
        </w:rPr>
        <w:t xml:space="preserve"> te Procjenu ugroženosti od požara i eksplozija za područje Općine Šodolovci</w:t>
      </w:r>
      <w:r>
        <w:rPr>
          <w:rFonts w:ascii="Times New Roman" w:hAnsi="Times New Roman" w:cs="Times New Roman"/>
          <w:sz w:val="24"/>
          <w:szCs w:val="24"/>
        </w:rPr>
        <w:t xml:space="preserve"> (u daljnjem tekstu: Procjena)</w:t>
      </w:r>
      <w:r w:rsidRPr="00A42ECC">
        <w:rPr>
          <w:rFonts w:ascii="Times New Roman" w:hAnsi="Times New Roman" w:cs="Times New Roman"/>
          <w:sz w:val="24"/>
          <w:szCs w:val="24"/>
        </w:rPr>
        <w:t xml:space="preserve"> koji su </w:t>
      </w:r>
      <w:r>
        <w:rPr>
          <w:rFonts w:ascii="Times New Roman" w:hAnsi="Times New Roman" w:cs="Times New Roman"/>
          <w:sz w:val="24"/>
          <w:szCs w:val="24"/>
        </w:rPr>
        <w:t xml:space="preserve">2016. godine </w:t>
      </w:r>
      <w:r w:rsidRPr="00A42ECC">
        <w:rPr>
          <w:rFonts w:ascii="Times New Roman" w:hAnsi="Times New Roman" w:cs="Times New Roman"/>
          <w:sz w:val="24"/>
          <w:szCs w:val="24"/>
        </w:rPr>
        <w:t>usvojeni od strane Općinskog vijeća Općine Šodolovci i objavljeni u službenom glasniku Općine Šodolovci.</w:t>
      </w:r>
    </w:p>
    <w:p w14:paraId="31C05294" w14:textId="77777777" w:rsidR="00F365FA"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Općina Šodolovci je koncem 2023. godine izradila Usklađenu procjenu ugroženosti od požara i tehnoloških eksplozija za područje Općine Šodolovci te je u postupku ishođenja suglasnosti Vatrogasne zajednice Osječko-baranjske županije.</w:t>
      </w:r>
    </w:p>
    <w:p w14:paraId="3A2CD67A"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Općinsko Vijeće Općine Šodolovci je na svojoj 15. sjednici održanoj dana 24.5.2023. godine donijelo Provedbeni plan unapređenja zaštite od požara na području Općine Šodolovci za 2023. godinu.</w:t>
      </w:r>
    </w:p>
    <w:p w14:paraId="652CD093" w14:textId="77777777" w:rsidR="00F365FA" w:rsidRPr="00A42ECC" w:rsidRDefault="00F365FA" w:rsidP="00F365FA">
      <w:pPr>
        <w:spacing w:line="240" w:lineRule="auto"/>
        <w:jc w:val="both"/>
        <w:rPr>
          <w:rFonts w:ascii="Times New Roman" w:hAnsi="Times New Roman" w:cs="Times New Roman"/>
          <w:b/>
          <w:sz w:val="24"/>
          <w:szCs w:val="24"/>
        </w:rPr>
      </w:pPr>
      <w:r w:rsidRPr="00A42ECC">
        <w:rPr>
          <w:rFonts w:ascii="Times New Roman" w:hAnsi="Times New Roman" w:cs="Times New Roman"/>
          <w:b/>
          <w:sz w:val="24"/>
          <w:szCs w:val="24"/>
        </w:rPr>
        <w:t>3. BROJ VATROGASACA I TEHNIČKA OPREMLJENOST</w:t>
      </w:r>
    </w:p>
    <w:p w14:paraId="034A7178"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lastRenderedPageBreak/>
        <w:t>Planovima zaštite od požara utvrđuje se najmanji broj operativnih vatrogasaca</w:t>
      </w:r>
      <w:bookmarkStart w:id="7" w:name="_Hlk138937721"/>
      <w:r w:rsidRPr="00A42ECC">
        <w:rPr>
          <w:rFonts w:ascii="Times New Roman" w:hAnsi="Times New Roman" w:cs="Times New Roman"/>
          <w:sz w:val="24"/>
          <w:szCs w:val="24"/>
        </w:rPr>
        <w:t xml:space="preserve">. Pravilnikom o tehničkim zahtjevima za zaštitnu i drugu osobnu opremu koju pripadnici vatrogasnih postrojbi koriste prilikom vatrogasne intervencije ("Narodne novine" broj 31/11) </w:t>
      </w:r>
      <w:bookmarkEnd w:id="7"/>
      <w:r w:rsidRPr="00A42ECC">
        <w:rPr>
          <w:rFonts w:ascii="Times New Roman" w:hAnsi="Times New Roman" w:cs="Times New Roman"/>
          <w:sz w:val="24"/>
          <w:szCs w:val="24"/>
        </w:rPr>
        <w:t>određuje se zaštitna i druga osobna oprema koju pripadnici vatrogasnih postrojbi koriste prilikom vatrogasnih intervencija, tehnički zahtjevi za zaštitnu i drugu osobnu opremu te namjena zaštitne i druge osobne opreme pripadnika vatrogasnih postrojbi. Pravilnikom o minimumu tehničke opreme i sredstava vatrogasnih postrojbi ("Narodne novine" broj 43/95) određen je minimum tehničke opreme i sredstava potreban da bi vatrogasne postrojbe, planovima zaštite od požara određene kao središnje, mogle obavljati vatrogasnu djelatnost sukladno odredbama Zakona o vatrogast</w:t>
      </w:r>
      <w:r>
        <w:rPr>
          <w:rFonts w:ascii="Times New Roman" w:hAnsi="Times New Roman" w:cs="Times New Roman"/>
          <w:sz w:val="24"/>
          <w:szCs w:val="24"/>
        </w:rPr>
        <w:t>vu</w:t>
      </w:r>
      <w:r w:rsidRPr="00A42ECC">
        <w:rPr>
          <w:rFonts w:ascii="Times New Roman" w:hAnsi="Times New Roman" w:cs="Times New Roman"/>
          <w:sz w:val="24"/>
          <w:szCs w:val="24"/>
        </w:rPr>
        <w:t>.</w:t>
      </w:r>
    </w:p>
    <w:p w14:paraId="59EFC8CE"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Tablica 1- struktura pripadnika DVD-a </w:t>
      </w:r>
      <w:proofErr w:type="spellStart"/>
      <w:r w:rsidRPr="00A42ECC">
        <w:rPr>
          <w:rFonts w:ascii="Times New Roman" w:hAnsi="Times New Roman" w:cs="Times New Roman"/>
          <w:sz w:val="24"/>
          <w:szCs w:val="24"/>
        </w:rPr>
        <w:t>Silaš</w:t>
      </w:r>
      <w:proofErr w:type="spellEnd"/>
    </w:p>
    <w:tbl>
      <w:tblPr>
        <w:tblW w:w="916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3780"/>
        <w:gridCol w:w="4749"/>
      </w:tblGrid>
      <w:tr w:rsidR="00F365FA" w:rsidRPr="00A42ECC" w14:paraId="6238188E" w14:textId="77777777" w:rsidTr="00F72BC1">
        <w:trPr>
          <w:trHeight w:val="330"/>
        </w:trPr>
        <w:tc>
          <w:tcPr>
            <w:tcW w:w="636" w:type="dxa"/>
          </w:tcPr>
          <w:p w14:paraId="5EF77A3A" w14:textId="77777777" w:rsidR="00F365FA" w:rsidRPr="00A42ECC" w:rsidRDefault="00F365FA" w:rsidP="00F365FA">
            <w:pPr>
              <w:spacing w:line="240" w:lineRule="auto"/>
              <w:jc w:val="center"/>
              <w:rPr>
                <w:rFonts w:ascii="Times New Roman" w:hAnsi="Times New Roman" w:cs="Times New Roman"/>
                <w:sz w:val="24"/>
                <w:szCs w:val="24"/>
              </w:rPr>
            </w:pPr>
            <w:proofErr w:type="spellStart"/>
            <w:r w:rsidRPr="00A42ECC">
              <w:rPr>
                <w:rFonts w:ascii="Times New Roman" w:hAnsi="Times New Roman" w:cs="Times New Roman"/>
                <w:sz w:val="24"/>
                <w:szCs w:val="24"/>
              </w:rPr>
              <w:t>Rbr</w:t>
            </w:r>
            <w:proofErr w:type="spellEnd"/>
            <w:r w:rsidRPr="00A42ECC">
              <w:rPr>
                <w:rFonts w:ascii="Times New Roman" w:hAnsi="Times New Roman" w:cs="Times New Roman"/>
                <w:sz w:val="24"/>
                <w:szCs w:val="24"/>
              </w:rPr>
              <w:t>.</w:t>
            </w:r>
          </w:p>
        </w:tc>
        <w:tc>
          <w:tcPr>
            <w:tcW w:w="3780" w:type="dxa"/>
          </w:tcPr>
          <w:p w14:paraId="5718E96C" w14:textId="77777777" w:rsidR="00F365FA" w:rsidRPr="00A42ECC" w:rsidRDefault="00F365FA" w:rsidP="00F365FA">
            <w:pPr>
              <w:spacing w:line="240" w:lineRule="auto"/>
              <w:jc w:val="center"/>
              <w:rPr>
                <w:rFonts w:ascii="Times New Roman" w:hAnsi="Times New Roman" w:cs="Times New Roman"/>
                <w:sz w:val="24"/>
                <w:szCs w:val="24"/>
              </w:rPr>
            </w:pPr>
            <w:r w:rsidRPr="00A42ECC">
              <w:rPr>
                <w:rFonts w:ascii="Times New Roman" w:hAnsi="Times New Roman" w:cs="Times New Roman"/>
                <w:sz w:val="24"/>
                <w:szCs w:val="24"/>
              </w:rPr>
              <w:t>BROJ VATROGASACA</w:t>
            </w:r>
          </w:p>
        </w:tc>
        <w:tc>
          <w:tcPr>
            <w:tcW w:w="4749" w:type="dxa"/>
          </w:tcPr>
          <w:p w14:paraId="71BFB2B7" w14:textId="77777777" w:rsidR="00F365FA" w:rsidRPr="00A42ECC" w:rsidRDefault="00F365FA" w:rsidP="00F365FA">
            <w:pPr>
              <w:spacing w:line="240" w:lineRule="auto"/>
              <w:jc w:val="center"/>
              <w:rPr>
                <w:rFonts w:ascii="Times New Roman" w:hAnsi="Times New Roman" w:cs="Times New Roman"/>
                <w:sz w:val="24"/>
                <w:szCs w:val="24"/>
              </w:rPr>
            </w:pPr>
            <w:r w:rsidRPr="00A42ECC">
              <w:rPr>
                <w:rFonts w:ascii="Times New Roman" w:hAnsi="Times New Roman" w:cs="Times New Roman"/>
                <w:sz w:val="24"/>
                <w:szCs w:val="24"/>
              </w:rPr>
              <w:t>ZVANJA</w:t>
            </w:r>
          </w:p>
        </w:tc>
      </w:tr>
      <w:tr w:rsidR="00F365FA" w:rsidRPr="00A42ECC" w14:paraId="1C5444DF" w14:textId="77777777" w:rsidTr="00F72BC1">
        <w:trPr>
          <w:trHeight w:val="259"/>
        </w:trPr>
        <w:tc>
          <w:tcPr>
            <w:tcW w:w="636" w:type="dxa"/>
            <w:vMerge w:val="restart"/>
          </w:tcPr>
          <w:p w14:paraId="1D12E604"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c>
          <w:tcPr>
            <w:tcW w:w="3780" w:type="dxa"/>
            <w:vMerge w:val="restart"/>
          </w:tcPr>
          <w:p w14:paraId="790EE68A"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2</w:t>
            </w:r>
            <w:r>
              <w:rPr>
                <w:rFonts w:ascii="Times New Roman" w:hAnsi="Times New Roman" w:cs="Times New Roman"/>
                <w:sz w:val="24"/>
                <w:szCs w:val="24"/>
              </w:rPr>
              <w:t>0</w:t>
            </w:r>
            <w:r w:rsidRPr="00A42ECC">
              <w:rPr>
                <w:rFonts w:ascii="Times New Roman" w:hAnsi="Times New Roman" w:cs="Times New Roman"/>
                <w:sz w:val="24"/>
                <w:szCs w:val="24"/>
              </w:rPr>
              <w:t xml:space="preserve"> ispitani vatrogasac</w:t>
            </w:r>
            <w:r>
              <w:rPr>
                <w:rFonts w:ascii="Times New Roman" w:hAnsi="Times New Roman" w:cs="Times New Roman"/>
                <w:sz w:val="24"/>
                <w:szCs w:val="24"/>
              </w:rPr>
              <w:t>*</w:t>
            </w:r>
          </w:p>
        </w:tc>
        <w:tc>
          <w:tcPr>
            <w:tcW w:w="4749" w:type="dxa"/>
          </w:tcPr>
          <w:p w14:paraId="4BAF3A16"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7 vatrogasaca I. klasa</w:t>
            </w:r>
          </w:p>
        </w:tc>
      </w:tr>
      <w:tr w:rsidR="00F365FA" w:rsidRPr="00A42ECC" w14:paraId="01FEF8CD" w14:textId="77777777" w:rsidTr="00F72BC1">
        <w:trPr>
          <w:trHeight w:val="300"/>
        </w:trPr>
        <w:tc>
          <w:tcPr>
            <w:tcW w:w="636" w:type="dxa"/>
            <w:vMerge/>
          </w:tcPr>
          <w:p w14:paraId="67E2E18C" w14:textId="77777777" w:rsidR="00F365FA" w:rsidRPr="00A42ECC" w:rsidRDefault="00F365FA" w:rsidP="00F365FA">
            <w:pPr>
              <w:spacing w:line="240" w:lineRule="auto"/>
              <w:jc w:val="both"/>
              <w:rPr>
                <w:rFonts w:ascii="Times New Roman" w:hAnsi="Times New Roman" w:cs="Times New Roman"/>
                <w:sz w:val="24"/>
                <w:szCs w:val="24"/>
              </w:rPr>
            </w:pPr>
          </w:p>
        </w:tc>
        <w:tc>
          <w:tcPr>
            <w:tcW w:w="3780" w:type="dxa"/>
            <w:vMerge/>
          </w:tcPr>
          <w:p w14:paraId="05F39D17" w14:textId="77777777" w:rsidR="00F365FA" w:rsidRPr="00A42ECC" w:rsidRDefault="00F365FA" w:rsidP="00F365FA">
            <w:pPr>
              <w:spacing w:line="240" w:lineRule="auto"/>
              <w:jc w:val="both"/>
              <w:rPr>
                <w:rFonts w:ascii="Times New Roman" w:hAnsi="Times New Roman" w:cs="Times New Roman"/>
                <w:sz w:val="24"/>
                <w:szCs w:val="24"/>
              </w:rPr>
            </w:pPr>
          </w:p>
        </w:tc>
        <w:tc>
          <w:tcPr>
            <w:tcW w:w="4749" w:type="dxa"/>
          </w:tcPr>
          <w:p w14:paraId="6DDE3E0A"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2 dočasnika I. klase</w:t>
            </w:r>
          </w:p>
        </w:tc>
      </w:tr>
    </w:tbl>
    <w:p w14:paraId="2D9B8AFE" w14:textId="77777777" w:rsidR="00F365FA" w:rsidRPr="00AE7A49" w:rsidRDefault="00F365FA" w:rsidP="00F365FA">
      <w:pPr>
        <w:spacing w:line="240" w:lineRule="auto"/>
        <w:jc w:val="both"/>
        <w:rPr>
          <w:rFonts w:ascii="Times New Roman" w:hAnsi="Times New Roman" w:cs="Times New Roman"/>
          <w:sz w:val="24"/>
          <w:szCs w:val="24"/>
        </w:rPr>
      </w:pPr>
      <w:r w:rsidRPr="00AE7A49">
        <w:rPr>
          <w:rFonts w:ascii="Times New Roman" w:hAnsi="Times New Roman" w:cs="Times New Roman"/>
          <w:sz w:val="24"/>
          <w:szCs w:val="24"/>
        </w:rPr>
        <w:t>*</w:t>
      </w:r>
      <w:r>
        <w:rPr>
          <w:rFonts w:ascii="Times New Roman" w:hAnsi="Times New Roman" w:cs="Times New Roman"/>
          <w:sz w:val="24"/>
          <w:szCs w:val="24"/>
        </w:rPr>
        <w:t xml:space="preserve"> </w:t>
      </w:r>
      <w:r w:rsidRPr="00AE7A49">
        <w:rPr>
          <w:rFonts w:ascii="Times New Roman" w:hAnsi="Times New Roman" w:cs="Times New Roman"/>
          <w:sz w:val="24"/>
          <w:szCs w:val="24"/>
        </w:rPr>
        <w:t xml:space="preserve">DVD </w:t>
      </w:r>
      <w:proofErr w:type="spellStart"/>
      <w:r w:rsidRPr="00AE7A49">
        <w:rPr>
          <w:rFonts w:ascii="Times New Roman" w:hAnsi="Times New Roman" w:cs="Times New Roman"/>
          <w:sz w:val="24"/>
          <w:szCs w:val="24"/>
        </w:rPr>
        <w:t>Silaš</w:t>
      </w:r>
      <w:proofErr w:type="spellEnd"/>
      <w:r w:rsidRPr="00AE7A49">
        <w:rPr>
          <w:rFonts w:ascii="Times New Roman" w:hAnsi="Times New Roman" w:cs="Times New Roman"/>
          <w:sz w:val="24"/>
          <w:szCs w:val="24"/>
        </w:rPr>
        <w:t xml:space="preserve"> raspolaže sa 16 operativnih vatrogasaca (16 vatrogasaca posjeduje uvjerenje o zdravstvenoj sposobnosti).</w:t>
      </w:r>
    </w:p>
    <w:p w14:paraId="433006CC"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Tablica 2- popis vozila /opreme</w:t>
      </w:r>
    </w:p>
    <w:tbl>
      <w:tblPr>
        <w:tblW w:w="919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4125"/>
        <w:gridCol w:w="4434"/>
      </w:tblGrid>
      <w:tr w:rsidR="00F365FA" w:rsidRPr="00A42ECC" w14:paraId="3776506D" w14:textId="77777777" w:rsidTr="00F72BC1">
        <w:trPr>
          <w:trHeight w:val="345"/>
        </w:trPr>
        <w:tc>
          <w:tcPr>
            <w:tcW w:w="636" w:type="dxa"/>
          </w:tcPr>
          <w:p w14:paraId="24818665" w14:textId="77777777" w:rsidR="00F365FA" w:rsidRPr="00A42ECC" w:rsidRDefault="00F365FA" w:rsidP="00F365FA">
            <w:pPr>
              <w:spacing w:line="240" w:lineRule="auto"/>
              <w:jc w:val="both"/>
              <w:rPr>
                <w:rFonts w:ascii="Times New Roman" w:hAnsi="Times New Roman" w:cs="Times New Roman"/>
                <w:sz w:val="24"/>
                <w:szCs w:val="24"/>
              </w:rPr>
            </w:pPr>
            <w:proofErr w:type="spellStart"/>
            <w:r w:rsidRPr="00A42ECC">
              <w:rPr>
                <w:rFonts w:ascii="Times New Roman" w:hAnsi="Times New Roman" w:cs="Times New Roman"/>
                <w:sz w:val="24"/>
                <w:szCs w:val="24"/>
              </w:rPr>
              <w:t>Rbr</w:t>
            </w:r>
            <w:proofErr w:type="spellEnd"/>
            <w:r w:rsidRPr="00A42ECC">
              <w:rPr>
                <w:rFonts w:ascii="Times New Roman" w:hAnsi="Times New Roman" w:cs="Times New Roman"/>
                <w:sz w:val="24"/>
                <w:szCs w:val="24"/>
              </w:rPr>
              <w:t>.</w:t>
            </w:r>
          </w:p>
        </w:tc>
        <w:tc>
          <w:tcPr>
            <w:tcW w:w="4125" w:type="dxa"/>
          </w:tcPr>
          <w:p w14:paraId="180D92B5" w14:textId="77777777" w:rsidR="00F365FA" w:rsidRPr="00A42ECC" w:rsidRDefault="00F365FA" w:rsidP="00F365FA">
            <w:pPr>
              <w:spacing w:line="240" w:lineRule="auto"/>
              <w:jc w:val="center"/>
              <w:rPr>
                <w:rFonts w:ascii="Times New Roman" w:hAnsi="Times New Roman" w:cs="Times New Roman"/>
                <w:sz w:val="24"/>
                <w:szCs w:val="24"/>
              </w:rPr>
            </w:pPr>
            <w:r w:rsidRPr="00A42ECC">
              <w:rPr>
                <w:rFonts w:ascii="Times New Roman" w:hAnsi="Times New Roman" w:cs="Times New Roman"/>
                <w:sz w:val="24"/>
                <w:szCs w:val="24"/>
              </w:rPr>
              <w:t>OPREMA</w:t>
            </w:r>
          </w:p>
        </w:tc>
        <w:tc>
          <w:tcPr>
            <w:tcW w:w="4434" w:type="dxa"/>
          </w:tcPr>
          <w:p w14:paraId="5BC1DE34" w14:textId="77777777" w:rsidR="00F365FA" w:rsidRPr="00A42ECC" w:rsidRDefault="00F365FA" w:rsidP="00F365FA">
            <w:pPr>
              <w:spacing w:line="240" w:lineRule="auto"/>
              <w:jc w:val="center"/>
              <w:rPr>
                <w:rFonts w:ascii="Times New Roman" w:hAnsi="Times New Roman" w:cs="Times New Roman"/>
                <w:sz w:val="24"/>
                <w:szCs w:val="24"/>
              </w:rPr>
            </w:pPr>
            <w:r w:rsidRPr="00A42ECC">
              <w:rPr>
                <w:rFonts w:ascii="Times New Roman" w:hAnsi="Times New Roman" w:cs="Times New Roman"/>
                <w:sz w:val="24"/>
                <w:szCs w:val="24"/>
              </w:rPr>
              <w:t>KOLIČINA/BROJ</w:t>
            </w:r>
          </w:p>
        </w:tc>
      </w:tr>
      <w:tr w:rsidR="00F365FA" w:rsidRPr="00A42ECC" w14:paraId="34987E69" w14:textId="77777777" w:rsidTr="00F72BC1">
        <w:trPr>
          <w:trHeight w:val="270"/>
        </w:trPr>
        <w:tc>
          <w:tcPr>
            <w:tcW w:w="636" w:type="dxa"/>
          </w:tcPr>
          <w:p w14:paraId="50F82FC7"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c>
          <w:tcPr>
            <w:tcW w:w="4125" w:type="dxa"/>
          </w:tcPr>
          <w:p w14:paraId="5C4DB863"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Navalno vozilo marke </w:t>
            </w:r>
            <w:proofErr w:type="spellStart"/>
            <w:r w:rsidRPr="00A42ECC">
              <w:rPr>
                <w:rFonts w:ascii="Times New Roman" w:hAnsi="Times New Roman" w:cs="Times New Roman"/>
                <w:sz w:val="24"/>
                <w:szCs w:val="24"/>
              </w:rPr>
              <w:t>Tam</w:t>
            </w:r>
            <w:proofErr w:type="spellEnd"/>
            <w:r w:rsidRPr="00A42ECC">
              <w:rPr>
                <w:rFonts w:ascii="Times New Roman" w:hAnsi="Times New Roman" w:cs="Times New Roman"/>
                <w:sz w:val="24"/>
                <w:szCs w:val="24"/>
              </w:rPr>
              <w:t xml:space="preserve"> 190</w:t>
            </w:r>
          </w:p>
        </w:tc>
        <w:tc>
          <w:tcPr>
            <w:tcW w:w="4434" w:type="dxa"/>
          </w:tcPr>
          <w:p w14:paraId="2CA798AA"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F365FA" w:rsidRPr="00A42ECC" w14:paraId="7A14C4A9" w14:textId="77777777" w:rsidTr="00F72BC1">
        <w:trPr>
          <w:trHeight w:val="315"/>
        </w:trPr>
        <w:tc>
          <w:tcPr>
            <w:tcW w:w="636" w:type="dxa"/>
          </w:tcPr>
          <w:p w14:paraId="59365504"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2.</w:t>
            </w:r>
          </w:p>
        </w:tc>
        <w:tc>
          <w:tcPr>
            <w:tcW w:w="4125" w:type="dxa"/>
          </w:tcPr>
          <w:p w14:paraId="14685040"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Kombi vozilo marke </w:t>
            </w:r>
            <w:r>
              <w:rPr>
                <w:rFonts w:ascii="Times New Roman" w:hAnsi="Times New Roman" w:cs="Times New Roman"/>
                <w:sz w:val="24"/>
                <w:szCs w:val="24"/>
              </w:rPr>
              <w:t xml:space="preserve">Opel </w:t>
            </w:r>
            <w:proofErr w:type="spellStart"/>
            <w:r>
              <w:rPr>
                <w:rFonts w:ascii="Times New Roman" w:hAnsi="Times New Roman" w:cs="Times New Roman"/>
                <w:sz w:val="24"/>
                <w:szCs w:val="24"/>
              </w:rPr>
              <w:t>Zafira</w:t>
            </w:r>
            <w:proofErr w:type="spellEnd"/>
            <w:r w:rsidRPr="00A42ECC">
              <w:rPr>
                <w:rFonts w:ascii="Times New Roman" w:hAnsi="Times New Roman" w:cs="Times New Roman"/>
                <w:sz w:val="24"/>
                <w:szCs w:val="24"/>
              </w:rPr>
              <w:t xml:space="preserve"> </w:t>
            </w:r>
          </w:p>
        </w:tc>
        <w:tc>
          <w:tcPr>
            <w:tcW w:w="4434" w:type="dxa"/>
          </w:tcPr>
          <w:p w14:paraId="00DB59E8"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F365FA" w:rsidRPr="00A42ECC" w14:paraId="5D725E64" w14:textId="77777777" w:rsidTr="00F72BC1">
        <w:trPr>
          <w:trHeight w:val="244"/>
        </w:trPr>
        <w:tc>
          <w:tcPr>
            <w:tcW w:w="636" w:type="dxa"/>
          </w:tcPr>
          <w:p w14:paraId="09C98E1F"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125" w:type="dxa"/>
          </w:tcPr>
          <w:p w14:paraId="145DEA8B"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Autocisterna FAP zapremine 8000 l</w:t>
            </w:r>
          </w:p>
        </w:tc>
        <w:tc>
          <w:tcPr>
            <w:tcW w:w="4434" w:type="dxa"/>
          </w:tcPr>
          <w:p w14:paraId="71FBA192"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365FA" w:rsidRPr="00A42ECC" w14:paraId="35EC3042" w14:textId="77777777" w:rsidTr="00F72BC1">
        <w:trPr>
          <w:trHeight w:val="330"/>
        </w:trPr>
        <w:tc>
          <w:tcPr>
            <w:tcW w:w="636" w:type="dxa"/>
          </w:tcPr>
          <w:p w14:paraId="079C0204"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A42ECC">
              <w:rPr>
                <w:rFonts w:ascii="Times New Roman" w:hAnsi="Times New Roman" w:cs="Times New Roman"/>
                <w:sz w:val="24"/>
                <w:szCs w:val="24"/>
              </w:rPr>
              <w:t>.</w:t>
            </w:r>
          </w:p>
        </w:tc>
        <w:tc>
          <w:tcPr>
            <w:tcW w:w="4125" w:type="dxa"/>
          </w:tcPr>
          <w:p w14:paraId="07060536"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Pumpa za vodu Honda</w:t>
            </w:r>
          </w:p>
        </w:tc>
        <w:tc>
          <w:tcPr>
            <w:tcW w:w="4434" w:type="dxa"/>
          </w:tcPr>
          <w:p w14:paraId="0D028D1C"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F365FA" w:rsidRPr="00A42ECC" w14:paraId="73D3D1EF" w14:textId="77777777" w:rsidTr="00F72BC1">
        <w:trPr>
          <w:trHeight w:val="315"/>
        </w:trPr>
        <w:tc>
          <w:tcPr>
            <w:tcW w:w="636" w:type="dxa"/>
          </w:tcPr>
          <w:p w14:paraId="41041996"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A42ECC">
              <w:rPr>
                <w:rFonts w:ascii="Times New Roman" w:hAnsi="Times New Roman" w:cs="Times New Roman"/>
                <w:sz w:val="24"/>
                <w:szCs w:val="24"/>
              </w:rPr>
              <w:t>.</w:t>
            </w:r>
          </w:p>
        </w:tc>
        <w:tc>
          <w:tcPr>
            <w:tcW w:w="4125" w:type="dxa"/>
          </w:tcPr>
          <w:p w14:paraId="55565F84"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Navalna odijela</w:t>
            </w:r>
          </w:p>
        </w:tc>
        <w:tc>
          <w:tcPr>
            <w:tcW w:w="4434" w:type="dxa"/>
          </w:tcPr>
          <w:p w14:paraId="6D9B247D"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5</w:t>
            </w:r>
          </w:p>
        </w:tc>
      </w:tr>
      <w:tr w:rsidR="00F365FA" w:rsidRPr="00A42ECC" w14:paraId="254217C3" w14:textId="77777777" w:rsidTr="00F72BC1">
        <w:trPr>
          <w:trHeight w:val="244"/>
        </w:trPr>
        <w:tc>
          <w:tcPr>
            <w:tcW w:w="636" w:type="dxa"/>
          </w:tcPr>
          <w:p w14:paraId="2029A7DA"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125" w:type="dxa"/>
          </w:tcPr>
          <w:p w14:paraId="79190A91"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Odijela za požare otvorenog prostora</w:t>
            </w:r>
          </w:p>
        </w:tc>
        <w:tc>
          <w:tcPr>
            <w:tcW w:w="4434" w:type="dxa"/>
          </w:tcPr>
          <w:p w14:paraId="50B75B9B"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r>
      <w:tr w:rsidR="00F365FA" w:rsidRPr="00A42ECC" w14:paraId="3FBA4A81" w14:textId="77777777" w:rsidTr="00F72BC1">
        <w:trPr>
          <w:trHeight w:val="214"/>
        </w:trPr>
        <w:tc>
          <w:tcPr>
            <w:tcW w:w="636" w:type="dxa"/>
          </w:tcPr>
          <w:p w14:paraId="73964E22"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Pr="00A42ECC">
              <w:rPr>
                <w:rFonts w:ascii="Times New Roman" w:hAnsi="Times New Roman" w:cs="Times New Roman"/>
                <w:sz w:val="24"/>
                <w:szCs w:val="24"/>
              </w:rPr>
              <w:t>.</w:t>
            </w:r>
          </w:p>
        </w:tc>
        <w:tc>
          <w:tcPr>
            <w:tcW w:w="4125" w:type="dxa"/>
          </w:tcPr>
          <w:p w14:paraId="68405454"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Naprtnjače</w:t>
            </w:r>
          </w:p>
        </w:tc>
        <w:tc>
          <w:tcPr>
            <w:tcW w:w="4434" w:type="dxa"/>
          </w:tcPr>
          <w:p w14:paraId="06EFFC9A"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F365FA" w:rsidRPr="00A42ECC" w14:paraId="4DBEC0F5" w14:textId="77777777" w:rsidTr="00F72BC1">
        <w:trPr>
          <w:trHeight w:val="360"/>
        </w:trPr>
        <w:tc>
          <w:tcPr>
            <w:tcW w:w="636" w:type="dxa"/>
          </w:tcPr>
          <w:p w14:paraId="68C9174B"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Pr="00A42ECC">
              <w:rPr>
                <w:rFonts w:ascii="Times New Roman" w:hAnsi="Times New Roman" w:cs="Times New Roman"/>
                <w:sz w:val="24"/>
                <w:szCs w:val="24"/>
              </w:rPr>
              <w:t>.</w:t>
            </w:r>
          </w:p>
        </w:tc>
        <w:tc>
          <w:tcPr>
            <w:tcW w:w="4125" w:type="dxa"/>
          </w:tcPr>
          <w:p w14:paraId="058F8FB0"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Ljestve na razvlačenje</w:t>
            </w:r>
          </w:p>
        </w:tc>
        <w:tc>
          <w:tcPr>
            <w:tcW w:w="4434" w:type="dxa"/>
          </w:tcPr>
          <w:p w14:paraId="6F87F494"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F365FA" w:rsidRPr="00A42ECC" w14:paraId="79F9897A" w14:textId="77777777" w:rsidTr="00F72BC1">
        <w:trPr>
          <w:trHeight w:val="274"/>
        </w:trPr>
        <w:tc>
          <w:tcPr>
            <w:tcW w:w="636" w:type="dxa"/>
          </w:tcPr>
          <w:p w14:paraId="29FD6620"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Pr="00A42ECC">
              <w:rPr>
                <w:rFonts w:ascii="Times New Roman" w:hAnsi="Times New Roman" w:cs="Times New Roman"/>
                <w:sz w:val="24"/>
                <w:szCs w:val="24"/>
              </w:rPr>
              <w:t>.</w:t>
            </w:r>
          </w:p>
        </w:tc>
        <w:tc>
          <w:tcPr>
            <w:tcW w:w="4125" w:type="dxa"/>
          </w:tcPr>
          <w:p w14:paraId="79439B69" w14:textId="77777777" w:rsidR="00F365FA" w:rsidRPr="00A42ECC" w:rsidRDefault="00F365FA" w:rsidP="00F365FA">
            <w:pPr>
              <w:spacing w:line="240" w:lineRule="auto"/>
              <w:jc w:val="both"/>
              <w:rPr>
                <w:rFonts w:ascii="Times New Roman" w:hAnsi="Times New Roman" w:cs="Times New Roman"/>
                <w:sz w:val="24"/>
                <w:szCs w:val="24"/>
              </w:rPr>
            </w:pPr>
            <w:proofErr w:type="spellStart"/>
            <w:r w:rsidRPr="00A42ECC">
              <w:rPr>
                <w:rFonts w:ascii="Times New Roman" w:hAnsi="Times New Roman" w:cs="Times New Roman"/>
                <w:sz w:val="24"/>
                <w:szCs w:val="24"/>
              </w:rPr>
              <w:t>Metlanice</w:t>
            </w:r>
            <w:proofErr w:type="spellEnd"/>
          </w:p>
        </w:tc>
        <w:tc>
          <w:tcPr>
            <w:tcW w:w="4434" w:type="dxa"/>
          </w:tcPr>
          <w:p w14:paraId="31ADF76B"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F365FA" w:rsidRPr="00A42ECC" w14:paraId="47B20487" w14:textId="77777777" w:rsidTr="00F72BC1">
        <w:trPr>
          <w:trHeight w:val="169"/>
        </w:trPr>
        <w:tc>
          <w:tcPr>
            <w:tcW w:w="636" w:type="dxa"/>
          </w:tcPr>
          <w:p w14:paraId="751C03B4"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r w:rsidRPr="00A42ECC">
              <w:rPr>
                <w:rFonts w:ascii="Times New Roman" w:hAnsi="Times New Roman" w:cs="Times New Roman"/>
                <w:sz w:val="24"/>
                <w:szCs w:val="24"/>
              </w:rPr>
              <w:t>.</w:t>
            </w:r>
          </w:p>
        </w:tc>
        <w:tc>
          <w:tcPr>
            <w:tcW w:w="4125" w:type="dxa"/>
          </w:tcPr>
          <w:p w14:paraId="4EC7104B" w14:textId="77777777" w:rsidR="00F365FA" w:rsidRPr="00A42ECC" w:rsidRDefault="00F365FA" w:rsidP="00F365FA">
            <w:pPr>
              <w:spacing w:line="240" w:lineRule="auto"/>
              <w:jc w:val="both"/>
              <w:rPr>
                <w:rFonts w:ascii="Times New Roman" w:hAnsi="Times New Roman" w:cs="Times New Roman"/>
                <w:sz w:val="24"/>
                <w:szCs w:val="24"/>
              </w:rPr>
            </w:pPr>
            <w:proofErr w:type="spellStart"/>
            <w:r w:rsidRPr="00A42ECC">
              <w:rPr>
                <w:rFonts w:ascii="Times New Roman" w:hAnsi="Times New Roman" w:cs="Times New Roman"/>
                <w:sz w:val="24"/>
                <w:szCs w:val="24"/>
              </w:rPr>
              <w:t>Brentače</w:t>
            </w:r>
            <w:proofErr w:type="spellEnd"/>
          </w:p>
        </w:tc>
        <w:tc>
          <w:tcPr>
            <w:tcW w:w="4434" w:type="dxa"/>
          </w:tcPr>
          <w:p w14:paraId="45C8E97C"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2</w:t>
            </w:r>
          </w:p>
        </w:tc>
      </w:tr>
      <w:tr w:rsidR="00F365FA" w:rsidRPr="00A42ECC" w14:paraId="35CA6961" w14:textId="77777777" w:rsidTr="00F72BC1">
        <w:trPr>
          <w:trHeight w:val="244"/>
        </w:trPr>
        <w:tc>
          <w:tcPr>
            <w:tcW w:w="636" w:type="dxa"/>
          </w:tcPr>
          <w:p w14:paraId="136477A7"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Pr="00A42ECC">
              <w:rPr>
                <w:rFonts w:ascii="Times New Roman" w:hAnsi="Times New Roman" w:cs="Times New Roman"/>
                <w:sz w:val="24"/>
                <w:szCs w:val="24"/>
              </w:rPr>
              <w:t>.</w:t>
            </w:r>
          </w:p>
        </w:tc>
        <w:tc>
          <w:tcPr>
            <w:tcW w:w="4125" w:type="dxa"/>
          </w:tcPr>
          <w:p w14:paraId="104EF586"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Škare za željezo</w:t>
            </w:r>
          </w:p>
        </w:tc>
        <w:tc>
          <w:tcPr>
            <w:tcW w:w="4434" w:type="dxa"/>
          </w:tcPr>
          <w:p w14:paraId="402DBD78"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F365FA" w:rsidRPr="00A42ECC" w14:paraId="2A57C9A2" w14:textId="77777777" w:rsidTr="00F72BC1">
        <w:trPr>
          <w:trHeight w:val="285"/>
        </w:trPr>
        <w:tc>
          <w:tcPr>
            <w:tcW w:w="636" w:type="dxa"/>
          </w:tcPr>
          <w:p w14:paraId="31397E56"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2</w:t>
            </w:r>
            <w:r w:rsidRPr="00A42ECC">
              <w:rPr>
                <w:rFonts w:ascii="Times New Roman" w:hAnsi="Times New Roman" w:cs="Times New Roman"/>
                <w:sz w:val="24"/>
                <w:szCs w:val="24"/>
              </w:rPr>
              <w:t>.</w:t>
            </w:r>
          </w:p>
        </w:tc>
        <w:tc>
          <w:tcPr>
            <w:tcW w:w="4125" w:type="dxa"/>
          </w:tcPr>
          <w:p w14:paraId="05B089C1"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Sjekire</w:t>
            </w:r>
          </w:p>
        </w:tc>
        <w:tc>
          <w:tcPr>
            <w:tcW w:w="4434" w:type="dxa"/>
          </w:tcPr>
          <w:p w14:paraId="60A162CA"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3</w:t>
            </w:r>
          </w:p>
        </w:tc>
      </w:tr>
      <w:tr w:rsidR="00F365FA" w:rsidRPr="00A42ECC" w14:paraId="44B0B31E" w14:textId="77777777" w:rsidTr="00F72BC1">
        <w:trPr>
          <w:trHeight w:val="345"/>
        </w:trPr>
        <w:tc>
          <w:tcPr>
            <w:tcW w:w="636" w:type="dxa"/>
          </w:tcPr>
          <w:p w14:paraId="04DF150F"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3</w:t>
            </w:r>
            <w:r w:rsidRPr="00A42ECC">
              <w:rPr>
                <w:rFonts w:ascii="Times New Roman" w:hAnsi="Times New Roman" w:cs="Times New Roman"/>
                <w:sz w:val="24"/>
                <w:szCs w:val="24"/>
              </w:rPr>
              <w:t>.</w:t>
            </w:r>
          </w:p>
        </w:tc>
        <w:tc>
          <w:tcPr>
            <w:tcW w:w="4125" w:type="dxa"/>
          </w:tcPr>
          <w:p w14:paraId="7D37A5AE"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Dubinska mlaznica „koplje“</w:t>
            </w:r>
          </w:p>
        </w:tc>
        <w:tc>
          <w:tcPr>
            <w:tcW w:w="4434" w:type="dxa"/>
          </w:tcPr>
          <w:p w14:paraId="5ADBFE1E"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F365FA" w:rsidRPr="00A42ECC" w14:paraId="3D68C65E" w14:textId="77777777" w:rsidTr="00F72BC1">
        <w:trPr>
          <w:trHeight w:val="360"/>
        </w:trPr>
        <w:tc>
          <w:tcPr>
            <w:tcW w:w="636" w:type="dxa"/>
          </w:tcPr>
          <w:p w14:paraId="49D46728"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4</w:t>
            </w:r>
            <w:r w:rsidRPr="00A42ECC">
              <w:rPr>
                <w:rFonts w:ascii="Times New Roman" w:hAnsi="Times New Roman" w:cs="Times New Roman"/>
                <w:sz w:val="24"/>
                <w:szCs w:val="24"/>
              </w:rPr>
              <w:t>.</w:t>
            </w:r>
          </w:p>
        </w:tc>
        <w:tc>
          <w:tcPr>
            <w:tcW w:w="4125" w:type="dxa"/>
          </w:tcPr>
          <w:p w14:paraId="74863A87"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Univerzalne mlaznice</w:t>
            </w:r>
          </w:p>
        </w:tc>
        <w:tc>
          <w:tcPr>
            <w:tcW w:w="4434" w:type="dxa"/>
          </w:tcPr>
          <w:p w14:paraId="5C803471"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F365FA" w:rsidRPr="00A42ECC" w14:paraId="1C7A1A2C" w14:textId="77777777" w:rsidTr="00F72BC1">
        <w:trPr>
          <w:trHeight w:val="274"/>
        </w:trPr>
        <w:tc>
          <w:tcPr>
            <w:tcW w:w="636" w:type="dxa"/>
          </w:tcPr>
          <w:p w14:paraId="778ECC87"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5</w:t>
            </w:r>
            <w:r w:rsidRPr="00A42ECC">
              <w:rPr>
                <w:rFonts w:ascii="Times New Roman" w:hAnsi="Times New Roman" w:cs="Times New Roman"/>
                <w:sz w:val="24"/>
                <w:szCs w:val="24"/>
              </w:rPr>
              <w:t>.</w:t>
            </w:r>
          </w:p>
        </w:tc>
        <w:tc>
          <w:tcPr>
            <w:tcW w:w="4125" w:type="dxa"/>
          </w:tcPr>
          <w:p w14:paraId="3C4942B7"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Svjetiljka </w:t>
            </w:r>
            <w:r>
              <w:rPr>
                <w:rFonts w:ascii="Times New Roman" w:hAnsi="Times New Roman" w:cs="Times New Roman"/>
                <w:sz w:val="24"/>
                <w:szCs w:val="24"/>
              </w:rPr>
              <w:t>ručna</w:t>
            </w:r>
          </w:p>
        </w:tc>
        <w:tc>
          <w:tcPr>
            <w:tcW w:w="4434" w:type="dxa"/>
          </w:tcPr>
          <w:p w14:paraId="61914111"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F365FA" w:rsidRPr="00A42ECC" w14:paraId="39CB55FC" w14:textId="77777777" w:rsidTr="00F72BC1">
        <w:trPr>
          <w:trHeight w:val="274"/>
        </w:trPr>
        <w:tc>
          <w:tcPr>
            <w:tcW w:w="636" w:type="dxa"/>
          </w:tcPr>
          <w:p w14:paraId="134ABA2B"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6</w:t>
            </w:r>
            <w:r w:rsidRPr="00A42ECC">
              <w:rPr>
                <w:rFonts w:ascii="Times New Roman" w:hAnsi="Times New Roman" w:cs="Times New Roman"/>
                <w:sz w:val="24"/>
                <w:szCs w:val="24"/>
              </w:rPr>
              <w:t>.</w:t>
            </w:r>
          </w:p>
        </w:tc>
        <w:tc>
          <w:tcPr>
            <w:tcW w:w="4125" w:type="dxa"/>
          </w:tcPr>
          <w:p w14:paraId="34D4AF3B"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Ručni aparat S-9</w:t>
            </w:r>
          </w:p>
        </w:tc>
        <w:tc>
          <w:tcPr>
            <w:tcW w:w="4434" w:type="dxa"/>
          </w:tcPr>
          <w:p w14:paraId="5E533955"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F365FA" w:rsidRPr="00A42ECC" w14:paraId="39D76978" w14:textId="77777777" w:rsidTr="00F72BC1">
        <w:trPr>
          <w:trHeight w:val="285"/>
        </w:trPr>
        <w:tc>
          <w:tcPr>
            <w:tcW w:w="636" w:type="dxa"/>
          </w:tcPr>
          <w:p w14:paraId="48AE71CC"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7</w:t>
            </w:r>
            <w:r w:rsidRPr="00A42ECC">
              <w:rPr>
                <w:rFonts w:ascii="Times New Roman" w:hAnsi="Times New Roman" w:cs="Times New Roman"/>
                <w:sz w:val="24"/>
                <w:szCs w:val="24"/>
              </w:rPr>
              <w:t>.</w:t>
            </w:r>
          </w:p>
        </w:tc>
        <w:tc>
          <w:tcPr>
            <w:tcW w:w="4125" w:type="dxa"/>
          </w:tcPr>
          <w:p w14:paraId="6750835D"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Ručni aparat S-6</w:t>
            </w:r>
          </w:p>
        </w:tc>
        <w:tc>
          <w:tcPr>
            <w:tcW w:w="4434" w:type="dxa"/>
          </w:tcPr>
          <w:p w14:paraId="16CC61FA"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F365FA" w:rsidRPr="00A42ECC" w14:paraId="73779D71" w14:textId="77777777" w:rsidTr="00F72BC1">
        <w:trPr>
          <w:trHeight w:val="274"/>
        </w:trPr>
        <w:tc>
          <w:tcPr>
            <w:tcW w:w="636" w:type="dxa"/>
          </w:tcPr>
          <w:p w14:paraId="17F5FC89"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4125" w:type="dxa"/>
          </w:tcPr>
          <w:p w14:paraId="52E5C260"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Ručni aparat za gašenje ugljen-dioksid CO2-5</w:t>
            </w:r>
          </w:p>
        </w:tc>
        <w:tc>
          <w:tcPr>
            <w:tcW w:w="4434" w:type="dxa"/>
          </w:tcPr>
          <w:p w14:paraId="535EB5F7"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365FA" w:rsidRPr="00A42ECC" w14:paraId="5BE34D40" w14:textId="77777777" w:rsidTr="00F72BC1">
        <w:trPr>
          <w:trHeight w:val="274"/>
        </w:trPr>
        <w:tc>
          <w:tcPr>
            <w:tcW w:w="636" w:type="dxa"/>
          </w:tcPr>
          <w:p w14:paraId="4EDFFAA6"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lastRenderedPageBreak/>
              <w:t>1</w:t>
            </w:r>
            <w:r>
              <w:rPr>
                <w:rFonts w:ascii="Times New Roman" w:hAnsi="Times New Roman" w:cs="Times New Roman"/>
                <w:sz w:val="24"/>
                <w:szCs w:val="24"/>
              </w:rPr>
              <w:t>9</w:t>
            </w:r>
            <w:r w:rsidRPr="00A42ECC">
              <w:rPr>
                <w:rFonts w:ascii="Times New Roman" w:hAnsi="Times New Roman" w:cs="Times New Roman"/>
                <w:sz w:val="24"/>
                <w:szCs w:val="24"/>
              </w:rPr>
              <w:t>.</w:t>
            </w:r>
          </w:p>
        </w:tc>
        <w:tc>
          <w:tcPr>
            <w:tcW w:w="4125" w:type="dxa"/>
          </w:tcPr>
          <w:p w14:paraId="019FA33A"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C cijevi </w:t>
            </w:r>
          </w:p>
        </w:tc>
        <w:tc>
          <w:tcPr>
            <w:tcW w:w="4434" w:type="dxa"/>
          </w:tcPr>
          <w:p w14:paraId="64459147"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5</w:t>
            </w:r>
          </w:p>
        </w:tc>
      </w:tr>
      <w:tr w:rsidR="00F365FA" w:rsidRPr="00A42ECC" w14:paraId="4F11E674" w14:textId="77777777" w:rsidTr="00F72BC1">
        <w:trPr>
          <w:trHeight w:val="274"/>
        </w:trPr>
        <w:tc>
          <w:tcPr>
            <w:tcW w:w="636" w:type="dxa"/>
          </w:tcPr>
          <w:p w14:paraId="3A176A3D"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r w:rsidRPr="00A42ECC">
              <w:rPr>
                <w:rFonts w:ascii="Times New Roman" w:hAnsi="Times New Roman" w:cs="Times New Roman"/>
                <w:sz w:val="24"/>
                <w:szCs w:val="24"/>
              </w:rPr>
              <w:t>.</w:t>
            </w:r>
          </w:p>
        </w:tc>
        <w:tc>
          <w:tcPr>
            <w:tcW w:w="4125" w:type="dxa"/>
          </w:tcPr>
          <w:p w14:paraId="2F5385C5"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B cijevi promjer </w:t>
            </w:r>
          </w:p>
        </w:tc>
        <w:tc>
          <w:tcPr>
            <w:tcW w:w="4434" w:type="dxa"/>
          </w:tcPr>
          <w:p w14:paraId="323FA7B7"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r>
      <w:tr w:rsidR="00F365FA" w:rsidRPr="00A42ECC" w14:paraId="28385424" w14:textId="77777777" w:rsidTr="00F72BC1">
        <w:trPr>
          <w:trHeight w:val="274"/>
        </w:trPr>
        <w:tc>
          <w:tcPr>
            <w:tcW w:w="636" w:type="dxa"/>
          </w:tcPr>
          <w:p w14:paraId="7CC2DB36"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21</w:t>
            </w:r>
            <w:r w:rsidRPr="00A42ECC">
              <w:rPr>
                <w:rFonts w:ascii="Times New Roman" w:hAnsi="Times New Roman" w:cs="Times New Roman"/>
                <w:sz w:val="24"/>
                <w:szCs w:val="24"/>
              </w:rPr>
              <w:t>.</w:t>
            </w:r>
          </w:p>
        </w:tc>
        <w:tc>
          <w:tcPr>
            <w:tcW w:w="4125" w:type="dxa"/>
          </w:tcPr>
          <w:p w14:paraId="5A60961C"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Gumene čizme</w:t>
            </w:r>
          </w:p>
        </w:tc>
        <w:tc>
          <w:tcPr>
            <w:tcW w:w="4434" w:type="dxa"/>
          </w:tcPr>
          <w:p w14:paraId="466B94CD"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5 pari</w:t>
            </w:r>
          </w:p>
        </w:tc>
      </w:tr>
      <w:tr w:rsidR="00F365FA" w:rsidRPr="00A42ECC" w14:paraId="52D49062" w14:textId="77777777" w:rsidTr="00F72BC1">
        <w:trPr>
          <w:trHeight w:val="274"/>
        </w:trPr>
        <w:tc>
          <w:tcPr>
            <w:tcW w:w="636" w:type="dxa"/>
          </w:tcPr>
          <w:p w14:paraId="1400B07D"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22</w:t>
            </w:r>
            <w:r w:rsidRPr="00A42ECC">
              <w:rPr>
                <w:rFonts w:ascii="Times New Roman" w:hAnsi="Times New Roman" w:cs="Times New Roman"/>
                <w:sz w:val="24"/>
                <w:szCs w:val="24"/>
              </w:rPr>
              <w:t>.</w:t>
            </w:r>
          </w:p>
        </w:tc>
        <w:tc>
          <w:tcPr>
            <w:tcW w:w="4125" w:type="dxa"/>
          </w:tcPr>
          <w:p w14:paraId="797F62DB"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Dišna aparata</w:t>
            </w:r>
          </w:p>
        </w:tc>
        <w:tc>
          <w:tcPr>
            <w:tcW w:w="4434" w:type="dxa"/>
          </w:tcPr>
          <w:p w14:paraId="27005549"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F365FA" w:rsidRPr="00A42ECC" w14:paraId="38375BF8" w14:textId="77777777" w:rsidTr="00F72BC1">
        <w:trPr>
          <w:trHeight w:val="285"/>
        </w:trPr>
        <w:tc>
          <w:tcPr>
            <w:tcW w:w="636" w:type="dxa"/>
          </w:tcPr>
          <w:p w14:paraId="3FB3E8A7"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2</w:t>
            </w:r>
            <w:r>
              <w:rPr>
                <w:rFonts w:ascii="Times New Roman" w:hAnsi="Times New Roman" w:cs="Times New Roman"/>
                <w:sz w:val="24"/>
                <w:szCs w:val="24"/>
              </w:rPr>
              <w:t>3</w:t>
            </w:r>
            <w:r w:rsidRPr="00A42ECC">
              <w:rPr>
                <w:rFonts w:ascii="Times New Roman" w:hAnsi="Times New Roman" w:cs="Times New Roman"/>
                <w:sz w:val="24"/>
                <w:szCs w:val="24"/>
              </w:rPr>
              <w:t>.</w:t>
            </w:r>
          </w:p>
        </w:tc>
        <w:tc>
          <w:tcPr>
            <w:tcW w:w="4125" w:type="dxa"/>
          </w:tcPr>
          <w:p w14:paraId="73F11B77"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Razdjelnica </w:t>
            </w:r>
          </w:p>
        </w:tc>
        <w:tc>
          <w:tcPr>
            <w:tcW w:w="4434" w:type="dxa"/>
          </w:tcPr>
          <w:p w14:paraId="03B7AB68" w14:textId="77777777" w:rsidR="00F365FA" w:rsidRPr="00A42ECC"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F365FA" w:rsidRPr="00A42ECC" w14:paraId="6AB90210" w14:textId="77777777" w:rsidTr="00F72BC1">
        <w:trPr>
          <w:trHeight w:val="285"/>
        </w:trPr>
        <w:tc>
          <w:tcPr>
            <w:tcW w:w="636" w:type="dxa"/>
          </w:tcPr>
          <w:p w14:paraId="3ED012DC"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2</w:t>
            </w:r>
            <w:r>
              <w:rPr>
                <w:rFonts w:ascii="Times New Roman" w:hAnsi="Times New Roman" w:cs="Times New Roman"/>
                <w:sz w:val="24"/>
                <w:szCs w:val="24"/>
              </w:rPr>
              <w:t>4</w:t>
            </w:r>
            <w:r w:rsidRPr="00A42ECC">
              <w:rPr>
                <w:rFonts w:ascii="Times New Roman" w:hAnsi="Times New Roman" w:cs="Times New Roman"/>
                <w:sz w:val="24"/>
                <w:szCs w:val="24"/>
              </w:rPr>
              <w:t xml:space="preserve">. </w:t>
            </w:r>
          </w:p>
        </w:tc>
        <w:tc>
          <w:tcPr>
            <w:tcW w:w="4125" w:type="dxa"/>
          </w:tcPr>
          <w:p w14:paraId="4F704CA0"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Brzi punjač (starter)</w:t>
            </w:r>
          </w:p>
        </w:tc>
        <w:tc>
          <w:tcPr>
            <w:tcW w:w="4434" w:type="dxa"/>
          </w:tcPr>
          <w:p w14:paraId="223873A3"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F365FA" w:rsidRPr="00A42ECC" w14:paraId="2A49CF17" w14:textId="77777777" w:rsidTr="00F72BC1">
        <w:trPr>
          <w:trHeight w:val="285"/>
        </w:trPr>
        <w:tc>
          <w:tcPr>
            <w:tcW w:w="636" w:type="dxa"/>
          </w:tcPr>
          <w:p w14:paraId="56911573"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2</w:t>
            </w:r>
            <w:r>
              <w:rPr>
                <w:rFonts w:ascii="Times New Roman" w:hAnsi="Times New Roman" w:cs="Times New Roman"/>
                <w:sz w:val="24"/>
                <w:szCs w:val="24"/>
              </w:rPr>
              <w:t>5</w:t>
            </w:r>
            <w:r w:rsidRPr="00A42ECC">
              <w:rPr>
                <w:rFonts w:ascii="Times New Roman" w:hAnsi="Times New Roman" w:cs="Times New Roman"/>
                <w:sz w:val="24"/>
                <w:szCs w:val="24"/>
              </w:rPr>
              <w:t>.</w:t>
            </w:r>
          </w:p>
        </w:tc>
        <w:tc>
          <w:tcPr>
            <w:tcW w:w="4125" w:type="dxa"/>
          </w:tcPr>
          <w:p w14:paraId="16F0BD5D"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nosila</w:t>
            </w:r>
          </w:p>
        </w:tc>
        <w:tc>
          <w:tcPr>
            <w:tcW w:w="4434" w:type="dxa"/>
          </w:tcPr>
          <w:p w14:paraId="2C9D516F"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2</w:t>
            </w:r>
          </w:p>
        </w:tc>
      </w:tr>
    </w:tbl>
    <w:p w14:paraId="6C9A6EEF" w14:textId="77777777" w:rsidR="00F365FA" w:rsidRPr="00A42ECC" w:rsidRDefault="00F365FA" w:rsidP="00F365FA">
      <w:pPr>
        <w:spacing w:line="240" w:lineRule="auto"/>
        <w:jc w:val="both"/>
        <w:rPr>
          <w:rFonts w:ascii="Times New Roman" w:hAnsi="Times New Roman" w:cs="Times New Roman"/>
          <w:sz w:val="24"/>
          <w:szCs w:val="24"/>
        </w:rPr>
      </w:pPr>
    </w:p>
    <w:p w14:paraId="7B9EAEE5" w14:textId="77777777" w:rsidR="00F365FA" w:rsidRPr="00A42ECC" w:rsidRDefault="00F365FA" w:rsidP="00F365FA">
      <w:pPr>
        <w:spacing w:line="240" w:lineRule="auto"/>
        <w:jc w:val="both"/>
        <w:rPr>
          <w:rFonts w:ascii="Times New Roman" w:hAnsi="Times New Roman" w:cs="Times New Roman"/>
          <w:b/>
          <w:sz w:val="24"/>
          <w:szCs w:val="24"/>
        </w:rPr>
      </w:pPr>
      <w:r w:rsidRPr="00A42ECC">
        <w:rPr>
          <w:rFonts w:ascii="Times New Roman" w:hAnsi="Times New Roman" w:cs="Times New Roman"/>
          <w:b/>
          <w:sz w:val="24"/>
          <w:szCs w:val="24"/>
        </w:rPr>
        <w:t>4. INTERVENCIJE DVD-a SILAŠ U 20</w:t>
      </w:r>
      <w:r>
        <w:rPr>
          <w:rFonts w:ascii="Times New Roman" w:hAnsi="Times New Roman" w:cs="Times New Roman"/>
          <w:b/>
          <w:sz w:val="24"/>
          <w:szCs w:val="24"/>
        </w:rPr>
        <w:t>23</w:t>
      </w:r>
      <w:r w:rsidRPr="00A42ECC">
        <w:rPr>
          <w:rFonts w:ascii="Times New Roman" w:hAnsi="Times New Roman" w:cs="Times New Roman"/>
          <w:b/>
          <w:sz w:val="24"/>
          <w:szCs w:val="24"/>
        </w:rPr>
        <w:t>. GODINI</w:t>
      </w:r>
    </w:p>
    <w:p w14:paraId="11A892F0" w14:textId="77777777" w:rsidR="00F365FA"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U 20</w:t>
      </w:r>
      <w:r>
        <w:rPr>
          <w:rFonts w:ascii="Times New Roman" w:hAnsi="Times New Roman" w:cs="Times New Roman"/>
          <w:sz w:val="24"/>
          <w:szCs w:val="24"/>
        </w:rPr>
        <w:t>23</w:t>
      </w:r>
      <w:r w:rsidRPr="00A42ECC">
        <w:rPr>
          <w:rFonts w:ascii="Times New Roman" w:hAnsi="Times New Roman" w:cs="Times New Roman"/>
          <w:sz w:val="24"/>
          <w:szCs w:val="24"/>
        </w:rPr>
        <w:t xml:space="preserve">. godini DVD </w:t>
      </w:r>
      <w:proofErr w:type="spellStart"/>
      <w:r w:rsidRPr="00A42ECC">
        <w:rPr>
          <w:rFonts w:ascii="Times New Roman" w:hAnsi="Times New Roman" w:cs="Times New Roman"/>
          <w:sz w:val="24"/>
          <w:szCs w:val="24"/>
        </w:rPr>
        <w:t>Silaš</w:t>
      </w:r>
      <w:proofErr w:type="spellEnd"/>
      <w:r w:rsidRPr="00A42ECC">
        <w:rPr>
          <w:rFonts w:ascii="Times New Roman" w:hAnsi="Times New Roman" w:cs="Times New Roman"/>
          <w:sz w:val="24"/>
          <w:szCs w:val="24"/>
        </w:rPr>
        <w:t xml:space="preserve"> imao je </w:t>
      </w:r>
      <w:r>
        <w:rPr>
          <w:rFonts w:ascii="Times New Roman" w:hAnsi="Times New Roman" w:cs="Times New Roman"/>
          <w:sz w:val="24"/>
          <w:szCs w:val="24"/>
        </w:rPr>
        <w:t>četiri požarne</w:t>
      </w:r>
      <w:r w:rsidRPr="00A42ECC">
        <w:rPr>
          <w:rFonts w:ascii="Times New Roman" w:hAnsi="Times New Roman" w:cs="Times New Roman"/>
          <w:sz w:val="24"/>
          <w:szCs w:val="24"/>
        </w:rPr>
        <w:t xml:space="preserve"> intervencij</w:t>
      </w:r>
      <w:r>
        <w:rPr>
          <w:rFonts w:ascii="Times New Roman" w:hAnsi="Times New Roman" w:cs="Times New Roman"/>
          <w:sz w:val="24"/>
          <w:szCs w:val="24"/>
        </w:rPr>
        <w:t>e</w:t>
      </w:r>
      <w:r w:rsidRPr="00A42ECC">
        <w:rPr>
          <w:rFonts w:ascii="Times New Roman" w:hAnsi="Times New Roman" w:cs="Times New Roman"/>
          <w:sz w:val="24"/>
          <w:szCs w:val="24"/>
        </w:rPr>
        <w:t xml:space="preserve">. </w:t>
      </w:r>
    </w:p>
    <w:p w14:paraId="0B19AB87" w14:textId="77777777" w:rsidR="00F365FA"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Tri intervencije su bile požari otvorenog prostora gdje je gorjela suha trava i nisko raslinje te žetveni ostaci.</w:t>
      </w:r>
    </w:p>
    <w:p w14:paraId="72D5FF34" w14:textId="77777777" w:rsidR="00F365FA"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Jedna intervencija je bila požar krovišta kuće. </w:t>
      </w:r>
    </w:p>
    <w:p w14:paraId="16AC71B1" w14:textId="77777777" w:rsidR="00F365FA"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Tijekom 2023. godine održane su dvije vatrogasne vježbe sa po osam vatrogasaca te su tijekom ljeta organizirane i vježbe sa vatrogasnom mladeži.</w:t>
      </w:r>
    </w:p>
    <w:p w14:paraId="70925A41" w14:textId="77777777" w:rsidR="00F365FA"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Jedan član DVD-a </w:t>
      </w:r>
      <w:proofErr w:type="spellStart"/>
      <w:r>
        <w:rPr>
          <w:rFonts w:ascii="Times New Roman" w:hAnsi="Times New Roman" w:cs="Times New Roman"/>
          <w:sz w:val="24"/>
          <w:szCs w:val="24"/>
        </w:rPr>
        <w:t>Silaš</w:t>
      </w:r>
      <w:proofErr w:type="spellEnd"/>
      <w:r>
        <w:rPr>
          <w:rFonts w:ascii="Times New Roman" w:hAnsi="Times New Roman" w:cs="Times New Roman"/>
          <w:sz w:val="24"/>
          <w:szCs w:val="24"/>
        </w:rPr>
        <w:t xml:space="preserve"> uspješno je završio vatrogasnu školu smjera vatrogasni tehničar a tri člana su položila ispit za vatrogasca.</w:t>
      </w:r>
    </w:p>
    <w:p w14:paraId="399D7057" w14:textId="77777777" w:rsidR="00F365FA" w:rsidRPr="00A42ECC" w:rsidRDefault="00F365FA" w:rsidP="00F365FA">
      <w:pPr>
        <w:spacing w:line="240" w:lineRule="auto"/>
        <w:jc w:val="both"/>
        <w:rPr>
          <w:rFonts w:ascii="Times New Roman" w:hAnsi="Times New Roman" w:cs="Times New Roman"/>
          <w:b/>
          <w:sz w:val="24"/>
          <w:szCs w:val="24"/>
        </w:rPr>
      </w:pPr>
      <w:r w:rsidRPr="00A42ECC">
        <w:rPr>
          <w:rFonts w:ascii="Times New Roman" w:hAnsi="Times New Roman" w:cs="Times New Roman"/>
          <w:b/>
          <w:sz w:val="24"/>
          <w:szCs w:val="24"/>
        </w:rPr>
        <w:t>5. FINANCIRANJE ZAŠTITE OD POŽARA NA PODRUČJU OPĆINE ŠODOLOVCI</w:t>
      </w:r>
    </w:p>
    <w:p w14:paraId="67EB95D7" w14:textId="77777777" w:rsidR="00F365FA"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Za zaštitu od požara u 2023. godini iz Proračuna Općine Šodolovci doznačena su sredstva DVD-u </w:t>
      </w:r>
      <w:proofErr w:type="spellStart"/>
      <w:r>
        <w:rPr>
          <w:rFonts w:ascii="Times New Roman" w:hAnsi="Times New Roman" w:cs="Times New Roman"/>
          <w:sz w:val="24"/>
          <w:szCs w:val="24"/>
        </w:rPr>
        <w:t>Silaš</w:t>
      </w:r>
      <w:proofErr w:type="spellEnd"/>
      <w:r>
        <w:rPr>
          <w:rFonts w:ascii="Times New Roman" w:hAnsi="Times New Roman" w:cs="Times New Roman"/>
          <w:sz w:val="24"/>
          <w:szCs w:val="24"/>
        </w:rPr>
        <w:t xml:space="preserve"> za redovito financiranje sukladno Zakonu o vatrogastvu i to u iznosu od ukupno 4.650,00 eura.</w:t>
      </w:r>
    </w:p>
    <w:p w14:paraId="53E049F2" w14:textId="77777777" w:rsidR="00F365FA" w:rsidRPr="00A42ECC" w:rsidRDefault="00F365FA" w:rsidP="00F365FA">
      <w:pPr>
        <w:spacing w:line="240" w:lineRule="auto"/>
        <w:jc w:val="both"/>
        <w:rPr>
          <w:rFonts w:ascii="Times New Roman" w:hAnsi="Times New Roman" w:cs="Times New Roman"/>
          <w:b/>
          <w:sz w:val="24"/>
          <w:szCs w:val="24"/>
        </w:rPr>
      </w:pPr>
      <w:r>
        <w:rPr>
          <w:rFonts w:ascii="Times New Roman" w:hAnsi="Times New Roman" w:cs="Times New Roman"/>
          <w:b/>
          <w:sz w:val="24"/>
          <w:szCs w:val="24"/>
        </w:rPr>
        <w:t>6</w:t>
      </w:r>
      <w:r w:rsidRPr="00A42ECC">
        <w:rPr>
          <w:rFonts w:ascii="Times New Roman" w:hAnsi="Times New Roman" w:cs="Times New Roman"/>
          <w:b/>
          <w:sz w:val="24"/>
          <w:szCs w:val="24"/>
        </w:rPr>
        <w:t>. ZAKLJUČAK</w:t>
      </w:r>
    </w:p>
    <w:p w14:paraId="5E81B7E2" w14:textId="77777777" w:rsidR="00F365FA"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Stanje zaštite od požara na području Općine Šodolovci može se ocijeniti kao zadovoljavajuće</w:t>
      </w:r>
      <w:r>
        <w:rPr>
          <w:rFonts w:ascii="Times New Roman" w:hAnsi="Times New Roman" w:cs="Times New Roman"/>
          <w:sz w:val="24"/>
          <w:szCs w:val="24"/>
        </w:rPr>
        <w:t xml:space="preserve"> ali nedovoljno dobrim</w:t>
      </w:r>
      <w:r w:rsidRPr="00A42ECC">
        <w:rPr>
          <w:rFonts w:ascii="Times New Roman" w:hAnsi="Times New Roman" w:cs="Times New Roman"/>
          <w:sz w:val="24"/>
          <w:szCs w:val="24"/>
        </w:rPr>
        <w:t xml:space="preserve">. </w:t>
      </w:r>
    </w:p>
    <w:p w14:paraId="31783351" w14:textId="77777777" w:rsidR="00F365FA"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Potrebno je nastaviti</w:t>
      </w:r>
      <w:r w:rsidRPr="00A42ECC">
        <w:rPr>
          <w:rFonts w:ascii="Times New Roman" w:hAnsi="Times New Roman" w:cs="Times New Roman"/>
          <w:sz w:val="24"/>
          <w:szCs w:val="24"/>
        </w:rPr>
        <w:t xml:space="preserve"> sa sustavnim osposobljavanjem</w:t>
      </w:r>
      <w:r>
        <w:rPr>
          <w:rFonts w:ascii="Times New Roman" w:hAnsi="Times New Roman" w:cs="Times New Roman"/>
          <w:sz w:val="24"/>
          <w:szCs w:val="24"/>
        </w:rPr>
        <w:t xml:space="preserve"> i</w:t>
      </w:r>
      <w:r w:rsidRPr="00A42ECC">
        <w:rPr>
          <w:rFonts w:ascii="Times New Roman" w:hAnsi="Times New Roman" w:cs="Times New Roman"/>
          <w:sz w:val="24"/>
          <w:szCs w:val="24"/>
        </w:rPr>
        <w:t xml:space="preserve"> stručnim usavršavanjem </w:t>
      </w:r>
      <w:r>
        <w:rPr>
          <w:rFonts w:ascii="Times New Roman" w:hAnsi="Times New Roman" w:cs="Times New Roman"/>
          <w:sz w:val="24"/>
          <w:szCs w:val="24"/>
        </w:rPr>
        <w:t xml:space="preserve">postojećih </w:t>
      </w:r>
      <w:r w:rsidRPr="00A42ECC">
        <w:rPr>
          <w:rFonts w:ascii="Times New Roman" w:hAnsi="Times New Roman" w:cs="Times New Roman"/>
          <w:sz w:val="24"/>
          <w:szCs w:val="24"/>
        </w:rPr>
        <w:t>pripadnika vatrogasnih postrojbi</w:t>
      </w:r>
      <w:r>
        <w:rPr>
          <w:rFonts w:ascii="Times New Roman" w:hAnsi="Times New Roman" w:cs="Times New Roman"/>
          <w:sz w:val="24"/>
          <w:szCs w:val="24"/>
        </w:rPr>
        <w:t xml:space="preserve"> (obvezno izvršiti liječničke preglede), i privlačenjem novih članova</w:t>
      </w:r>
      <w:r w:rsidRPr="00A42ECC">
        <w:rPr>
          <w:rFonts w:ascii="Times New Roman" w:hAnsi="Times New Roman" w:cs="Times New Roman"/>
          <w:sz w:val="24"/>
          <w:szCs w:val="24"/>
        </w:rPr>
        <w:t xml:space="preserve"> te nabavkom vatrogasne opreme u skladu s financijskim mogućnostima</w:t>
      </w:r>
      <w:r>
        <w:rPr>
          <w:rFonts w:ascii="Times New Roman" w:hAnsi="Times New Roman" w:cs="Times New Roman"/>
          <w:sz w:val="24"/>
          <w:szCs w:val="24"/>
        </w:rPr>
        <w:t xml:space="preserve"> a sve uz pojačano izdvajanje sredstava iz Proračuna Općine Šodolovci u skladu s mogućnostima.</w:t>
      </w:r>
    </w:p>
    <w:p w14:paraId="6B557893" w14:textId="77777777" w:rsidR="00F365FA"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Potrebno je nastaviti s aktivnostima na jačanju svijest građana o pridržavanju preventivnih mjera zaštite od požara, kojima se stanovnici upozoravaju na opasnost od uporabe otvorene vatre te druge potencijalne opasnosti od nastanka požara.</w:t>
      </w:r>
    </w:p>
    <w:p w14:paraId="48FF8A8D" w14:textId="77777777" w:rsidR="00F365FA" w:rsidRPr="00C83444" w:rsidRDefault="00F365FA" w:rsidP="00F365FA">
      <w:pPr>
        <w:spacing w:line="240" w:lineRule="auto"/>
        <w:jc w:val="both"/>
        <w:rPr>
          <w:rFonts w:ascii="Times New Roman" w:hAnsi="Times New Roman" w:cs="Times New Roman"/>
          <w:sz w:val="24"/>
          <w:szCs w:val="24"/>
        </w:rPr>
      </w:pPr>
      <w:r w:rsidRPr="000B0620">
        <w:rPr>
          <w:rFonts w:ascii="Times New Roman" w:hAnsi="Times New Roman" w:cs="Times New Roman"/>
          <w:b/>
          <w:bCs/>
          <w:sz w:val="24"/>
          <w:szCs w:val="24"/>
        </w:rPr>
        <w:t>III. STANJE PROVEDBE GODIŠNJEG PROVEDBENOG PLANA UNAPREĐENJA ZAŠTITE OD POŽARA NA PODRUČJU OPĆINE ŠODOLOVCI ZA 202</w:t>
      </w:r>
      <w:r>
        <w:rPr>
          <w:rFonts w:ascii="Times New Roman" w:hAnsi="Times New Roman" w:cs="Times New Roman"/>
          <w:b/>
          <w:bCs/>
          <w:sz w:val="24"/>
          <w:szCs w:val="24"/>
        </w:rPr>
        <w:t>3</w:t>
      </w:r>
      <w:r w:rsidRPr="000B0620">
        <w:rPr>
          <w:rFonts w:ascii="Times New Roman" w:hAnsi="Times New Roman" w:cs="Times New Roman"/>
          <w:b/>
          <w:bCs/>
          <w:sz w:val="24"/>
          <w:szCs w:val="24"/>
        </w:rPr>
        <w:t>. GODINU</w:t>
      </w:r>
    </w:p>
    <w:p w14:paraId="0E731379" w14:textId="77777777" w:rsidR="00F365FA" w:rsidRPr="00110C9D" w:rsidRDefault="00F365FA" w:rsidP="00F365FA">
      <w:pPr>
        <w:spacing w:line="240" w:lineRule="auto"/>
        <w:jc w:val="both"/>
        <w:rPr>
          <w:rFonts w:ascii="Times New Roman" w:hAnsi="Times New Roman" w:cs="Times New Roman"/>
          <w:i/>
          <w:iCs/>
          <w:sz w:val="24"/>
          <w:szCs w:val="24"/>
          <w:u w:val="single"/>
        </w:rPr>
      </w:pPr>
      <w:r w:rsidRPr="00110C9D">
        <w:rPr>
          <w:rFonts w:ascii="Times New Roman" w:hAnsi="Times New Roman" w:cs="Times New Roman"/>
          <w:i/>
          <w:iCs/>
          <w:sz w:val="24"/>
          <w:szCs w:val="24"/>
          <w:u w:val="single"/>
        </w:rPr>
        <w:t>Vatrogasne postrojbe:</w:t>
      </w:r>
    </w:p>
    <w:p w14:paraId="6FBED109" w14:textId="77777777" w:rsidR="00F365FA"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Općina Šodolovci odnosno Dobrovoljno vatrogasno društvo </w:t>
      </w:r>
      <w:proofErr w:type="spellStart"/>
      <w:r>
        <w:rPr>
          <w:rFonts w:ascii="Times New Roman" w:hAnsi="Times New Roman" w:cs="Times New Roman"/>
          <w:sz w:val="24"/>
          <w:szCs w:val="24"/>
        </w:rPr>
        <w:t>Silaš</w:t>
      </w:r>
      <w:proofErr w:type="spellEnd"/>
      <w:r>
        <w:rPr>
          <w:rFonts w:ascii="Times New Roman" w:hAnsi="Times New Roman" w:cs="Times New Roman"/>
          <w:sz w:val="24"/>
          <w:szCs w:val="24"/>
        </w:rPr>
        <w:t xml:space="preserve"> raspolaže sa 20 ispitanih vatrogasaca ali samo sa 16 operativnih vatrogasaca (vatrogasci koji imaju uvjerenje o zdravstvenoj sposobnosti) te je potrebno popuna sa još 4 operativna vatrogasca. </w:t>
      </w:r>
    </w:p>
    <w:p w14:paraId="06663C6F" w14:textId="77777777" w:rsidR="00F365FA"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 Tijekom razdoblja povećane opasnosti od požara od strane DVD-a </w:t>
      </w:r>
      <w:proofErr w:type="spellStart"/>
      <w:r>
        <w:rPr>
          <w:rFonts w:ascii="Times New Roman" w:hAnsi="Times New Roman" w:cs="Times New Roman"/>
          <w:sz w:val="24"/>
          <w:szCs w:val="24"/>
        </w:rPr>
        <w:t>Silaš</w:t>
      </w:r>
      <w:proofErr w:type="spellEnd"/>
      <w:r>
        <w:rPr>
          <w:rFonts w:ascii="Times New Roman" w:hAnsi="Times New Roman" w:cs="Times New Roman"/>
          <w:sz w:val="24"/>
          <w:szCs w:val="24"/>
        </w:rPr>
        <w:t xml:space="preserve"> osigurana su dežurstva.</w:t>
      </w:r>
    </w:p>
    <w:p w14:paraId="1B293309" w14:textId="77777777" w:rsidR="00F365FA" w:rsidRPr="00BC5038" w:rsidRDefault="00F365FA" w:rsidP="00F365FA">
      <w:pPr>
        <w:spacing w:line="240" w:lineRule="auto"/>
        <w:jc w:val="both"/>
        <w:rPr>
          <w:rFonts w:ascii="Times New Roman" w:hAnsi="Times New Roman" w:cs="Times New Roman"/>
          <w:i/>
          <w:iCs/>
          <w:sz w:val="24"/>
          <w:szCs w:val="24"/>
          <w:u w:val="single"/>
        </w:rPr>
      </w:pPr>
      <w:r w:rsidRPr="00BC5038">
        <w:rPr>
          <w:rFonts w:ascii="Times New Roman" w:hAnsi="Times New Roman" w:cs="Times New Roman"/>
          <w:i/>
          <w:iCs/>
          <w:sz w:val="24"/>
          <w:szCs w:val="24"/>
          <w:u w:val="single"/>
        </w:rPr>
        <w:t>Normativni ustroj zaštite od požara:</w:t>
      </w:r>
    </w:p>
    <w:p w14:paraId="1697A967" w14:textId="77777777" w:rsidR="00F365FA"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 i b) Sukladno članku 13. stavak 6. i 7. Zakona i članku 5. Pravilnika o planu zaštite od požara („Narodne novine“ broj 51/12) Općina Šodolovci je pristupila usklađivanju Procjene ugroženosti od požara i tehnoloških eksplozija za Općinu Šodolovci te Plana zaštite od požara s novonastalim uvjetima.</w:t>
      </w:r>
    </w:p>
    <w:p w14:paraId="534A92AF" w14:textId="77777777" w:rsidR="00F365FA"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c) Općinsko vijeće Općine Šodolovci donijelo je Plan motrenja, čuvanja i ophodnje otvorenog prostora i građevina za koje prijeti povećana opasnost od nastajanja i širenja požara na području Općine Šodolovci u 2023. godini („službeni glasnik općine Šodolovci“ broj 4/23).</w:t>
      </w:r>
    </w:p>
    <w:p w14:paraId="6EEA1B3D" w14:textId="77777777" w:rsidR="00F365FA" w:rsidRPr="00BC5038" w:rsidRDefault="00F365FA" w:rsidP="00F365FA">
      <w:pPr>
        <w:spacing w:line="240" w:lineRule="auto"/>
        <w:jc w:val="both"/>
        <w:rPr>
          <w:rFonts w:ascii="Times New Roman" w:hAnsi="Times New Roman" w:cs="Times New Roman"/>
          <w:i/>
          <w:iCs/>
          <w:sz w:val="24"/>
          <w:szCs w:val="24"/>
          <w:u w:val="single"/>
        </w:rPr>
      </w:pPr>
      <w:r w:rsidRPr="00BC5038">
        <w:rPr>
          <w:rFonts w:ascii="Times New Roman" w:hAnsi="Times New Roman" w:cs="Times New Roman"/>
          <w:i/>
          <w:iCs/>
          <w:sz w:val="24"/>
          <w:szCs w:val="24"/>
          <w:u w:val="single"/>
        </w:rPr>
        <w:t>Vatrogasna oprema i tehnika:</w:t>
      </w:r>
    </w:p>
    <w:p w14:paraId="2623E0EF" w14:textId="77777777" w:rsidR="00F365FA"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Općina Šodolovci u svome proračunu planira i osigurava novčana sredstva za financiranje vatrogasne djelatnosti a samim time i potrebnu vatrogasnu opremu.</w:t>
      </w:r>
    </w:p>
    <w:p w14:paraId="4978E859" w14:textId="77777777" w:rsidR="00F365FA"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DVD </w:t>
      </w:r>
      <w:proofErr w:type="spellStart"/>
      <w:r>
        <w:rPr>
          <w:rFonts w:ascii="Times New Roman" w:hAnsi="Times New Roman" w:cs="Times New Roman"/>
          <w:sz w:val="24"/>
          <w:szCs w:val="24"/>
        </w:rPr>
        <w:t>Silaš</w:t>
      </w:r>
      <w:proofErr w:type="spellEnd"/>
      <w:r>
        <w:rPr>
          <w:rFonts w:ascii="Times New Roman" w:hAnsi="Times New Roman" w:cs="Times New Roman"/>
          <w:sz w:val="24"/>
          <w:szCs w:val="24"/>
        </w:rPr>
        <w:t xml:space="preserve"> opremljen je sukladno</w:t>
      </w:r>
      <w:r w:rsidRPr="00110C9D">
        <w:rPr>
          <w:rFonts w:ascii="Times New Roman" w:hAnsi="Times New Roman" w:cs="Times New Roman"/>
          <w:sz w:val="24"/>
          <w:szCs w:val="24"/>
        </w:rPr>
        <w:t xml:space="preserve"> </w:t>
      </w:r>
      <w:r w:rsidRPr="00A42ECC">
        <w:rPr>
          <w:rFonts w:ascii="Times New Roman" w:hAnsi="Times New Roman" w:cs="Times New Roman"/>
          <w:sz w:val="24"/>
          <w:szCs w:val="24"/>
        </w:rPr>
        <w:t>Pravilnik</w:t>
      </w:r>
      <w:r>
        <w:rPr>
          <w:rFonts w:ascii="Times New Roman" w:hAnsi="Times New Roman" w:cs="Times New Roman"/>
          <w:sz w:val="24"/>
          <w:szCs w:val="24"/>
        </w:rPr>
        <w:t>u</w:t>
      </w:r>
      <w:r w:rsidRPr="00A42ECC">
        <w:rPr>
          <w:rFonts w:ascii="Times New Roman" w:hAnsi="Times New Roman" w:cs="Times New Roman"/>
          <w:sz w:val="24"/>
          <w:szCs w:val="24"/>
        </w:rPr>
        <w:t xml:space="preserve"> o minimumu tehničke opreme i sredstava vatrogasnih postrojbi ("Narodne novine" broj 43/95) </w:t>
      </w:r>
      <w:r>
        <w:rPr>
          <w:rFonts w:ascii="Times New Roman" w:hAnsi="Times New Roman" w:cs="Times New Roman"/>
          <w:sz w:val="24"/>
          <w:szCs w:val="24"/>
        </w:rPr>
        <w:t xml:space="preserve">i </w:t>
      </w:r>
      <w:r w:rsidRPr="00A42ECC">
        <w:rPr>
          <w:rFonts w:ascii="Times New Roman" w:hAnsi="Times New Roman" w:cs="Times New Roman"/>
          <w:sz w:val="24"/>
          <w:szCs w:val="24"/>
        </w:rPr>
        <w:t>Pravilnik</w:t>
      </w:r>
      <w:r>
        <w:rPr>
          <w:rFonts w:ascii="Times New Roman" w:hAnsi="Times New Roman" w:cs="Times New Roman"/>
          <w:sz w:val="24"/>
          <w:szCs w:val="24"/>
        </w:rPr>
        <w:t>u</w:t>
      </w:r>
      <w:r w:rsidRPr="00A42ECC">
        <w:rPr>
          <w:rFonts w:ascii="Times New Roman" w:hAnsi="Times New Roman" w:cs="Times New Roman"/>
          <w:sz w:val="24"/>
          <w:szCs w:val="24"/>
        </w:rPr>
        <w:t xml:space="preserve"> o tehničkim zahtjevima za zaštitnu i drugu osobnu opremu koju pripadnici vatrogasnih postrojbi koriste prilikom vatrogasne intervencije ("Narodne novine" broj 31/11)</w:t>
      </w:r>
      <w:r>
        <w:rPr>
          <w:rFonts w:ascii="Times New Roman" w:hAnsi="Times New Roman" w:cs="Times New Roman"/>
          <w:sz w:val="24"/>
          <w:szCs w:val="24"/>
        </w:rPr>
        <w:t>.</w:t>
      </w:r>
    </w:p>
    <w:p w14:paraId="3E7668A9" w14:textId="77777777" w:rsidR="00F365FA" w:rsidRPr="00BC5038" w:rsidRDefault="00F365FA" w:rsidP="00F365FA">
      <w:pPr>
        <w:spacing w:line="240" w:lineRule="auto"/>
        <w:jc w:val="both"/>
        <w:rPr>
          <w:rFonts w:ascii="Times New Roman" w:hAnsi="Times New Roman" w:cs="Times New Roman"/>
          <w:i/>
          <w:iCs/>
          <w:sz w:val="24"/>
          <w:szCs w:val="24"/>
          <w:u w:val="single"/>
        </w:rPr>
      </w:pPr>
      <w:r w:rsidRPr="00BC5038">
        <w:rPr>
          <w:rFonts w:ascii="Times New Roman" w:hAnsi="Times New Roman" w:cs="Times New Roman"/>
          <w:i/>
          <w:iCs/>
          <w:sz w:val="24"/>
          <w:szCs w:val="24"/>
          <w:u w:val="single"/>
        </w:rPr>
        <w:t xml:space="preserve">Urbanističke mjere: </w:t>
      </w:r>
    </w:p>
    <w:p w14:paraId="5F99FC6D" w14:textId="77777777" w:rsidR="00F365FA"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a) Općina Šodolovci kontinuirano prilikom donošenja prostorno – planske dokumentacije primjenjuje mjere zaštite od požara sukladno važećim propisima.</w:t>
      </w:r>
    </w:p>
    <w:p w14:paraId="3175C40E" w14:textId="77777777" w:rsidR="00F365FA"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b) Općina Šodolovci sustavno i kontinuirano, unutar svog djelokruga, poduzima sve aktivnosti i mjere kako bi prometnice i javne površine uvijek bile prohodne u svrhu nesmetanih intervencija.</w:t>
      </w:r>
    </w:p>
    <w:p w14:paraId="0DEF1A7E" w14:textId="77777777" w:rsidR="00F365FA" w:rsidRDefault="00F365FA" w:rsidP="00F365FA">
      <w:pPr>
        <w:spacing w:line="240" w:lineRule="auto"/>
        <w:jc w:val="both"/>
        <w:rPr>
          <w:rFonts w:ascii="Times New Roman" w:hAnsi="Times New Roman" w:cs="Times New Roman"/>
          <w:i/>
          <w:iCs/>
          <w:sz w:val="24"/>
          <w:szCs w:val="24"/>
          <w:u w:val="single"/>
        </w:rPr>
      </w:pPr>
      <w:r w:rsidRPr="00BC5038">
        <w:rPr>
          <w:rFonts w:ascii="Times New Roman" w:hAnsi="Times New Roman" w:cs="Times New Roman"/>
          <w:i/>
          <w:iCs/>
          <w:sz w:val="24"/>
          <w:szCs w:val="24"/>
          <w:u w:val="single"/>
        </w:rPr>
        <w:t>Organizacijske i administrativne mjere zaštite od požara:</w:t>
      </w:r>
    </w:p>
    <w:p w14:paraId="28D7F93D" w14:textId="77777777" w:rsidR="00F365FA"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Općinsko vijeće Općine Šodolovci donijelo je sljedeće dokumente: Odluku o mjerama zaštite od požara za vrijeme žetve i vršidbe na području Općine Šodolovci u 2023. godini i Odluku o posebnim mjerama zaštite od požara pri spaljivanju otpadnih materijala na poljoprivrednim i drugim površinama na području Općine Šodolovci za 2023. godinu, sve objavljeno u „službeni glasnik općine Šodolovci“ broj 4/23.</w:t>
      </w:r>
    </w:p>
    <w:p w14:paraId="00816C1C" w14:textId="77777777" w:rsidR="00F365FA" w:rsidRDefault="00F365FA" w:rsidP="00F365FA">
      <w:pPr>
        <w:spacing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hr-HR"/>
        </w:rPr>
        <w:t xml:space="preserve">Općinsko Vijeće Općine Šodolovci donijelo je </w:t>
      </w:r>
      <w:r w:rsidRPr="00DD1600">
        <w:rPr>
          <w:rFonts w:ascii="Times New Roman" w:eastAsia="Calibri" w:hAnsi="Times New Roman" w:cs="Times New Roman"/>
          <w:sz w:val="24"/>
          <w:szCs w:val="24"/>
          <w:lang w:eastAsia="hr-HR"/>
        </w:rPr>
        <w:t>Odluku o agrotehničkim mjerama, mjerama za uređivanje i održavanje poljoprivrednih rudina i mjerama zaštite od požara na poljoprivrednom zemljištu na području Općine Šodolovci („Službeni glasnik Općine Šodolovci“ broj 2/17).</w:t>
      </w:r>
    </w:p>
    <w:p w14:paraId="001D2493" w14:textId="77777777" w:rsidR="00F365FA" w:rsidRDefault="00F365FA" w:rsidP="00F365FA">
      <w:pPr>
        <w:spacing w:line="240" w:lineRule="auto"/>
        <w:jc w:val="both"/>
        <w:rPr>
          <w:rFonts w:ascii="Times New Roman" w:hAnsi="Times New Roman" w:cs="Times New Roman"/>
          <w:sz w:val="24"/>
          <w:szCs w:val="24"/>
        </w:rPr>
      </w:pPr>
    </w:p>
    <w:p w14:paraId="7910C9EE"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KLASA: </w:t>
      </w:r>
      <w:r>
        <w:rPr>
          <w:rFonts w:ascii="Times New Roman" w:hAnsi="Times New Roman" w:cs="Times New Roman"/>
          <w:sz w:val="24"/>
          <w:szCs w:val="24"/>
        </w:rPr>
        <w:t>245-01/24-01/2</w:t>
      </w:r>
    </w:p>
    <w:p w14:paraId="141FB373" w14:textId="77777777" w:rsidR="00F365FA" w:rsidRPr="00A42ECC"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URBROJ: </w:t>
      </w:r>
      <w:r>
        <w:rPr>
          <w:rFonts w:ascii="Times New Roman" w:hAnsi="Times New Roman" w:cs="Times New Roman"/>
          <w:sz w:val="24"/>
          <w:szCs w:val="24"/>
        </w:rPr>
        <w:t>2158-36-02-24-1</w:t>
      </w:r>
    </w:p>
    <w:p w14:paraId="1F33F3DC" w14:textId="77777777" w:rsidR="00F365FA" w:rsidRDefault="00F365FA" w:rsidP="00F365FA">
      <w:pPr>
        <w:spacing w:line="24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Šodolovci, </w:t>
      </w:r>
      <w:r>
        <w:rPr>
          <w:rFonts w:ascii="Times New Roman" w:hAnsi="Times New Roman" w:cs="Times New Roman"/>
          <w:sz w:val="24"/>
          <w:szCs w:val="24"/>
        </w:rPr>
        <w:t>14</w:t>
      </w:r>
      <w:r w:rsidRPr="00A42ECC">
        <w:rPr>
          <w:rFonts w:ascii="Times New Roman" w:hAnsi="Times New Roman" w:cs="Times New Roman"/>
          <w:sz w:val="24"/>
          <w:szCs w:val="24"/>
        </w:rPr>
        <w:t xml:space="preserve">. </w:t>
      </w:r>
      <w:r>
        <w:rPr>
          <w:rFonts w:ascii="Times New Roman" w:hAnsi="Times New Roman" w:cs="Times New Roman"/>
          <w:sz w:val="24"/>
          <w:szCs w:val="24"/>
        </w:rPr>
        <w:t>svibnja</w:t>
      </w:r>
      <w:r w:rsidRPr="00A42ECC">
        <w:rPr>
          <w:rFonts w:ascii="Times New Roman" w:hAnsi="Times New Roman" w:cs="Times New Roman"/>
          <w:sz w:val="24"/>
          <w:szCs w:val="24"/>
        </w:rPr>
        <w:t xml:space="preserve"> 20</w:t>
      </w:r>
      <w:r>
        <w:rPr>
          <w:rFonts w:ascii="Times New Roman" w:hAnsi="Times New Roman" w:cs="Times New Roman"/>
          <w:sz w:val="24"/>
          <w:szCs w:val="24"/>
        </w:rPr>
        <w:t>24</w:t>
      </w:r>
      <w:r w:rsidRPr="00A42ECC">
        <w:rPr>
          <w:rFonts w:ascii="Times New Roman" w:hAnsi="Times New Roman" w:cs="Times New Roman"/>
          <w:sz w:val="24"/>
          <w:szCs w:val="24"/>
        </w:rPr>
        <w:t xml:space="preserve">.        </w:t>
      </w:r>
    </w:p>
    <w:p w14:paraId="271EF16D" w14:textId="77777777" w:rsidR="00F365FA"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OPĆINSKI NAČELNIK</w:t>
      </w:r>
    </w:p>
    <w:p w14:paraId="6920A668" w14:textId="77777777" w:rsidR="00F365FA" w:rsidRDefault="00F365FA" w:rsidP="00F365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Dragan Zorić</w:t>
      </w:r>
    </w:p>
    <w:p w14:paraId="34377835" w14:textId="1B11F537" w:rsidR="00F365FA" w:rsidRPr="00F365FA" w:rsidRDefault="00F365FA" w:rsidP="00F365FA">
      <w:pPr>
        <w:spacing w:line="360" w:lineRule="auto"/>
        <w:jc w:val="center"/>
        <w:rPr>
          <w:rFonts w:ascii="Times New Roman" w:hAnsi="Times New Roman" w:cs="Times New Roman"/>
          <w:b/>
          <w:bCs/>
          <w:sz w:val="24"/>
          <w:szCs w:val="24"/>
        </w:rPr>
      </w:pPr>
      <w:r w:rsidRPr="00F365FA">
        <w:rPr>
          <w:rFonts w:ascii="Times New Roman" w:hAnsi="Times New Roman" w:cs="Times New Roman"/>
          <w:b/>
          <w:bCs/>
          <w:sz w:val="24"/>
          <w:szCs w:val="24"/>
        </w:rPr>
        <w:t>**********</w:t>
      </w:r>
    </w:p>
    <w:p w14:paraId="34C886DC" w14:textId="77777777" w:rsidR="00194233" w:rsidRDefault="00194233" w:rsidP="00194233">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2/21) općinski načelnik Općine Šodolovci dana 18. lipnja 2024. godine donosi sljedeću</w:t>
      </w:r>
    </w:p>
    <w:p w14:paraId="0BEA85FC" w14:textId="77777777" w:rsidR="00194233" w:rsidRDefault="00194233" w:rsidP="00194233">
      <w:pPr>
        <w:jc w:val="both"/>
        <w:rPr>
          <w:rFonts w:ascii="Times New Roman" w:hAnsi="Times New Roman" w:cs="Times New Roman"/>
          <w:sz w:val="24"/>
          <w:szCs w:val="24"/>
        </w:rPr>
      </w:pPr>
    </w:p>
    <w:p w14:paraId="3F22C2C7" w14:textId="77777777" w:rsidR="00194233" w:rsidRPr="004338F6" w:rsidRDefault="00194233" w:rsidP="00194233">
      <w:pPr>
        <w:jc w:val="center"/>
        <w:rPr>
          <w:rFonts w:ascii="Times New Roman" w:hAnsi="Times New Roman" w:cs="Times New Roman"/>
          <w:b/>
          <w:sz w:val="24"/>
          <w:szCs w:val="24"/>
        </w:rPr>
      </w:pPr>
      <w:r w:rsidRPr="004338F6">
        <w:rPr>
          <w:rFonts w:ascii="Times New Roman" w:hAnsi="Times New Roman" w:cs="Times New Roman"/>
          <w:b/>
          <w:sz w:val="24"/>
          <w:szCs w:val="24"/>
        </w:rPr>
        <w:t>ODLUKU</w:t>
      </w:r>
    </w:p>
    <w:p w14:paraId="339728E8" w14:textId="77777777" w:rsidR="00194233" w:rsidRDefault="00194233" w:rsidP="00194233">
      <w:pPr>
        <w:jc w:val="center"/>
        <w:rPr>
          <w:rFonts w:ascii="Times New Roman" w:hAnsi="Times New Roman" w:cs="Times New Roman"/>
          <w:b/>
          <w:sz w:val="24"/>
          <w:szCs w:val="24"/>
        </w:rPr>
      </w:pPr>
      <w:r w:rsidRPr="004338F6">
        <w:rPr>
          <w:rFonts w:ascii="Times New Roman" w:hAnsi="Times New Roman" w:cs="Times New Roman"/>
          <w:b/>
          <w:sz w:val="24"/>
          <w:szCs w:val="24"/>
        </w:rPr>
        <w:t xml:space="preserve">o </w:t>
      </w:r>
      <w:r>
        <w:rPr>
          <w:rFonts w:ascii="Times New Roman" w:hAnsi="Times New Roman" w:cs="Times New Roman"/>
          <w:b/>
          <w:sz w:val="24"/>
          <w:szCs w:val="24"/>
        </w:rPr>
        <w:t>nabavi dodatnih obrazovnih materijala</w:t>
      </w:r>
      <w:r w:rsidRPr="004338F6">
        <w:rPr>
          <w:rFonts w:ascii="Times New Roman" w:hAnsi="Times New Roman" w:cs="Times New Roman"/>
          <w:b/>
          <w:sz w:val="24"/>
          <w:szCs w:val="24"/>
        </w:rPr>
        <w:t xml:space="preserve"> za učenike od 1. do </w:t>
      </w:r>
      <w:r>
        <w:rPr>
          <w:rFonts w:ascii="Times New Roman" w:hAnsi="Times New Roman" w:cs="Times New Roman"/>
          <w:b/>
          <w:sz w:val="24"/>
          <w:szCs w:val="24"/>
        </w:rPr>
        <w:t>8</w:t>
      </w:r>
      <w:r w:rsidRPr="004338F6">
        <w:rPr>
          <w:rFonts w:ascii="Times New Roman" w:hAnsi="Times New Roman" w:cs="Times New Roman"/>
          <w:b/>
          <w:sz w:val="24"/>
          <w:szCs w:val="24"/>
        </w:rPr>
        <w:t xml:space="preserve">. razreda osnovne škole </w:t>
      </w:r>
    </w:p>
    <w:p w14:paraId="4909133D" w14:textId="77777777" w:rsidR="00194233" w:rsidRDefault="00194233" w:rsidP="00194233">
      <w:pPr>
        <w:jc w:val="center"/>
        <w:rPr>
          <w:rFonts w:ascii="Times New Roman" w:hAnsi="Times New Roman" w:cs="Times New Roman"/>
          <w:b/>
          <w:sz w:val="24"/>
          <w:szCs w:val="24"/>
        </w:rPr>
      </w:pPr>
    </w:p>
    <w:p w14:paraId="7C33E585" w14:textId="77777777" w:rsidR="00194233" w:rsidRDefault="00194233" w:rsidP="00194233">
      <w:pPr>
        <w:jc w:val="center"/>
        <w:rPr>
          <w:rFonts w:ascii="Times New Roman" w:hAnsi="Times New Roman" w:cs="Times New Roman"/>
          <w:sz w:val="24"/>
          <w:szCs w:val="24"/>
        </w:rPr>
      </w:pPr>
      <w:r>
        <w:rPr>
          <w:rFonts w:ascii="Times New Roman" w:hAnsi="Times New Roman" w:cs="Times New Roman"/>
          <w:sz w:val="24"/>
          <w:szCs w:val="24"/>
        </w:rPr>
        <w:t>Članak 1.</w:t>
      </w:r>
    </w:p>
    <w:p w14:paraId="6DF921C4" w14:textId="77777777" w:rsidR="00194233" w:rsidRDefault="00194233" w:rsidP="00194233">
      <w:pPr>
        <w:jc w:val="both"/>
        <w:rPr>
          <w:rFonts w:ascii="Times New Roman" w:hAnsi="Times New Roman" w:cs="Times New Roman"/>
          <w:sz w:val="24"/>
          <w:szCs w:val="24"/>
        </w:rPr>
      </w:pPr>
      <w:r>
        <w:rPr>
          <w:rFonts w:ascii="Times New Roman" w:hAnsi="Times New Roman" w:cs="Times New Roman"/>
          <w:sz w:val="24"/>
          <w:szCs w:val="24"/>
        </w:rPr>
        <w:t>Općina Šodolovci financirat će kupnju dodatnih obrazovnih materijala (radnih bilježnica, likovnih mapa i pribora za tehničku kulturu) svim učenicima od prvog do osmog razreda osnovne škole sa područja Općine Šodolovci.</w:t>
      </w:r>
    </w:p>
    <w:p w14:paraId="09913F30" w14:textId="77777777" w:rsidR="00194233" w:rsidRDefault="00194233" w:rsidP="00194233">
      <w:pPr>
        <w:jc w:val="center"/>
        <w:rPr>
          <w:rFonts w:ascii="Times New Roman" w:hAnsi="Times New Roman" w:cs="Times New Roman"/>
          <w:sz w:val="24"/>
          <w:szCs w:val="24"/>
        </w:rPr>
      </w:pPr>
      <w:r>
        <w:rPr>
          <w:rFonts w:ascii="Times New Roman" w:hAnsi="Times New Roman" w:cs="Times New Roman"/>
          <w:sz w:val="24"/>
          <w:szCs w:val="24"/>
        </w:rPr>
        <w:t>Članak 2.</w:t>
      </w:r>
    </w:p>
    <w:p w14:paraId="2431C5F8" w14:textId="77777777" w:rsidR="00194233" w:rsidRDefault="00194233" w:rsidP="00194233">
      <w:pPr>
        <w:jc w:val="both"/>
        <w:rPr>
          <w:rFonts w:ascii="Times New Roman" w:hAnsi="Times New Roman" w:cs="Times New Roman"/>
          <w:sz w:val="24"/>
          <w:szCs w:val="24"/>
        </w:rPr>
      </w:pPr>
      <w:r>
        <w:rPr>
          <w:rFonts w:ascii="Times New Roman" w:hAnsi="Times New Roman" w:cs="Times New Roman"/>
          <w:sz w:val="24"/>
          <w:szCs w:val="24"/>
        </w:rPr>
        <w:t>Financijska sredstva za kupnju dodatnih obrazovnih materijala iz članka 1. ove Odluke osigurana su u Proračunu Općine Šodolovci za 2024. godinu na kontu 37229, pozicija R109 u iznosu od 1.500,00 eura.</w:t>
      </w:r>
    </w:p>
    <w:p w14:paraId="2484710B" w14:textId="77777777" w:rsidR="00194233" w:rsidRDefault="00194233" w:rsidP="00194233">
      <w:pPr>
        <w:jc w:val="center"/>
        <w:rPr>
          <w:rFonts w:ascii="Times New Roman" w:hAnsi="Times New Roman" w:cs="Times New Roman"/>
          <w:sz w:val="24"/>
          <w:szCs w:val="24"/>
        </w:rPr>
      </w:pPr>
      <w:r>
        <w:rPr>
          <w:rFonts w:ascii="Times New Roman" w:hAnsi="Times New Roman" w:cs="Times New Roman"/>
          <w:sz w:val="24"/>
          <w:szCs w:val="24"/>
        </w:rPr>
        <w:t>Članak 3.</w:t>
      </w:r>
    </w:p>
    <w:p w14:paraId="07F18472" w14:textId="77777777" w:rsidR="00194233" w:rsidRDefault="00194233" w:rsidP="00194233">
      <w:pPr>
        <w:jc w:val="both"/>
        <w:rPr>
          <w:rFonts w:ascii="Times New Roman" w:hAnsi="Times New Roman" w:cs="Times New Roman"/>
          <w:sz w:val="24"/>
          <w:szCs w:val="24"/>
        </w:rPr>
      </w:pPr>
      <w:r>
        <w:rPr>
          <w:rFonts w:ascii="Times New Roman" w:hAnsi="Times New Roman" w:cs="Times New Roman"/>
          <w:sz w:val="24"/>
          <w:szCs w:val="24"/>
        </w:rPr>
        <w:t>Jedinstveni upravni odjel pribavit će od svih osnovnih škola koje pohađaju učenici od prvog do osmog razreda osnovne škole popis učenika uz podatke o odabranim izdavačima, radnim bilježnicama, likovnim mapama i priborom za tehničku kulturu te izvršiti narudžbu istih.</w:t>
      </w:r>
    </w:p>
    <w:p w14:paraId="5772CDE6" w14:textId="77777777" w:rsidR="00194233" w:rsidRDefault="00194233" w:rsidP="00194233">
      <w:pPr>
        <w:jc w:val="both"/>
        <w:rPr>
          <w:rFonts w:ascii="Times New Roman" w:hAnsi="Times New Roman" w:cs="Times New Roman"/>
          <w:sz w:val="24"/>
          <w:szCs w:val="24"/>
        </w:rPr>
      </w:pPr>
      <w:r>
        <w:rPr>
          <w:rFonts w:ascii="Times New Roman" w:hAnsi="Times New Roman" w:cs="Times New Roman"/>
          <w:sz w:val="24"/>
          <w:szCs w:val="24"/>
        </w:rPr>
        <w:t>U suradnji s osnovnim školama općina će prikupiti i informacije financira li pak neka druga institucija nešto od predmeta kupnje iz članka 1. ove Odluke za pojedine kategorija učenika te u tome slučaju općina neće financirati nabavku tog pribora za te učenika.</w:t>
      </w:r>
    </w:p>
    <w:p w14:paraId="6A51CB24" w14:textId="77777777" w:rsidR="00194233" w:rsidRDefault="00194233" w:rsidP="00194233">
      <w:pPr>
        <w:jc w:val="both"/>
        <w:rPr>
          <w:rFonts w:ascii="Times New Roman" w:hAnsi="Times New Roman" w:cs="Times New Roman"/>
          <w:sz w:val="24"/>
          <w:szCs w:val="24"/>
        </w:rPr>
      </w:pPr>
    </w:p>
    <w:p w14:paraId="5EEB1512" w14:textId="77777777" w:rsidR="00194233" w:rsidRDefault="00194233" w:rsidP="00194233">
      <w:pPr>
        <w:jc w:val="center"/>
        <w:rPr>
          <w:rFonts w:ascii="Times New Roman" w:hAnsi="Times New Roman" w:cs="Times New Roman"/>
          <w:sz w:val="24"/>
          <w:szCs w:val="24"/>
        </w:rPr>
      </w:pPr>
      <w:r>
        <w:rPr>
          <w:rFonts w:ascii="Times New Roman" w:hAnsi="Times New Roman" w:cs="Times New Roman"/>
          <w:sz w:val="24"/>
          <w:szCs w:val="24"/>
        </w:rPr>
        <w:t>Članak 4.</w:t>
      </w:r>
    </w:p>
    <w:p w14:paraId="7B942A14" w14:textId="77777777" w:rsidR="00194233" w:rsidRDefault="00194233" w:rsidP="00194233">
      <w:pPr>
        <w:jc w:val="both"/>
        <w:rPr>
          <w:rFonts w:ascii="Times New Roman" w:hAnsi="Times New Roman" w:cs="Times New Roman"/>
          <w:sz w:val="24"/>
          <w:szCs w:val="24"/>
        </w:rPr>
      </w:pPr>
      <w:r>
        <w:rPr>
          <w:rFonts w:ascii="Times New Roman" w:hAnsi="Times New Roman" w:cs="Times New Roman"/>
          <w:sz w:val="24"/>
          <w:szCs w:val="24"/>
        </w:rPr>
        <w:t>Učenici nisu dužni izvršiti povrat dodatnih radnih materijala jer se radi o potrošnoj literaturi/materijalu neprimjerenoj za ponovno korištenje.</w:t>
      </w:r>
    </w:p>
    <w:p w14:paraId="7E1F3999" w14:textId="77777777" w:rsidR="00194233" w:rsidRDefault="00194233" w:rsidP="00194233">
      <w:pPr>
        <w:jc w:val="both"/>
        <w:rPr>
          <w:rFonts w:ascii="Times New Roman" w:hAnsi="Times New Roman" w:cs="Times New Roman"/>
          <w:sz w:val="24"/>
          <w:szCs w:val="24"/>
        </w:rPr>
      </w:pPr>
    </w:p>
    <w:p w14:paraId="0EF197FF" w14:textId="77777777" w:rsidR="00194233" w:rsidRDefault="00194233" w:rsidP="00194233">
      <w:pPr>
        <w:jc w:val="center"/>
        <w:rPr>
          <w:rFonts w:ascii="Times New Roman" w:hAnsi="Times New Roman" w:cs="Times New Roman"/>
          <w:sz w:val="24"/>
          <w:szCs w:val="24"/>
        </w:rPr>
      </w:pPr>
      <w:r>
        <w:rPr>
          <w:rFonts w:ascii="Times New Roman" w:hAnsi="Times New Roman" w:cs="Times New Roman"/>
          <w:sz w:val="24"/>
          <w:szCs w:val="24"/>
        </w:rPr>
        <w:t>Članak 5.</w:t>
      </w:r>
    </w:p>
    <w:p w14:paraId="6560DD63" w14:textId="77777777" w:rsidR="00194233" w:rsidRDefault="00194233" w:rsidP="00194233">
      <w:pPr>
        <w:jc w:val="both"/>
        <w:rPr>
          <w:rFonts w:ascii="Times New Roman" w:hAnsi="Times New Roman" w:cs="Times New Roman"/>
          <w:sz w:val="24"/>
          <w:szCs w:val="24"/>
        </w:rPr>
      </w:pPr>
      <w:r>
        <w:rPr>
          <w:rFonts w:ascii="Times New Roman" w:hAnsi="Times New Roman" w:cs="Times New Roman"/>
          <w:sz w:val="24"/>
          <w:szCs w:val="24"/>
        </w:rPr>
        <w:t>Ova Odluka stupa na snagu danom donošenja a objavit će se u „službenom glasniku“ Općine Šodolovci.</w:t>
      </w:r>
    </w:p>
    <w:p w14:paraId="501A114E" w14:textId="77777777" w:rsidR="00194233" w:rsidRDefault="00194233" w:rsidP="00194233">
      <w:pPr>
        <w:jc w:val="both"/>
        <w:rPr>
          <w:rFonts w:ascii="Times New Roman" w:hAnsi="Times New Roman" w:cs="Times New Roman"/>
          <w:sz w:val="24"/>
          <w:szCs w:val="24"/>
        </w:rPr>
      </w:pPr>
    </w:p>
    <w:p w14:paraId="1316BE39" w14:textId="77777777" w:rsidR="00194233" w:rsidRPr="00194233" w:rsidRDefault="00194233" w:rsidP="00194233">
      <w:pPr>
        <w:pStyle w:val="Bezproreda"/>
        <w:spacing w:line="276" w:lineRule="auto"/>
        <w:rPr>
          <w:rFonts w:ascii="Times New Roman" w:hAnsi="Times New Roman" w:cs="Times New Roman"/>
          <w:sz w:val="24"/>
          <w:szCs w:val="24"/>
          <w:lang w:val="pl-PL"/>
        </w:rPr>
      </w:pPr>
      <w:r w:rsidRPr="00194233">
        <w:rPr>
          <w:rFonts w:ascii="Times New Roman" w:hAnsi="Times New Roman" w:cs="Times New Roman"/>
          <w:sz w:val="24"/>
          <w:szCs w:val="24"/>
          <w:lang w:val="pl-PL"/>
        </w:rPr>
        <w:t>KLASA: 602-01/24-01/1</w:t>
      </w:r>
    </w:p>
    <w:p w14:paraId="6A8C3EDC" w14:textId="77777777" w:rsidR="00194233" w:rsidRPr="00194233" w:rsidRDefault="00194233" w:rsidP="00194233">
      <w:pPr>
        <w:pStyle w:val="Bezproreda"/>
        <w:spacing w:line="276" w:lineRule="auto"/>
        <w:rPr>
          <w:rFonts w:ascii="Times New Roman" w:hAnsi="Times New Roman" w:cs="Times New Roman"/>
          <w:sz w:val="24"/>
          <w:szCs w:val="24"/>
          <w:lang w:val="pl-PL"/>
        </w:rPr>
      </w:pPr>
      <w:r w:rsidRPr="00194233">
        <w:rPr>
          <w:rFonts w:ascii="Times New Roman" w:hAnsi="Times New Roman" w:cs="Times New Roman"/>
          <w:sz w:val="24"/>
          <w:szCs w:val="24"/>
          <w:lang w:val="pl-PL"/>
        </w:rPr>
        <w:t>URBROJ: 2158-36-02-24-1</w:t>
      </w:r>
    </w:p>
    <w:p w14:paraId="215479EE" w14:textId="77777777" w:rsidR="00194233" w:rsidRPr="00194233" w:rsidRDefault="00194233" w:rsidP="00194233">
      <w:pPr>
        <w:pStyle w:val="Bezproreda"/>
        <w:spacing w:line="276" w:lineRule="auto"/>
        <w:rPr>
          <w:rFonts w:ascii="Times New Roman" w:hAnsi="Times New Roman" w:cs="Times New Roman"/>
          <w:sz w:val="24"/>
          <w:szCs w:val="24"/>
          <w:lang w:val="pl-PL"/>
        </w:rPr>
      </w:pPr>
      <w:r w:rsidRPr="00194233">
        <w:rPr>
          <w:rFonts w:ascii="Times New Roman" w:hAnsi="Times New Roman" w:cs="Times New Roman"/>
          <w:sz w:val="24"/>
          <w:szCs w:val="24"/>
          <w:lang w:val="pl-PL"/>
        </w:rPr>
        <w:t>Šodolovci, 18. lipnja 2024.</w:t>
      </w:r>
    </w:p>
    <w:p w14:paraId="40D66A8A" w14:textId="77777777" w:rsidR="00194233" w:rsidRPr="00194233" w:rsidRDefault="00194233" w:rsidP="00194233">
      <w:pPr>
        <w:pStyle w:val="Bezproreda"/>
        <w:spacing w:line="276" w:lineRule="auto"/>
        <w:rPr>
          <w:rFonts w:ascii="Times New Roman" w:hAnsi="Times New Roman" w:cs="Times New Roman"/>
          <w:sz w:val="24"/>
          <w:szCs w:val="24"/>
          <w:lang w:val="pl-PL"/>
        </w:rPr>
      </w:pPr>
      <w:r w:rsidRPr="00194233">
        <w:rPr>
          <w:rFonts w:ascii="Times New Roman" w:hAnsi="Times New Roman" w:cs="Times New Roman"/>
          <w:sz w:val="24"/>
          <w:szCs w:val="24"/>
          <w:lang w:val="pl-PL"/>
        </w:rPr>
        <w:t xml:space="preserve">                                                                                                             OPĆINSKI NAČELNIK:</w:t>
      </w:r>
    </w:p>
    <w:p w14:paraId="7CC20A1E" w14:textId="77777777" w:rsidR="00194233" w:rsidRDefault="00194233" w:rsidP="00194233">
      <w:pPr>
        <w:spacing w:line="276" w:lineRule="auto"/>
        <w:rPr>
          <w:rFonts w:ascii="Times New Roman" w:hAnsi="Times New Roman" w:cs="Times New Roman"/>
          <w:sz w:val="24"/>
          <w:szCs w:val="24"/>
        </w:rPr>
      </w:pPr>
      <w:r>
        <w:rPr>
          <w:rFonts w:ascii="Times New Roman" w:hAnsi="Times New Roman" w:cs="Times New Roman"/>
          <w:sz w:val="24"/>
          <w:szCs w:val="24"/>
        </w:rPr>
        <w:t xml:space="preserve">                                                                                                                       Dragan Zorić</w:t>
      </w:r>
    </w:p>
    <w:p w14:paraId="007FFA80" w14:textId="77777777" w:rsidR="00194233" w:rsidRDefault="00194233" w:rsidP="00194233">
      <w:pPr>
        <w:spacing w:line="276" w:lineRule="auto"/>
        <w:jc w:val="center"/>
        <w:rPr>
          <w:rFonts w:ascii="Times New Roman" w:hAnsi="Times New Roman" w:cs="Times New Roman"/>
          <w:b/>
          <w:bCs/>
          <w:sz w:val="24"/>
          <w:szCs w:val="24"/>
        </w:rPr>
      </w:pPr>
    </w:p>
    <w:p w14:paraId="5F59DE31" w14:textId="74ABDE67" w:rsidR="00194233" w:rsidRDefault="00194233" w:rsidP="00194233">
      <w:pPr>
        <w:spacing w:line="276" w:lineRule="auto"/>
        <w:jc w:val="center"/>
        <w:rPr>
          <w:rFonts w:ascii="Times New Roman" w:hAnsi="Times New Roman" w:cs="Times New Roman"/>
          <w:b/>
          <w:bCs/>
          <w:sz w:val="24"/>
          <w:szCs w:val="24"/>
        </w:rPr>
      </w:pPr>
      <w:r w:rsidRPr="00194233">
        <w:rPr>
          <w:rFonts w:ascii="Times New Roman" w:hAnsi="Times New Roman" w:cs="Times New Roman"/>
          <w:b/>
          <w:bCs/>
          <w:sz w:val="24"/>
          <w:szCs w:val="24"/>
        </w:rPr>
        <w:t>**********</w:t>
      </w:r>
    </w:p>
    <w:p w14:paraId="02FE41CB" w14:textId="56BA9ABE" w:rsidR="00194233" w:rsidRDefault="00194233" w:rsidP="00194233">
      <w:pPr>
        <w:spacing w:line="276" w:lineRule="auto"/>
        <w:rPr>
          <w:rFonts w:ascii="Times New Roman" w:hAnsi="Times New Roman" w:cs="Times New Roman"/>
          <w:b/>
          <w:bCs/>
          <w:sz w:val="24"/>
          <w:szCs w:val="24"/>
        </w:rPr>
        <w:sectPr w:rsidR="00194233" w:rsidSect="00194CCF">
          <w:headerReference w:type="default" r:id="rId15"/>
          <w:pgSz w:w="11906" w:h="16838"/>
          <w:pgMar w:top="851" w:right="707" w:bottom="851" w:left="1134" w:header="708" w:footer="278" w:gutter="0"/>
          <w:cols w:space="708"/>
          <w:titlePg/>
          <w:docGrid w:linePitch="360"/>
        </w:sectPr>
      </w:pPr>
    </w:p>
    <w:p w14:paraId="27AC2E53" w14:textId="77777777" w:rsidR="009B3078" w:rsidRPr="009B3078" w:rsidRDefault="009B3078" w:rsidP="009B3078">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615"/>
        <w:gridCol w:w="1041"/>
        <w:gridCol w:w="981"/>
        <w:gridCol w:w="1276"/>
        <w:gridCol w:w="763"/>
        <w:gridCol w:w="1142"/>
        <w:gridCol w:w="1067"/>
        <w:gridCol w:w="981"/>
        <w:gridCol w:w="902"/>
        <w:gridCol w:w="885"/>
        <w:gridCol w:w="877"/>
        <w:gridCol w:w="1076"/>
        <w:gridCol w:w="842"/>
        <w:gridCol w:w="877"/>
        <w:gridCol w:w="868"/>
        <w:gridCol w:w="938"/>
        <w:gridCol w:w="221"/>
      </w:tblGrid>
      <w:tr w:rsidR="00194233" w:rsidRPr="00194233" w14:paraId="0D237817" w14:textId="77777777" w:rsidTr="00F365FA">
        <w:trPr>
          <w:gridAfter w:val="1"/>
          <w:wAfter w:w="221" w:type="dxa"/>
          <w:trHeight w:val="841"/>
        </w:trPr>
        <w:tc>
          <w:tcPr>
            <w:tcW w:w="15131" w:type="dxa"/>
            <w:gridSpan w:val="16"/>
            <w:hideMark/>
          </w:tcPr>
          <w:p w14:paraId="59FAFF5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Na temelju članka 28. stavak 1. Zakona o javnoj nabavi ("Narodne novine" broj 120/16 i 114/22), članka 2. i 3. Pravilnika o planu nabave, registra ugovora, prethodnom savjetovanju i analizi tržišta u javnoj nabavi ("Narodne novine" broj 101/17 i 144/20) i članka 46. Statuta Općine Šodolovci ("službeni glasnik Općine Šodolovci" broj 2/21) Općinski načelnik Općine Šodolovci donosi</w:t>
            </w:r>
          </w:p>
        </w:tc>
      </w:tr>
      <w:tr w:rsidR="00194233" w:rsidRPr="00194233" w14:paraId="614C3FC5" w14:textId="77777777" w:rsidTr="000A5843">
        <w:trPr>
          <w:gridAfter w:val="1"/>
          <w:wAfter w:w="221" w:type="dxa"/>
          <w:trHeight w:val="450"/>
        </w:trPr>
        <w:tc>
          <w:tcPr>
            <w:tcW w:w="15131" w:type="dxa"/>
            <w:gridSpan w:val="16"/>
            <w:vMerge w:val="restart"/>
            <w:noWrap/>
            <w:hideMark/>
          </w:tcPr>
          <w:p w14:paraId="24C2D403" w14:textId="77777777" w:rsidR="00194233" w:rsidRPr="00194233" w:rsidRDefault="00194233" w:rsidP="00F365FA">
            <w:pPr>
              <w:jc w:val="center"/>
              <w:rPr>
                <w:rFonts w:ascii="Times New Roman" w:hAnsi="Times New Roman" w:cs="Times New Roman"/>
                <w:b/>
                <w:bCs/>
                <w:sz w:val="20"/>
                <w:szCs w:val="20"/>
              </w:rPr>
            </w:pPr>
            <w:r w:rsidRPr="00194233">
              <w:rPr>
                <w:rFonts w:ascii="Times New Roman" w:hAnsi="Times New Roman" w:cs="Times New Roman"/>
                <w:b/>
                <w:bCs/>
                <w:sz w:val="20"/>
                <w:szCs w:val="20"/>
              </w:rPr>
              <w:t>IV. IZMJENE I DOPUNE PLANA NABAVE OPĆINE ŠODOLOVCI ZA 2024. GODINU</w:t>
            </w:r>
          </w:p>
        </w:tc>
      </w:tr>
      <w:tr w:rsidR="00194233" w:rsidRPr="00194233" w14:paraId="44CB01D1" w14:textId="77777777" w:rsidTr="00F365FA">
        <w:trPr>
          <w:trHeight w:val="70"/>
        </w:trPr>
        <w:tc>
          <w:tcPr>
            <w:tcW w:w="15131" w:type="dxa"/>
            <w:gridSpan w:val="16"/>
            <w:vMerge/>
            <w:hideMark/>
          </w:tcPr>
          <w:p w14:paraId="453749C0" w14:textId="77777777" w:rsidR="00194233" w:rsidRPr="00194233" w:rsidRDefault="00194233" w:rsidP="00194233">
            <w:pPr>
              <w:jc w:val="both"/>
              <w:rPr>
                <w:rFonts w:ascii="Times New Roman" w:hAnsi="Times New Roman" w:cs="Times New Roman"/>
                <w:b/>
                <w:bCs/>
                <w:sz w:val="20"/>
                <w:szCs w:val="20"/>
              </w:rPr>
            </w:pPr>
          </w:p>
        </w:tc>
        <w:tc>
          <w:tcPr>
            <w:tcW w:w="221" w:type="dxa"/>
            <w:noWrap/>
            <w:hideMark/>
          </w:tcPr>
          <w:p w14:paraId="751514C7" w14:textId="77777777" w:rsidR="00194233" w:rsidRPr="00194233" w:rsidRDefault="00194233" w:rsidP="00194233">
            <w:pPr>
              <w:jc w:val="both"/>
              <w:rPr>
                <w:rFonts w:ascii="Times New Roman" w:hAnsi="Times New Roman" w:cs="Times New Roman"/>
                <w:b/>
                <w:bCs/>
                <w:sz w:val="20"/>
                <w:szCs w:val="20"/>
              </w:rPr>
            </w:pPr>
          </w:p>
        </w:tc>
      </w:tr>
      <w:tr w:rsidR="00194233" w:rsidRPr="00194233" w14:paraId="3664D602" w14:textId="77777777" w:rsidTr="000A5843">
        <w:trPr>
          <w:trHeight w:val="315"/>
        </w:trPr>
        <w:tc>
          <w:tcPr>
            <w:tcW w:w="15131" w:type="dxa"/>
            <w:gridSpan w:val="16"/>
            <w:noWrap/>
            <w:hideMark/>
          </w:tcPr>
          <w:p w14:paraId="3B117B94" w14:textId="77777777" w:rsidR="00194233" w:rsidRPr="00194233" w:rsidRDefault="00194233" w:rsidP="00F365FA">
            <w:pPr>
              <w:jc w:val="center"/>
              <w:rPr>
                <w:rFonts w:ascii="Times New Roman" w:hAnsi="Times New Roman" w:cs="Times New Roman"/>
                <w:sz w:val="20"/>
                <w:szCs w:val="20"/>
              </w:rPr>
            </w:pPr>
            <w:r w:rsidRPr="00194233">
              <w:rPr>
                <w:rFonts w:ascii="Times New Roman" w:hAnsi="Times New Roman" w:cs="Times New Roman"/>
                <w:sz w:val="20"/>
                <w:szCs w:val="20"/>
              </w:rPr>
              <w:t>Članak 1.</w:t>
            </w:r>
          </w:p>
        </w:tc>
        <w:tc>
          <w:tcPr>
            <w:tcW w:w="221" w:type="dxa"/>
            <w:hideMark/>
          </w:tcPr>
          <w:p w14:paraId="28BEAFA3" w14:textId="77777777" w:rsidR="00194233" w:rsidRPr="00194233" w:rsidRDefault="00194233" w:rsidP="00194233">
            <w:pPr>
              <w:jc w:val="both"/>
              <w:rPr>
                <w:rFonts w:ascii="Times New Roman" w:hAnsi="Times New Roman" w:cs="Times New Roman"/>
                <w:sz w:val="20"/>
                <w:szCs w:val="20"/>
              </w:rPr>
            </w:pPr>
          </w:p>
        </w:tc>
      </w:tr>
      <w:tr w:rsidR="00194233" w:rsidRPr="00194233" w14:paraId="5FF182EC" w14:textId="77777777" w:rsidTr="000A5843">
        <w:trPr>
          <w:trHeight w:val="465"/>
        </w:trPr>
        <w:tc>
          <w:tcPr>
            <w:tcW w:w="15131" w:type="dxa"/>
            <w:gridSpan w:val="16"/>
            <w:vMerge w:val="restart"/>
            <w:hideMark/>
          </w:tcPr>
          <w:p w14:paraId="5572E3BE" w14:textId="1580FE0A"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Sukladno Proračunu Općine Šodolovci za 2024. godinu, ("službeni glasnik općine Šodolovci" broj 8/23) donosi se Plan nabave roba, radova i usluga za 2024. godinu,</w:t>
            </w:r>
            <w:r>
              <w:rPr>
                <w:rFonts w:ascii="Times New Roman" w:hAnsi="Times New Roman" w:cs="Times New Roman"/>
                <w:sz w:val="20"/>
                <w:szCs w:val="20"/>
              </w:rPr>
              <w:t xml:space="preserve"> </w:t>
            </w:r>
            <w:r w:rsidRPr="00194233">
              <w:rPr>
                <w:rFonts w:ascii="Times New Roman" w:hAnsi="Times New Roman" w:cs="Times New Roman"/>
                <w:sz w:val="20"/>
                <w:szCs w:val="20"/>
              </w:rPr>
              <w:t>procijenjene vrijednosti jednake ili veće od 2.650,00 eura kako slijedi:</w:t>
            </w:r>
          </w:p>
        </w:tc>
        <w:tc>
          <w:tcPr>
            <w:tcW w:w="221" w:type="dxa"/>
            <w:hideMark/>
          </w:tcPr>
          <w:p w14:paraId="3397C1C5" w14:textId="77777777" w:rsidR="00194233" w:rsidRPr="00194233" w:rsidRDefault="00194233" w:rsidP="00194233">
            <w:pPr>
              <w:jc w:val="both"/>
              <w:rPr>
                <w:rFonts w:ascii="Times New Roman" w:hAnsi="Times New Roman" w:cs="Times New Roman"/>
                <w:sz w:val="20"/>
                <w:szCs w:val="20"/>
              </w:rPr>
            </w:pPr>
          </w:p>
        </w:tc>
      </w:tr>
      <w:tr w:rsidR="00194233" w:rsidRPr="00194233" w14:paraId="67BD2B45" w14:textId="77777777" w:rsidTr="000A5843">
        <w:trPr>
          <w:trHeight w:val="270"/>
        </w:trPr>
        <w:tc>
          <w:tcPr>
            <w:tcW w:w="15131" w:type="dxa"/>
            <w:gridSpan w:val="16"/>
            <w:vMerge/>
            <w:hideMark/>
          </w:tcPr>
          <w:p w14:paraId="4F388833" w14:textId="77777777" w:rsidR="00194233" w:rsidRPr="00194233" w:rsidRDefault="00194233" w:rsidP="00194233">
            <w:pPr>
              <w:jc w:val="both"/>
              <w:rPr>
                <w:rFonts w:ascii="Times New Roman" w:hAnsi="Times New Roman" w:cs="Times New Roman"/>
                <w:sz w:val="20"/>
                <w:szCs w:val="20"/>
              </w:rPr>
            </w:pPr>
          </w:p>
        </w:tc>
        <w:tc>
          <w:tcPr>
            <w:tcW w:w="221" w:type="dxa"/>
            <w:noWrap/>
            <w:hideMark/>
          </w:tcPr>
          <w:p w14:paraId="46CDFF05" w14:textId="77777777" w:rsidR="00194233" w:rsidRPr="00194233" w:rsidRDefault="00194233" w:rsidP="00194233">
            <w:pPr>
              <w:jc w:val="both"/>
              <w:rPr>
                <w:rFonts w:ascii="Times New Roman" w:hAnsi="Times New Roman" w:cs="Times New Roman"/>
                <w:sz w:val="20"/>
                <w:szCs w:val="20"/>
              </w:rPr>
            </w:pPr>
          </w:p>
        </w:tc>
      </w:tr>
      <w:tr w:rsidR="00194233" w:rsidRPr="00194233" w14:paraId="4829F6AF" w14:textId="77777777" w:rsidTr="000A5843">
        <w:trPr>
          <w:trHeight w:val="1305"/>
        </w:trPr>
        <w:tc>
          <w:tcPr>
            <w:tcW w:w="615" w:type="dxa"/>
            <w:hideMark/>
          </w:tcPr>
          <w:p w14:paraId="5F31E8B5" w14:textId="77777777" w:rsidR="00194233" w:rsidRPr="00194233" w:rsidRDefault="00194233" w:rsidP="00194233">
            <w:pPr>
              <w:jc w:val="both"/>
              <w:rPr>
                <w:rFonts w:ascii="Times New Roman" w:hAnsi="Times New Roman" w:cs="Times New Roman"/>
                <w:b/>
                <w:bCs/>
                <w:sz w:val="20"/>
                <w:szCs w:val="20"/>
              </w:rPr>
            </w:pPr>
            <w:r w:rsidRPr="00194233">
              <w:rPr>
                <w:rFonts w:ascii="Times New Roman" w:hAnsi="Times New Roman" w:cs="Times New Roman"/>
                <w:b/>
                <w:bCs/>
                <w:sz w:val="20"/>
                <w:szCs w:val="20"/>
              </w:rPr>
              <w:t>Redni broj</w:t>
            </w:r>
          </w:p>
        </w:tc>
        <w:tc>
          <w:tcPr>
            <w:tcW w:w="1041" w:type="dxa"/>
            <w:hideMark/>
          </w:tcPr>
          <w:p w14:paraId="18B93E26" w14:textId="77777777" w:rsidR="00194233" w:rsidRPr="00194233" w:rsidRDefault="00194233" w:rsidP="00194233">
            <w:pPr>
              <w:jc w:val="both"/>
              <w:rPr>
                <w:rFonts w:ascii="Times New Roman" w:hAnsi="Times New Roman" w:cs="Times New Roman"/>
                <w:b/>
                <w:bCs/>
                <w:sz w:val="20"/>
                <w:szCs w:val="20"/>
              </w:rPr>
            </w:pPr>
            <w:r w:rsidRPr="00194233">
              <w:rPr>
                <w:rFonts w:ascii="Times New Roman" w:hAnsi="Times New Roman" w:cs="Times New Roman"/>
                <w:b/>
                <w:bCs/>
                <w:sz w:val="20"/>
                <w:szCs w:val="20"/>
              </w:rPr>
              <w:t>Evidencijski broj nabave</w:t>
            </w:r>
          </w:p>
        </w:tc>
        <w:tc>
          <w:tcPr>
            <w:tcW w:w="981" w:type="dxa"/>
            <w:hideMark/>
          </w:tcPr>
          <w:p w14:paraId="1591FBD8" w14:textId="77777777" w:rsidR="00194233" w:rsidRPr="00194233" w:rsidRDefault="00194233" w:rsidP="00194233">
            <w:pPr>
              <w:jc w:val="both"/>
              <w:rPr>
                <w:rFonts w:ascii="Times New Roman" w:hAnsi="Times New Roman" w:cs="Times New Roman"/>
                <w:b/>
                <w:bCs/>
                <w:sz w:val="20"/>
                <w:szCs w:val="20"/>
              </w:rPr>
            </w:pPr>
            <w:r w:rsidRPr="00194233">
              <w:rPr>
                <w:rFonts w:ascii="Times New Roman" w:hAnsi="Times New Roman" w:cs="Times New Roman"/>
                <w:b/>
                <w:bCs/>
                <w:sz w:val="20"/>
                <w:szCs w:val="20"/>
              </w:rPr>
              <w:t>Zakonski okvir</w:t>
            </w:r>
          </w:p>
        </w:tc>
        <w:tc>
          <w:tcPr>
            <w:tcW w:w="1276" w:type="dxa"/>
            <w:hideMark/>
          </w:tcPr>
          <w:p w14:paraId="1C773E40" w14:textId="77777777" w:rsidR="00194233" w:rsidRPr="00194233" w:rsidRDefault="00194233" w:rsidP="00194233">
            <w:pPr>
              <w:jc w:val="both"/>
              <w:rPr>
                <w:rFonts w:ascii="Times New Roman" w:hAnsi="Times New Roman" w:cs="Times New Roman"/>
                <w:b/>
                <w:bCs/>
                <w:sz w:val="20"/>
                <w:szCs w:val="20"/>
              </w:rPr>
            </w:pPr>
            <w:r w:rsidRPr="00194233">
              <w:rPr>
                <w:rFonts w:ascii="Times New Roman" w:hAnsi="Times New Roman" w:cs="Times New Roman"/>
                <w:b/>
                <w:bCs/>
                <w:sz w:val="20"/>
                <w:szCs w:val="20"/>
              </w:rPr>
              <w:t>Predmet javne nabave</w:t>
            </w:r>
          </w:p>
        </w:tc>
        <w:tc>
          <w:tcPr>
            <w:tcW w:w="763" w:type="dxa"/>
            <w:hideMark/>
          </w:tcPr>
          <w:p w14:paraId="259BDA3E" w14:textId="77777777" w:rsidR="00194233" w:rsidRPr="00194233" w:rsidRDefault="00194233" w:rsidP="00194233">
            <w:pPr>
              <w:jc w:val="both"/>
              <w:rPr>
                <w:rFonts w:ascii="Times New Roman" w:hAnsi="Times New Roman" w:cs="Times New Roman"/>
                <w:b/>
                <w:bCs/>
                <w:sz w:val="20"/>
                <w:szCs w:val="20"/>
              </w:rPr>
            </w:pPr>
            <w:r w:rsidRPr="00194233">
              <w:rPr>
                <w:rFonts w:ascii="Times New Roman" w:hAnsi="Times New Roman" w:cs="Times New Roman"/>
                <w:b/>
                <w:bCs/>
                <w:sz w:val="20"/>
                <w:szCs w:val="20"/>
              </w:rPr>
              <w:t>Vrsta ugovora</w:t>
            </w:r>
          </w:p>
        </w:tc>
        <w:tc>
          <w:tcPr>
            <w:tcW w:w="1142" w:type="dxa"/>
            <w:hideMark/>
          </w:tcPr>
          <w:p w14:paraId="671050D1" w14:textId="77777777" w:rsidR="00194233" w:rsidRPr="00194233" w:rsidRDefault="00194233" w:rsidP="00194233">
            <w:pPr>
              <w:jc w:val="both"/>
              <w:rPr>
                <w:rFonts w:ascii="Times New Roman" w:hAnsi="Times New Roman" w:cs="Times New Roman"/>
                <w:b/>
                <w:bCs/>
                <w:sz w:val="20"/>
                <w:szCs w:val="20"/>
              </w:rPr>
            </w:pPr>
            <w:r w:rsidRPr="00194233">
              <w:rPr>
                <w:rFonts w:ascii="Times New Roman" w:hAnsi="Times New Roman" w:cs="Times New Roman"/>
                <w:b/>
                <w:bCs/>
                <w:sz w:val="20"/>
                <w:szCs w:val="20"/>
              </w:rPr>
              <w:t>CPV</w:t>
            </w:r>
          </w:p>
        </w:tc>
        <w:tc>
          <w:tcPr>
            <w:tcW w:w="1067" w:type="dxa"/>
            <w:hideMark/>
          </w:tcPr>
          <w:p w14:paraId="77F94906" w14:textId="77777777" w:rsidR="00194233" w:rsidRPr="00194233" w:rsidRDefault="00194233" w:rsidP="00194233">
            <w:pPr>
              <w:jc w:val="both"/>
              <w:rPr>
                <w:rFonts w:ascii="Times New Roman" w:hAnsi="Times New Roman" w:cs="Times New Roman"/>
                <w:b/>
                <w:bCs/>
                <w:sz w:val="20"/>
                <w:szCs w:val="20"/>
              </w:rPr>
            </w:pPr>
            <w:r w:rsidRPr="00194233">
              <w:rPr>
                <w:rFonts w:ascii="Times New Roman" w:hAnsi="Times New Roman" w:cs="Times New Roman"/>
                <w:b/>
                <w:bCs/>
                <w:sz w:val="20"/>
                <w:szCs w:val="20"/>
              </w:rPr>
              <w:t>Procijenjena vrijednost nabave (EUR)</w:t>
            </w:r>
          </w:p>
        </w:tc>
        <w:tc>
          <w:tcPr>
            <w:tcW w:w="981" w:type="dxa"/>
            <w:hideMark/>
          </w:tcPr>
          <w:p w14:paraId="317368FC" w14:textId="77777777" w:rsidR="00194233" w:rsidRPr="00194233" w:rsidRDefault="00194233" w:rsidP="00194233">
            <w:pPr>
              <w:jc w:val="both"/>
              <w:rPr>
                <w:rFonts w:ascii="Times New Roman" w:hAnsi="Times New Roman" w:cs="Times New Roman"/>
                <w:b/>
                <w:bCs/>
                <w:sz w:val="20"/>
                <w:szCs w:val="20"/>
              </w:rPr>
            </w:pPr>
            <w:r w:rsidRPr="00194233">
              <w:rPr>
                <w:rFonts w:ascii="Times New Roman" w:hAnsi="Times New Roman" w:cs="Times New Roman"/>
                <w:b/>
                <w:bCs/>
                <w:sz w:val="20"/>
                <w:szCs w:val="20"/>
              </w:rPr>
              <w:t>Vrsta postupka</w:t>
            </w:r>
          </w:p>
        </w:tc>
        <w:tc>
          <w:tcPr>
            <w:tcW w:w="902" w:type="dxa"/>
            <w:hideMark/>
          </w:tcPr>
          <w:p w14:paraId="338F647D" w14:textId="77777777" w:rsidR="00194233" w:rsidRPr="00194233" w:rsidRDefault="00194233" w:rsidP="00194233">
            <w:pPr>
              <w:jc w:val="both"/>
              <w:rPr>
                <w:rFonts w:ascii="Times New Roman" w:hAnsi="Times New Roman" w:cs="Times New Roman"/>
                <w:b/>
                <w:bCs/>
                <w:sz w:val="20"/>
                <w:szCs w:val="20"/>
              </w:rPr>
            </w:pPr>
            <w:r w:rsidRPr="00194233">
              <w:rPr>
                <w:rFonts w:ascii="Times New Roman" w:hAnsi="Times New Roman" w:cs="Times New Roman"/>
                <w:b/>
                <w:bCs/>
                <w:sz w:val="20"/>
                <w:szCs w:val="20"/>
              </w:rPr>
              <w:t>Društvene i druge posebne usluge</w:t>
            </w:r>
          </w:p>
        </w:tc>
        <w:tc>
          <w:tcPr>
            <w:tcW w:w="885" w:type="dxa"/>
            <w:hideMark/>
          </w:tcPr>
          <w:p w14:paraId="1F0EDA31" w14:textId="77777777" w:rsidR="00194233" w:rsidRPr="00194233" w:rsidRDefault="00194233" w:rsidP="00194233">
            <w:pPr>
              <w:jc w:val="both"/>
              <w:rPr>
                <w:rFonts w:ascii="Times New Roman" w:hAnsi="Times New Roman" w:cs="Times New Roman"/>
                <w:b/>
                <w:bCs/>
                <w:sz w:val="20"/>
                <w:szCs w:val="20"/>
              </w:rPr>
            </w:pPr>
            <w:r w:rsidRPr="00194233">
              <w:rPr>
                <w:rFonts w:ascii="Times New Roman" w:hAnsi="Times New Roman" w:cs="Times New Roman"/>
                <w:b/>
                <w:bCs/>
                <w:sz w:val="20"/>
                <w:szCs w:val="20"/>
              </w:rPr>
              <w:t>Predmet podijeljen u grupe</w:t>
            </w:r>
          </w:p>
        </w:tc>
        <w:tc>
          <w:tcPr>
            <w:tcW w:w="877" w:type="dxa"/>
            <w:hideMark/>
          </w:tcPr>
          <w:p w14:paraId="17D547EB" w14:textId="77777777" w:rsidR="00194233" w:rsidRPr="00194233" w:rsidRDefault="00194233" w:rsidP="00194233">
            <w:pPr>
              <w:jc w:val="both"/>
              <w:rPr>
                <w:rFonts w:ascii="Times New Roman" w:hAnsi="Times New Roman" w:cs="Times New Roman"/>
                <w:b/>
                <w:bCs/>
                <w:sz w:val="20"/>
                <w:szCs w:val="20"/>
              </w:rPr>
            </w:pPr>
            <w:r w:rsidRPr="00194233">
              <w:rPr>
                <w:rFonts w:ascii="Times New Roman" w:hAnsi="Times New Roman" w:cs="Times New Roman"/>
                <w:b/>
                <w:bCs/>
                <w:sz w:val="20"/>
                <w:szCs w:val="20"/>
              </w:rPr>
              <w:t>Tehnika / Okvirni sporazum</w:t>
            </w:r>
          </w:p>
        </w:tc>
        <w:tc>
          <w:tcPr>
            <w:tcW w:w="1076" w:type="dxa"/>
            <w:hideMark/>
          </w:tcPr>
          <w:p w14:paraId="6C34CC19" w14:textId="77777777" w:rsidR="00194233" w:rsidRPr="00194233" w:rsidRDefault="00194233" w:rsidP="00194233">
            <w:pPr>
              <w:jc w:val="both"/>
              <w:rPr>
                <w:rFonts w:ascii="Times New Roman" w:hAnsi="Times New Roman" w:cs="Times New Roman"/>
                <w:b/>
                <w:bCs/>
                <w:sz w:val="20"/>
                <w:szCs w:val="20"/>
              </w:rPr>
            </w:pPr>
            <w:r w:rsidRPr="00194233">
              <w:rPr>
                <w:rFonts w:ascii="Times New Roman" w:hAnsi="Times New Roman" w:cs="Times New Roman"/>
                <w:b/>
                <w:bCs/>
                <w:sz w:val="20"/>
                <w:szCs w:val="20"/>
              </w:rPr>
              <w:t>Financiranje iz EU fondova</w:t>
            </w:r>
          </w:p>
        </w:tc>
        <w:tc>
          <w:tcPr>
            <w:tcW w:w="842" w:type="dxa"/>
            <w:hideMark/>
          </w:tcPr>
          <w:p w14:paraId="4086D118" w14:textId="77777777" w:rsidR="00194233" w:rsidRPr="00194233" w:rsidRDefault="00194233" w:rsidP="00194233">
            <w:pPr>
              <w:jc w:val="both"/>
              <w:rPr>
                <w:rFonts w:ascii="Times New Roman" w:hAnsi="Times New Roman" w:cs="Times New Roman"/>
                <w:b/>
                <w:bCs/>
                <w:sz w:val="20"/>
                <w:szCs w:val="20"/>
              </w:rPr>
            </w:pPr>
            <w:r w:rsidRPr="00194233">
              <w:rPr>
                <w:rFonts w:ascii="Times New Roman" w:hAnsi="Times New Roman" w:cs="Times New Roman"/>
                <w:b/>
                <w:bCs/>
                <w:sz w:val="20"/>
                <w:szCs w:val="20"/>
              </w:rPr>
              <w:t>Planirani početak postupka</w:t>
            </w:r>
          </w:p>
        </w:tc>
        <w:tc>
          <w:tcPr>
            <w:tcW w:w="877" w:type="dxa"/>
            <w:hideMark/>
          </w:tcPr>
          <w:p w14:paraId="0F1062DC" w14:textId="77777777" w:rsidR="00194233" w:rsidRPr="00194233" w:rsidRDefault="00194233" w:rsidP="00194233">
            <w:pPr>
              <w:jc w:val="both"/>
              <w:rPr>
                <w:rFonts w:ascii="Times New Roman" w:hAnsi="Times New Roman" w:cs="Times New Roman"/>
                <w:b/>
                <w:bCs/>
                <w:sz w:val="20"/>
                <w:szCs w:val="20"/>
              </w:rPr>
            </w:pPr>
            <w:r w:rsidRPr="00194233">
              <w:rPr>
                <w:rFonts w:ascii="Times New Roman" w:hAnsi="Times New Roman" w:cs="Times New Roman"/>
                <w:b/>
                <w:bCs/>
                <w:sz w:val="20"/>
                <w:szCs w:val="20"/>
              </w:rPr>
              <w:t>Planirano trajanje ugovora / O.S.</w:t>
            </w:r>
          </w:p>
        </w:tc>
        <w:tc>
          <w:tcPr>
            <w:tcW w:w="868" w:type="dxa"/>
            <w:hideMark/>
          </w:tcPr>
          <w:p w14:paraId="02AD3CEF" w14:textId="77777777" w:rsidR="00194233" w:rsidRPr="00194233" w:rsidRDefault="00194233" w:rsidP="00194233">
            <w:pPr>
              <w:jc w:val="both"/>
              <w:rPr>
                <w:rFonts w:ascii="Times New Roman" w:hAnsi="Times New Roman" w:cs="Times New Roman"/>
                <w:b/>
                <w:bCs/>
                <w:sz w:val="20"/>
                <w:szCs w:val="20"/>
              </w:rPr>
            </w:pPr>
            <w:r w:rsidRPr="00194233">
              <w:rPr>
                <w:rFonts w:ascii="Times New Roman" w:hAnsi="Times New Roman" w:cs="Times New Roman"/>
                <w:b/>
                <w:bCs/>
                <w:sz w:val="20"/>
                <w:szCs w:val="20"/>
              </w:rPr>
              <w:t>Provodi drugi naručitelj</w:t>
            </w:r>
          </w:p>
        </w:tc>
        <w:tc>
          <w:tcPr>
            <w:tcW w:w="938" w:type="dxa"/>
            <w:hideMark/>
          </w:tcPr>
          <w:p w14:paraId="4B075A57" w14:textId="77777777" w:rsidR="00194233" w:rsidRPr="00194233" w:rsidRDefault="00194233" w:rsidP="00194233">
            <w:pPr>
              <w:jc w:val="both"/>
              <w:rPr>
                <w:rFonts w:ascii="Times New Roman" w:hAnsi="Times New Roman" w:cs="Times New Roman"/>
                <w:b/>
                <w:bCs/>
                <w:sz w:val="20"/>
                <w:szCs w:val="20"/>
              </w:rPr>
            </w:pPr>
            <w:r w:rsidRPr="00194233">
              <w:rPr>
                <w:rFonts w:ascii="Times New Roman" w:hAnsi="Times New Roman" w:cs="Times New Roman"/>
                <w:b/>
                <w:bCs/>
                <w:sz w:val="20"/>
                <w:szCs w:val="20"/>
              </w:rPr>
              <w:t>Napomena</w:t>
            </w:r>
          </w:p>
        </w:tc>
        <w:tc>
          <w:tcPr>
            <w:tcW w:w="221" w:type="dxa"/>
            <w:hideMark/>
          </w:tcPr>
          <w:p w14:paraId="74219A50" w14:textId="77777777" w:rsidR="00194233" w:rsidRPr="00194233" w:rsidRDefault="00194233" w:rsidP="00194233">
            <w:pPr>
              <w:jc w:val="both"/>
              <w:rPr>
                <w:rFonts w:ascii="Times New Roman" w:hAnsi="Times New Roman" w:cs="Times New Roman"/>
                <w:sz w:val="20"/>
                <w:szCs w:val="20"/>
              </w:rPr>
            </w:pPr>
          </w:p>
        </w:tc>
      </w:tr>
      <w:tr w:rsidR="00194233" w:rsidRPr="00194233" w14:paraId="3FE7E681" w14:textId="77777777" w:rsidTr="000A5843">
        <w:trPr>
          <w:trHeight w:val="900"/>
        </w:trPr>
        <w:tc>
          <w:tcPr>
            <w:tcW w:w="615" w:type="dxa"/>
            <w:noWrap/>
            <w:hideMark/>
          </w:tcPr>
          <w:p w14:paraId="0CE968B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0001</w:t>
            </w:r>
          </w:p>
        </w:tc>
        <w:tc>
          <w:tcPr>
            <w:tcW w:w="1041" w:type="dxa"/>
            <w:noWrap/>
            <w:hideMark/>
          </w:tcPr>
          <w:p w14:paraId="7163502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1/24</w:t>
            </w:r>
          </w:p>
        </w:tc>
        <w:tc>
          <w:tcPr>
            <w:tcW w:w="981" w:type="dxa"/>
            <w:hideMark/>
          </w:tcPr>
          <w:p w14:paraId="0A07DFC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6B20EB3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usluge informiranja i promidžbe</w:t>
            </w:r>
          </w:p>
        </w:tc>
        <w:tc>
          <w:tcPr>
            <w:tcW w:w="763" w:type="dxa"/>
            <w:hideMark/>
          </w:tcPr>
          <w:p w14:paraId="68ECD54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Usluge</w:t>
            </w:r>
          </w:p>
        </w:tc>
        <w:tc>
          <w:tcPr>
            <w:tcW w:w="1142" w:type="dxa"/>
            <w:hideMark/>
          </w:tcPr>
          <w:p w14:paraId="60BFE4E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79341000 - Usluge oglašavanja</w:t>
            </w:r>
          </w:p>
        </w:tc>
        <w:tc>
          <w:tcPr>
            <w:tcW w:w="1067" w:type="dxa"/>
            <w:hideMark/>
          </w:tcPr>
          <w:p w14:paraId="3CBC79E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4.000,00</w:t>
            </w:r>
          </w:p>
        </w:tc>
        <w:tc>
          <w:tcPr>
            <w:tcW w:w="981" w:type="dxa"/>
            <w:hideMark/>
          </w:tcPr>
          <w:p w14:paraId="259CAD6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06B4AA7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5BFBBE7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63C5C58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353782A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2D9C9D8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6C553CB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1D06C9B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287542E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359568F2" w14:textId="77777777" w:rsidR="00194233" w:rsidRPr="00194233" w:rsidRDefault="00194233" w:rsidP="00194233">
            <w:pPr>
              <w:jc w:val="both"/>
              <w:rPr>
                <w:rFonts w:ascii="Times New Roman" w:hAnsi="Times New Roman" w:cs="Times New Roman"/>
                <w:sz w:val="20"/>
                <w:szCs w:val="20"/>
              </w:rPr>
            </w:pPr>
          </w:p>
        </w:tc>
      </w:tr>
      <w:tr w:rsidR="00194233" w:rsidRPr="00194233" w14:paraId="2C73C26C" w14:textId="77777777" w:rsidTr="000A5843">
        <w:trPr>
          <w:trHeight w:val="1500"/>
        </w:trPr>
        <w:tc>
          <w:tcPr>
            <w:tcW w:w="615" w:type="dxa"/>
            <w:noWrap/>
            <w:hideMark/>
          </w:tcPr>
          <w:p w14:paraId="3E82AD7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0002</w:t>
            </w:r>
          </w:p>
        </w:tc>
        <w:tc>
          <w:tcPr>
            <w:tcW w:w="1041" w:type="dxa"/>
            <w:noWrap/>
            <w:hideMark/>
          </w:tcPr>
          <w:p w14:paraId="3646915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2/24</w:t>
            </w:r>
          </w:p>
        </w:tc>
        <w:tc>
          <w:tcPr>
            <w:tcW w:w="981" w:type="dxa"/>
            <w:hideMark/>
          </w:tcPr>
          <w:p w14:paraId="4C41A26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0CFFF1F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geodetsko-katastarske usluge</w:t>
            </w:r>
          </w:p>
        </w:tc>
        <w:tc>
          <w:tcPr>
            <w:tcW w:w="763" w:type="dxa"/>
            <w:hideMark/>
          </w:tcPr>
          <w:p w14:paraId="51F201B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Usluge</w:t>
            </w:r>
          </w:p>
        </w:tc>
        <w:tc>
          <w:tcPr>
            <w:tcW w:w="1142" w:type="dxa"/>
            <w:hideMark/>
          </w:tcPr>
          <w:p w14:paraId="4C39C9A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71250000 - Arhitektonske, tehničke i geodetske usluge</w:t>
            </w:r>
          </w:p>
        </w:tc>
        <w:tc>
          <w:tcPr>
            <w:tcW w:w="1067" w:type="dxa"/>
            <w:hideMark/>
          </w:tcPr>
          <w:p w14:paraId="5FF9567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4.418,48</w:t>
            </w:r>
          </w:p>
        </w:tc>
        <w:tc>
          <w:tcPr>
            <w:tcW w:w="981" w:type="dxa"/>
            <w:hideMark/>
          </w:tcPr>
          <w:p w14:paraId="7B7714C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226518A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1B70341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3A89F86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5A0BF9F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18812B1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2E5EA0D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7F4E2F2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7572CD9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50461A82" w14:textId="77777777" w:rsidR="00194233" w:rsidRPr="00194233" w:rsidRDefault="00194233" w:rsidP="00194233">
            <w:pPr>
              <w:jc w:val="both"/>
              <w:rPr>
                <w:rFonts w:ascii="Times New Roman" w:hAnsi="Times New Roman" w:cs="Times New Roman"/>
                <w:sz w:val="20"/>
                <w:szCs w:val="20"/>
              </w:rPr>
            </w:pPr>
          </w:p>
        </w:tc>
      </w:tr>
      <w:tr w:rsidR="00194233" w:rsidRPr="00194233" w14:paraId="190C9843" w14:textId="77777777" w:rsidTr="000A5843">
        <w:trPr>
          <w:trHeight w:val="1800"/>
        </w:trPr>
        <w:tc>
          <w:tcPr>
            <w:tcW w:w="615" w:type="dxa"/>
            <w:noWrap/>
            <w:hideMark/>
          </w:tcPr>
          <w:p w14:paraId="6FF670D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0003</w:t>
            </w:r>
          </w:p>
        </w:tc>
        <w:tc>
          <w:tcPr>
            <w:tcW w:w="1041" w:type="dxa"/>
            <w:noWrap/>
            <w:hideMark/>
          </w:tcPr>
          <w:p w14:paraId="5C54C10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3/24</w:t>
            </w:r>
          </w:p>
        </w:tc>
        <w:tc>
          <w:tcPr>
            <w:tcW w:w="981" w:type="dxa"/>
            <w:hideMark/>
          </w:tcPr>
          <w:p w14:paraId="3A7CFA7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67A0619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održavanje računalnih programa</w:t>
            </w:r>
          </w:p>
        </w:tc>
        <w:tc>
          <w:tcPr>
            <w:tcW w:w="763" w:type="dxa"/>
            <w:hideMark/>
          </w:tcPr>
          <w:p w14:paraId="0ECBF17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Usluge</w:t>
            </w:r>
          </w:p>
        </w:tc>
        <w:tc>
          <w:tcPr>
            <w:tcW w:w="1142" w:type="dxa"/>
            <w:hideMark/>
          </w:tcPr>
          <w:p w14:paraId="40FA0F8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72211000 - Usluge programiranja sustava i korisničke podrške</w:t>
            </w:r>
          </w:p>
        </w:tc>
        <w:tc>
          <w:tcPr>
            <w:tcW w:w="1067" w:type="dxa"/>
            <w:hideMark/>
          </w:tcPr>
          <w:p w14:paraId="5432B6F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4.400,00</w:t>
            </w:r>
          </w:p>
        </w:tc>
        <w:tc>
          <w:tcPr>
            <w:tcW w:w="981" w:type="dxa"/>
            <w:hideMark/>
          </w:tcPr>
          <w:p w14:paraId="38A0E98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102CDAA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23CD325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12117FF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4465DA7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127B4E5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1F7844A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63EEA29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54E0789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427EE464" w14:textId="77777777" w:rsidR="00194233" w:rsidRPr="00194233" w:rsidRDefault="00194233" w:rsidP="00194233">
            <w:pPr>
              <w:jc w:val="both"/>
              <w:rPr>
                <w:rFonts w:ascii="Times New Roman" w:hAnsi="Times New Roman" w:cs="Times New Roman"/>
                <w:sz w:val="20"/>
                <w:szCs w:val="20"/>
              </w:rPr>
            </w:pPr>
          </w:p>
        </w:tc>
      </w:tr>
      <w:tr w:rsidR="00194233" w:rsidRPr="00194233" w14:paraId="045C0A8E" w14:textId="77777777" w:rsidTr="000A5843">
        <w:trPr>
          <w:trHeight w:val="2100"/>
        </w:trPr>
        <w:tc>
          <w:tcPr>
            <w:tcW w:w="615" w:type="dxa"/>
            <w:noWrap/>
            <w:hideMark/>
          </w:tcPr>
          <w:p w14:paraId="133A043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lastRenderedPageBreak/>
              <w:t>0004</w:t>
            </w:r>
          </w:p>
        </w:tc>
        <w:tc>
          <w:tcPr>
            <w:tcW w:w="1041" w:type="dxa"/>
            <w:noWrap/>
            <w:hideMark/>
          </w:tcPr>
          <w:p w14:paraId="33C00BC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4/24</w:t>
            </w:r>
          </w:p>
        </w:tc>
        <w:tc>
          <w:tcPr>
            <w:tcW w:w="981" w:type="dxa"/>
            <w:hideMark/>
          </w:tcPr>
          <w:p w14:paraId="699045F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5ED9779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digitalizacija javne uprave (transparentnost) u sklopu projekta "Pametna i održiva rješenja na području Općine Šodolovci"</w:t>
            </w:r>
          </w:p>
        </w:tc>
        <w:tc>
          <w:tcPr>
            <w:tcW w:w="763" w:type="dxa"/>
            <w:hideMark/>
          </w:tcPr>
          <w:p w14:paraId="57CE9C2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Usluge</w:t>
            </w:r>
          </w:p>
        </w:tc>
        <w:tc>
          <w:tcPr>
            <w:tcW w:w="1142" w:type="dxa"/>
            <w:hideMark/>
          </w:tcPr>
          <w:p w14:paraId="2C4A318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72212000 - Usluge programiranja aplikacijske podrške</w:t>
            </w:r>
          </w:p>
        </w:tc>
        <w:tc>
          <w:tcPr>
            <w:tcW w:w="1067" w:type="dxa"/>
            <w:hideMark/>
          </w:tcPr>
          <w:p w14:paraId="355AF75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23.440,00</w:t>
            </w:r>
          </w:p>
        </w:tc>
        <w:tc>
          <w:tcPr>
            <w:tcW w:w="981" w:type="dxa"/>
            <w:hideMark/>
          </w:tcPr>
          <w:p w14:paraId="7DCE87C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773C0E0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55F3CF1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055C21B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3A85143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1E661D9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4E89CA8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172B580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74DC430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4105535E" w14:textId="77777777" w:rsidR="00194233" w:rsidRPr="00194233" w:rsidRDefault="00194233" w:rsidP="00194233">
            <w:pPr>
              <w:jc w:val="both"/>
              <w:rPr>
                <w:rFonts w:ascii="Times New Roman" w:hAnsi="Times New Roman" w:cs="Times New Roman"/>
                <w:sz w:val="20"/>
                <w:szCs w:val="20"/>
              </w:rPr>
            </w:pPr>
          </w:p>
        </w:tc>
      </w:tr>
      <w:tr w:rsidR="00194233" w:rsidRPr="00194233" w14:paraId="01280293" w14:textId="77777777" w:rsidTr="000A5843">
        <w:trPr>
          <w:trHeight w:val="1500"/>
        </w:trPr>
        <w:tc>
          <w:tcPr>
            <w:tcW w:w="615" w:type="dxa"/>
            <w:noWrap/>
            <w:hideMark/>
          </w:tcPr>
          <w:p w14:paraId="5A0D8F0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0005</w:t>
            </w:r>
          </w:p>
        </w:tc>
        <w:tc>
          <w:tcPr>
            <w:tcW w:w="1041" w:type="dxa"/>
            <w:noWrap/>
            <w:hideMark/>
          </w:tcPr>
          <w:p w14:paraId="5535B8A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5/24</w:t>
            </w:r>
          </w:p>
        </w:tc>
        <w:tc>
          <w:tcPr>
            <w:tcW w:w="981" w:type="dxa"/>
            <w:hideMark/>
          </w:tcPr>
          <w:p w14:paraId="08FA54E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0697370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xml:space="preserve">nabava </w:t>
            </w:r>
            <w:proofErr w:type="spellStart"/>
            <w:r w:rsidRPr="00194233">
              <w:rPr>
                <w:rFonts w:ascii="Times New Roman" w:hAnsi="Times New Roman" w:cs="Times New Roman"/>
                <w:sz w:val="20"/>
                <w:szCs w:val="20"/>
              </w:rPr>
              <w:t>biciklova</w:t>
            </w:r>
            <w:proofErr w:type="spellEnd"/>
            <w:r w:rsidRPr="00194233">
              <w:rPr>
                <w:rFonts w:ascii="Times New Roman" w:hAnsi="Times New Roman" w:cs="Times New Roman"/>
                <w:sz w:val="20"/>
                <w:szCs w:val="20"/>
              </w:rPr>
              <w:t xml:space="preserve"> u  sklopu projekta "Pametna i održiva rješenja na području Općine Šodolovci"</w:t>
            </w:r>
          </w:p>
        </w:tc>
        <w:tc>
          <w:tcPr>
            <w:tcW w:w="763" w:type="dxa"/>
            <w:hideMark/>
          </w:tcPr>
          <w:p w14:paraId="7225A6C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Robe</w:t>
            </w:r>
          </w:p>
        </w:tc>
        <w:tc>
          <w:tcPr>
            <w:tcW w:w="1142" w:type="dxa"/>
            <w:hideMark/>
          </w:tcPr>
          <w:p w14:paraId="297B3D5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34430000 - Bicikli</w:t>
            </w:r>
          </w:p>
        </w:tc>
        <w:tc>
          <w:tcPr>
            <w:tcW w:w="1067" w:type="dxa"/>
            <w:hideMark/>
          </w:tcPr>
          <w:p w14:paraId="77EC01F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17.500,00</w:t>
            </w:r>
          </w:p>
        </w:tc>
        <w:tc>
          <w:tcPr>
            <w:tcW w:w="981" w:type="dxa"/>
            <w:hideMark/>
          </w:tcPr>
          <w:p w14:paraId="34158EF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3A1A995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2979388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2A7A8D6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3A8F73A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2C5468D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3D47E40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0A033F5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39A227A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1CD70D5A" w14:textId="77777777" w:rsidR="00194233" w:rsidRPr="00194233" w:rsidRDefault="00194233" w:rsidP="00194233">
            <w:pPr>
              <w:jc w:val="both"/>
              <w:rPr>
                <w:rFonts w:ascii="Times New Roman" w:hAnsi="Times New Roman" w:cs="Times New Roman"/>
                <w:sz w:val="20"/>
                <w:szCs w:val="20"/>
              </w:rPr>
            </w:pPr>
          </w:p>
        </w:tc>
      </w:tr>
      <w:tr w:rsidR="00194233" w:rsidRPr="00194233" w14:paraId="71E2E95D" w14:textId="77777777" w:rsidTr="000A5843">
        <w:trPr>
          <w:trHeight w:val="900"/>
        </w:trPr>
        <w:tc>
          <w:tcPr>
            <w:tcW w:w="615" w:type="dxa"/>
            <w:noWrap/>
            <w:hideMark/>
          </w:tcPr>
          <w:p w14:paraId="76F782D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0006</w:t>
            </w:r>
          </w:p>
        </w:tc>
        <w:tc>
          <w:tcPr>
            <w:tcW w:w="1041" w:type="dxa"/>
            <w:noWrap/>
            <w:hideMark/>
          </w:tcPr>
          <w:p w14:paraId="1062555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6/24</w:t>
            </w:r>
          </w:p>
        </w:tc>
        <w:tc>
          <w:tcPr>
            <w:tcW w:w="981" w:type="dxa"/>
            <w:hideMark/>
          </w:tcPr>
          <w:p w14:paraId="277169B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44F23DC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opskrba električnom energijom</w:t>
            </w:r>
          </w:p>
        </w:tc>
        <w:tc>
          <w:tcPr>
            <w:tcW w:w="763" w:type="dxa"/>
            <w:hideMark/>
          </w:tcPr>
          <w:p w14:paraId="1C396F3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Robe</w:t>
            </w:r>
          </w:p>
        </w:tc>
        <w:tc>
          <w:tcPr>
            <w:tcW w:w="1142" w:type="dxa"/>
            <w:hideMark/>
          </w:tcPr>
          <w:p w14:paraId="626B412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09310000 - Električna energija</w:t>
            </w:r>
          </w:p>
        </w:tc>
        <w:tc>
          <w:tcPr>
            <w:tcW w:w="1067" w:type="dxa"/>
            <w:hideMark/>
          </w:tcPr>
          <w:p w14:paraId="47AE6DC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25.600,00</w:t>
            </w:r>
          </w:p>
        </w:tc>
        <w:tc>
          <w:tcPr>
            <w:tcW w:w="981" w:type="dxa"/>
            <w:hideMark/>
          </w:tcPr>
          <w:p w14:paraId="09B6162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297CAC1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2EE3952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6BDCB62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0D43F11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02850F2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45A2C7B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10D4D06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4F4C329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393CF07E" w14:textId="77777777" w:rsidR="00194233" w:rsidRPr="00194233" w:rsidRDefault="00194233" w:rsidP="00194233">
            <w:pPr>
              <w:jc w:val="both"/>
              <w:rPr>
                <w:rFonts w:ascii="Times New Roman" w:hAnsi="Times New Roman" w:cs="Times New Roman"/>
                <w:sz w:val="20"/>
                <w:szCs w:val="20"/>
              </w:rPr>
            </w:pPr>
          </w:p>
        </w:tc>
      </w:tr>
      <w:tr w:rsidR="00194233" w:rsidRPr="00194233" w14:paraId="0BC39F08" w14:textId="77777777" w:rsidTr="000A5843">
        <w:trPr>
          <w:trHeight w:val="1500"/>
        </w:trPr>
        <w:tc>
          <w:tcPr>
            <w:tcW w:w="615" w:type="dxa"/>
            <w:noWrap/>
            <w:hideMark/>
          </w:tcPr>
          <w:p w14:paraId="291F7B9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0007</w:t>
            </w:r>
          </w:p>
        </w:tc>
        <w:tc>
          <w:tcPr>
            <w:tcW w:w="1041" w:type="dxa"/>
            <w:noWrap/>
            <w:hideMark/>
          </w:tcPr>
          <w:p w14:paraId="37D50B6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7/24</w:t>
            </w:r>
          </w:p>
        </w:tc>
        <w:tc>
          <w:tcPr>
            <w:tcW w:w="981" w:type="dxa"/>
            <w:hideMark/>
          </w:tcPr>
          <w:p w14:paraId="0324179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1AA997C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održavanje javne rasvjete</w:t>
            </w:r>
          </w:p>
        </w:tc>
        <w:tc>
          <w:tcPr>
            <w:tcW w:w="763" w:type="dxa"/>
            <w:hideMark/>
          </w:tcPr>
          <w:p w14:paraId="77318A2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Usluge</w:t>
            </w:r>
          </w:p>
        </w:tc>
        <w:tc>
          <w:tcPr>
            <w:tcW w:w="1142" w:type="dxa"/>
            <w:hideMark/>
          </w:tcPr>
          <w:p w14:paraId="428E2CF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50232100 - Usluge održavanja ulične rasvjete</w:t>
            </w:r>
          </w:p>
        </w:tc>
        <w:tc>
          <w:tcPr>
            <w:tcW w:w="1067" w:type="dxa"/>
            <w:hideMark/>
          </w:tcPr>
          <w:p w14:paraId="635F290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14.000,00</w:t>
            </w:r>
          </w:p>
        </w:tc>
        <w:tc>
          <w:tcPr>
            <w:tcW w:w="981" w:type="dxa"/>
            <w:hideMark/>
          </w:tcPr>
          <w:p w14:paraId="54B6386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6D9EA41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7A0A6DB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7D209B8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66FBD9A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66DA5B8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61F6EF4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5947A7A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2CF7987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31A11587" w14:textId="77777777" w:rsidR="00194233" w:rsidRPr="00194233" w:rsidRDefault="00194233" w:rsidP="00194233">
            <w:pPr>
              <w:jc w:val="both"/>
              <w:rPr>
                <w:rFonts w:ascii="Times New Roman" w:hAnsi="Times New Roman" w:cs="Times New Roman"/>
                <w:sz w:val="20"/>
                <w:szCs w:val="20"/>
              </w:rPr>
            </w:pPr>
          </w:p>
        </w:tc>
      </w:tr>
      <w:tr w:rsidR="00194233" w:rsidRPr="00194233" w14:paraId="10BB058A" w14:textId="77777777" w:rsidTr="000A5843">
        <w:trPr>
          <w:trHeight w:val="900"/>
        </w:trPr>
        <w:tc>
          <w:tcPr>
            <w:tcW w:w="615" w:type="dxa"/>
            <w:noWrap/>
            <w:hideMark/>
          </w:tcPr>
          <w:p w14:paraId="6AB8B83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0008</w:t>
            </w:r>
          </w:p>
        </w:tc>
        <w:tc>
          <w:tcPr>
            <w:tcW w:w="1041" w:type="dxa"/>
            <w:noWrap/>
            <w:hideMark/>
          </w:tcPr>
          <w:p w14:paraId="4B800CA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8/24</w:t>
            </w:r>
          </w:p>
        </w:tc>
        <w:tc>
          <w:tcPr>
            <w:tcW w:w="981" w:type="dxa"/>
            <w:hideMark/>
          </w:tcPr>
          <w:p w14:paraId="0A72CB2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70E922A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zbrinjavanje pasa lutalica</w:t>
            </w:r>
          </w:p>
        </w:tc>
        <w:tc>
          <w:tcPr>
            <w:tcW w:w="763" w:type="dxa"/>
            <w:hideMark/>
          </w:tcPr>
          <w:p w14:paraId="3AE398C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Usluge</w:t>
            </w:r>
          </w:p>
        </w:tc>
        <w:tc>
          <w:tcPr>
            <w:tcW w:w="1142" w:type="dxa"/>
            <w:hideMark/>
          </w:tcPr>
          <w:p w14:paraId="48687C4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85200000 - Veterinarske usluge</w:t>
            </w:r>
          </w:p>
        </w:tc>
        <w:tc>
          <w:tcPr>
            <w:tcW w:w="1067" w:type="dxa"/>
            <w:hideMark/>
          </w:tcPr>
          <w:p w14:paraId="6B74B14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21.600,00</w:t>
            </w:r>
          </w:p>
        </w:tc>
        <w:tc>
          <w:tcPr>
            <w:tcW w:w="981" w:type="dxa"/>
            <w:hideMark/>
          </w:tcPr>
          <w:p w14:paraId="76C1791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7750074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543516F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13BF2DF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2854337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4146BC3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51B0347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6FDAB8C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34EFF04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73E0C38E" w14:textId="77777777" w:rsidR="00194233" w:rsidRPr="00194233" w:rsidRDefault="00194233" w:rsidP="00194233">
            <w:pPr>
              <w:jc w:val="both"/>
              <w:rPr>
                <w:rFonts w:ascii="Times New Roman" w:hAnsi="Times New Roman" w:cs="Times New Roman"/>
                <w:sz w:val="20"/>
                <w:szCs w:val="20"/>
              </w:rPr>
            </w:pPr>
          </w:p>
        </w:tc>
      </w:tr>
      <w:tr w:rsidR="00194233" w:rsidRPr="00194233" w14:paraId="05C3174D" w14:textId="77777777" w:rsidTr="000A5843">
        <w:trPr>
          <w:trHeight w:val="1800"/>
        </w:trPr>
        <w:tc>
          <w:tcPr>
            <w:tcW w:w="615" w:type="dxa"/>
            <w:noWrap/>
            <w:hideMark/>
          </w:tcPr>
          <w:p w14:paraId="71D048C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lastRenderedPageBreak/>
              <w:t>0009</w:t>
            </w:r>
          </w:p>
        </w:tc>
        <w:tc>
          <w:tcPr>
            <w:tcW w:w="1041" w:type="dxa"/>
            <w:noWrap/>
            <w:hideMark/>
          </w:tcPr>
          <w:p w14:paraId="5E85361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9/24</w:t>
            </w:r>
          </w:p>
        </w:tc>
        <w:tc>
          <w:tcPr>
            <w:tcW w:w="981" w:type="dxa"/>
            <w:hideMark/>
          </w:tcPr>
          <w:p w14:paraId="3777E52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Zakon o javnoj nabavi</w:t>
            </w:r>
          </w:p>
        </w:tc>
        <w:tc>
          <w:tcPr>
            <w:tcW w:w="1276" w:type="dxa"/>
            <w:hideMark/>
          </w:tcPr>
          <w:p w14:paraId="0D9E946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održavanje javnih zelenih površina</w:t>
            </w:r>
          </w:p>
        </w:tc>
        <w:tc>
          <w:tcPr>
            <w:tcW w:w="763" w:type="dxa"/>
            <w:hideMark/>
          </w:tcPr>
          <w:p w14:paraId="17B03D1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Usluge</w:t>
            </w:r>
          </w:p>
        </w:tc>
        <w:tc>
          <w:tcPr>
            <w:tcW w:w="1142" w:type="dxa"/>
            <w:hideMark/>
          </w:tcPr>
          <w:p w14:paraId="5F235C2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77310000 - Usluge sadnje i održavanja zelenih površina</w:t>
            </w:r>
          </w:p>
        </w:tc>
        <w:tc>
          <w:tcPr>
            <w:tcW w:w="1067" w:type="dxa"/>
            <w:hideMark/>
          </w:tcPr>
          <w:p w14:paraId="6A9295E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81.006,82</w:t>
            </w:r>
          </w:p>
        </w:tc>
        <w:tc>
          <w:tcPr>
            <w:tcW w:w="981" w:type="dxa"/>
            <w:hideMark/>
          </w:tcPr>
          <w:p w14:paraId="148EEF4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Nabava izuzeta od primjene ZJN</w:t>
            </w:r>
          </w:p>
        </w:tc>
        <w:tc>
          <w:tcPr>
            <w:tcW w:w="902" w:type="dxa"/>
            <w:hideMark/>
          </w:tcPr>
          <w:p w14:paraId="4A7D6D0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48CB716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77" w:type="dxa"/>
            <w:hideMark/>
          </w:tcPr>
          <w:p w14:paraId="3FCAD63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638996C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30697DF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1. kvartal</w:t>
            </w:r>
          </w:p>
        </w:tc>
        <w:tc>
          <w:tcPr>
            <w:tcW w:w="877" w:type="dxa"/>
            <w:hideMark/>
          </w:tcPr>
          <w:p w14:paraId="5A11953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12 mjeseci</w:t>
            </w:r>
          </w:p>
        </w:tc>
        <w:tc>
          <w:tcPr>
            <w:tcW w:w="868" w:type="dxa"/>
            <w:hideMark/>
          </w:tcPr>
          <w:p w14:paraId="6F9632D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7028AC4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63671CA7" w14:textId="77777777" w:rsidR="00194233" w:rsidRPr="00194233" w:rsidRDefault="00194233" w:rsidP="00194233">
            <w:pPr>
              <w:jc w:val="both"/>
              <w:rPr>
                <w:rFonts w:ascii="Times New Roman" w:hAnsi="Times New Roman" w:cs="Times New Roman"/>
                <w:sz w:val="20"/>
                <w:szCs w:val="20"/>
              </w:rPr>
            </w:pPr>
          </w:p>
        </w:tc>
      </w:tr>
      <w:tr w:rsidR="00194233" w:rsidRPr="00194233" w14:paraId="4C91ED03" w14:textId="77777777" w:rsidTr="000A5843">
        <w:trPr>
          <w:trHeight w:val="1200"/>
        </w:trPr>
        <w:tc>
          <w:tcPr>
            <w:tcW w:w="615" w:type="dxa"/>
            <w:noWrap/>
            <w:hideMark/>
          </w:tcPr>
          <w:p w14:paraId="2861964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0010</w:t>
            </w:r>
          </w:p>
        </w:tc>
        <w:tc>
          <w:tcPr>
            <w:tcW w:w="1041" w:type="dxa"/>
            <w:noWrap/>
            <w:hideMark/>
          </w:tcPr>
          <w:p w14:paraId="42CEE93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10/24</w:t>
            </w:r>
          </w:p>
        </w:tc>
        <w:tc>
          <w:tcPr>
            <w:tcW w:w="981" w:type="dxa"/>
            <w:hideMark/>
          </w:tcPr>
          <w:p w14:paraId="16D5275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0A52F7F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nabava dječjih igrala</w:t>
            </w:r>
          </w:p>
        </w:tc>
        <w:tc>
          <w:tcPr>
            <w:tcW w:w="763" w:type="dxa"/>
            <w:hideMark/>
          </w:tcPr>
          <w:p w14:paraId="2BFFA3E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Robe</w:t>
            </w:r>
          </w:p>
        </w:tc>
        <w:tc>
          <w:tcPr>
            <w:tcW w:w="1142" w:type="dxa"/>
            <w:hideMark/>
          </w:tcPr>
          <w:p w14:paraId="093EF73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37535200 - Oprema za dječja igrališta</w:t>
            </w:r>
          </w:p>
        </w:tc>
        <w:tc>
          <w:tcPr>
            <w:tcW w:w="1067" w:type="dxa"/>
            <w:hideMark/>
          </w:tcPr>
          <w:p w14:paraId="4F9D96F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6.755,00</w:t>
            </w:r>
          </w:p>
        </w:tc>
        <w:tc>
          <w:tcPr>
            <w:tcW w:w="981" w:type="dxa"/>
            <w:hideMark/>
          </w:tcPr>
          <w:p w14:paraId="6BB6951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5681A49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4694E33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58DCA59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23C8928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60AB141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1E2FCE7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2B117A7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5893CDA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3945F9EE" w14:textId="77777777" w:rsidR="00194233" w:rsidRPr="00194233" w:rsidRDefault="00194233" w:rsidP="00194233">
            <w:pPr>
              <w:jc w:val="both"/>
              <w:rPr>
                <w:rFonts w:ascii="Times New Roman" w:hAnsi="Times New Roman" w:cs="Times New Roman"/>
                <w:sz w:val="20"/>
                <w:szCs w:val="20"/>
              </w:rPr>
            </w:pPr>
          </w:p>
        </w:tc>
      </w:tr>
      <w:tr w:rsidR="00194233" w:rsidRPr="00194233" w14:paraId="11635551" w14:textId="77777777" w:rsidTr="000A5843">
        <w:trPr>
          <w:trHeight w:val="1200"/>
        </w:trPr>
        <w:tc>
          <w:tcPr>
            <w:tcW w:w="615" w:type="dxa"/>
            <w:noWrap/>
            <w:hideMark/>
          </w:tcPr>
          <w:p w14:paraId="153E65D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0011</w:t>
            </w:r>
          </w:p>
        </w:tc>
        <w:tc>
          <w:tcPr>
            <w:tcW w:w="1041" w:type="dxa"/>
            <w:noWrap/>
            <w:hideMark/>
          </w:tcPr>
          <w:p w14:paraId="15D64D4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11/24</w:t>
            </w:r>
          </w:p>
        </w:tc>
        <w:tc>
          <w:tcPr>
            <w:tcW w:w="981" w:type="dxa"/>
            <w:hideMark/>
          </w:tcPr>
          <w:p w14:paraId="595EE0D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Zakon o javnoj nabavi</w:t>
            </w:r>
          </w:p>
        </w:tc>
        <w:tc>
          <w:tcPr>
            <w:tcW w:w="1276" w:type="dxa"/>
            <w:hideMark/>
          </w:tcPr>
          <w:p w14:paraId="27E4D90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održavanje groblja</w:t>
            </w:r>
          </w:p>
        </w:tc>
        <w:tc>
          <w:tcPr>
            <w:tcW w:w="763" w:type="dxa"/>
            <w:hideMark/>
          </w:tcPr>
          <w:p w14:paraId="116770A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Usluge</w:t>
            </w:r>
          </w:p>
        </w:tc>
        <w:tc>
          <w:tcPr>
            <w:tcW w:w="1142" w:type="dxa"/>
            <w:hideMark/>
          </w:tcPr>
          <w:p w14:paraId="4858D76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98371111 - Usluge održavanja groblja</w:t>
            </w:r>
          </w:p>
        </w:tc>
        <w:tc>
          <w:tcPr>
            <w:tcW w:w="1067" w:type="dxa"/>
            <w:hideMark/>
          </w:tcPr>
          <w:p w14:paraId="134D9C5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39.479,16</w:t>
            </w:r>
          </w:p>
        </w:tc>
        <w:tc>
          <w:tcPr>
            <w:tcW w:w="981" w:type="dxa"/>
            <w:hideMark/>
          </w:tcPr>
          <w:p w14:paraId="23734F0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Nabava izuzeta od primjene ZJN</w:t>
            </w:r>
          </w:p>
        </w:tc>
        <w:tc>
          <w:tcPr>
            <w:tcW w:w="902" w:type="dxa"/>
            <w:hideMark/>
          </w:tcPr>
          <w:p w14:paraId="19AAC94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47F99D6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77" w:type="dxa"/>
            <w:hideMark/>
          </w:tcPr>
          <w:p w14:paraId="4E18AA7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234FC76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46A2B60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1. kvartal</w:t>
            </w:r>
          </w:p>
        </w:tc>
        <w:tc>
          <w:tcPr>
            <w:tcW w:w="877" w:type="dxa"/>
            <w:hideMark/>
          </w:tcPr>
          <w:p w14:paraId="6B2D258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12 mjeseci</w:t>
            </w:r>
          </w:p>
        </w:tc>
        <w:tc>
          <w:tcPr>
            <w:tcW w:w="868" w:type="dxa"/>
            <w:hideMark/>
          </w:tcPr>
          <w:p w14:paraId="3E0635E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0F4E30F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45BA267D" w14:textId="77777777" w:rsidR="00194233" w:rsidRPr="00194233" w:rsidRDefault="00194233" w:rsidP="00194233">
            <w:pPr>
              <w:jc w:val="both"/>
              <w:rPr>
                <w:rFonts w:ascii="Times New Roman" w:hAnsi="Times New Roman" w:cs="Times New Roman"/>
                <w:sz w:val="20"/>
                <w:szCs w:val="20"/>
              </w:rPr>
            </w:pPr>
          </w:p>
        </w:tc>
      </w:tr>
      <w:tr w:rsidR="00194233" w:rsidRPr="00194233" w14:paraId="64811BB2" w14:textId="77777777" w:rsidTr="000A5843">
        <w:trPr>
          <w:trHeight w:val="1200"/>
        </w:trPr>
        <w:tc>
          <w:tcPr>
            <w:tcW w:w="615" w:type="dxa"/>
            <w:noWrap/>
            <w:hideMark/>
          </w:tcPr>
          <w:p w14:paraId="2ACCB7F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0012</w:t>
            </w:r>
          </w:p>
        </w:tc>
        <w:tc>
          <w:tcPr>
            <w:tcW w:w="1041" w:type="dxa"/>
            <w:noWrap/>
            <w:hideMark/>
          </w:tcPr>
          <w:p w14:paraId="0ABACA7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12/24</w:t>
            </w:r>
          </w:p>
        </w:tc>
        <w:tc>
          <w:tcPr>
            <w:tcW w:w="981" w:type="dxa"/>
            <w:hideMark/>
          </w:tcPr>
          <w:p w14:paraId="3AF5E62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068A9B5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održavanje autobusnih stajališta</w:t>
            </w:r>
          </w:p>
        </w:tc>
        <w:tc>
          <w:tcPr>
            <w:tcW w:w="763" w:type="dxa"/>
            <w:hideMark/>
          </w:tcPr>
          <w:p w14:paraId="0E753AA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Radovi</w:t>
            </w:r>
          </w:p>
        </w:tc>
        <w:tc>
          <w:tcPr>
            <w:tcW w:w="1142" w:type="dxa"/>
            <w:hideMark/>
          </w:tcPr>
          <w:p w14:paraId="42581CC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45454000 - Radovi na rekonstrukciji</w:t>
            </w:r>
          </w:p>
        </w:tc>
        <w:tc>
          <w:tcPr>
            <w:tcW w:w="1067" w:type="dxa"/>
            <w:hideMark/>
          </w:tcPr>
          <w:p w14:paraId="49546DF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5.312,00</w:t>
            </w:r>
          </w:p>
        </w:tc>
        <w:tc>
          <w:tcPr>
            <w:tcW w:w="981" w:type="dxa"/>
            <w:hideMark/>
          </w:tcPr>
          <w:p w14:paraId="470B394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14A13A8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084E14F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3686569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5AB4AE0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608628B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15D43E2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0A616A4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56373F9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20908D15" w14:textId="77777777" w:rsidR="00194233" w:rsidRPr="00194233" w:rsidRDefault="00194233" w:rsidP="00194233">
            <w:pPr>
              <w:jc w:val="both"/>
              <w:rPr>
                <w:rFonts w:ascii="Times New Roman" w:hAnsi="Times New Roman" w:cs="Times New Roman"/>
                <w:sz w:val="20"/>
                <w:szCs w:val="20"/>
              </w:rPr>
            </w:pPr>
          </w:p>
        </w:tc>
      </w:tr>
      <w:tr w:rsidR="00194233" w:rsidRPr="00194233" w14:paraId="6728B9D2" w14:textId="77777777" w:rsidTr="000A5843">
        <w:trPr>
          <w:trHeight w:val="2700"/>
        </w:trPr>
        <w:tc>
          <w:tcPr>
            <w:tcW w:w="615" w:type="dxa"/>
            <w:noWrap/>
            <w:hideMark/>
          </w:tcPr>
          <w:p w14:paraId="481056E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0013</w:t>
            </w:r>
          </w:p>
        </w:tc>
        <w:tc>
          <w:tcPr>
            <w:tcW w:w="1041" w:type="dxa"/>
            <w:noWrap/>
            <w:hideMark/>
          </w:tcPr>
          <w:p w14:paraId="35E3A51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13/24</w:t>
            </w:r>
          </w:p>
        </w:tc>
        <w:tc>
          <w:tcPr>
            <w:tcW w:w="981" w:type="dxa"/>
            <w:hideMark/>
          </w:tcPr>
          <w:p w14:paraId="7940C81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4548A2F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održavanje nerazvrstanih cesta</w:t>
            </w:r>
          </w:p>
        </w:tc>
        <w:tc>
          <w:tcPr>
            <w:tcW w:w="763" w:type="dxa"/>
            <w:hideMark/>
          </w:tcPr>
          <w:p w14:paraId="0EA1001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Usluge</w:t>
            </w:r>
          </w:p>
        </w:tc>
        <w:tc>
          <w:tcPr>
            <w:tcW w:w="1142" w:type="dxa"/>
            <w:hideMark/>
          </w:tcPr>
          <w:p w14:paraId="518DB08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50230000 - Usluge popravaka, održavanja i srodne usluge vezane za ceste i druge pogone</w:t>
            </w:r>
          </w:p>
        </w:tc>
        <w:tc>
          <w:tcPr>
            <w:tcW w:w="1067" w:type="dxa"/>
            <w:hideMark/>
          </w:tcPr>
          <w:p w14:paraId="43B9DEA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5.600,00</w:t>
            </w:r>
          </w:p>
        </w:tc>
        <w:tc>
          <w:tcPr>
            <w:tcW w:w="981" w:type="dxa"/>
            <w:hideMark/>
          </w:tcPr>
          <w:p w14:paraId="4CA025B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36D4481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08DE1C9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4BFC2B0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240B27F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5B08538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6979D32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01A6B9A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742D8C9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12768067" w14:textId="77777777" w:rsidR="00194233" w:rsidRPr="00194233" w:rsidRDefault="00194233" w:rsidP="00194233">
            <w:pPr>
              <w:jc w:val="both"/>
              <w:rPr>
                <w:rFonts w:ascii="Times New Roman" w:hAnsi="Times New Roman" w:cs="Times New Roman"/>
                <w:sz w:val="20"/>
                <w:szCs w:val="20"/>
              </w:rPr>
            </w:pPr>
          </w:p>
        </w:tc>
      </w:tr>
      <w:tr w:rsidR="00194233" w:rsidRPr="00194233" w14:paraId="3DBF4ECC" w14:textId="77777777" w:rsidTr="000A5843">
        <w:trPr>
          <w:trHeight w:val="1800"/>
        </w:trPr>
        <w:tc>
          <w:tcPr>
            <w:tcW w:w="615" w:type="dxa"/>
            <w:noWrap/>
            <w:hideMark/>
          </w:tcPr>
          <w:p w14:paraId="206D954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lastRenderedPageBreak/>
              <w:t>0014</w:t>
            </w:r>
          </w:p>
        </w:tc>
        <w:tc>
          <w:tcPr>
            <w:tcW w:w="1041" w:type="dxa"/>
            <w:noWrap/>
            <w:hideMark/>
          </w:tcPr>
          <w:p w14:paraId="2705163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14/24</w:t>
            </w:r>
          </w:p>
        </w:tc>
        <w:tc>
          <w:tcPr>
            <w:tcW w:w="981" w:type="dxa"/>
            <w:hideMark/>
          </w:tcPr>
          <w:p w14:paraId="0932301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656CDD9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uređenje kanalske mreže</w:t>
            </w:r>
          </w:p>
        </w:tc>
        <w:tc>
          <w:tcPr>
            <w:tcW w:w="763" w:type="dxa"/>
            <w:hideMark/>
          </w:tcPr>
          <w:p w14:paraId="1C7CE86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Radovi</w:t>
            </w:r>
          </w:p>
        </w:tc>
        <w:tc>
          <w:tcPr>
            <w:tcW w:w="1142" w:type="dxa"/>
            <w:hideMark/>
          </w:tcPr>
          <w:p w14:paraId="7EEBAFD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45247112 - Građevinski radovi na kanalima za odvodnjavanje</w:t>
            </w:r>
          </w:p>
        </w:tc>
        <w:tc>
          <w:tcPr>
            <w:tcW w:w="1067" w:type="dxa"/>
            <w:hideMark/>
          </w:tcPr>
          <w:p w14:paraId="32C6E7A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12.016,00</w:t>
            </w:r>
          </w:p>
        </w:tc>
        <w:tc>
          <w:tcPr>
            <w:tcW w:w="981" w:type="dxa"/>
            <w:hideMark/>
          </w:tcPr>
          <w:p w14:paraId="13B21CB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3304FFB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61D2B16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6AED60F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2FACB5D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0FC8230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0BF40F3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2CF99F9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7F6CCE3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0C308DDF" w14:textId="77777777" w:rsidR="00194233" w:rsidRPr="00194233" w:rsidRDefault="00194233" w:rsidP="00194233">
            <w:pPr>
              <w:jc w:val="both"/>
              <w:rPr>
                <w:rFonts w:ascii="Times New Roman" w:hAnsi="Times New Roman" w:cs="Times New Roman"/>
                <w:sz w:val="20"/>
                <w:szCs w:val="20"/>
              </w:rPr>
            </w:pPr>
          </w:p>
        </w:tc>
      </w:tr>
      <w:tr w:rsidR="00194233" w:rsidRPr="00194233" w14:paraId="53D84D1E" w14:textId="77777777" w:rsidTr="000A5843">
        <w:trPr>
          <w:trHeight w:val="900"/>
        </w:trPr>
        <w:tc>
          <w:tcPr>
            <w:tcW w:w="615" w:type="dxa"/>
            <w:noWrap/>
            <w:hideMark/>
          </w:tcPr>
          <w:p w14:paraId="6F3EB71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0015</w:t>
            </w:r>
          </w:p>
        </w:tc>
        <w:tc>
          <w:tcPr>
            <w:tcW w:w="1041" w:type="dxa"/>
            <w:noWrap/>
            <w:hideMark/>
          </w:tcPr>
          <w:p w14:paraId="54028BB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15/24</w:t>
            </w:r>
          </w:p>
        </w:tc>
        <w:tc>
          <w:tcPr>
            <w:tcW w:w="981" w:type="dxa"/>
            <w:hideMark/>
          </w:tcPr>
          <w:p w14:paraId="00B6419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6AFF4FD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xml:space="preserve">usluga deratizacije </w:t>
            </w:r>
          </w:p>
        </w:tc>
        <w:tc>
          <w:tcPr>
            <w:tcW w:w="763" w:type="dxa"/>
            <w:hideMark/>
          </w:tcPr>
          <w:p w14:paraId="5FA5D87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Usluge</w:t>
            </w:r>
          </w:p>
        </w:tc>
        <w:tc>
          <w:tcPr>
            <w:tcW w:w="1142" w:type="dxa"/>
            <w:hideMark/>
          </w:tcPr>
          <w:p w14:paraId="786E6D5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90923000 - Usluge deratizacije</w:t>
            </w:r>
          </w:p>
        </w:tc>
        <w:tc>
          <w:tcPr>
            <w:tcW w:w="1067" w:type="dxa"/>
            <w:hideMark/>
          </w:tcPr>
          <w:p w14:paraId="3F65F5E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5.125,22</w:t>
            </w:r>
          </w:p>
        </w:tc>
        <w:tc>
          <w:tcPr>
            <w:tcW w:w="981" w:type="dxa"/>
            <w:hideMark/>
          </w:tcPr>
          <w:p w14:paraId="4597817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604DED2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288F928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26F47EE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0CB589E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2B7789C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23EC851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43BB4E6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03BB86F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4C36228D" w14:textId="77777777" w:rsidR="00194233" w:rsidRPr="00194233" w:rsidRDefault="00194233" w:rsidP="00194233">
            <w:pPr>
              <w:jc w:val="both"/>
              <w:rPr>
                <w:rFonts w:ascii="Times New Roman" w:hAnsi="Times New Roman" w:cs="Times New Roman"/>
                <w:sz w:val="20"/>
                <w:szCs w:val="20"/>
              </w:rPr>
            </w:pPr>
          </w:p>
        </w:tc>
      </w:tr>
      <w:tr w:rsidR="00194233" w:rsidRPr="00194233" w14:paraId="706F48EF" w14:textId="77777777" w:rsidTr="000A5843">
        <w:trPr>
          <w:trHeight w:val="1500"/>
        </w:trPr>
        <w:tc>
          <w:tcPr>
            <w:tcW w:w="615" w:type="dxa"/>
            <w:noWrap/>
            <w:hideMark/>
          </w:tcPr>
          <w:p w14:paraId="2C13663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0016</w:t>
            </w:r>
          </w:p>
        </w:tc>
        <w:tc>
          <w:tcPr>
            <w:tcW w:w="1041" w:type="dxa"/>
            <w:noWrap/>
            <w:hideMark/>
          </w:tcPr>
          <w:p w14:paraId="7F444E0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16/24</w:t>
            </w:r>
          </w:p>
        </w:tc>
        <w:tc>
          <w:tcPr>
            <w:tcW w:w="981" w:type="dxa"/>
            <w:hideMark/>
          </w:tcPr>
          <w:p w14:paraId="7A722F6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099203C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usluga dezinsekcije</w:t>
            </w:r>
          </w:p>
        </w:tc>
        <w:tc>
          <w:tcPr>
            <w:tcW w:w="763" w:type="dxa"/>
            <w:hideMark/>
          </w:tcPr>
          <w:p w14:paraId="41A8808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Usluge</w:t>
            </w:r>
          </w:p>
        </w:tc>
        <w:tc>
          <w:tcPr>
            <w:tcW w:w="1142" w:type="dxa"/>
            <w:hideMark/>
          </w:tcPr>
          <w:p w14:paraId="78587A1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90921000 - Usluge dezinfekcije i uništavanja štetočina</w:t>
            </w:r>
          </w:p>
        </w:tc>
        <w:tc>
          <w:tcPr>
            <w:tcW w:w="1067" w:type="dxa"/>
            <w:hideMark/>
          </w:tcPr>
          <w:p w14:paraId="7550882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13.600,00</w:t>
            </w:r>
          </w:p>
        </w:tc>
        <w:tc>
          <w:tcPr>
            <w:tcW w:w="981" w:type="dxa"/>
            <w:hideMark/>
          </w:tcPr>
          <w:p w14:paraId="2D849BE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535EF03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7C3290B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3AE6F72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49A3727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1E6A67D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731F6B1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175B469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23AFD96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2C3460B8" w14:textId="77777777" w:rsidR="00194233" w:rsidRPr="00194233" w:rsidRDefault="00194233" w:rsidP="00194233">
            <w:pPr>
              <w:jc w:val="both"/>
              <w:rPr>
                <w:rFonts w:ascii="Times New Roman" w:hAnsi="Times New Roman" w:cs="Times New Roman"/>
                <w:sz w:val="20"/>
                <w:szCs w:val="20"/>
              </w:rPr>
            </w:pPr>
          </w:p>
        </w:tc>
      </w:tr>
      <w:tr w:rsidR="00194233" w:rsidRPr="00194233" w14:paraId="09CDC7CC" w14:textId="77777777" w:rsidTr="000A5843">
        <w:trPr>
          <w:trHeight w:val="900"/>
        </w:trPr>
        <w:tc>
          <w:tcPr>
            <w:tcW w:w="615" w:type="dxa"/>
            <w:noWrap/>
            <w:hideMark/>
          </w:tcPr>
          <w:p w14:paraId="784DEDB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0017</w:t>
            </w:r>
          </w:p>
        </w:tc>
        <w:tc>
          <w:tcPr>
            <w:tcW w:w="1041" w:type="dxa"/>
            <w:noWrap/>
            <w:hideMark/>
          </w:tcPr>
          <w:p w14:paraId="60A546B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17/24</w:t>
            </w:r>
          </w:p>
        </w:tc>
        <w:tc>
          <w:tcPr>
            <w:tcW w:w="981" w:type="dxa"/>
            <w:hideMark/>
          </w:tcPr>
          <w:p w14:paraId="3F97C8F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3D0521F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održavanje čistoće javnih površina</w:t>
            </w:r>
          </w:p>
        </w:tc>
        <w:tc>
          <w:tcPr>
            <w:tcW w:w="763" w:type="dxa"/>
            <w:hideMark/>
          </w:tcPr>
          <w:p w14:paraId="08F5CF9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Usluge</w:t>
            </w:r>
          </w:p>
        </w:tc>
        <w:tc>
          <w:tcPr>
            <w:tcW w:w="1142" w:type="dxa"/>
            <w:hideMark/>
          </w:tcPr>
          <w:p w14:paraId="59297DD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90910000 - Usluge čišćenja</w:t>
            </w:r>
          </w:p>
        </w:tc>
        <w:tc>
          <w:tcPr>
            <w:tcW w:w="1067" w:type="dxa"/>
            <w:hideMark/>
          </w:tcPr>
          <w:p w14:paraId="27CC89F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21.739,10</w:t>
            </w:r>
          </w:p>
        </w:tc>
        <w:tc>
          <w:tcPr>
            <w:tcW w:w="981" w:type="dxa"/>
            <w:hideMark/>
          </w:tcPr>
          <w:p w14:paraId="6CD6077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69EA7E8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6404264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0E3E597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08FA65D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0921095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53706FE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1B82B3B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0035141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0F4FF745" w14:textId="77777777" w:rsidR="00194233" w:rsidRPr="00194233" w:rsidRDefault="00194233" w:rsidP="00194233">
            <w:pPr>
              <w:jc w:val="both"/>
              <w:rPr>
                <w:rFonts w:ascii="Times New Roman" w:hAnsi="Times New Roman" w:cs="Times New Roman"/>
                <w:sz w:val="20"/>
                <w:szCs w:val="20"/>
              </w:rPr>
            </w:pPr>
          </w:p>
        </w:tc>
      </w:tr>
      <w:tr w:rsidR="00194233" w:rsidRPr="00194233" w14:paraId="461B2698" w14:textId="77777777" w:rsidTr="000A5843">
        <w:trPr>
          <w:trHeight w:val="1500"/>
        </w:trPr>
        <w:tc>
          <w:tcPr>
            <w:tcW w:w="615" w:type="dxa"/>
            <w:noWrap/>
            <w:hideMark/>
          </w:tcPr>
          <w:p w14:paraId="367681A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0018</w:t>
            </w:r>
          </w:p>
        </w:tc>
        <w:tc>
          <w:tcPr>
            <w:tcW w:w="1041" w:type="dxa"/>
            <w:noWrap/>
            <w:hideMark/>
          </w:tcPr>
          <w:p w14:paraId="7B58DDE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18/24</w:t>
            </w:r>
          </w:p>
        </w:tc>
        <w:tc>
          <w:tcPr>
            <w:tcW w:w="981" w:type="dxa"/>
            <w:hideMark/>
          </w:tcPr>
          <w:p w14:paraId="1B46E5F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09F08A1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xml:space="preserve">izgradnja pješačke staze od naselja Šodolovci do </w:t>
            </w:r>
            <w:proofErr w:type="spellStart"/>
            <w:r w:rsidRPr="00194233">
              <w:rPr>
                <w:rFonts w:ascii="Times New Roman" w:hAnsi="Times New Roman" w:cs="Times New Roman"/>
                <w:sz w:val="20"/>
                <w:szCs w:val="20"/>
              </w:rPr>
              <w:t>Koprivne</w:t>
            </w:r>
            <w:proofErr w:type="spellEnd"/>
          </w:p>
        </w:tc>
        <w:tc>
          <w:tcPr>
            <w:tcW w:w="763" w:type="dxa"/>
            <w:hideMark/>
          </w:tcPr>
          <w:p w14:paraId="6BEEAD5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Radovi</w:t>
            </w:r>
          </w:p>
        </w:tc>
        <w:tc>
          <w:tcPr>
            <w:tcW w:w="1142" w:type="dxa"/>
            <w:hideMark/>
          </w:tcPr>
          <w:p w14:paraId="3E7D78D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45233161 - Građevinski radovi na pješačkim stazama</w:t>
            </w:r>
          </w:p>
        </w:tc>
        <w:tc>
          <w:tcPr>
            <w:tcW w:w="1067" w:type="dxa"/>
            <w:hideMark/>
          </w:tcPr>
          <w:p w14:paraId="6E90AE0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66.336,60</w:t>
            </w:r>
          </w:p>
        </w:tc>
        <w:tc>
          <w:tcPr>
            <w:tcW w:w="981" w:type="dxa"/>
            <w:hideMark/>
          </w:tcPr>
          <w:p w14:paraId="3F716D6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7D7E017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660B53A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5B9404D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588B165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6AE48D5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5D10753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5B6CA00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71452F5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06354EC2" w14:textId="77777777" w:rsidR="00194233" w:rsidRPr="00194233" w:rsidRDefault="00194233" w:rsidP="00194233">
            <w:pPr>
              <w:jc w:val="both"/>
              <w:rPr>
                <w:rFonts w:ascii="Times New Roman" w:hAnsi="Times New Roman" w:cs="Times New Roman"/>
                <w:sz w:val="20"/>
                <w:szCs w:val="20"/>
              </w:rPr>
            </w:pPr>
          </w:p>
        </w:tc>
      </w:tr>
      <w:tr w:rsidR="00194233" w:rsidRPr="00194233" w14:paraId="16093E3B" w14:textId="77777777" w:rsidTr="000A5843">
        <w:trPr>
          <w:trHeight w:val="1500"/>
        </w:trPr>
        <w:tc>
          <w:tcPr>
            <w:tcW w:w="615" w:type="dxa"/>
            <w:noWrap/>
            <w:hideMark/>
          </w:tcPr>
          <w:p w14:paraId="1AA45EF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0019</w:t>
            </w:r>
          </w:p>
        </w:tc>
        <w:tc>
          <w:tcPr>
            <w:tcW w:w="1041" w:type="dxa"/>
            <w:noWrap/>
            <w:hideMark/>
          </w:tcPr>
          <w:p w14:paraId="2EDB5FE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19/24</w:t>
            </w:r>
          </w:p>
        </w:tc>
        <w:tc>
          <w:tcPr>
            <w:tcW w:w="981" w:type="dxa"/>
            <w:hideMark/>
          </w:tcPr>
          <w:p w14:paraId="30FBE42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4A6CC34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izgradnja pješačke staze u naselju Palača</w:t>
            </w:r>
          </w:p>
        </w:tc>
        <w:tc>
          <w:tcPr>
            <w:tcW w:w="763" w:type="dxa"/>
            <w:hideMark/>
          </w:tcPr>
          <w:p w14:paraId="498D229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Radovi</w:t>
            </w:r>
          </w:p>
        </w:tc>
        <w:tc>
          <w:tcPr>
            <w:tcW w:w="1142" w:type="dxa"/>
            <w:hideMark/>
          </w:tcPr>
          <w:p w14:paraId="4675990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45233161 - Građevinski radovi na pješačkim stazama</w:t>
            </w:r>
          </w:p>
        </w:tc>
        <w:tc>
          <w:tcPr>
            <w:tcW w:w="1067" w:type="dxa"/>
            <w:hideMark/>
          </w:tcPr>
          <w:p w14:paraId="287BAF8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49.828,12</w:t>
            </w:r>
          </w:p>
        </w:tc>
        <w:tc>
          <w:tcPr>
            <w:tcW w:w="981" w:type="dxa"/>
            <w:hideMark/>
          </w:tcPr>
          <w:p w14:paraId="2C08B02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645B465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1CA5BCC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1D4854A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7AE5024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DA</w:t>
            </w:r>
          </w:p>
        </w:tc>
        <w:tc>
          <w:tcPr>
            <w:tcW w:w="842" w:type="dxa"/>
            <w:hideMark/>
          </w:tcPr>
          <w:p w14:paraId="3E96508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279C8EA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3C1A8D2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61A669E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483AE252" w14:textId="77777777" w:rsidR="00194233" w:rsidRPr="00194233" w:rsidRDefault="00194233" w:rsidP="00194233">
            <w:pPr>
              <w:jc w:val="both"/>
              <w:rPr>
                <w:rFonts w:ascii="Times New Roman" w:hAnsi="Times New Roman" w:cs="Times New Roman"/>
                <w:sz w:val="20"/>
                <w:szCs w:val="20"/>
              </w:rPr>
            </w:pPr>
          </w:p>
        </w:tc>
      </w:tr>
      <w:tr w:rsidR="00194233" w:rsidRPr="00194233" w14:paraId="0B189E72" w14:textId="77777777" w:rsidTr="000A5843">
        <w:trPr>
          <w:trHeight w:val="1500"/>
        </w:trPr>
        <w:tc>
          <w:tcPr>
            <w:tcW w:w="615" w:type="dxa"/>
            <w:noWrap/>
            <w:hideMark/>
          </w:tcPr>
          <w:p w14:paraId="7BA51A1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lastRenderedPageBreak/>
              <w:t>0020</w:t>
            </w:r>
          </w:p>
        </w:tc>
        <w:tc>
          <w:tcPr>
            <w:tcW w:w="1041" w:type="dxa"/>
            <w:noWrap/>
            <w:hideMark/>
          </w:tcPr>
          <w:p w14:paraId="07E81C6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20/24</w:t>
            </w:r>
          </w:p>
        </w:tc>
        <w:tc>
          <w:tcPr>
            <w:tcW w:w="981" w:type="dxa"/>
            <w:hideMark/>
          </w:tcPr>
          <w:p w14:paraId="6E96B97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275500F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izgradnja sportskog igrališta u naselju Palača</w:t>
            </w:r>
          </w:p>
        </w:tc>
        <w:tc>
          <w:tcPr>
            <w:tcW w:w="763" w:type="dxa"/>
            <w:hideMark/>
          </w:tcPr>
          <w:p w14:paraId="0312C03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Radovi</w:t>
            </w:r>
          </w:p>
        </w:tc>
        <w:tc>
          <w:tcPr>
            <w:tcW w:w="1142" w:type="dxa"/>
            <w:hideMark/>
          </w:tcPr>
          <w:p w14:paraId="01642E6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45212200 - Građevinski radovi na sportskim objektima</w:t>
            </w:r>
          </w:p>
        </w:tc>
        <w:tc>
          <w:tcPr>
            <w:tcW w:w="1067" w:type="dxa"/>
            <w:hideMark/>
          </w:tcPr>
          <w:p w14:paraId="7B55295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60.000,00</w:t>
            </w:r>
          </w:p>
        </w:tc>
        <w:tc>
          <w:tcPr>
            <w:tcW w:w="981" w:type="dxa"/>
            <w:hideMark/>
          </w:tcPr>
          <w:p w14:paraId="0D20E6F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4249671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1504197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5951FB1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3919994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261A64C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5D9814C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2E62203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057B870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6EF6BF5F" w14:textId="77777777" w:rsidR="00194233" w:rsidRPr="00194233" w:rsidRDefault="00194233" w:rsidP="00194233">
            <w:pPr>
              <w:jc w:val="both"/>
              <w:rPr>
                <w:rFonts w:ascii="Times New Roman" w:hAnsi="Times New Roman" w:cs="Times New Roman"/>
                <w:sz w:val="20"/>
                <w:szCs w:val="20"/>
              </w:rPr>
            </w:pPr>
          </w:p>
        </w:tc>
      </w:tr>
      <w:tr w:rsidR="00194233" w:rsidRPr="00194233" w14:paraId="75BCD5E8" w14:textId="77777777" w:rsidTr="000A5843">
        <w:trPr>
          <w:trHeight w:val="1800"/>
        </w:trPr>
        <w:tc>
          <w:tcPr>
            <w:tcW w:w="615" w:type="dxa"/>
            <w:noWrap/>
            <w:hideMark/>
          </w:tcPr>
          <w:p w14:paraId="4A83238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0021</w:t>
            </w:r>
          </w:p>
        </w:tc>
        <w:tc>
          <w:tcPr>
            <w:tcW w:w="1041" w:type="dxa"/>
            <w:noWrap/>
            <w:hideMark/>
          </w:tcPr>
          <w:p w14:paraId="23F5C62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21/24</w:t>
            </w:r>
          </w:p>
        </w:tc>
        <w:tc>
          <w:tcPr>
            <w:tcW w:w="981" w:type="dxa"/>
            <w:hideMark/>
          </w:tcPr>
          <w:p w14:paraId="26BFD28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27FBA73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nabava radova za projekt uklanjanja otpada odbačenog u okoliš u naseljima Palača i Petrova Slatina</w:t>
            </w:r>
          </w:p>
        </w:tc>
        <w:tc>
          <w:tcPr>
            <w:tcW w:w="763" w:type="dxa"/>
            <w:hideMark/>
          </w:tcPr>
          <w:p w14:paraId="7C4B72B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Usluge</w:t>
            </w:r>
          </w:p>
        </w:tc>
        <w:tc>
          <w:tcPr>
            <w:tcW w:w="1142" w:type="dxa"/>
            <w:hideMark/>
          </w:tcPr>
          <w:p w14:paraId="757E144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90522400 - Čišćenje i sanacija tla</w:t>
            </w:r>
          </w:p>
        </w:tc>
        <w:tc>
          <w:tcPr>
            <w:tcW w:w="1067" w:type="dxa"/>
            <w:hideMark/>
          </w:tcPr>
          <w:p w14:paraId="00DDC53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46.000,00</w:t>
            </w:r>
          </w:p>
        </w:tc>
        <w:tc>
          <w:tcPr>
            <w:tcW w:w="981" w:type="dxa"/>
            <w:hideMark/>
          </w:tcPr>
          <w:p w14:paraId="56E2759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48C6E43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112D478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111CE49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1C79A48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01A9DA0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6C1E62E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64C6589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2841A8A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79EF8B38" w14:textId="77777777" w:rsidR="00194233" w:rsidRPr="00194233" w:rsidRDefault="00194233" w:rsidP="00194233">
            <w:pPr>
              <w:jc w:val="both"/>
              <w:rPr>
                <w:rFonts w:ascii="Times New Roman" w:hAnsi="Times New Roman" w:cs="Times New Roman"/>
                <w:sz w:val="20"/>
                <w:szCs w:val="20"/>
              </w:rPr>
            </w:pPr>
          </w:p>
        </w:tc>
      </w:tr>
      <w:tr w:rsidR="00194233" w:rsidRPr="00194233" w14:paraId="00EA1574" w14:textId="77777777" w:rsidTr="000A5843">
        <w:trPr>
          <w:trHeight w:val="1800"/>
        </w:trPr>
        <w:tc>
          <w:tcPr>
            <w:tcW w:w="615" w:type="dxa"/>
            <w:noWrap/>
            <w:hideMark/>
          </w:tcPr>
          <w:p w14:paraId="68671B2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0022</w:t>
            </w:r>
          </w:p>
        </w:tc>
        <w:tc>
          <w:tcPr>
            <w:tcW w:w="1041" w:type="dxa"/>
            <w:noWrap/>
            <w:hideMark/>
          </w:tcPr>
          <w:p w14:paraId="568929A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22/24</w:t>
            </w:r>
          </w:p>
        </w:tc>
        <w:tc>
          <w:tcPr>
            <w:tcW w:w="981" w:type="dxa"/>
            <w:hideMark/>
          </w:tcPr>
          <w:p w14:paraId="670F523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51D104E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nabava stručnog nadzora za projekt uklanjanje otpada odbačenog u okoliš u naseljima Palača i Petrova Slatina</w:t>
            </w:r>
          </w:p>
        </w:tc>
        <w:tc>
          <w:tcPr>
            <w:tcW w:w="763" w:type="dxa"/>
            <w:hideMark/>
          </w:tcPr>
          <w:p w14:paraId="5AB7043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Usluge</w:t>
            </w:r>
          </w:p>
        </w:tc>
        <w:tc>
          <w:tcPr>
            <w:tcW w:w="1142" w:type="dxa"/>
            <w:hideMark/>
          </w:tcPr>
          <w:p w14:paraId="3A297F1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71247000 - Nadzor građevinskih radova</w:t>
            </w:r>
          </w:p>
        </w:tc>
        <w:tc>
          <w:tcPr>
            <w:tcW w:w="1067" w:type="dxa"/>
            <w:hideMark/>
          </w:tcPr>
          <w:p w14:paraId="64FD1EF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2.600,00</w:t>
            </w:r>
          </w:p>
        </w:tc>
        <w:tc>
          <w:tcPr>
            <w:tcW w:w="981" w:type="dxa"/>
            <w:hideMark/>
          </w:tcPr>
          <w:p w14:paraId="5D990D5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53A1C43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7FF1EE6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7F54305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5BCEB57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24159EC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6C7929B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7F42EB4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45492F3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23A4B615" w14:textId="77777777" w:rsidR="00194233" w:rsidRPr="00194233" w:rsidRDefault="00194233" w:rsidP="00194233">
            <w:pPr>
              <w:jc w:val="both"/>
              <w:rPr>
                <w:rFonts w:ascii="Times New Roman" w:hAnsi="Times New Roman" w:cs="Times New Roman"/>
                <w:sz w:val="20"/>
                <w:szCs w:val="20"/>
              </w:rPr>
            </w:pPr>
          </w:p>
        </w:tc>
      </w:tr>
      <w:tr w:rsidR="00194233" w:rsidRPr="00194233" w14:paraId="46E1D221" w14:textId="77777777" w:rsidTr="000A5843">
        <w:trPr>
          <w:trHeight w:val="1200"/>
        </w:trPr>
        <w:tc>
          <w:tcPr>
            <w:tcW w:w="615" w:type="dxa"/>
            <w:noWrap/>
            <w:hideMark/>
          </w:tcPr>
          <w:p w14:paraId="2F45C41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0023</w:t>
            </w:r>
          </w:p>
        </w:tc>
        <w:tc>
          <w:tcPr>
            <w:tcW w:w="1041" w:type="dxa"/>
            <w:noWrap/>
            <w:hideMark/>
          </w:tcPr>
          <w:p w14:paraId="228105C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23/24</w:t>
            </w:r>
          </w:p>
        </w:tc>
        <w:tc>
          <w:tcPr>
            <w:tcW w:w="981" w:type="dxa"/>
            <w:hideMark/>
          </w:tcPr>
          <w:p w14:paraId="4AC814C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78D0DD5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xml:space="preserve">uređenje </w:t>
            </w:r>
            <w:proofErr w:type="spellStart"/>
            <w:r w:rsidRPr="00194233">
              <w:rPr>
                <w:rFonts w:ascii="Times New Roman" w:hAnsi="Times New Roman" w:cs="Times New Roman"/>
                <w:sz w:val="20"/>
                <w:szCs w:val="20"/>
              </w:rPr>
              <w:t>otresnica</w:t>
            </w:r>
            <w:proofErr w:type="spellEnd"/>
          </w:p>
        </w:tc>
        <w:tc>
          <w:tcPr>
            <w:tcW w:w="763" w:type="dxa"/>
            <w:hideMark/>
          </w:tcPr>
          <w:p w14:paraId="7FC7E44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Radovi</w:t>
            </w:r>
          </w:p>
        </w:tc>
        <w:tc>
          <w:tcPr>
            <w:tcW w:w="1142" w:type="dxa"/>
            <w:hideMark/>
          </w:tcPr>
          <w:p w14:paraId="328DBFA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45233141 - Radovi na održavanju cesta</w:t>
            </w:r>
          </w:p>
        </w:tc>
        <w:tc>
          <w:tcPr>
            <w:tcW w:w="1067" w:type="dxa"/>
            <w:hideMark/>
          </w:tcPr>
          <w:p w14:paraId="02FD47C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20.000,00</w:t>
            </w:r>
          </w:p>
        </w:tc>
        <w:tc>
          <w:tcPr>
            <w:tcW w:w="981" w:type="dxa"/>
            <w:hideMark/>
          </w:tcPr>
          <w:p w14:paraId="49B6566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731EB75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7C6B8AD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44BA7A6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40F5A31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2A7EB0F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595837D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2862345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5A7E477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39888EFA" w14:textId="77777777" w:rsidR="00194233" w:rsidRPr="00194233" w:rsidRDefault="00194233" w:rsidP="00194233">
            <w:pPr>
              <w:jc w:val="both"/>
              <w:rPr>
                <w:rFonts w:ascii="Times New Roman" w:hAnsi="Times New Roman" w:cs="Times New Roman"/>
                <w:sz w:val="20"/>
                <w:szCs w:val="20"/>
              </w:rPr>
            </w:pPr>
          </w:p>
        </w:tc>
      </w:tr>
      <w:tr w:rsidR="00194233" w:rsidRPr="00194233" w14:paraId="3546D339" w14:textId="77777777" w:rsidTr="000A5843">
        <w:trPr>
          <w:trHeight w:val="1500"/>
        </w:trPr>
        <w:tc>
          <w:tcPr>
            <w:tcW w:w="615" w:type="dxa"/>
            <w:noWrap/>
            <w:hideMark/>
          </w:tcPr>
          <w:p w14:paraId="6047168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0024</w:t>
            </w:r>
          </w:p>
        </w:tc>
        <w:tc>
          <w:tcPr>
            <w:tcW w:w="1041" w:type="dxa"/>
            <w:noWrap/>
            <w:hideMark/>
          </w:tcPr>
          <w:p w14:paraId="2237168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24/24</w:t>
            </w:r>
          </w:p>
        </w:tc>
        <w:tc>
          <w:tcPr>
            <w:tcW w:w="981" w:type="dxa"/>
            <w:hideMark/>
          </w:tcPr>
          <w:p w14:paraId="3667ED5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4C091A9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xml:space="preserve">izgradnja nadstrešnice u naselju Šodolovci za potrebe komunalnog </w:t>
            </w:r>
            <w:r w:rsidRPr="00194233">
              <w:rPr>
                <w:rFonts w:ascii="Times New Roman" w:hAnsi="Times New Roman" w:cs="Times New Roman"/>
                <w:sz w:val="20"/>
                <w:szCs w:val="20"/>
              </w:rPr>
              <w:lastRenderedPageBreak/>
              <w:t>trgovačkog društva</w:t>
            </w:r>
          </w:p>
        </w:tc>
        <w:tc>
          <w:tcPr>
            <w:tcW w:w="763" w:type="dxa"/>
            <w:hideMark/>
          </w:tcPr>
          <w:p w14:paraId="144CFF1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lastRenderedPageBreak/>
              <w:t>Radovi</w:t>
            </w:r>
          </w:p>
        </w:tc>
        <w:tc>
          <w:tcPr>
            <w:tcW w:w="1142" w:type="dxa"/>
            <w:hideMark/>
          </w:tcPr>
          <w:p w14:paraId="68E3346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45213312 - Građevinski radovi na parkirališnim zgradama</w:t>
            </w:r>
          </w:p>
        </w:tc>
        <w:tc>
          <w:tcPr>
            <w:tcW w:w="1067" w:type="dxa"/>
            <w:hideMark/>
          </w:tcPr>
          <w:p w14:paraId="6F5F2B5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22.400,00</w:t>
            </w:r>
          </w:p>
        </w:tc>
        <w:tc>
          <w:tcPr>
            <w:tcW w:w="981" w:type="dxa"/>
            <w:hideMark/>
          </w:tcPr>
          <w:p w14:paraId="310E781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1322730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2BA2ED5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247805B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2B80E30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0A9336D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4CAB12F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5A03978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56D8CAF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55EE6288" w14:textId="77777777" w:rsidR="00194233" w:rsidRPr="00194233" w:rsidRDefault="00194233" w:rsidP="00194233">
            <w:pPr>
              <w:jc w:val="both"/>
              <w:rPr>
                <w:rFonts w:ascii="Times New Roman" w:hAnsi="Times New Roman" w:cs="Times New Roman"/>
                <w:sz w:val="20"/>
                <w:szCs w:val="20"/>
              </w:rPr>
            </w:pPr>
          </w:p>
        </w:tc>
      </w:tr>
      <w:tr w:rsidR="00194233" w:rsidRPr="00194233" w14:paraId="624A1217" w14:textId="77777777" w:rsidTr="000A5843">
        <w:trPr>
          <w:trHeight w:val="1200"/>
        </w:trPr>
        <w:tc>
          <w:tcPr>
            <w:tcW w:w="615" w:type="dxa"/>
            <w:noWrap/>
            <w:hideMark/>
          </w:tcPr>
          <w:p w14:paraId="7922070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0025</w:t>
            </w:r>
          </w:p>
        </w:tc>
        <w:tc>
          <w:tcPr>
            <w:tcW w:w="1041" w:type="dxa"/>
            <w:noWrap/>
            <w:hideMark/>
          </w:tcPr>
          <w:p w14:paraId="2975534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25/24</w:t>
            </w:r>
          </w:p>
        </w:tc>
        <w:tc>
          <w:tcPr>
            <w:tcW w:w="981" w:type="dxa"/>
            <w:hideMark/>
          </w:tcPr>
          <w:p w14:paraId="1509288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1B63C8E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xml:space="preserve">uređenje kuhinje i sanitarnog čvora u društvenom domu u naselju </w:t>
            </w:r>
            <w:proofErr w:type="spellStart"/>
            <w:r w:rsidRPr="00194233">
              <w:rPr>
                <w:rFonts w:ascii="Times New Roman" w:hAnsi="Times New Roman" w:cs="Times New Roman"/>
                <w:sz w:val="20"/>
                <w:szCs w:val="20"/>
              </w:rPr>
              <w:t>Paulin</w:t>
            </w:r>
            <w:proofErr w:type="spellEnd"/>
            <w:r w:rsidRPr="00194233">
              <w:rPr>
                <w:rFonts w:ascii="Times New Roman" w:hAnsi="Times New Roman" w:cs="Times New Roman"/>
                <w:sz w:val="20"/>
                <w:szCs w:val="20"/>
              </w:rPr>
              <w:t xml:space="preserve"> Dvor</w:t>
            </w:r>
          </w:p>
        </w:tc>
        <w:tc>
          <w:tcPr>
            <w:tcW w:w="763" w:type="dxa"/>
            <w:hideMark/>
          </w:tcPr>
          <w:p w14:paraId="5E1F69A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Radovi</w:t>
            </w:r>
          </w:p>
        </w:tc>
        <w:tc>
          <w:tcPr>
            <w:tcW w:w="1142" w:type="dxa"/>
            <w:hideMark/>
          </w:tcPr>
          <w:p w14:paraId="762467A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45454000 - Radovi na rekonstrukciji</w:t>
            </w:r>
          </w:p>
        </w:tc>
        <w:tc>
          <w:tcPr>
            <w:tcW w:w="1067" w:type="dxa"/>
            <w:hideMark/>
          </w:tcPr>
          <w:p w14:paraId="6DA88E6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18.467,65</w:t>
            </w:r>
          </w:p>
        </w:tc>
        <w:tc>
          <w:tcPr>
            <w:tcW w:w="981" w:type="dxa"/>
            <w:hideMark/>
          </w:tcPr>
          <w:p w14:paraId="766B526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0E44ABD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7B81CF3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3DF6747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32DE3E1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1301AC5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423C415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1CA497D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716264D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66C302AA" w14:textId="77777777" w:rsidR="00194233" w:rsidRPr="00194233" w:rsidRDefault="00194233" w:rsidP="00194233">
            <w:pPr>
              <w:jc w:val="both"/>
              <w:rPr>
                <w:rFonts w:ascii="Times New Roman" w:hAnsi="Times New Roman" w:cs="Times New Roman"/>
                <w:sz w:val="20"/>
                <w:szCs w:val="20"/>
              </w:rPr>
            </w:pPr>
          </w:p>
        </w:tc>
      </w:tr>
      <w:tr w:rsidR="00194233" w:rsidRPr="00194233" w14:paraId="7131ACB6" w14:textId="77777777" w:rsidTr="000A5843">
        <w:trPr>
          <w:trHeight w:val="1200"/>
        </w:trPr>
        <w:tc>
          <w:tcPr>
            <w:tcW w:w="615" w:type="dxa"/>
            <w:noWrap/>
            <w:hideMark/>
          </w:tcPr>
          <w:p w14:paraId="4EA4F07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0026</w:t>
            </w:r>
          </w:p>
        </w:tc>
        <w:tc>
          <w:tcPr>
            <w:tcW w:w="1041" w:type="dxa"/>
            <w:noWrap/>
            <w:hideMark/>
          </w:tcPr>
          <w:p w14:paraId="28AB007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26/24</w:t>
            </w:r>
          </w:p>
        </w:tc>
        <w:tc>
          <w:tcPr>
            <w:tcW w:w="981" w:type="dxa"/>
            <w:hideMark/>
          </w:tcPr>
          <w:p w14:paraId="433CD3C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0F9471C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xml:space="preserve">uređenje sale u društvenom domu u naselju </w:t>
            </w:r>
            <w:proofErr w:type="spellStart"/>
            <w:r w:rsidRPr="00194233">
              <w:rPr>
                <w:rFonts w:ascii="Times New Roman" w:hAnsi="Times New Roman" w:cs="Times New Roman"/>
                <w:sz w:val="20"/>
                <w:szCs w:val="20"/>
              </w:rPr>
              <w:t>Silaš</w:t>
            </w:r>
            <w:proofErr w:type="spellEnd"/>
          </w:p>
        </w:tc>
        <w:tc>
          <w:tcPr>
            <w:tcW w:w="763" w:type="dxa"/>
            <w:hideMark/>
          </w:tcPr>
          <w:p w14:paraId="4CDC960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Radovi</w:t>
            </w:r>
          </w:p>
        </w:tc>
        <w:tc>
          <w:tcPr>
            <w:tcW w:w="1142" w:type="dxa"/>
            <w:hideMark/>
          </w:tcPr>
          <w:p w14:paraId="4574B57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45454000 - Radovi na rekonstrukciji</w:t>
            </w:r>
          </w:p>
        </w:tc>
        <w:tc>
          <w:tcPr>
            <w:tcW w:w="1067" w:type="dxa"/>
            <w:hideMark/>
          </w:tcPr>
          <w:p w14:paraId="2962095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25.280,00</w:t>
            </w:r>
          </w:p>
        </w:tc>
        <w:tc>
          <w:tcPr>
            <w:tcW w:w="981" w:type="dxa"/>
            <w:hideMark/>
          </w:tcPr>
          <w:p w14:paraId="310D458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6530BCE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19CBF5F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40A7A48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7A5E9CE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1AB7863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0DA5D77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2E4782A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086C817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45AF4D34" w14:textId="77777777" w:rsidR="00194233" w:rsidRPr="00194233" w:rsidRDefault="00194233" w:rsidP="00194233">
            <w:pPr>
              <w:jc w:val="both"/>
              <w:rPr>
                <w:rFonts w:ascii="Times New Roman" w:hAnsi="Times New Roman" w:cs="Times New Roman"/>
                <w:sz w:val="20"/>
                <w:szCs w:val="20"/>
              </w:rPr>
            </w:pPr>
          </w:p>
        </w:tc>
      </w:tr>
      <w:tr w:rsidR="00194233" w:rsidRPr="00194233" w14:paraId="03E2C291" w14:textId="77777777" w:rsidTr="000A5843">
        <w:trPr>
          <w:trHeight w:val="1500"/>
        </w:trPr>
        <w:tc>
          <w:tcPr>
            <w:tcW w:w="615" w:type="dxa"/>
            <w:noWrap/>
            <w:hideMark/>
          </w:tcPr>
          <w:p w14:paraId="19BBC6B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0027</w:t>
            </w:r>
          </w:p>
        </w:tc>
        <w:tc>
          <w:tcPr>
            <w:tcW w:w="1041" w:type="dxa"/>
            <w:noWrap/>
            <w:hideMark/>
          </w:tcPr>
          <w:p w14:paraId="53C42DF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27/24</w:t>
            </w:r>
          </w:p>
        </w:tc>
        <w:tc>
          <w:tcPr>
            <w:tcW w:w="981" w:type="dxa"/>
            <w:hideMark/>
          </w:tcPr>
          <w:p w14:paraId="2824D08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276166F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xml:space="preserve">izgradnja nadstrešnice u naselju </w:t>
            </w:r>
            <w:proofErr w:type="spellStart"/>
            <w:r w:rsidRPr="00194233">
              <w:rPr>
                <w:rFonts w:ascii="Times New Roman" w:hAnsi="Times New Roman" w:cs="Times New Roman"/>
                <w:sz w:val="20"/>
                <w:szCs w:val="20"/>
              </w:rPr>
              <w:t>Silaš</w:t>
            </w:r>
            <w:proofErr w:type="spellEnd"/>
          </w:p>
        </w:tc>
        <w:tc>
          <w:tcPr>
            <w:tcW w:w="763" w:type="dxa"/>
            <w:hideMark/>
          </w:tcPr>
          <w:p w14:paraId="5EB734D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Radovi</w:t>
            </w:r>
          </w:p>
        </w:tc>
        <w:tc>
          <w:tcPr>
            <w:tcW w:w="1142" w:type="dxa"/>
            <w:hideMark/>
          </w:tcPr>
          <w:p w14:paraId="35722D2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45213312 - Građevinski radovi na parkirališnim zgradama</w:t>
            </w:r>
          </w:p>
        </w:tc>
        <w:tc>
          <w:tcPr>
            <w:tcW w:w="1067" w:type="dxa"/>
            <w:hideMark/>
          </w:tcPr>
          <w:p w14:paraId="783A712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42.000,00</w:t>
            </w:r>
          </w:p>
        </w:tc>
        <w:tc>
          <w:tcPr>
            <w:tcW w:w="981" w:type="dxa"/>
            <w:hideMark/>
          </w:tcPr>
          <w:p w14:paraId="7514C6E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391F79F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0797B24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61A03A8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5AF2C90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2F16E5E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2. kvartal</w:t>
            </w:r>
          </w:p>
        </w:tc>
        <w:tc>
          <w:tcPr>
            <w:tcW w:w="877" w:type="dxa"/>
            <w:hideMark/>
          </w:tcPr>
          <w:p w14:paraId="1C7F09B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50A484C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528785B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34217DC5" w14:textId="77777777" w:rsidR="00194233" w:rsidRPr="00194233" w:rsidRDefault="00194233" w:rsidP="00194233">
            <w:pPr>
              <w:jc w:val="both"/>
              <w:rPr>
                <w:rFonts w:ascii="Times New Roman" w:hAnsi="Times New Roman" w:cs="Times New Roman"/>
                <w:sz w:val="20"/>
                <w:szCs w:val="20"/>
              </w:rPr>
            </w:pPr>
          </w:p>
        </w:tc>
      </w:tr>
      <w:tr w:rsidR="00194233" w:rsidRPr="00194233" w14:paraId="27BF5CE9" w14:textId="77777777" w:rsidTr="000A5843">
        <w:trPr>
          <w:trHeight w:val="1200"/>
        </w:trPr>
        <w:tc>
          <w:tcPr>
            <w:tcW w:w="615" w:type="dxa"/>
            <w:noWrap/>
            <w:hideMark/>
          </w:tcPr>
          <w:p w14:paraId="2D4ED98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0028</w:t>
            </w:r>
          </w:p>
        </w:tc>
        <w:tc>
          <w:tcPr>
            <w:tcW w:w="1041" w:type="dxa"/>
            <w:noWrap/>
            <w:hideMark/>
          </w:tcPr>
          <w:p w14:paraId="44FC6B0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28/24</w:t>
            </w:r>
          </w:p>
        </w:tc>
        <w:tc>
          <w:tcPr>
            <w:tcW w:w="981" w:type="dxa"/>
            <w:hideMark/>
          </w:tcPr>
          <w:p w14:paraId="22A3F5D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071A24D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izgradnja nadstrešnice u naselju Ada</w:t>
            </w:r>
          </w:p>
        </w:tc>
        <w:tc>
          <w:tcPr>
            <w:tcW w:w="763" w:type="dxa"/>
            <w:hideMark/>
          </w:tcPr>
          <w:p w14:paraId="11037A9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Radovi</w:t>
            </w:r>
          </w:p>
        </w:tc>
        <w:tc>
          <w:tcPr>
            <w:tcW w:w="1142" w:type="dxa"/>
            <w:hideMark/>
          </w:tcPr>
          <w:p w14:paraId="4D828E5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45212600 - Građevinski radovi na paviljonima</w:t>
            </w:r>
          </w:p>
        </w:tc>
        <w:tc>
          <w:tcPr>
            <w:tcW w:w="1067" w:type="dxa"/>
            <w:hideMark/>
          </w:tcPr>
          <w:p w14:paraId="249C05F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22.889,38</w:t>
            </w:r>
          </w:p>
        </w:tc>
        <w:tc>
          <w:tcPr>
            <w:tcW w:w="981" w:type="dxa"/>
            <w:hideMark/>
          </w:tcPr>
          <w:p w14:paraId="109C899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6057A26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1CFD170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3468BBA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30F3251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7AE3E5F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13FAD89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19536C2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3067D09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19BAA101" w14:textId="77777777" w:rsidR="00194233" w:rsidRPr="00194233" w:rsidRDefault="00194233" w:rsidP="00194233">
            <w:pPr>
              <w:jc w:val="both"/>
              <w:rPr>
                <w:rFonts w:ascii="Times New Roman" w:hAnsi="Times New Roman" w:cs="Times New Roman"/>
                <w:sz w:val="20"/>
                <w:szCs w:val="20"/>
              </w:rPr>
            </w:pPr>
          </w:p>
        </w:tc>
      </w:tr>
      <w:tr w:rsidR="00194233" w:rsidRPr="00194233" w14:paraId="1AFFD083" w14:textId="77777777" w:rsidTr="000A5843">
        <w:trPr>
          <w:trHeight w:val="1200"/>
        </w:trPr>
        <w:tc>
          <w:tcPr>
            <w:tcW w:w="615" w:type="dxa"/>
            <w:noWrap/>
            <w:hideMark/>
          </w:tcPr>
          <w:p w14:paraId="735C1D4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0029</w:t>
            </w:r>
          </w:p>
        </w:tc>
        <w:tc>
          <w:tcPr>
            <w:tcW w:w="1041" w:type="dxa"/>
            <w:noWrap/>
            <w:hideMark/>
          </w:tcPr>
          <w:p w14:paraId="2FDCF7D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29/24</w:t>
            </w:r>
          </w:p>
        </w:tc>
        <w:tc>
          <w:tcPr>
            <w:tcW w:w="981" w:type="dxa"/>
            <w:hideMark/>
          </w:tcPr>
          <w:p w14:paraId="4B1C465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16C499D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izgradnja nadstrešnice u naselju Palača</w:t>
            </w:r>
          </w:p>
        </w:tc>
        <w:tc>
          <w:tcPr>
            <w:tcW w:w="763" w:type="dxa"/>
            <w:hideMark/>
          </w:tcPr>
          <w:p w14:paraId="0F4F3D4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Radovi</w:t>
            </w:r>
          </w:p>
        </w:tc>
        <w:tc>
          <w:tcPr>
            <w:tcW w:w="1142" w:type="dxa"/>
            <w:hideMark/>
          </w:tcPr>
          <w:p w14:paraId="6DEDA02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45212600 - Građevinski radovi na paviljonima</w:t>
            </w:r>
          </w:p>
        </w:tc>
        <w:tc>
          <w:tcPr>
            <w:tcW w:w="1067" w:type="dxa"/>
            <w:hideMark/>
          </w:tcPr>
          <w:p w14:paraId="50260B8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22.889,38</w:t>
            </w:r>
          </w:p>
        </w:tc>
        <w:tc>
          <w:tcPr>
            <w:tcW w:w="981" w:type="dxa"/>
            <w:hideMark/>
          </w:tcPr>
          <w:p w14:paraId="5E96052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3C50765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75D8EB4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1DC5FBE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4F5E685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73D6E3F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15F48AA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6178996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6AA2426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6DDB8EBD" w14:textId="77777777" w:rsidR="00194233" w:rsidRPr="00194233" w:rsidRDefault="00194233" w:rsidP="00194233">
            <w:pPr>
              <w:jc w:val="both"/>
              <w:rPr>
                <w:rFonts w:ascii="Times New Roman" w:hAnsi="Times New Roman" w:cs="Times New Roman"/>
                <w:sz w:val="20"/>
                <w:szCs w:val="20"/>
              </w:rPr>
            </w:pPr>
          </w:p>
        </w:tc>
      </w:tr>
      <w:tr w:rsidR="00194233" w:rsidRPr="00194233" w14:paraId="199501FE" w14:textId="77777777" w:rsidTr="000A5843">
        <w:trPr>
          <w:trHeight w:val="600"/>
        </w:trPr>
        <w:tc>
          <w:tcPr>
            <w:tcW w:w="615" w:type="dxa"/>
            <w:noWrap/>
            <w:hideMark/>
          </w:tcPr>
          <w:p w14:paraId="62EF022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0030</w:t>
            </w:r>
          </w:p>
        </w:tc>
        <w:tc>
          <w:tcPr>
            <w:tcW w:w="1041" w:type="dxa"/>
            <w:noWrap/>
            <w:hideMark/>
          </w:tcPr>
          <w:p w14:paraId="0631DCA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30/24</w:t>
            </w:r>
          </w:p>
        </w:tc>
        <w:tc>
          <w:tcPr>
            <w:tcW w:w="981" w:type="dxa"/>
            <w:hideMark/>
          </w:tcPr>
          <w:p w14:paraId="41EB71C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00798B9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nabava traktora</w:t>
            </w:r>
          </w:p>
        </w:tc>
        <w:tc>
          <w:tcPr>
            <w:tcW w:w="763" w:type="dxa"/>
            <w:hideMark/>
          </w:tcPr>
          <w:p w14:paraId="51ED93B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Robe</w:t>
            </w:r>
          </w:p>
        </w:tc>
        <w:tc>
          <w:tcPr>
            <w:tcW w:w="1142" w:type="dxa"/>
            <w:hideMark/>
          </w:tcPr>
          <w:p w14:paraId="2249E97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16700000 - Traktori</w:t>
            </w:r>
          </w:p>
        </w:tc>
        <w:tc>
          <w:tcPr>
            <w:tcW w:w="1067" w:type="dxa"/>
            <w:hideMark/>
          </w:tcPr>
          <w:p w14:paraId="088D7E4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72.000,00</w:t>
            </w:r>
          </w:p>
        </w:tc>
        <w:tc>
          <w:tcPr>
            <w:tcW w:w="981" w:type="dxa"/>
            <w:hideMark/>
          </w:tcPr>
          <w:p w14:paraId="3733192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3E59BEF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13FF1D7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3D19FFA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29715D9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7D20655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5EDC7B4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4B71D69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694328F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50885796" w14:textId="77777777" w:rsidR="00194233" w:rsidRPr="00194233" w:rsidRDefault="00194233" w:rsidP="00194233">
            <w:pPr>
              <w:jc w:val="both"/>
              <w:rPr>
                <w:rFonts w:ascii="Times New Roman" w:hAnsi="Times New Roman" w:cs="Times New Roman"/>
                <w:sz w:val="20"/>
                <w:szCs w:val="20"/>
              </w:rPr>
            </w:pPr>
          </w:p>
        </w:tc>
      </w:tr>
      <w:tr w:rsidR="00194233" w:rsidRPr="00194233" w14:paraId="791342EA" w14:textId="77777777" w:rsidTr="000A5843">
        <w:trPr>
          <w:trHeight w:val="900"/>
        </w:trPr>
        <w:tc>
          <w:tcPr>
            <w:tcW w:w="615" w:type="dxa"/>
            <w:noWrap/>
            <w:hideMark/>
          </w:tcPr>
          <w:p w14:paraId="047A215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lastRenderedPageBreak/>
              <w:t>0031</w:t>
            </w:r>
          </w:p>
        </w:tc>
        <w:tc>
          <w:tcPr>
            <w:tcW w:w="1041" w:type="dxa"/>
            <w:noWrap/>
            <w:hideMark/>
          </w:tcPr>
          <w:p w14:paraId="5C5E366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31/24</w:t>
            </w:r>
          </w:p>
        </w:tc>
        <w:tc>
          <w:tcPr>
            <w:tcW w:w="981" w:type="dxa"/>
            <w:hideMark/>
          </w:tcPr>
          <w:p w14:paraId="255952C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6EC860F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motorni benzin i dizel gorivo za službena vozila</w:t>
            </w:r>
          </w:p>
        </w:tc>
        <w:tc>
          <w:tcPr>
            <w:tcW w:w="763" w:type="dxa"/>
            <w:hideMark/>
          </w:tcPr>
          <w:p w14:paraId="183D066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Robe</w:t>
            </w:r>
          </w:p>
        </w:tc>
        <w:tc>
          <w:tcPr>
            <w:tcW w:w="1142" w:type="dxa"/>
            <w:hideMark/>
          </w:tcPr>
          <w:p w14:paraId="782B5E1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09132000 - Motorni benzin</w:t>
            </w:r>
          </w:p>
        </w:tc>
        <w:tc>
          <w:tcPr>
            <w:tcW w:w="1067" w:type="dxa"/>
            <w:hideMark/>
          </w:tcPr>
          <w:p w14:paraId="32C51C1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4.248,00</w:t>
            </w:r>
          </w:p>
        </w:tc>
        <w:tc>
          <w:tcPr>
            <w:tcW w:w="981" w:type="dxa"/>
            <w:hideMark/>
          </w:tcPr>
          <w:p w14:paraId="4ED3EE9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33749B8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1B7E616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5A6AA4F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4846C88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5E87E37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1E2E592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731FBA0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232FD47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7CF5B44F" w14:textId="77777777" w:rsidR="00194233" w:rsidRPr="00194233" w:rsidRDefault="00194233" w:rsidP="00194233">
            <w:pPr>
              <w:jc w:val="both"/>
              <w:rPr>
                <w:rFonts w:ascii="Times New Roman" w:hAnsi="Times New Roman" w:cs="Times New Roman"/>
                <w:sz w:val="20"/>
                <w:szCs w:val="20"/>
              </w:rPr>
            </w:pPr>
          </w:p>
        </w:tc>
      </w:tr>
      <w:tr w:rsidR="00194233" w:rsidRPr="00194233" w14:paraId="3E805D0B" w14:textId="77777777" w:rsidTr="000A5843">
        <w:trPr>
          <w:trHeight w:val="1200"/>
        </w:trPr>
        <w:tc>
          <w:tcPr>
            <w:tcW w:w="615" w:type="dxa"/>
            <w:noWrap/>
            <w:hideMark/>
          </w:tcPr>
          <w:p w14:paraId="72FB13E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0032</w:t>
            </w:r>
          </w:p>
        </w:tc>
        <w:tc>
          <w:tcPr>
            <w:tcW w:w="1041" w:type="dxa"/>
            <w:noWrap/>
            <w:hideMark/>
          </w:tcPr>
          <w:p w14:paraId="2537595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32/24</w:t>
            </w:r>
          </w:p>
        </w:tc>
        <w:tc>
          <w:tcPr>
            <w:tcW w:w="981" w:type="dxa"/>
            <w:hideMark/>
          </w:tcPr>
          <w:p w14:paraId="576C138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Zakon o javnoj nabavi</w:t>
            </w:r>
          </w:p>
        </w:tc>
        <w:tc>
          <w:tcPr>
            <w:tcW w:w="1276" w:type="dxa"/>
            <w:hideMark/>
          </w:tcPr>
          <w:p w14:paraId="683644E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nabava kamere za nadzor brzine u naselju Ada</w:t>
            </w:r>
          </w:p>
        </w:tc>
        <w:tc>
          <w:tcPr>
            <w:tcW w:w="763" w:type="dxa"/>
            <w:hideMark/>
          </w:tcPr>
          <w:p w14:paraId="04FF80A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Robe</w:t>
            </w:r>
          </w:p>
        </w:tc>
        <w:tc>
          <w:tcPr>
            <w:tcW w:w="1142" w:type="dxa"/>
            <w:hideMark/>
          </w:tcPr>
          <w:p w14:paraId="58F876B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34971000 - Kamera za kontrolu brzine</w:t>
            </w:r>
          </w:p>
        </w:tc>
        <w:tc>
          <w:tcPr>
            <w:tcW w:w="1067" w:type="dxa"/>
            <w:hideMark/>
          </w:tcPr>
          <w:p w14:paraId="4EEF2CB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49.841,91</w:t>
            </w:r>
          </w:p>
        </w:tc>
        <w:tc>
          <w:tcPr>
            <w:tcW w:w="981" w:type="dxa"/>
            <w:hideMark/>
          </w:tcPr>
          <w:p w14:paraId="489320F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Otvoreni postupak</w:t>
            </w:r>
          </w:p>
        </w:tc>
        <w:tc>
          <w:tcPr>
            <w:tcW w:w="902" w:type="dxa"/>
            <w:hideMark/>
          </w:tcPr>
          <w:p w14:paraId="4F64EF0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6E3217E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77" w:type="dxa"/>
            <w:hideMark/>
          </w:tcPr>
          <w:p w14:paraId="12CC2CF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3DE6128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3E61256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3. kvartal</w:t>
            </w:r>
          </w:p>
        </w:tc>
        <w:tc>
          <w:tcPr>
            <w:tcW w:w="877" w:type="dxa"/>
            <w:hideMark/>
          </w:tcPr>
          <w:p w14:paraId="2FE5876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xml:space="preserve">60 dana </w:t>
            </w:r>
          </w:p>
        </w:tc>
        <w:tc>
          <w:tcPr>
            <w:tcW w:w="868" w:type="dxa"/>
            <w:hideMark/>
          </w:tcPr>
          <w:p w14:paraId="1388A58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7C440D5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59C03A10" w14:textId="77777777" w:rsidR="00194233" w:rsidRPr="00194233" w:rsidRDefault="00194233" w:rsidP="00194233">
            <w:pPr>
              <w:jc w:val="both"/>
              <w:rPr>
                <w:rFonts w:ascii="Times New Roman" w:hAnsi="Times New Roman" w:cs="Times New Roman"/>
                <w:sz w:val="20"/>
                <w:szCs w:val="20"/>
              </w:rPr>
            </w:pPr>
          </w:p>
        </w:tc>
      </w:tr>
      <w:tr w:rsidR="00194233" w:rsidRPr="00194233" w14:paraId="6BA7B468" w14:textId="77777777" w:rsidTr="000A5843">
        <w:trPr>
          <w:trHeight w:val="900"/>
        </w:trPr>
        <w:tc>
          <w:tcPr>
            <w:tcW w:w="615" w:type="dxa"/>
            <w:noWrap/>
            <w:hideMark/>
          </w:tcPr>
          <w:p w14:paraId="5D7E31A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0033</w:t>
            </w:r>
          </w:p>
        </w:tc>
        <w:tc>
          <w:tcPr>
            <w:tcW w:w="1041" w:type="dxa"/>
            <w:noWrap/>
            <w:hideMark/>
          </w:tcPr>
          <w:p w14:paraId="4D44D36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33/24</w:t>
            </w:r>
          </w:p>
        </w:tc>
        <w:tc>
          <w:tcPr>
            <w:tcW w:w="981" w:type="dxa"/>
            <w:hideMark/>
          </w:tcPr>
          <w:p w14:paraId="646DEAA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67D1091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xml:space="preserve">postavljanje reflektora na igralištu u naselju </w:t>
            </w:r>
            <w:proofErr w:type="spellStart"/>
            <w:r w:rsidRPr="00194233">
              <w:rPr>
                <w:rFonts w:ascii="Times New Roman" w:hAnsi="Times New Roman" w:cs="Times New Roman"/>
                <w:sz w:val="20"/>
                <w:szCs w:val="20"/>
              </w:rPr>
              <w:t>Koprivna</w:t>
            </w:r>
            <w:proofErr w:type="spellEnd"/>
          </w:p>
        </w:tc>
        <w:tc>
          <w:tcPr>
            <w:tcW w:w="763" w:type="dxa"/>
            <w:hideMark/>
          </w:tcPr>
          <w:p w14:paraId="5957EA6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Robe</w:t>
            </w:r>
          </w:p>
        </w:tc>
        <w:tc>
          <w:tcPr>
            <w:tcW w:w="1142" w:type="dxa"/>
            <w:hideMark/>
          </w:tcPr>
          <w:p w14:paraId="1CC7C90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31518100 - Reflektori</w:t>
            </w:r>
          </w:p>
        </w:tc>
        <w:tc>
          <w:tcPr>
            <w:tcW w:w="1067" w:type="dxa"/>
            <w:hideMark/>
          </w:tcPr>
          <w:p w14:paraId="3778156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10.400,00</w:t>
            </w:r>
          </w:p>
        </w:tc>
        <w:tc>
          <w:tcPr>
            <w:tcW w:w="981" w:type="dxa"/>
            <w:hideMark/>
          </w:tcPr>
          <w:p w14:paraId="14DA77B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1C2FC37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6F6B264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7CA7DDB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4EF1753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202BBB8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48C68C2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03FC7B8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081BDA7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2F97BFD9" w14:textId="77777777" w:rsidR="00194233" w:rsidRPr="00194233" w:rsidRDefault="00194233" w:rsidP="00194233">
            <w:pPr>
              <w:jc w:val="both"/>
              <w:rPr>
                <w:rFonts w:ascii="Times New Roman" w:hAnsi="Times New Roman" w:cs="Times New Roman"/>
                <w:sz w:val="20"/>
                <w:szCs w:val="20"/>
              </w:rPr>
            </w:pPr>
          </w:p>
        </w:tc>
      </w:tr>
      <w:tr w:rsidR="00194233" w:rsidRPr="00194233" w14:paraId="4589922D" w14:textId="77777777" w:rsidTr="000A5843">
        <w:trPr>
          <w:trHeight w:val="900"/>
        </w:trPr>
        <w:tc>
          <w:tcPr>
            <w:tcW w:w="615" w:type="dxa"/>
            <w:noWrap/>
            <w:hideMark/>
          </w:tcPr>
          <w:p w14:paraId="1BC0EC0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0034</w:t>
            </w:r>
          </w:p>
        </w:tc>
        <w:tc>
          <w:tcPr>
            <w:tcW w:w="1041" w:type="dxa"/>
            <w:noWrap/>
            <w:hideMark/>
          </w:tcPr>
          <w:p w14:paraId="532C625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34/24</w:t>
            </w:r>
          </w:p>
        </w:tc>
        <w:tc>
          <w:tcPr>
            <w:tcW w:w="981" w:type="dxa"/>
            <w:hideMark/>
          </w:tcPr>
          <w:p w14:paraId="68C5CFF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07C721B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xml:space="preserve">nabava i ugradnja vanjskih fitnes sprava u naselju </w:t>
            </w:r>
            <w:proofErr w:type="spellStart"/>
            <w:r w:rsidRPr="00194233">
              <w:rPr>
                <w:rFonts w:ascii="Times New Roman" w:hAnsi="Times New Roman" w:cs="Times New Roman"/>
                <w:sz w:val="20"/>
                <w:szCs w:val="20"/>
              </w:rPr>
              <w:t>Silaš</w:t>
            </w:r>
            <w:proofErr w:type="spellEnd"/>
          </w:p>
        </w:tc>
        <w:tc>
          <w:tcPr>
            <w:tcW w:w="763" w:type="dxa"/>
            <w:hideMark/>
          </w:tcPr>
          <w:p w14:paraId="7D649F0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Robe</w:t>
            </w:r>
          </w:p>
        </w:tc>
        <w:tc>
          <w:tcPr>
            <w:tcW w:w="1142" w:type="dxa"/>
            <w:hideMark/>
          </w:tcPr>
          <w:p w14:paraId="1834AE1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37440000 - Oprema za fitness</w:t>
            </w:r>
          </w:p>
        </w:tc>
        <w:tc>
          <w:tcPr>
            <w:tcW w:w="1067" w:type="dxa"/>
            <w:hideMark/>
          </w:tcPr>
          <w:p w14:paraId="3806D81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12.500,00</w:t>
            </w:r>
          </w:p>
        </w:tc>
        <w:tc>
          <w:tcPr>
            <w:tcW w:w="981" w:type="dxa"/>
            <w:hideMark/>
          </w:tcPr>
          <w:p w14:paraId="799D6F6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27C7BC5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3490AA5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w:t>
            </w:r>
          </w:p>
        </w:tc>
        <w:tc>
          <w:tcPr>
            <w:tcW w:w="877" w:type="dxa"/>
            <w:hideMark/>
          </w:tcPr>
          <w:p w14:paraId="2CE4DFC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6369599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5B9DD0B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1. kvartal</w:t>
            </w:r>
          </w:p>
        </w:tc>
        <w:tc>
          <w:tcPr>
            <w:tcW w:w="877" w:type="dxa"/>
            <w:hideMark/>
          </w:tcPr>
          <w:p w14:paraId="505CC96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12A86FB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62D2381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35BD9854" w14:textId="77777777" w:rsidR="00194233" w:rsidRPr="00194233" w:rsidRDefault="00194233" w:rsidP="00194233">
            <w:pPr>
              <w:jc w:val="both"/>
              <w:rPr>
                <w:rFonts w:ascii="Times New Roman" w:hAnsi="Times New Roman" w:cs="Times New Roman"/>
                <w:sz w:val="20"/>
                <w:szCs w:val="20"/>
              </w:rPr>
            </w:pPr>
          </w:p>
        </w:tc>
      </w:tr>
      <w:tr w:rsidR="00194233" w:rsidRPr="00194233" w14:paraId="1CE39278" w14:textId="77777777" w:rsidTr="000A5843">
        <w:trPr>
          <w:trHeight w:val="1200"/>
        </w:trPr>
        <w:tc>
          <w:tcPr>
            <w:tcW w:w="615" w:type="dxa"/>
            <w:noWrap/>
            <w:hideMark/>
          </w:tcPr>
          <w:p w14:paraId="49B9A30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0035</w:t>
            </w:r>
          </w:p>
        </w:tc>
        <w:tc>
          <w:tcPr>
            <w:tcW w:w="1041" w:type="dxa"/>
            <w:noWrap/>
            <w:hideMark/>
          </w:tcPr>
          <w:p w14:paraId="71AF7BA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35/24</w:t>
            </w:r>
          </w:p>
        </w:tc>
        <w:tc>
          <w:tcPr>
            <w:tcW w:w="981" w:type="dxa"/>
            <w:hideMark/>
          </w:tcPr>
          <w:p w14:paraId="7428E15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5F5A58C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nabava poklon paketića djeci za blagdane</w:t>
            </w:r>
          </w:p>
        </w:tc>
        <w:tc>
          <w:tcPr>
            <w:tcW w:w="763" w:type="dxa"/>
            <w:hideMark/>
          </w:tcPr>
          <w:p w14:paraId="280C490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Robe</w:t>
            </w:r>
          </w:p>
        </w:tc>
        <w:tc>
          <w:tcPr>
            <w:tcW w:w="1142" w:type="dxa"/>
            <w:hideMark/>
          </w:tcPr>
          <w:p w14:paraId="7A5A1B4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15840000 - Kakao; čokolada i slatkiši</w:t>
            </w:r>
          </w:p>
        </w:tc>
        <w:tc>
          <w:tcPr>
            <w:tcW w:w="1067" w:type="dxa"/>
            <w:hideMark/>
          </w:tcPr>
          <w:p w14:paraId="6DD58A8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5.848,00</w:t>
            </w:r>
          </w:p>
        </w:tc>
        <w:tc>
          <w:tcPr>
            <w:tcW w:w="981" w:type="dxa"/>
            <w:hideMark/>
          </w:tcPr>
          <w:p w14:paraId="343009C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31F3DBB4"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73405C0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0716ADD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0C17E75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0C131DC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546AD42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2158D89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687A1A8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2F59A389" w14:textId="77777777" w:rsidR="00194233" w:rsidRPr="00194233" w:rsidRDefault="00194233" w:rsidP="00194233">
            <w:pPr>
              <w:jc w:val="both"/>
              <w:rPr>
                <w:rFonts w:ascii="Times New Roman" w:hAnsi="Times New Roman" w:cs="Times New Roman"/>
                <w:sz w:val="20"/>
                <w:szCs w:val="20"/>
              </w:rPr>
            </w:pPr>
          </w:p>
        </w:tc>
      </w:tr>
      <w:tr w:rsidR="00194233" w:rsidRPr="00194233" w14:paraId="63217202" w14:textId="77777777" w:rsidTr="000A5843">
        <w:trPr>
          <w:trHeight w:val="1500"/>
        </w:trPr>
        <w:tc>
          <w:tcPr>
            <w:tcW w:w="615" w:type="dxa"/>
            <w:noWrap/>
            <w:hideMark/>
          </w:tcPr>
          <w:p w14:paraId="6176B4F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0036</w:t>
            </w:r>
          </w:p>
        </w:tc>
        <w:tc>
          <w:tcPr>
            <w:tcW w:w="1041" w:type="dxa"/>
            <w:noWrap/>
            <w:hideMark/>
          </w:tcPr>
          <w:p w14:paraId="2208A05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36/24</w:t>
            </w:r>
          </w:p>
        </w:tc>
        <w:tc>
          <w:tcPr>
            <w:tcW w:w="981" w:type="dxa"/>
            <w:hideMark/>
          </w:tcPr>
          <w:p w14:paraId="3FFB660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1276" w:type="dxa"/>
            <w:hideMark/>
          </w:tcPr>
          <w:p w14:paraId="2A85ADC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Rekonstrukcija sanitarnog čvora u društvenom domu u naselju Petrova Slatina</w:t>
            </w:r>
          </w:p>
        </w:tc>
        <w:tc>
          <w:tcPr>
            <w:tcW w:w="763" w:type="dxa"/>
            <w:hideMark/>
          </w:tcPr>
          <w:p w14:paraId="65695F1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Radovi</w:t>
            </w:r>
          </w:p>
        </w:tc>
        <w:tc>
          <w:tcPr>
            <w:tcW w:w="1142" w:type="dxa"/>
            <w:hideMark/>
          </w:tcPr>
          <w:p w14:paraId="167222D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45454000 - Radovi na rekonstrukciji</w:t>
            </w:r>
          </w:p>
        </w:tc>
        <w:tc>
          <w:tcPr>
            <w:tcW w:w="1067" w:type="dxa"/>
            <w:hideMark/>
          </w:tcPr>
          <w:p w14:paraId="33AE7282"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14.502,13</w:t>
            </w:r>
          </w:p>
        </w:tc>
        <w:tc>
          <w:tcPr>
            <w:tcW w:w="981" w:type="dxa"/>
            <w:hideMark/>
          </w:tcPr>
          <w:p w14:paraId="466BC31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2F28F9D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5206745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5CA929E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60B8908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NE</w:t>
            </w:r>
          </w:p>
        </w:tc>
        <w:tc>
          <w:tcPr>
            <w:tcW w:w="842" w:type="dxa"/>
            <w:hideMark/>
          </w:tcPr>
          <w:p w14:paraId="238C70B1"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1. kvartal</w:t>
            </w:r>
          </w:p>
        </w:tc>
        <w:tc>
          <w:tcPr>
            <w:tcW w:w="877" w:type="dxa"/>
            <w:hideMark/>
          </w:tcPr>
          <w:p w14:paraId="5DCC093F"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68" w:type="dxa"/>
            <w:hideMark/>
          </w:tcPr>
          <w:p w14:paraId="778B92A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4085BF3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6604D9B9" w14:textId="77777777" w:rsidR="00194233" w:rsidRPr="00194233" w:rsidRDefault="00194233" w:rsidP="00194233">
            <w:pPr>
              <w:jc w:val="both"/>
              <w:rPr>
                <w:rFonts w:ascii="Times New Roman" w:hAnsi="Times New Roman" w:cs="Times New Roman"/>
                <w:sz w:val="20"/>
                <w:szCs w:val="20"/>
              </w:rPr>
            </w:pPr>
          </w:p>
        </w:tc>
      </w:tr>
      <w:tr w:rsidR="00194233" w:rsidRPr="00194233" w14:paraId="44DF5B37" w14:textId="77777777" w:rsidTr="000A5843">
        <w:trPr>
          <w:trHeight w:val="1815"/>
        </w:trPr>
        <w:tc>
          <w:tcPr>
            <w:tcW w:w="615" w:type="dxa"/>
            <w:noWrap/>
            <w:hideMark/>
          </w:tcPr>
          <w:p w14:paraId="151FB4D5"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lastRenderedPageBreak/>
              <w:t>0037</w:t>
            </w:r>
          </w:p>
        </w:tc>
        <w:tc>
          <w:tcPr>
            <w:tcW w:w="1041" w:type="dxa"/>
            <w:noWrap/>
            <w:hideMark/>
          </w:tcPr>
          <w:p w14:paraId="7C691DC0"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JDN 37/24</w:t>
            </w:r>
          </w:p>
        </w:tc>
        <w:tc>
          <w:tcPr>
            <w:tcW w:w="981" w:type="dxa"/>
            <w:hideMark/>
          </w:tcPr>
          <w:p w14:paraId="67A74ECD"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xml:space="preserve">Jednostavna nabava  </w:t>
            </w:r>
          </w:p>
        </w:tc>
        <w:tc>
          <w:tcPr>
            <w:tcW w:w="1276" w:type="dxa"/>
            <w:hideMark/>
          </w:tcPr>
          <w:p w14:paraId="1886F8A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Paketi kućanskih i osnovnih higijenskih potrepština za projekt "Zaželi bolji život u Općini Šodolovci - faza II"</w:t>
            </w:r>
          </w:p>
        </w:tc>
        <w:tc>
          <w:tcPr>
            <w:tcW w:w="763" w:type="dxa"/>
            <w:hideMark/>
          </w:tcPr>
          <w:p w14:paraId="0CFDBA8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Robe</w:t>
            </w:r>
          </w:p>
        </w:tc>
        <w:tc>
          <w:tcPr>
            <w:tcW w:w="1142" w:type="dxa"/>
            <w:hideMark/>
          </w:tcPr>
          <w:p w14:paraId="7CEA2FD9"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33700000 - Proizvodi za osobnu njegu</w:t>
            </w:r>
          </w:p>
        </w:tc>
        <w:tc>
          <w:tcPr>
            <w:tcW w:w="1067" w:type="dxa"/>
            <w:hideMark/>
          </w:tcPr>
          <w:p w14:paraId="3F3A915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16.100,00</w:t>
            </w:r>
          </w:p>
        </w:tc>
        <w:tc>
          <w:tcPr>
            <w:tcW w:w="981" w:type="dxa"/>
            <w:hideMark/>
          </w:tcPr>
          <w:p w14:paraId="44E78E9A"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Jednostavna nabava</w:t>
            </w:r>
          </w:p>
        </w:tc>
        <w:tc>
          <w:tcPr>
            <w:tcW w:w="902" w:type="dxa"/>
            <w:hideMark/>
          </w:tcPr>
          <w:p w14:paraId="0256806B"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85" w:type="dxa"/>
            <w:hideMark/>
          </w:tcPr>
          <w:p w14:paraId="4B892D83"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877" w:type="dxa"/>
            <w:hideMark/>
          </w:tcPr>
          <w:p w14:paraId="68A3CD9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1076" w:type="dxa"/>
            <w:hideMark/>
          </w:tcPr>
          <w:p w14:paraId="6F13D467"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DA</w:t>
            </w:r>
          </w:p>
        </w:tc>
        <w:tc>
          <w:tcPr>
            <w:tcW w:w="842" w:type="dxa"/>
            <w:hideMark/>
          </w:tcPr>
          <w:p w14:paraId="66C8617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2. kvartal</w:t>
            </w:r>
          </w:p>
        </w:tc>
        <w:tc>
          <w:tcPr>
            <w:tcW w:w="877" w:type="dxa"/>
            <w:hideMark/>
          </w:tcPr>
          <w:p w14:paraId="3050CBC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36 mjeseci</w:t>
            </w:r>
          </w:p>
        </w:tc>
        <w:tc>
          <w:tcPr>
            <w:tcW w:w="868" w:type="dxa"/>
            <w:hideMark/>
          </w:tcPr>
          <w:p w14:paraId="26A77E0C"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938" w:type="dxa"/>
            <w:hideMark/>
          </w:tcPr>
          <w:p w14:paraId="029B4E88"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w:t>
            </w:r>
          </w:p>
        </w:tc>
        <w:tc>
          <w:tcPr>
            <w:tcW w:w="221" w:type="dxa"/>
            <w:hideMark/>
          </w:tcPr>
          <w:p w14:paraId="1B20656A" w14:textId="77777777" w:rsidR="00194233" w:rsidRPr="00194233" w:rsidRDefault="00194233" w:rsidP="00194233">
            <w:pPr>
              <w:jc w:val="both"/>
              <w:rPr>
                <w:rFonts w:ascii="Times New Roman" w:hAnsi="Times New Roman" w:cs="Times New Roman"/>
                <w:sz w:val="20"/>
                <w:szCs w:val="20"/>
              </w:rPr>
            </w:pPr>
          </w:p>
        </w:tc>
      </w:tr>
      <w:tr w:rsidR="00194233" w:rsidRPr="00194233" w14:paraId="36C92F21" w14:textId="77777777" w:rsidTr="000A5843">
        <w:trPr>
          <w:trHeight w:val="315"/>
        </w:trPr>
        <w:tc>
          <w:tcPr>
            <w:tcW w:w="2637" w:type="dxa"/>
            <w:gridSpan w:val="3"/>
            <w:noWrap/>
            <w:hideMark/>
          </w:tcPr>
          <w:p w14:paraId="47BB374E"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 izmijenjene/dodane stavke</w:t>
            </w:r>
          </w:p>
        </w:tc>
        <w:tc>
          <w:tcPr>
            <w:tcW w:w="1276" w:type="dxa"/>
            <w:hideMark/>
          </w:tcPr>
          <w:p w14:paraId="74457B82" w14:textId="77777777" w:rsidR="00194233" w:rsidRPr="00194233" w:rsidRDefault="00194233" w:rsidP="00194233">
            <w:pPr>
              <w:jc w:val="both"/>
              <w:rPr>
                <w:rFonts w:ascii="Times New Roman" w:hAnsi="Times New Roman" w:cs="Times New Roman"/>
                <w:sz w:val="20"/>
                <w:szCs w:val="20"/>
              </w:rPr>
            </w:pPr>
          </w:p>
        </w:tc>
        <w:tc>
          <w:tcPr>
            <w:tcW w:w="763" w:type="dxa"/>
            <w:hideMark/>
          </w:tcPr>
          <w:p w14:paraId="28A011B4" w14:textId="77777777" w:rsidR="00194233" w:rsidRPr="00194233" w:rsidRDefault="00194233" w:rsidP="00194233">
            <w:pPr>
              <w:jc w:val="both"/>
              <w:rPr>
                <w:rFonts w:ascii="Times New Roman" w:hAnsi="Times New Roman" w:cs="Times New Roman"/>
                <w:sz w:val="20"/>
                <w:szCs w:val="20"/>
              </w:rPr>
            </w:pPr>
          </w:p>
        </w:tc>
        <w:tc>
          <w:tcPr>
            <w:tcW w:w="1142" w:type="dxa"/>
            <w:hideMark/>
          </w:tcPr>
          <w:p w14:paraId="1FD3FA63" w14:textId="77777777" w:rsidR="00194233" w:rsidRPr="00194233" w:rsidRDefault="00194233" w:rsidP="00194233">
            <w:pPr>
              <w:jc w:val="both"/>
              <w:rPr>
                <w:rFonts w:ascii="Times New Roman" w:hAnsi="Times New Roman" w:cs="Times New Roman"/>
                <w:sz w:val="20"/>
                <w:szCs w:val="20"/>
              </w:rPr>
            </w:pPr>
          </w:p>
        </w:tc>
        <w:tc>
          <w:tcPr>
            <w:tcW w:w="1067" w:type="dxa"/>
            <w:hideMark/>
          </w:tcPr>
          <w:p w14:paraId="22397332" w14:textId="77777777" w:rsidR="00194233" w:rsidRPr="00194233" w:rsidRDefault="00194233" w:rsidP="00194233">
            <w:pPr>
              <w:jc w:val="both"/>
              <w:rPr>
                <w:rFonts w:ascii="Times New Roman" w:hAnsi="Times New Roman" w:cs="Times New Roman"/>
                <w:sz w:val="20"/>
                <w:szCs w:val="20"/>
              </w:rPr>
            </w:pPr>
          </w:p>
        </w:tc>
        <w:tc>
          <w:tcPr>
            <w:tcW w:w="981" w:type="dxa"/>
            <w:hideMark/>
          </w:tcPr>
          <w:p w14:paraId="110506BB" w14:textId="77777777" w:rsidR="00194233" w:rsidRPr="00194233" w:rsidRDefault="00194233" w:rsidP="00194233">
            <w:pPr>
              <w:jc w:val="both"/>
              <w:rPr>
                <w:rFonts w:ascii="Times New Roman" w:hAnsi="Times New Roman" w:cs="Times New Roman"/>
                <w:sz w:val="20"/>
                <w:szCs w:val="20"/>
              </w:rPr>
            </w:pPr>
          </w:p>
        </w:tc>
        <w:tc>
          <w:tcPr>
            <w:tcW w:w="902" w:type="dxa"/>
            <w:hideMark/>
          </w:tcPr>
          <w:p w14:paraId="08DFE4F1" w14:textId="77777777" w:rsidR="00194233" w:rsidRPr="00194233" w:rsidRDefault="00194233" w:rsidP="00194233">
            <w:pPr>
              <w:jc w:val="both"/>
              <w:rPr>
                <w:rFonts w:ascii="Times New Roman" w:hAnsi="Times New Roman" w:cs="Times New Roman"/>
                <w:sz w:val="20"/>
                <w:szCs w:val="20"/>
              </w:rPr>
            </w:pPr>
          </w:p>
        </w:tc>
        <w:tc>
          <w:tcPr>
            <w:tcW w:w="885" w:type="dxa"/>
            <w:hideMark/>
          </w:tcPr>
          <w:p w14:paraId="105E9D16" w14:textId="77777777" w:rsidR="00194233" w:rsidRPr="00194233" w:rsidRDefault="00194233" w:rsidP="00194233">
            <w:pPr>
              <w:jc w:val="both"/>
              <w:rPr>
                <w:rFonts w:ascii="Times New Roman" w:hAnsi="Times New Roman" w:cs="Times New Roman"/>
                <w:sz w:val="20"/>
                <w:szCs w:val="20"/>
              </w:rPr>
            </w:pPr>
          </w:p>
        </w:tc>
        <w:tc>
          <w:tcPr>
            <w:tcW w:w="877" w:type="dxa"/>
            <w:hideMark/>
          </w:tcPr>
          <w:p w14:paraId="18BD1CED" w14:textId="77777777" w:rsidR="00194233" w:rsidRPr="00194233" w:rsidRDefault="00194233" w:rsidP="00194233">
            <w:pPr>
              <w:jc w:val="both"/>
              <w:rPr>
                <w:rFonts w:ascii="Times New Roman" w:hAnsi="Times New Roman" w:cs="Times New Roman"/>
                <w:sz w:val="20"/>
                <w:szCs w:val="20"/>
              </w:rPr>
            </w:pPr>
          </w:p>
        </w:tc>
        <w:tc>
          <w:tcPr>
            <w:tcW w:w="1076" w:type="dxa"/>
            <w:hideMark/>
          </w:tcPr>
          <w:p w14:paraId="2A0B71F6" w14:textId="77777777" w:rsidR="00194233" w:rsidRPr="00194233" w:rsidRDefault="00194233" w:rsidP="00194233">
            <w:pPr>
              <w:jc w:val="both"/>
              <w:rPr>
                <w:rFonts w:ascii="Times New Roman" w:hAnsi="Times New Roman" w:cs="Times New Roman"/>
                <w:sz w:val="20"/>
                <w:szCs w:val="20"/>
              </w:rPr>
            </w:pPr>
          </w:p>
        </w:tc>
        <w:tc>
          <w:tcPr>
            <w:tcW w:w="842" w:type="dxa"/>
            <w:hideMark/>
          </w:tcPr>
          <w:p w14:paraId="141FB73F" w14:textId="77777777" w:rsidR="00194233" w:rsidRPr="00194233" w:rsidRDefault="00194233" w:rsidP="00194233">
            <w:pPr>
              <w:jc w:val="both"/>
              <w:rPr>
                <w:rFonts w:ascii="Times New Roman" w:hAnsi="Times New Roman" w:cs="Times New Roman"/>
                <w:sz w:val="20"/>
                <w:szCs w:val="20"/>
              </w:rPr>
            </w:pPr>
          </w:p>
        </w:tc>
        <w:tc>
          <w:tcPr>
            <w:tcW w:w="877" w:type="dxa"/>
            <w:hideMark/>
          </w:tcPr>
          <w:p w14:paraId="1FC5AD4D" w14:textId="77777777" w:rsidR="00194233" w:rsidRPr="00194233" w:rsidRDefault="00194233" w:rsidP="00194233">
            <w:pPr>
              <w:jc w:val="both"/>
              <w:rPr>
                <w:rFonts w:ascii="Times New Roman" w:hAnsi="Times New Roman" w:cs="Times New Roman"/>
                <w:sz w:val="20"/>
                <w:szCs w:val="20"/>
              </w:rPr>
            </w:pPr>
          </w:p>
        </w:tc>
        <w:tc>
          <w:tcPr>
            <w:tcW w:w="868" w:type="dxa"/>
            <w:hideMark/>
          </w:tcPr>
          <w:p w14:paraId="7D962C66" w14:textId="77777777" w:rsidR="00194233" w:rsidRPr="00194233" w:rsidRDefault="00194233" w:rsidP="00194233">
            <w:pPr>
              <w:jc w:val="both"/>
              <w:rPr>
                <w:rFonts w:ascii="Times New Roman" w:hAnsi="Times New Roman" w:cs="Times New Roman"/>
                <w:sz w:val="20"/>
                <w:szCs w:val="20"/>
              </w:rPr>
            </w:pPr>
          </w:p>
        </w:tc>
        <w:tc>
          <w:tcPr>
            <w:tcW w:w="938" w:type="dxa"/>
            <w:hideMark/>
          </w:tcPr>
          <w:p w14:paraId="05324590" w14:textId="77777777" w:rsidR="00194233" w:rsidRPr="00194233" w:rsidRDefault="00194233" w:rsidP="00194233">
            <w:pPr>
              <w:jc w:val="both"/>
              <w:rPr>
                <w:rFonts w:ascii="Times New Roman" w:hAnsi="Times New Roman" w:cs="Times New Roman"/>
                <w:sz w:val="20"/>
                <w:szCs w:val="20"/>
              </w:rPr>
            </w:pPr>
          </w:p>
        </w:tc>
        <w:tc>
          <w:tcPr>
            <w:tcW w:w="221" w:type="dxa"/>
            <w:hideMark/>
          </w:tcPr>
          <w:p w14:paraId="74A34634" w14:textId="77777777" w:rsidR="00194233" w:rsidRPr="00194233" w:rsidRDefault="00194233" w:rsidP="00194233">
            <w:pPr>
              <w:jc w:val="both"/>
              <w:rPr>
                <w:rFonts w:ascii="Times New Roman" w:hAnsi="Times New Roman" w:cs="Times New Roman"/>
                <w:sz w:val="20"/>
                <w:szCs w:val="20"/>
              </w:rPr>
            </w:pPr>
          </w:p>
        </w:tc>
      </w:tr>
      <w:tr w:rsidR="00194233" w:rsidRPr="00194233" w14:paraId="4D20975F" w14:textId="77777777" w:rsidTr="000A5843">
        <w:trPr>
          <w:trHeight w:val="420"/>
        </w:trPr>
        <w:tc>
          <w:tcPr>
            <w:tcW w:w="15131" w:type="dxa"/>
            <w:gridSpan w:val="16"/>
            <w:noWrap/>
            <w:hideMark/>
          </w:tcPr>
          <w:p w14:paraId="1BA09119" w14:textId="77777777" w:rsidR="00194233" w:rsidRPr="00194233" w:rsidRDefault="00194233" w:rsidP="000A5843">
            <w:pPr>
              <w:jc w:val="center"/>
              <w:rPr>
                <w:rFonts w:ascii="Times New Roman" w:hAnsi="Times New Roman" w:cs="Times New Roman"/>
                <w:sz w:val="20"/>
                <w:szCs w:val="20"/>
              </w:rPr>
            </w:pPr>
            <w:r w:rsidRPr="00194233">
              <w:rPr>
                <w:rFonts w:ascii="Times New Roman" w:hAnsi="Times New Roman" w:cs="Times New Roman"/>
                <w:sz w:val="20"/>
                <w:szCs w:val="20"/>
              </w:rPr>
              <w:t>Članak 2.</w:t>
            </w:r>
          </w:p>
        </w:tc>
        <w:tc>
          <w:tcPr>
            <w:tcW w:w="221" w:type="dxa"/>
            <w:hideMark/>
          </w:tcPr>
          <w:p w14:paraId="79EB2613" w14:textId="77777777" w:rsidR="00194233" w:rsidRPr="00194233" w:rsidRDefault="00194233" w:rsidP="00194233">
            <w:pPr>
              <w:jc w:val="both"/>
              <w:rPr>
                <w:rFonts w:ascii="Times New Roman" w:hAnsi="Times New Roman" w:cs="Times New Roman"/>
                <w:sz w:val="20"/>
                <w:szCs w:val="20"/>
              </w:rPr>
            </w:pPr>
          </w:p>
        </w:tc>
      </w:tr>
      <w:tr w:rsidR="00194233" w:rsidRPr="00194233" w14:paraId="134B3671" w14:textId="77777777" w:rsidTr="000A5843">
        <w:trPr>
          <w:trHeight w:val="1095"/>
        </w:trPr>
        <w:tc>
          <w:tcPr>
            <w:tcW w:w="15131" w:type="dxa"/>
            <w:gridSpan w:val="16"/>
            <w:hideMark/>
          </w:tcPr>
          <w:p w14:paraId="765BE3B6" w14:textId="77777777" w:rsidR="00194233" w:rsidRPr="00194233" w:rsidRDefault="00194233" w:rsidP="00194233">
            <w:pPr>
              <w:jc w:val="both"/>
              <w:rPr>
                <w:rFonts w:ascii="Times New Roman" w:hAnsi="Times New Roman" w:cs="Times New Roman"/>
                <w:sz w:val="20"/>
                <w:szCs w:val="20"/>
              </w:rPr>
            </w:pPr>
            <w:r w:rsidRPr="00194233">
              <w:rPr>
                <w:rFonts w:ascii="Times New Roman" w:hAnsi="Times New Roman" w:cs="Times New Roman"/>
                <w:sz w:val="20"/>
                <w:szCs w:val="20"/>
              </w:rPr>
              <w:t>Ove IV. izmjene i dopune Plana nabave Općine Šodolovci za 2024. godinu stupaju na snagu danom donošenja.                                                                                                                                                                                                                                                                                                                                                                                                                                                                                                                                                               IV. izmjene i dopune Plana nabave Općine Šodolovci za 2024. godinu objavit će se u Elektroničkom oglasniku javne nabave Republike Hrvatske te u "službenom glasniku općine Šodolovci" i na službenim web stranicama Općine Šodolovci www.sodolovci.hr.</w:t>
            </w:r>
          </w:p>
        </w:tc>
        <w:tc>
          <w:tcPr>
            <w:tcW w:w="221" w:type="dxa"/>
            <w:hideMark/>
          </w:tcPr>
          <w:p w14:paraId="3E3BB2E8" w14:textId="77777777" w:rsidR="00194233" w:rsidRPr="00194233" w:rsidRDefault="00194233" w:rsidP="00194233">
            <w:pPr>
              <w:jc w:val="both"/>
              <w:rPr>
                <w:rFonts w:ascii="Times New Roman" w:hAnsi="Times New Roman" w:cs="Times New Roman"/>
                <w:sz w:val="20"/>
                <w:szCs w:val="20"/>
              </w:rPr>
            </w:pPr>
          </w:p>
        </w:tc>
      </w:tr>
      <w:tr w:rsidR="000A5843" w:rsidRPr="00194233" w14:paraId="257BBC09" w14:textId="77777777" w:rsidTr="000A5843">
        <w:trPr>
          <w:trHeight w:val="300"/>
        </w:trPr>
        <w:tc>
          <w:tcPr>
            <w:tcW w:w="2637" w:type="dxa"/>
            <w:gridSpan w:val="3"/>
            <w:vMerge w:val="restart"/>
            <w:noWrap/>
            <w:hideMark/>
          </w:tcPr>
          <w:p w14:paraId="0EF9446C" w14:textId="77777777" w:rsidR="000A5843" w:rsidRPr="00194233" w:rsidRDefault="000A5843" w:rsidP="00194233">
            <w:pPr>
              <w:jc w:val="both"/>
              <w:rPr>
                <w:rFonts w:ascii="Times New Roman" w:hAnsi="Times New Roman" w:cs="Times New Roman"/>
                <w:sz w:val="20"/>
                <w:szCs w:val="20"/>
              </w:rPr>
            </w:pPr>
            <w:r w:rsidRPr="00194233">
              <w:rPr>
                <w:rFonts w:ascii="Times New Roman" w:hAnsi="Times New Roman" w:cs="Times New Roman"/>
                <w:sz w:val="20"/>
                <w:szCs w:val="20"/>
              </w:rPr>
              <w:t>KLASA: 400-05/24-01/1</w:t>
            </w:r>
          </w:p>
          <w:p w14:paraId="0BC2A061" w14:textId="77777777" w:rsidR="000A5843" w:rsidRPr="00194233" w:rsidRDefault="000A5843" w:rsidP="00194233">
            <w:pPr>
              <w:jc w:val="both"/>
              <w:rPr>
                <w:rFonts w:ascii="Times New Roman" w:hAnsi="Times New Roman" w:cs="Times New Roman"/>
                <w:sz w:val="20"/>
                <w:szCs w:val="20"/>
              </w:rPr>
            </w:pPr>
            <w:r w:rsidRPr="00194233">
              <w:rPr>
                <w:rFonts w:ascii="Times New Roman" w:hAnsi="Times New Roman" w:cs="Times New Roman"/>
                <w:sz w:val="20"/>
                <w:szCs w:val="20"/>
              </w:rPr>
              <w:t>URBROJ: 2158-36-02-24-5</w:t>
            </w:r>
          </w:p>
          <w:p w14:paraId="24B821D9" w14:textId="448F651B" w:rsidR="000A5843" w:rsidRPr="00194233" w:rsidRDefault="000A5843" w:rsidP="00194233">
            <w:pPr>
              <w:jc w:val="both"/>
              <w:rPr>
                <w:rFonts w:ascii="Times New Roman" w:hAnsi="Times New Roman" w:cs="Times New Roman"/>
                <w:sz w:val="20"/>
                <w:szCs w:val="20"/>
              </w:rPr>
            </w:pPr>
            <w:r w:rsidRPr="00194233">
              <w:rPr>
                <w:rFonts w:ascii="Times New Roman" w:hAnsi="Times New Roman" w:cs="Times New Roman"/>
                <w:sz w:val="20"/>
                <w:szCs w:val="20"/>
              </w:rPr>
              <w:t>Šodolovci, 07. lipnja 2024.</w:t>
            </w:r>
          </w:p>
        </w:tc>
        <w:tc>
          <w:tcPr>
            <w:tcW w:w="1276" w:type="dxa"/>
            <w:hideMark/>
          </w:tcPr>
          <w:p w14:paraId="46F74558" w14:textId="77777777" w:rsidR="000A5843" w:rsidRPr="00194233" w:rsidRDefault="000A5843" w:rsidP="00194233">
            <w:pPr>
              <w:jc w:val="both"/>
              <w:rPr>
                <w:rFonts w:ascii="Times New Roman" w:hAnsi="Times New Roman" w:cs="Times New Roman"/>
                <w:sz w:val="20"/>
                <w:szCs w:val="20"/>
              </w:rPr>
            </w:pPr>
          </w:p>
        </w:tc>
        <w:tc>
          <w:tcPr>
            <w:tcW w:w="763" w:type="dxa"/>
            <w:hideMark/>
          </w:tcPr>
          <w:p w14:paraId="172C0DB3" w14:textId="77777777" w:rsidR="000A5843" w:rsidRPr="00194233" w:rsidRDefault="000A5843" w:rsidP="00194233">
            <w:pPr>
              <w:jc w:val="both"/>
              <w:rPr>
                <w:rFonts w:ascii="Times New Roman" w:hAnsi="Times New Roman" w:cs="Times New Roman"/>
                <w:sz w:val="20"/>
                <w:szCs w:val="20"/>
              </w:rPr>
            </w:pPr>
          </w:p>
        </w:tc>
        <w:tc>
          <w:tcPr>
            <w:tcW w:w="1142" w:type="dxa"/>
            <w:hideMark/>
          </w:tcPr>
          <w:p w14:paraId="10163F82" w14:textId="77777777" w:rsidR="000A5843" w:rsidRPr="00194233" w:rsidRDefault="000A5843" w:rsidP="00194233">
            <w:pPr>
              <w:jc w:val="both"/>
              <w:rPr>
                <w:rFonts w:ascii="Times New Roman" w:hAnsi="Times New Roman" w:cs="Times New Roman"/>
                <w:sz w:val="20"/>
                <w:szCs w:val="20"/>
              </w:rPr>
            </w:pPr>
          </w:p>
        </w:tc>
        <w:tc>
          <w:tcPr>
            <w:tcW w:w="1067" w:type="dxa"/>
            <w:noWrap/>
            <w:hideMark/>
          </w:tcPr>
          <w:p w14:paraId="408F0989" w14:textId="77777777" w:rsidR="000A5843" w:rsidRPr="00194233" w:rsidRDefault="000A5843" w:rsidP="00194233">
            <w:pPr>
              <w:jc w:val="both"/>
              <w:rPr>
                <w:rFonts w:ascii="Times New Roman" w:hAnsi="Times New Roman" w:cs="Times New Roman"/>
                <w:sz w:val="20"/>
                <w:szCs w:val="20"/>
              </w:rPr>
            </w:pPr>
          </w:p>
        </w:tc>
        <w:tc>
          <w:tcPr>
            <w:tcW w:w="981" w:type="dxa"/>
            <w:hideMark/>
          </w:tcPr>
          <w:p w14:paraId="4A6DA629" w14:textId="77777777" w:rsidR="000A5843" w:rsidRPr="00194233" w:rsidRDefault="000A5843" w:rsidP="00194233">
            <w:pPr>
              <w:jc w:val="both"/>
              <w:rPr>
                <w:rFonts w:ascii="Times New Roman" w:hAnsi="Times New Roman" w:cs="Times New Roman"/>
                <w:sz w:val="20"/>
                <w:szCs w:val="20"/>
              </w:rPr>
            </w:pPr>
          </w:p>
        </w:tc>
        <w:tc>
          <w:tcPr>
            <w:tcW w:w="902" w:type="dxa"/>
            <w:hideMark/>
          </w:tcPr>
          <w:p w14:paraId="6B8C411E" w14:textId="77777777" w:rsidR="000A5843" w:rsidRPr="00194233" w:rsidRDefault="000A5843" w:rsidP="00194233">
            <w:pPr>
              <w:jc w:val="both"/>
              <w:rPr>
                <w:rFonts w:ascii="Times New Roman" w:hAnsi="Times New Roman" w:cs="Times New Roman"/>
                <w:sz w:val="20"/>
                <w:szCs w:val="20"/>
              </w:rPr>
            </w:pPr>
          </w:p>
        </w:tc>
        <w:tc>
          <w:tcPr>
            <w:tcW w:w="885" w:type="dxa"/>
            <w:hideMark/>
          </w:tcPr>
          <w:p w14:paraId="7EAB0E03" w14:textId="77777777" w:rsidR="000A5843" w:rsidRPr="00194233" w:rsidRDefault="000A5843" w:rsidP="00194233">
            <w:pPr>
              <w:jc w:val="both"/>
              <w:rPr>
                <w:rFonts w:ascii="Times New Roman" w:hAnsi="Times New Roman" w:cs="Times New Roman"/>
                <w:sz w:val="20"/>
                <w:szCs w:val="20"/>
              </w:rPr>
            </w:pPr>
          </w:p>
        </w:tc>
        <w:tc>
          <w:tcPr>
            <w:tcW w:w="877" w:type="dxa"/>
            <w:hideMark/>
          </w:tcPr>
          <w:p w14:paraId="03457B82" w14:textId="77777777" w:rsidR="000A5843" w:rsidRPr="00194233" w:rsidRDefault="000A5843" w:rsidP="00194233">
            <w:pPr>
              <w:jc w:val="both"/>
              <w:rPr>
                <w:rFonts w:ascii="Times New Roman" w:hAnsi="Times New Roman" w:cs="Times New Roman"/>
                <w:sz w:val="20"/>
                <w:szCs w:val="20"/>
              </w:rPr>
            </w:pPr>
          </w:p>
        </w:tc>
        <w:tc>
          <w:tcPr>
            <w:tcW w:w="1076" w:type="dxa"/>
            <w:hideMark/>
          </w:tcPr>
          <w:p w14:paraId="1B9FEBCB" w14:textId="77777777" w:rsidR="000A5843" w:rsidRPr="00194233" w:rsidRDefault="000A5843" w:rsidP="00194233">
            <w:pPr>
              <w:jc w:val="both"/>
              <w:rPr>
                <w:rFonts w:ascii="Times New Roman" w:hAnsi="Times New Roman" w:cs="Times New Roman"/>
                <w:sz w:val="20"/>
                <w:szCs w:val="20"/>
              </w:rPr>
            </w:pPr>
          </w:p>
        </w:tc>
        <w:tc>
          <w:tcPr>
            <w:tcW w:w="842" w:type="dxa"/>
            <w:hideMark/>
          </w:tcPr>
          <w:p w14:paraId="61257BC0" w14:textId="77777777" w:rsidR="000A5843" w:rsidRPr="00194233" w:rsidRDefault="000A5843" w:rsidP="00194233">
            <w:pPr>
              <w:jc w:val="both"/>
              <w:rPr>
                <w:rFonts w:ascii="Times New Roman" w:hAnsi="Times New Roman" w:cs="Times New Roman"/>
                <w:sz w:val="20"/>
                <w:szCs w:val="20"/>
              </w:rPr>
            </w:pPr>
          </w:p>
        </w:tc>
        <w:tc>
          <w:tcPr>
            <w:tcW w:w="877" w:type="dxa"/>
            <w:hideMark/>
          </w:tcPr>
          <w:p w14:paraId="76095DA6" w14:textId="77777777" w:rsidR="000A5843" w:rsidRPr="00194233" w:rsidRDefault="000A5843" w:rsidP="00194233">
            <w:pPr>
              <w:jc w:val="both"/>
              <w:rPr>
                <w:rFonts w:ascii="Times New Roman" w:hAnsi="Times New Roman" w:cs="Times New Roman"/>
                <w:sz w:val="20"/>
                <w:szCs w:val="20"/>
              </w:rPr>
            </w:pPr>
          </w:p>
        </w:tc>
        <w:tc>
          <w:tcPr>
            <w:tcW w:w="868" w:type="dxa"/>
            <w:hideMark/>
          </w:tcPr>
          <w:p w14:paraId="605A8E88" w14:textId="77777777" w:rsidR="000A5843" w:rsidRPr="00194233" w:rsidRDefault="000A5843" w:rsidP="00194233">
            <w:pPr>
              <w:jc w:val="both"/>
              <w:rPr>
                <w:rFonts w:ascii="Times New Roman" w:hAnsi="Times New Roman" w:cs="Times New Roman"/>
                <w:sz w:val="20"/>
                <w:szCs w:val="20"/>
              </w:rPr>
            </w:pPr>
          </w:p>
        </w:tc>
        <w:tc>
          <w:tcPr>
            <w:tcW w:w="938" w:type="dxa"/>
            <w:hideMark/>
          </w:tcPr>
          <w:p w14:paraId="0D1AE089" w14:textId="77777777" w:rsidR="000A5843" w:rsidRPr="00194233" w:rsidRDefault="000A5843" w:rsidP="00194233">
            <w:pPr>
              <w:jc w:val="both"/>
              <w:rPr>
                <w:rFonts w:ascii="Times New Roman" w:hAnsi="Times New Roman" w:cs="Times New Roman"/>
                <w:sz w:val="20"/>
                <w:szCs w:val="20"/>
              </w:rPr>
            </w:pPr>
          </w:p>
        </w:tc>
        <w:tc>
          <w:tcPr>
            <w:tcW w:w="221" w:type="dxa"/>
            <w:hideMark/>
          </w:tcPr>
          <w:p w14:paraId="5B24952D" w14:textId="77777777" w:rsidR="000A5843" w:rsidRPr="00194233" w:rsidRDefault="000A5843" w:rsidP="00194233">
            <w:pPr>
              <w:jc w:val="both"/>
              <w:rPr>
                <w:rFonts w:ascii="Times New Roman" w:hAnsi="Times New Roman" w:cs="Times New Roman"/>
                <w:sz w:val="20"/>
                <w:szCs w:val="20"/>
              </w:rPr>
            </w:pPr>
          </w:p>
        </w:tc>
      </w:tr>
      <w:tr w:rsidR="000A5843" w:rsidRPr="00194233" w14:paraId="4EE6BAD2" w14:textId="77777777" w:rsidTr="000A5843">
        <w:trPr>
          <w:trHeight w:val="300"/>
        </w:trPr>
        <w:tc>
          <w:tcPr>
            <w:tcW w:w="2637" w:type="dxa"/>
            <w:gridSpan w:val="3"/>
            <w:vMerge/>
            <w:noWrap/>
            <w:hideMark/>
          </w:tcPr>
          <w:p w14:paraId="16E97333" w14:textId="6255C1D0" w:rsidR="000A5843" w:rsidRPr="00194233" w:rsidRDefault="000A5843" w:rsidP="00194233">
            <w:pPr>
              <w:jc w:val="both"/>
              <w:rPr>
                <w:rFonts w:ascii="Times New Roman" w:hAnsi="Times New Roman" w:cs="Times New Roman"/>
                <w:sz w:val="20"/>
                <w:szCs w:val="20"/>
              </w:rPr>
            </w:pPr>
          </w:p>
        </w:tc>
        <w:tc>
          <w:tcPr>
            <w:tcW w:w="1276" w:type="dxa"/>
            <w:hideMark/>
          </w:tcPr>
          <w:p w14:paraId="14F51B69" w14:textId="77777777" w:rsidR="000A5843" w:rsidRPr="00194233" w:rsidRDefault="000A5843" w:rsidP="00194233">
            <w:pPr>
              <w:jc w:val="both"/>
              <w:rPr>
                <w:rFonts w:ascii="Times New Roman" w:hAnsi="Times New Roman" w:cs="Times New Roman"/>
                <w:sz w:val="20"/>
                <w:szCs w:val="20"/>
              </w:rPr>
            </w:pPr>
          </w:p>
        </w:tc>
        <w:tc>
          <w:tcPr>
            <w:tcW w:w="763" w:type="dxa"/>
            <w:hideMark/>
          </w:tcPr>
          <w:p w14:paraId="1A29413F" w14:textId="77777777" w:rsidR="000A5843" w:rsidRPr="00194233" w:rsidRDefault="000A5843" w:rsidP="00194233">
            <w:pPr>
              <w:jc w:val="both"/>
              <w:rPr>
                <w:rFonts w:ascii="Times New Roman" w:hAnsi="Times New Roman" w:cs="Times New Roman"/>
                <w:sz w:val="20"/>
                <w:szCs w:val="20"/>
              </w:rPr>
            </w:pPr>
          </w:p>
        </w:tc>
        <w:tc>
          <w:tcPr>
            <w:tcW w:w="1142" w:type="dxa"/>
            <w:hideMark/>
          </w:tcPr>
          <w:p w14:paraId="3BB8C6E8" w14:textId="77777777" w:rsidR="000A5843" w:rsidRPr="00194233" w:rsidRDefault="000A5843" w:rsidP="00194233">
            <w:pPr>
              <w:jc w:val="both"/>
              <w:rPr>
                <w:rFonts w:ascii="Times New Roman" w:hAnsi="Times New Roman" w:cs="Times New Roman"/>
                <w:sz w:val="20"/>
                <w:szCs w:val="20"/>
              </w:rPr>
            </w:pPr>
          </w:p>
        </w:tc>
        <w:tc>
          <w:tcPr>
            <w:tcW w:w="1067" w:type="dxa"/>
            <w:noWrap/>
            <w:hideMark/>
          </w:tcPr>
          <w:p w14:paraId="3AB394E3" w14:textId="77777777" w:rsidR="000A5843" w:rsidRPr="00194233" w:rsidRDefault="000A5843" w:rsidP="00194233">
            <w:pPr>
              <w:jc w:val="both"/>
              <w:rPr>
                <w:rFonts w:ascii="Times New Roman" w:hAnsi="Times New Roman" w:cs="Times New Roman"/>
                <w:sz w:val="20"/>
                <w:szCs w:val="20"/>
              </w:rPr>
            </w:pPr>
          </w:p>
        </w:tc>
        <w:tc>
          <w:tcPr>
            <w:tcW w:w="981" w:type="dxa"/>
            <w:hideMark/>
          </w:tcPr>
          <w:p w14:paraId="1663A3CE" w14:textId="77777777" w:rsidR="000A5843" w:rsidRPr="00194233" w:rsidRDefault="000A5843" w:rsidP="00194233">
            <w:pPr>
              <w:jc w:val="both"/>
              <w:rPr>
                <w:rFonts w:ascii="Times New Roman" w:hAnsi="Times New Roman" w:cs="Times New Roman"/>
                <w:sz w:val="20"/>
                <w:szCs w:val="20"/>
              </w:rPr>
            </w:pPr>
          </w:p>
        </w:tc>
        <w:tc>
          <w:tcPr>
            <w:tcW w:w="902" w:type="dxa"/>
            <w:hideMark/>
          </w:tcPr>
          <w:p w14:paraId="078FD96D" w14:textId="77777777" w:rsidR="000A5843" w:rsidRPr="00194233" w:rsidRDefault="000A5843" w:rsidP="00194233">
            <w:pPr>
              <w:jc w:val="both"/>
              <w:rPr>
                <w:rFonts w:ascii="Times New Roman" w:hAnsi="Times New Roman" w:cs="Times New Roman"/>
                <w:sz w:val="20"/>
                <w:szCs w:val="20"/>
              </w:rPr>
            </w:pPr>
          </w:p>
        </w:tc>
        <w:tc>
          <w:tcPr>
            <w:tcW w:w="885" w:type="dxa"/>
            <w:hideMark/>
          </w:tcPr>
          <w:p w14:paraId="3494D7EE" w14:textId="77777777" w:rsidR="000A5843" w:rsidRPr="00194233" w:rsidRDefault="000A5843" w:rsidP="00194233">
            <w:pPr>
              <w:jc w:val="both"/>
              <w:rPr>
                <w:rFonts w:ascii="Times New Roman" w:hAnsi="Times New Roman" w:cs="Times New Roman"/>
                <w:sz w:val="20"/>
                <w:szCs w:val="20"/>
              </w:rPr>
            </w:pPr>
          </w:p>
        </w:tc>
        <w:tc>
          <w:tcPr>
            <w:tcW w:w="877" w:type="dxa"/>
            <w:hideMark/>
          </w:tcPr>
          <w:p w14:paraId="4D2C9B2E" w14:textId="77777777" w:rsidR="000A5843" w:rsidRPr="00194233" w:rsidRDefault="000A5843" w:rsidP="00194233">
            <w:pPr>
              <w:jc w:val="both"/>
              <w:rPr>
                <w:rFonts w:ascii="Times New Roman" w:hAnsi="Times New Roman" w:cs="Times New Roman"/>
                <w:sz w:val="20"/>
                <w:szCs w:val="20"/>
              </w:rPr>
            </w:pPr>
          </w:p>
        </w:tc>
        <w:tc>
          <w:tcPr>
            <w:tcW w:w="1076" w:type="dxa"/>
            <w:hideMark/>
          </w:tcPr>
          <w:p w14:paraId="434A05C2" w14:textId="77777777" w:rsidR="000A5843" w:rsidRPr="00194233" w:rsidRDefault="000A5843" w:rsidP="00194233">
            <w:pPr>
              <w:jc w:val="both"/>
              <w:rPr>
                <w:rFonts w:ascii="Times New Roman" w:hAnsi="Times New Roman" w:cs="Times New Roman"/>
                <w:sz w:val="20"/>
                <w:szCs w:val="20"/>
              </w:rPr>
            </w:pPr>
          </w:p>
        </w:tc>
        <w:tc>
          <w:tcPr>
            <w:tcW w:w="842" w:type="dxa"/>
            <w:hideMark/>
          </w:tcPr>
          <w:p w14:paraId="09CBB959" w14:textId="77777777" w:rsidR="000A5843" w:rsidRPr="00194233" w:rsidRDefault="000A5843" w:rsidP="00194233">
            <w:pPr>
              <w:jc w:val="both"/>
              <w:rPr>
                <w:rFonts w:ascii="Times New Roman" w:hAnsi="Times New Roman" w:cs="Times New Roman"/>
                <w:sz w:val="20"/>
                <w:szCs w:val="20"/>
              </w:rPr>
            </w:pPr>
          </w:p>
        </w:tc>
        <w:tc>
          <w:tcPr>
            <w:tcW w:w="877" w:type="dxa"/>
            <w:hideMark/>
          </w:tcPr>
          <w:p w14:paraId="679244F3" w14:textId="77777777" w:rsidR="000A5843" w:rsidRPr="00194233" w:rsidRDefault="000A5843" w:rsidP="00194233">
            <w:pPr>
              <w:jc w:val="both"/>
              <w:rPr>
                <w:rFonts w:ascii="Times New Roman" w:hAnsi="Times New Roman" w:cs="Times New Roman"/>
                <w:sz w:val="20"/>
                <w:szCs w:val="20"/>
              </w:rPr>
            </w:pPr>
          </w:p>
        </w:tc>
        <w:tc>
          <w:tcPr>
            <w:tcW w:w="868" w:type="dxa"/>
            <w:hideMark/>
          </w:tcPr>
          <w:p w14:paraId="716C1243" w14:textId="77777777" w:rsidR="000A5843" w:rsidRPr="00194233" w:rsidRDefault="000A5843" w:rsidP="00194233">
            <w:pPr>
              <w:jc w:val="both"/>
              <w:rPr>
                <w:rFonts w:ascii="Times New Roman" w:hAnsi="Times New Roman" w:cs="Times New Roman"/>
                <w:sz w:val="20"/>
                <w:szCs w:val="20"/>
              </w:rPr>
            </w:pPr>
          </w:p>
        </w:tc>
        <w:tc>
          <w:tcPr>
            <w:tcW w:w="938" w:type="dxa"/>
            <w:hideMark/>
          </w:tcPr>
          <w:p w14:paraId="5A059B6F" w14:textId="77777777" w:rsidR="000A5843" w:rsidRPr="00194233" w:rsidRDefault="000A5843" w:rsidP="00194233">
            <w:pPr>
              <w:jc w:val="both"/>
              <w:rPr>
                <w:rFonts w:ascii="Times New Roman" w:hAnsi="Times New Roman" w:cs="Times New Roman"/>
                <w:sz w:val="20"/>
                <w:szCs w:val="20"/>
              </w:rPr>
            </w:pPr>
          </w:p>
        </w:tc>
        <w:tc>
          <w:tcPr>
            <w:tcW w:w="221" w:type="dxa"/>
            <w:hideMark/>
          </w:tcPr>
          <w:p w14:paraId="2428DE59" w14:textId="77777777" w:rsidR="000A5843" w:rsidRPr="00194233" w:rsidRDefault="000A5843" w:rsidP="00194233">
            <w:pPr>
              <w:jc w:val="both"/>
              <w:rPr>
                <w:rFonts w:ascii="Times New Roman" w:hAnsi="Times New Roman" w:cs="Times New Roman"/>
                <w:sz w:val="20"/>
                <w:szCs w:val="20"/>
              </w:rPr>
            </w:pPr>
          </w:p>
        </w:tc>
      </w:tr>
      <w:tr w:rsidR="000A5843" w:rsidRPr="00194233" w14:paraId="2F717873" w14:textId="77777777" w:rsidTr="000A5843">
        <w:trPr>
          <w:trHeight w:val="315"/>
        </w:trPr>
        <w:tc>
          <w:tcPr>
            <w:tcW w:w="2637" w:type="dxa"/>
            <w:gridSpan w:val="3"/>
            <w:vMerge/>
            <w:noWrap/>
            <w:hideMark/>
          </w:tcPr>
          <w:p w14:paraId="0499F6DD" w14:textId="3AAFEBAB" w:rsidR="000A5843" w:rsidRPr="00194233" w:rsidRDefault="000A5843" w:rsidP="00194233">
            <w:pPr>
              <w:jc w:val="both"/>
              <w:rPr>
                <w:rFonts w:ascii="Times New Roman" w:hAnsi="Times New Roman" w:cs="Times New Roman"/>
                <w:sz w:val="20"/>
                <w:szCs w:val="20"/>
              </w:rPr>
            </w:pPr>
          </w:p>
        </w:tc>
        <w:tc>
          <w:tcPr>
            <w:tcW w:w="1276" w:type="dxa"/>
            <w:noWrap/>
            <w:hideMark/>
          </w:tcPr>
          <w:p w14:paraId="21A03755" w14:textId="77777777" w:rsidR="000A5843" w:rsidRPr="00194233" w:rsidRDefault="000A5843" w:rsidP="00194233">
            <w:pPr>
              <w:jc w:val="both"/>
              <w:rPr>
                <w:rFonts w:ascii="Times New Roman" w:hAnsi="Times New Roman" w:cs="Times New Roman"/>
                <w:sz w:val="20"/>
                <w:szCs w:val="20"/>
              </w:rPr>
            </w:pPr>
          </w:p>
        </w:tc>
        <w:tc>
          <w:tcPr>
            <w:tcW w:w="763" w:type="dxa"/>
            <w:hideMark/>
          </w:tcPr>
          <w:p w14:paraId="1A777074" w14:textId="77777777" w:rsidR="000A5843" w:rsidRPr="00194233" w:rsidRDefault="000A5843" w:rsidP="00194233">
            <w:pPr>
              <w:jc w:val="both"/>
              <w:rPr>
                <w:rFonts w:ascii="Times New Roman" w:hAnsi="Times New Roman" w:cs="Times New Roman"/>
                <w:sz w:val="20"/>
                <w:szCs w:val="20"/>
              </w:rPr>
            </w:pPr>
          </w:p>
        </w:tc>
        <w:tc>
          <w:tcPr>
            <w:tcW w:w="1142" w:type="dxa"/>
            <w:hideMark/>
          </w:tcPr>
          <w:p w14:paraId="7321CAEF" w14:textId="77777777" w:rsidR="000A5843" w:rsidRPr="00194233" w:rsidRDefault="000A5843" w:rsidP="00194233">
            <w:pPr>
              <w:jc w:val="both"/>
              <w:rPr>
                <w:rFonts w:ascii="Times New Roman" w:hAnsi="Times New Roman" w:cs="Times New Roman"/>
                <w:sz w:val="20"/>
                <w:szCs w:val="20"/>
              </w:rPr>
            </w:pPr>
          </w:p>
        </w:tc>
        <w:tc>
          <w:tcPr>
            <w:tcW w:w="1067" w:type="dxa"/>
            <w:noWrap/>
            <w:hideMark/>
          </w:tcPr>
          <w:p w14:paraId="727326E3" w14:textId="77777777" w:rsidR="000A5843" w:rsidRPr="00194233" w:rsidRDefault="000A5843" w:rsidP="00194233">
            <w:pPr>
              <w:jc w:val="both"/>
              <w:rPr>
                <w:rFonts w:ascii="Times New Roman" w:hAnsi="Times New Roman" w:cs="Times New Roman"/>
                <w:sz w:val="20"/>
                <w:szCs w:val="20"/>
              </w:rPr>
            </w:pPr>
          </w:p>
        </w:tc>
        <w:tc>
          <w:tcPr>
            <w:tcW w:w="981" w:type="dxa"/>
            <w:hideMark/>
          </w:tcPr>
          <w:p w14:paraId="46A7BA3E" w14:textId="77777777" w:rsidR="000A5843" w:rsidRPr="00194233" w:rsidRDefault="000A5843" w:rsidP="00194233">
            <w:pPr>
              <w:jc w:val="both"/>
              <w:rPr>
                <w:rFonts w:ascii="Times New Roman" w:hAnsi="Times New Roman" w:cs="Times New Roman"/>
                <w:sz w:val="20"/>
                <w:szCs w:val="20"/>
              </w:rPr>
            </w:pPr>
          </w:p>
        </w:tc>
        <w:tc>
          <w:tcPr>
            <w:tcW w:w="902" w:type="dxa"/>
            <w:hideMark/>
          </w:tcPr>
          <w:p w14:paraId="2BA0A608" w14:textId="77777777" w:rsidR="000A5843" w:rsidRPr="00194233" w:rsidRDefault="000A5843" w:rsidP="00194233">
            <w:pPr>
              <w:jc w:val="both"/>
              <w:rPr>
                <w:rFonts w:ascii="Times New Roman" w:hAnsi="Times New Roman" w:cs="Times New Roman"/>
                <w:sz w:val="20"/>
                <w:szCs w:val="20"/>
              </w:rPr>
            </w:pPr>
          </w:p>
        </w:tc>
        <w:tc>
          <w:tcPr>
            <w:tcW w:w="885" w:type="dxa"/>
            <w:hideMark/>
          </w:tcPr>
          <w:p w14:paraId="4D0E3BA6" w14:textId="77777777" w:rsidR="000A5843" w:rsidRPr="00194233" w:rsidRDefault="000A5843" w:rsidP="00194233">
            <w:pPr>
              <w:jc w:val="both"/>
              <w:rPr>
                <w:rFonts w:ascii="Times New Roman" w:hAnsi="Times New Roman" w:cs="Times New Roman"/>
                <w:sz w:val="20"/>
                <w:szCs w:val="20"/>
              </w:rPr>
            </w:pPr>
          </w:p>
        </w:tc>
        <w:tc>
          <w:tcPr>
            <w:tcW w:w="877" w:type="dxa"/>
            <w:hideMark/>
          </w:tcPr>
          <w:p w14:paraId="361338BB" w14:textId="77777777" w:rsidR="000A5843" w:rsidRPr="00194233" w:rsidRDefault="000A5843" w:rsidP="00194233">
            <w:pPr>
              <w:jc w:val="both"/>
              <w:rPr>
                <w:rFonts w:ascii="Times New Roman" w:hAnsi="Times New Roman" w:cs="Times New Roman"/>
                <w:sz w:val="20"/>
                <w:szCs w:val="20"/>
              </w:rPr>
            </w:pPr>
          </w:p>
        </w:tc>
        <w:tc>
          <w:tcPr>
            <w:tcW w:w="1076" w:type="dxa"/>
            <w:hideMark/>
          </w:tcPr>
          <w:p w14:paraId="1A742737" w14:textId="77777777" w:rsidR="000A5843" w:rsidRPr="00194233" w:rsidRDefault="000A5843" w:rsidP="00194233">
            <w:pPr>
              <w:jc w:val="both"/>
              <w:rPr>
                <w:rFonts w:ascii="Times New Roman" w:hAnsi="Times New Roman" w:cs="Times New Roman"/>
                <w:sz w:val="20"/>
                <w:szCs w:val="20"/>
              </w:rPr>
            </w:pPr>
          </w:p>
        </w:tc>
        <w:tc>
          <w:tcPr>
            <w:tcW w:w="842" w:type="dxa"/>
            <w:hideMark/>
          </w:tcPr>
          <w:p w14:paraId="7511352E" w14:textId="77777777" w:rsidR="000A5843" w:rsidRPr="00194233" w:rsidRDefault="000A5843" w:rsidP="00194233">
            <w:pPr>
              <w:jc w:val="both"/>
              <w:rPr>
                <w:rFonts w:ascii="Times New Roman" w:hAnsi="Times New Roman" w:cs="Times New Roman"/>
                <w:sz w:val="20"/>
                <w:szCs w:val="20"/>
              </w:rPr>
            </w:pPr>
          </w:p>
        </w:tc>
        <w:tc>
          <w:tcPr>
            <w:tcW w:w="877" w:type="dxa"/>
            <w:hideMark/>
          </w:tcPr>
          <w:p w14:paraId="30321B80" w14:textId="77777777" w:rsidR="000A5843" w:rsidRPr="00194233" w:rsidRDefault="000A5843" w:rsidP="00194233">
            <w:pPr>
              <w:jc w:val="both"/>
              <w:rPr>
                <w:rFonts w:ascii="Times New Roman" w:hAnsi="Times New Roman" w:cs="Times New Roman"/>
                <w:sz w:val="20"/>
                <w:szCs w:val="20"/>
              </w:rPr>
            </w:pPr>
          </w:p>
        </w:tc>
        <w:tc>
          <w:tcPr>
            <w:tcW w:w="868" w:type="dxa"/>
            <w:hideMark/>
          </w:tcPr>
          <w:p w14:paraId="0D55C5A9" w14:textId="77777777" w:rsidR="000A5843" w:rsidRPr="00194233" w:rsidRDefault="000A5843" w:rsidP="00194233">
            <w:pPr>
              <w:jc w:val="both"/>
              <w:rPr>
                <w:rFonts w:ascii="Times New Roman" w:hAnsi="Times New Roman" w:cs="Times New Roman"/>
                <w:sz w:val="20"/>
                <w:szCs w:val="20"/>
              </w:rPr>
            </w:pPr>
          </w:p>
        </w:tc>
        <w:tc>
          <w:tcPr>
            <w:tcW w:w="938" w:type="dxa"/>
            <w:hideMark/>
          </w:tcPr>
          <w:p w14:paraId="2E8C94CD" w14:textId="77777777" w:rsidR="000A5843" w:rsidRPr="00194233" w:rsidRDefault="000A5843" w:rsidP="00194233">
            <w:pPr>
              <w:jc w:val="both"/>
              <w:rPr>
                <w:rFonts w:ascii="Times New Roman" w:hAnsi="Times New Roman" w:cs="Times New Roman"/>
                <w:sz w:val="20"/>
                <w:szCs w:val="20"/>
              </w:rPr>
            </w:pPr>
          </w:p>
        </w:tc>
        <w:tc>
          <w:tcPr>
            <w:tcW w:w="221" w:type="dxa"/>
            <w:hideMark/>
          </w:tcPr>
          <w:p w14:paraId="62353CFC" w14:textId="77777777" w:rsidR="000A5843" w:rsidRPr="00194233" w:rsidRDefault="000A5843" w:rsidP="00194233">
            <w:pPr>
              <w:jc w:val="both"/>
              <w:rPr>
                <w:rFonts w:ascii="Times New Roman" w:hAnsi="Times New Roman" w:cs="Times New Roman"/>
                <w:sz w:val="20"/>
                <w:szCs w:val="20"/>
              </w:rPr>
            </w:pPr>
          </w:p>
        </w:tc>
      </w:tr>
      <w:tr w:rsidR="00194233" w:rsidRPr="00194233" w14:paraId="55205836" w14:textId="77777777" w:rsidTr="000A5843">
        <w:trPr>
          <w:trHeight w:val="630"/>
        </w:trPr>
        <w:tc>
          <w:tcPr>
            <w:tcW w:w="615" w:type="dxa"/>
            <w:noWrap/>
            <w:hideMark/>
          </w:tcPr>
          <w:p w14:paraId="2F2692A5" w14:textId="77777777" w:rsidR="00194233" w:rsidRPr="00194233" w:rsidRDefault="00194233" w:rsidP="00194233">
            <w:pPr>
              <w:jc w:val="both"/>
              <w:rPr>
                <w:rFonts w:ascii="Times New Roman" w:hAnsi="Times New Roman" w:cs="Times New Roman"/>
                <w:sz w:val="20"/>
                <w:szCs w:val="20"/>
              </w:rPr>
            </w:pPr>
          </w:p>
        </w:tc>
        <w:tc>
          <w:tcPr>
            <w:tcW w:w="1041" w:type="dxa"/>
            <w:noWrap/>
            <w:hideMark/>
          </w:tcPr>
          <w:p w14:paraId="75D486A0" w14:textId="77777777" w:rsidR="00194233" w:rsidRPr="00194233" w:rsidRDefault="00194233" w:rsidP="00194233">
            <w:pPr>
              <w:jc w:val="both"/>
              <w:rPr>
                <w:rFonts w:ascii="Times New Roman" w:hAnsi="Times New Roman" w:cs="Times New Roman"/>
                <w:sz w:val="20"/>
                <w:szCs w:val="20"/>
              </w:rPr>
            </w:pPr>
          </w:p>
        </w:tc>
        <w:tc>
          <w:tcPr>
            <w:tcW w:w="981" w:type="dxa"/>
            <w:noWrap/>
            <w:hideMark/>
          </w:tcPr>
          <w:p w14:paraId="753D9B49" w14:textId="77777777" w:rsidR="00194233" w:rsidRPr="00194233" w:rsidRDefault="00194233" w:rsidP="00194233">
            <w:pPr>
              <w:jc w:val="both"/>
              <w:rPr>
                <w:rFonts w:ascii="Times New Roman" w:hAnsi="Times New Roman" w:cs="Times New Roman"/>
                <w:sz w:val="20"/>
                <w:szCs w:val="20"/>
              </w:rPr>
            </w:pPr>
          </w:p>
        </w:tc>
        <w:tc>
          <w:tcPr>
            <w:tcW w:w="2039" w:type="dxa"/>
            <w:gridSpan w:val="2"/>
            <w:hideMark/>
          </w:tcPr>
          <w:p w14:paraId="577B46C4" w14:textId="77777777" w:rsidR="00194233" w:rsidRPr="00F365FA" w:rsidRDefault="00194233" w:rsidP="00194233">
            <w:pPr>
              <w:jc w:val="both"/>
              <w:rPr>
                <w:rFonts w:ascii="Times New Roman" w:hAnsi="Times New Roman" w:cs="Times New Roman"/>
                <w:sz w:val="20"/>
                <w:szCs w:val="20"/>
              </w:rPr>
            </w:pPr>
            <w:r w:rsidRPr="00F365FA">
              <w:rPr>
                <w:rFonts w:ascii="Times New Roman" w:hAnsi="Times New Roman" w:cs="Times New Roman"/>
                <w:sz w:val="20"/>
                <w:szCs w:val="20"/>
              </w:rPr>
              <w:t>OPĆINSKI NAČELNIK:</w:t>
            </w:r>
          </w:p>
        </w:tc>
        <w:tc>
          <w:tcPr>
            <w:tcW w:w="1142" w:type="dxa"/>
            <w:hideMark/>
          </w:tcPr>
          <w:p w14:paraId="2F56A1CC" w14:textId="77777777" w:rsidR="00194233" w:rsidRPr="00194233" w:rsidRDefault="00194233" w:rsidP="00194233">
            <w:pPr>
              <w:jc w:val="both"/>
              <w:rPr>
                <w:rFonts w:ascii="Times New Roman" w:hAnsi="Times New Roman" w:cs="Times New Roman"/>
                <w:sz w:val="20"/>
                <w:szCs w:val="20"/>
              </w:rPr>
            </w:pPr>
          </w:p>
        </w:tc>
        <w:tc>
          <w:tcPr>
            <w:tcW w:w="1067" w:type="dxa"/>
            <w:noWrap/>
            <w:hideMark/>
          </w:tcPr>
          <w:p w14:paraId="2989EBB9" w14:textId="77777777" w:rsidR="00194233" w:rsidRPr="00194233" w:rsidRDefault="00194233" w:rsidP="00194233">
            <w:pPr>
              <w:jc w:val="both"/>
              <w:rPr>
                <w:rFonts w:ascii="Times New Roman" w:hAnsi="Times New Roman" w:cs="Times New Roman"/>
                <w:sz w:val="20"/>
                <w:szCs w:val="20"/>
              </w:rPr>
            </w:pPr>
          </w:p>
        </w:tc>
        <w:tc>
          <w:tcPr>
            <w:tcW w:w="981" w:type="dxa"/>
            <w:hideMark/>
          </w:tcPr>
          <w:p w14:paraId="2B24DF2A" w14:textId="77777777" w:rsidR="00194233" w:rsidRPr="00194233" w:rsidRDefault="00194233" w:rsidP="00194233">
            <w:pPr>
              <w:jc w:val="both"/>
              <w:rPr>
                <w:rFonts w:ascii="Times New Roman" w:hAnsi="Times New Roman" w:cs="Times New Roman"/>
                <w:sz w:val="20"/>
                <w:szCs w:val="20"/>
              </w:rPr>
            </w:pPr>
          </w:p>
        </w:tc>
        <w:tc>
          <w:tcPr>
            <w:tcW w:w="902" w:type="dxa"/>
            <w:hideMark/>
          </w:tcPr>
          <w:p w14:paraId="4092289F" w14:textId="77777777" w:rsidR="00194233" w:rsidRPr="00194233" w:rsidRDefault="00194233" w:rsidP="00194233">
            <w:pPr>
              <w:jc w:val="both"/>
              <w:rPr>
                <w:rFonts w:ascii="Times New Roman" w:hAnsi="Times New Roman" w:cs="Times New Roman"/>
                <w:sz w:val="20"/>
                <w:szCs w:val="20"/>
              </w:rPr>
            </w:pPr>
          </w:p>
        </w:tc>
        <w:tc>
          <w:tcPr>
            <w:tcW w:w="885" w:type="dxa"/>
            <w:hideMark/>
          </w:tcPr>
          <w:p w14:paraId="422D37D9" w14:textId="77777777" w:rsidR="00194233" w:rsidRPr="00194233" w:rsidRDefault="00194233" w:rsidP="00194233">
            <w:pPr>
              <w:jc w:val="both"/>
              <w:rPr>
                <w:rFonts w:ascii="Times New Roman" w:hAnsi="Times New Roman" w:cs="Times New Roman"/>
                <w:sz w:val="20"/>
                <w:szCs w:val="20"/>
              </w:rPr>
            </w:pPr>
          </w:p>
        </w:tc>
        <w:tc>
          <w:tcPr>
            <w:tcW w:w="877" w:type="dxa"/>
            <w:hideMark/>
          </w:tcPr>
          <w:p w14:paraId="5BC462BC" w14:textId="77777777" w:rsidR="00194233" w:rsidRPr="00194233" w:rsidRDefault="00194233" w:rsidP="00194233">
            <w:pPr>
              <w:jc w:val="both"/>
              <w:rPr>
                <w:rFonts w:ascii="Times New Roman" w:hAnsi="Times New Roman" w:cs="Times New Roman"/>
                <w:sz w:val="20"/>
                <w:szCs w:val="20"/>
              </w:rPr>
            </w:pPr>
          </w:p>
        </w:tc>
        <w:tc>
          <w:tcPr>
            <w:tcW w:w="1076" w:type="dxa"/>
            <w:hideMark/>
          </w:tcPr>
          <w:p w14:paraId="180CBD83" w14:textId="77777777" w:rsidR="00194233" w:rsidRPr="00194233" w:rsidRDefault="00194233" w:rsidP="00194233">
            <w:pPr>
              <w:jc w:val="both"/>
              <w:rPr>
                <w:rFonts w:ascii="Times New Roman" w:hAnsi="Times New Roman" w:cs="Times New Roman"/>
                <w:sz w:val="20"/>
                <w:szCs w:val="20"/>
              </w:rPr>
            </w:pPr>
          </w:p>
        </w:tc>
        <w:tc>
          <w:tcPr>
            <w:tcW w:w="842" w:type="dxa"/>
            <w:hideMark/>
          </w:tcPr>
          <w:p w14:paraId="3BCEFDB1" w14:textId="77777777" w:rsidR="00194233" w:rsidRPr="00194233" w:rsidRDefault="00194233" w:rsidP="00194233">
            <w:pPr>
              <w:jc w:val="both"/>
              <w:rPr>
                <w:rFonts w:ascii="Times New Roman" w:hAnsi="Times New Roman" w:cs="Times New Roman"/>
                <w:sz w:val="20"/>
                <w:szCs w:val="20"/>
              </w:rPr>
            </w:pPr>
          </w:p>
        </w:tc>
        <w:tc>
          <w:tcPr>
            <w:tcW w:w="877" w:type="dxa"/>
            <w:hideMark/>
          </w:tcPr>
          <w:p w14:paraId="0EE7447F" w14:textId="77777777" w:rsidR="00194233" w:rsidRPr="00194233" w:rsidRDefault="00194233" w:rsidP="00194233">
            <w:pPr>
              <w:jc w:val="both"/>
              <w:rPr>
                <w:rFonts w:ascii="Times New Roman" w:hAnsi="Times New Roman" w:cs="Times New Roman"/>
                <w:sz w:val="20"/>
                <w:szCs w:val="20"/>
              </w:rPr>
            </w:pPr>
          </w:p>
        </w:tc>
        <w:tc>
          <w:tcPr>
            <w:tcW w:w="868" w:type="dxa"/>
            <w:hideMark/>
          </w:tcPr>
          <w:p w14:paraId="593B83C4" w14:textId="77777777" w:rsidR="00194233" w:rsidRPr="00194233" w:rsidRDefault="00194233" w:rsidP="00194233">
            <w:pPr>
              <w:jc w:val="both"/>
              <w:rPr>
                <w:rFonts w:ascii="Times New Roman" w:hAnsi="Times New Roman" w:cs="Times New Roman"/>
                <w:sz w:val="20"/>
                <w:szCs w:val="20"/>
              </w:rPr>
            </w:pPr>
          </w:p>
        </w:tc>
        <w:tc>
          <w:tcPr>
            <w:tcW w:w="938" w:type="dxa"/>
            <w:hideMark/>
          </w:tcPr>
          <w:p w14:paraId="5B3AE8EB" w14:textId="77777777" w:rsidR="00194233" w:rsidRPr="00194233" w:rsidRDefault="00194233" w:rsidP="00194233">
            <w:pPr>
              <w:jc w:val="both"/>
              <w:rPr>
                <w:rFonts w:ascii="Times New Roman" w:hAnsi="Times New Roman" w:cs="Times New Roman"/>
                <w:sz w:val="20"/>
                <w:szCs w:val="20"/>
              </w:rPr>
            </w:pPr>
          </w:p>
        </w:tc>
        <w:tc>
          <w:tcPr>
            <w:tcW w:w="221" w:type="dxa"/>
            <w:hideMark/>
          </w:tcPr>
          <w:p w14:paraId="7E065CBA" w14:textId="77777777" w:rsidR="00194233" w:rsidRPr="00194233" w:rsidRDefault="00194233" w:rsidP="00194233">
            <w:pPr>
              <w:jc w:val="both"/>
              <w:rPr>
                <w:rFonts w:ascii="Times New Roman" w:hAnsi="Times New Roman" w:cs="Times New Roman"/>
                <w:sz w:val="20"/>
                <w:szCs w:val="20"/>
              </w:rPr>
            </w:pPr>
          </w:p>
        </w:tc>
      </w:tr>
      <w:tr w:rsidR="00194233" w:rsidRPr="00194233" w14:paraId="53196415" w14:textId="77777777" w:rsidTr="00F365FA">
        <w:trPr>
          <w:trHeight w:val="300"/>
        </w:trPr>
        <w:tc>
          <w:tcPr>
            <w:tcW w:w="615" w:type="dxa"/>
            <w:noWrap/>
            <w:hideMark/>
          </w:tcPr>
          <w:p w14:paraId="54E4E735" w14:textId="77777777" w:rsidR="00194233" w:rsidRPr="00194233" w:rsidRDefault="00194233" w:rsidP="00194233">
            <w:pPr>
              <w:jc w:val="both"/>
              <w:rPr>
                <w:rFonts w:ascii="Times New Roman" w:hAnsi="Times New Roman" w:cs="Times New Roman"/>
                <w:sz w:val="20"/>
                <w:szCs w:val="20"/>
              </w:rPr>
            </w:pPr>
          </w:p>
        </w:tc>
        <w:tc>
          <w:tcPr>
            <w:tcW w:w="1041" w:type="dxa"/>
            <w:noWrap/>
            <w:hideMark/>
          </w:tcPr>
          <w:p w14:paraId="6C86C30E" w14:textId="77777777" w:rsidR="00194233" w:rsidRPr="00194233" w:rsidRDefault="00194233" w:rsidP="00194233">
            <w:pPr>
              <w:jc w:val="both"/>
              <w:rPr>
                <w:rFonts w:ascii="Times New Roman" w:hAnsi="Times New Roman" w:cs="Times New Roman"/>
                <w:sz w:val="20"/>
                <w:szCs w:val="20"/>
              </w:rPr>
            </w:pPr>
          </w:p>
        </w:tc>
        <w:tc>
          <w:tcPr>
            <w:tcW w:w="981" w:type="dxa"/>
            <w:noWrap/>
            <w:hideMark/>
          </w:tcPr>
          <w:p w14:paraId="08F5D205" w14:textId="77777777" w:rsidR="00194233" w:rsidRPr="00194233" w:rsidRDefault="00194233" w:rsidP="00194233">
            <w:pPr>
              <w:jc w:val="both"/>
              <w:rPr>
                <w:rFonts w:ascii="Times New Roman" w:hAnsi="Times New Roman" w:cs="Times New Roman"/>
                <w:sz w:val="20"/>
                <w:szCs w:val="20"/>
              </w:rPr>
            </w:pPr>
          </w:p>
        </w:tc>
        <w:tc>
          <w:tcPr>
            <w:tcW w:w="2039" w:type="dxa"/>
            <w:gridSpan w:val="2"/>
            <w:shd w:val="clear" w:color="auto" w:fill="auto"/>
            <w:hideMark/>
          </w:tcPr>
          <w:p w14:paraId="5986CCE0" w14:textId="77777777" w:rsidR="00194233" w:rsidRPr="00F365FA" w:rsidRDefault="00194233" w:rsidP="00194233">
            <w:pPr>
              <w:jc w:val="both"/>
              <w:rPr>
                <w:rFonts w:ascii="Times New Roman" w:hAnsi="Times New Roman" w:cs="Times New Roman"/>
                <w:sz w:val="20"/>
                <w:szCs w:val="20"/>
              </w:rPr>
            </w:pPr>
            <w:r w:rsidRPr="00F365FA">
              <w:rPr>
                <w:rFonts w:ascii="Times New Roman" w:hAnsi="Times New Roman" w:cs="Times New Roman"/>
                <w:sz w:val="20"/>
                <w:szCs w:val="20"/>
              </w:rPr>
              <w:t xml:space="preserve">       Dragan Zorić</w:t>
            </w:r>
          </w:p>
        </w:tc>
        <w:tc>
          <w:tcPr>
            <w:tcW w:w="1142" w:type="dxa"/>
            <w:hideMark/>
          </w:tcPr>
          <w:p w14:paraId="236E9D05" w14:textId="77777777" w:rsidR="00194233" w:rsidRPr="00194233" w:rsidRDefault="00194233" w:rsidP="00194233">
            <w:pPr>
              <w:jc w:val="both"/>
              <w:rPr>
                <w:rFonts w:ascii="Times New Roman" w:hAnsi="Times New Roman" w:cs="Times New Roman"/>
                <w:sz w:val="20"/>
                <w:szCs w:val="20"/>
              </w:rPr>
            </w:pPr>
          </w:p>
        </w:tc>
        <w:tc>
          <w:tcPr>
            <w:tcW w:w="1067" w:type="dxa"/>
            <w:noWrap/>
            <w:hideMark/>
          </w:tcPr>
          <w:p w14:paraId="658A9504" w14:textId="77777777" w:rsidR="00194233" w:rsidRPr="00194233" w:rsidRDefault="00194233" w:rsidP="00194233">
            <w:pPr>
              <w:jc w:val="both"/>
              <w:rPr>
                <w:rFonts w:ascii="Times New Roman" w:hAnsi="Times New Roman" w:cs="Times New Roman"/>
                <w:sz w:val="20"/>
                <w:szCs w:val="20"/>
              </w:rPr>
            </w:pPr>
          </w:p>
        </w:tc>
        <w:tc>
          <w:tcPr>
            <w:tcW w:w="981" w:type="dxa"/>
            <w:hideMark/>
          </w:tcPr>
          <w:p w14:paraId="1083B03E" w14:textId="77777777" w:rsidR="00194233" w:rsidRPr="00194233" w:rsidRDefault="00194233" w:rsidP="00194233">
            <w:pPr>
              <w:jc w:val="both"/>
              <w:rPr>
                <w:rFonts w:ascii="Times New Roman" w:hAnsi="Times New Roman" w:cs="Times New Roman"/>
                <w:sz w:val="20"/>
                <w:szCs w:val="20"/>
              </w:rPr>
            </w:pPr>
          </w:p>
        </w:tc>
        <w:tc>
          <w:tcPr>
            <w:tcW w:w="902" w:type="dxa"/>
            <w:hideMark/>
          </w:tcPr>
          <w:p w14:paraId="270D02AE" w14:textId="77777777" w:rsidR="00194233" w:rsidRPr="00194233" w:rsidRDefault="00194233" w:rsidP="00194233">
            <w:pPr>
              <w:jc w:val="both"/>
              <w:rPr>
                <w:rFonts w:ascii="Times New Roman" w:hAnsi="Times New Roman" w:cs="Times New Roman"/>
                <w:sz w:val="20"/>
                <w:szCs w:val="20"/>
              </w:rPr>
            </w:pPr>
          </w:p>
        </w:tc>
        <w:tc>
          <w:tcPr>
            <w:tcW w:w="885" w:type="dxa"/>
            <w:hideMark/>
          </w:tcPr>
          <w:p w14:paraId="392CA3FB" w14:textId="77777777" w:rsidR="00194233" w:rsidRPr="00194233" w:rsidRDefault="00194233" w:rsidP="00194233">
            <w:pPr>
              <w:jc w:val="both"/>
              <w:rPr>
                <w:rFonts w:ascii="Times New Roman" w:hAnsi="Times New Roman" w:cs="Times New Roman"/>
                <w:sz w:val="20"/>
                <w:szCs w:val="20"/>
              </w:rPr>
            </w:pPr>
          </w:p>
        </w:tc>
        <w:tc>
          <w:tcPr>
            <w:tcW w:w="877" w:type="dxa"/>
            <w:hideMark/>
          </w:tcPr>
          <w:p w14:paraId="009B94B3" w14:textId="77777777" w:rsidR="00194233" w:rsidRPr="00194233" w:rsidRDefault="00194233" w:rsidP="00194233">
            <w:pPr>
              <w:jc w:val="both"/>
              <w:rPr>
                <w:rFonts w:ascii="Times New Roman" w:hAnsi="Times New Roman" w:cs="Times New Roman"/>
                <w:sz w:val="20"/>
                <w:szCs w:val="20"/>
              </w:rPr>
            </w:pPr>
          </w:p>
        </w:tc>
        <w:tc>
          <w:tcPr>
            <w:tcW w:w="1076" w:type="dxa"/>
            <w:hideMark/>
          </w:tcPr>
          <w:p w14:paraId="6BA45990" w14:textId="77777777" w:rsidR="00194233" w:rsidRPr="00194233" w:rsidRDefault="00194233" w:rsidP="00194233">
            <w:pPr>
              <w:jc w:val="both"/>
              <w:rPr>
                <w:rFonts w:ascii="Times New Roman" w:hAnsi="Times New Roman" w:cs="Times New Roman"/>
                <w:sz w:val="20"/>
                <w:szCs w:val="20"/>
              </w:rPr>
            </w:pPr>
          </w:p>
        </w:tc>
        <w:tc>
          <w:tcPr>
            <w:tcW w:w="842" w:type="dxa"/>
            <w:hideMark/>
          </w:tcPr>
          <w:p w14:paraId="1B0CCE8B" w14:textId="77777777" w:rsidR="00194233" w:rsidRPr="00194233" w:rsidRDefault="00194233" w:rsidP="00194233">
            <w:pPr>
              <w:jc w:val="both"/>
              <w:rPr>
                <w:rFonts w:ascii="Times New Roman" w:hAnsi="Times New Roman" w:cs="Times New Roman"/>
                <w:sz w:val="20"/>
                <w:szCs w:val="20"/>
              </w:rPr>
            </w:pPr>
          </w:p>
        </w:tc>
        <w:tc>
          <w:tcPr>
            <w:tcW w:w="877" w:type="dxa"/>
            <w:hideMark/>
          </w:tcPr>
          <w:p w14:paraId="555C78CC" w14:textId="77777777" w:rsidR="00194233" w:rsidRPr="00194233" w:rsidRDefault="00194233" w:rsidP="00194233">
            <w:pPr>
              <w:jc w:val="both"/>
              <w:rPr>
                <w:rFonts w:ascii="Times New Roman" w:hAnsi="Times New Roman" w:cs="Times New Roman"/>
                <w:sz w:val="20"/>
                <w:szCs w:val="20"/>
              </w:rPr>
            </w:pPr>
          </w:p>
        </w:tc>
        <w:tc>
          <w:tcPr>
            <w:tcW w:w="868" w:type="dxa"/>
            <w:hideMark/>
          </w:tcPr>
          <w:p w14:paraId="5792FCD4" w14:textId="77777777" w:rsidR="00194233" w:rsidRPr="00194233" w:rsidRDefault="00194233" w:rsidP="00194233">
            <w:pPr>
              <w:jc w:val="both"/>
              <w:rPr>
                <w:rFonts w:ascii="Times New Roman" w:hAnsi="Times New Roman" w:cs="Times New Roman"/>
                <w:sz w:val="20"/>
                <w:szCs w:val="20"/>
              </w:rPr>
            </w:pPr>
          </w:p>
        </w:tc>
        <w:tc>
          <w:tcPr>
            <w:tcW w:w="938" w:type="dxa"/>
            <w:hideMark/>
          </w:tcPr>
          <w:p w14:paraId="3CFA3F3C" w14:textId="77777777" w:rsidR="00194233" w:rsidRPr="00194233" w:rsidRDefault="00194233" w:rsidP="00194233">
            <w:pPr>
              <w:jc w:val="both"/>
              <w:rPr>
                <w:rFonts w:ascii="Times New Roman" w:hAnsi="Times New Roman" w:cs="Times New Roman"/>
                <w:sz w:val="20"/>
                <w:szCs w:val="20"/>
              </w:rPr>
            </w:pPr>
          </w:p>
        </w:tc>
        <w:tc>
          <w:tcPr>
            <w:tcW w:w="221" w:type="dxa"/>
            <w:hideMark/>
          </w:tcPr>
          <w:p w14:paraId="6758C20D" w14:textId="77777777" w:rsidR="00194233" w:rsidRPr="00194233" w:rsidRDefault="00194233" w:rsidP="00194233">
            <w:pPr>
              <w:jc w:val="both"/>
              <w:rPr>
                <w:rFonts w:ascii="Times New Roman" w:hAnsi="Times New Roman" w:cs="Times New Roman"/>
                <w:sz w:val="20"/>
                <w:szCs w:val="20"/>
              </w:rPr>
            </w:pPr>
          </w:p>
        </w:tc>
      </w:tr>
    </w:tbl>
    <w:p w14:paraId="14DF5EA7" w14:textId="77777777" w:rsidR="009B3078" w:rsidRPr="00FC6DA2" w:rsidRDefault="009B3078" w:rsidP="009B3078">
      <w:pPr>
        <w:spacing w:after="0"/>
        <w:jc w:val="both"/>
        <w:rPr>
          <w:rFonts w:ascii="Times New Roman" w:hAnsi="Times New Roman" w:cs="Times New Roman"/>
          <w:sz w:val="20"/>
          <w:szCs w:val="20"/>
        </w:rPr>
      </w:pPr>
    </w:p>
    <w:p w14:paraId="583EE3BD" w14:textId="2CBF9D93" w:rsidR="009B3078" w:rsidRPr="00F365FA" w:rsidRDefault="00F365FA" w:rsidP="00F365FA">
      <w:pPr>
        <w:jc w:val="center"/>
        <w:rPr>
          <w:rFonts w:ascii="Times New Roman" w:eastAsia="Times New Roman" w:hAnsi="Times New Roman" w:cs="Times New Roman"/>
          <w:b/>
          <w:bCs/>
          <w:sz w:val="20"/>
          <w:szCs w:val="20"/>
          <w:lang w:eastAsia="hr-HR"/>
        </w:rPr>
      </w:pPr>
      <w:r w:rsidRPr="00F365FA">
        <w:rPr>
          <w:rFonts w:ascii="Times New Roman" w:eastAsia="Times New Roman" w:hAnsi="Times New Roman" w:cs="Times New Roman"/>
          <w:b/>
          <w:bCs/>
          <w:sz w:val="20"/>
          <w:szCs w:val="20"/>
          <w:lang w:eastAsia="hr-HR"/>
        </w:rPr>
        <w:t>**********</w:t>
      </w:r>
    </w:p>
    <w:p w14:paraId="5C5F24FC" w14:textId="77777777" w:rsidR="0079410A" w:rsidRPr="0079410A" w:rsidRDefault="0079410A" w:rsidP="0079410A">
      <w:pPr>
        <w:spacing w:after="0"/>
        <w:jc w:val="both"/>
        <w:rPr>
          <w:rFonts w:ascii="Times New Roman" w:hAnsi="Times New Roman" w:cs="Times New Roman"/>
          <w:sz w:val="24"/>
          <w:szCs w:val="24"/>
        </w:rPr>
      </w:pPr>
    </w:p>
    <w:p w14:paraId="124A03A2" w14:textId="77777777" w:rsidR="0079410A" w:rsidRPr="0079410A" w:rsidRDefault="0079410A" w:rsidP="0079410A">
      <w:pPr>
        <w:spacing w:after="0"/>
        <w:jc w:val="both"/>
        <w:rPr>
          <w:rFonts w:ascii="Times New Roman" w:hAnsi="Times New Roman" w:cs="Times New Roman"/>
          <w:sz w:val="24"/>
          <w:szCs w:val="24"/>
        </w:rPr>
      </w:pPr>
    </w:p>
    <w:p w14:paraId="1E534573" w14:textId="77777777" w:rsidR="0079410A" w:rsidRPr="0079410A" w:rsidRDefault="0079410A" w:rsidP="0079410A">
      <w:pPr>
        <w:spacing w:after="0"/>
        <w:jc w:val="both"/>
        <w:rPr>
          <w:rFonts w:ascii="Times New Roman" w:hAnsi="Times New Roman" w:cs="Times New Roman"/>
          <w:sz w:val="24"/>
          <w:szCs w:val="24"/>
        </w:rPr>
      </w:pPr>
    </w:p>
    <w:bookmarkEnd w:id="5"/>
    <w:p w14:paraId="7B9C171A" w14:textId="77777777" w:rsidR="0079410A" w:rsidRPr="0079410A" w:rsidRDefault="0079410A" w:rsidP="0079410A">
      <w:pPr>
        <w:jc w:val="both"/>
        <w:rPr>
          <w:rFonts w:ascii="Times New Roman" w:eastAsia="Times New Roman" w:hAnsi="Times New Roman" w:cs="Times New Roman"/>
          <w:sz w:val="24"/>
          <w:szCs w:val="24"/>
          <w:lang w:eastAsia="hr-HR"/>
        </w:rPr>
      </w:pPr>
    </w:p>
    <w:p w14:paraId="36710988" w14:textId="26DCE009" w:rsidR="0079410A" w:rsidRPr="0079410A" w:rsidRDefault="0079410A" w:rsidP="0079410A">
      <w:pPr>
        <w:autoSpaceDE w:val="0"/>
        <w:autoSpaceDN w:val="0"/>
        <w:adjustRightInd w:val="0"/>
        <w:spacing w:after="0"/>
        <w:jc w:val="center"/>
        <w:rPr>
          <w:rFonts w:ascii="Times New Roman" w:hAnsi="Times New Roman" w:cs="Times New Roman"/>
          <w:b/>
          <w:bCs/>
          <w:sz w:val="24"/>
          <w:szCs w:val="24"/>
        </w:rPr>
      </w:pPr>
    </w:p>
    <w:sectPr w:rsidR="0079410A" w:rsidRPr="0079410A" w:rsidSect="00194233">
      <w:pgSz w:w="16838" w:h="11906" w:orient="landscape"/>
      <w:pgMar w:top="707" w:right="851" w:bottom="1134" w:left="851" w:header="708"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0FA08" w14:textId="77777777" w:rsidR="00B5689F" w:rsidRDefault="00B5689F" w:rsidP="006F57C6">
      <w:pPr>
        <w:spacing w:after="0" w:line="240" w:lineRule="auto"/>
      </w:pPr>
      <w:r>
        <w:separator/>
      </w:r>
    </w:p>
  </w:endnote>
  <w:endnote w:type="continuationSeparator" w:id="0">
    <w:p w14:paraId="242E12EC" w14:textId="77777777" w:rsidR="00B5689F" w:rsidRDefault="00B5689F" w:rsidP="006F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DC0FF" w14:textId="77777777" w:rsidR="00FE6F3E" w:rsidRDefault="00FE6F3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9F6DA" w14:textId="77777777" w:rsidR="00FE6F3E" w:rsidRDefault="00FE6F3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6182B" w14:textId="77777777" w:rsidR="00FE6F3E" w:rsidRDefault="00FE6F3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F1685" w14:textId="77777777" w:rsidR="00B5689F" w:rsidRDefault="00B5689F" w:rsidP="006F57C6">
      <w:pPr>
        <w:spacing w:after="0" w:line="240" w:lineRule="auto"/>
      </w:pPr>
      <w:r>
        <w:separator/>
      </w:r>
    </w:p>
  </w:footnote>
  <w:footnote w:type="continuationSeparator" w:id="0">
    <w:p w14:paraId="7E753FCF" w14:textId="77777777" w:rsidR="00B5689F" w:rsidRDefault="00B5689F" w:rsidP="006F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2247A" w14:textId="77777777" w:rsidR="00FE6F3E" w:rsidRDefault="00FE6F3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989FD" w14:textId="30944AC7" w:rsidR="007B7616" w:rsidRPr="000A5843" w:rsidRDefault="00000000" w:rsidP="000A5843">
    <w:pPr>
      <w:rPr>
        <w:rFonts w:ascii="Times New Roman" w:hAnsi="Times New Roman" w:cs="Times New Roman"/>
        <w:color w:val="2F5496" w:themeColor="accent1" w:themeShade="BF"/>
        <w:sz w:val="24"/>
        <w:szCs w:val="24"/>
      </w:rPr>
    </w:pPr>
    <w:r>
      <w:rPr>
        <w:rFonts w:ascii="Times New Roman" w:hAnsi="Times New Roman" w:cs="Times New Roman"/>
        <w:noProof/>
        <w:color w:val="2F5496" w:themeColor="accent1" w:themeShade="BF"/>
        <w:sz w:val="24"/>
        <w:szCs w:val="24"/>
      </w:rPr>
      <w:pict w14:anchorId="4C8A67F4">
        <v:rect id="Pravokutnik 133" o:spid="_x0000_s1051" style="position:absolute;margin-left:-569.45pt;margin-top:19.35pt;width:28.6pt;height:25.5pt;z-index:251671552;visibility:visible;mso-top-percent:23;mso-wrap-distance-left:9pt;mso-wrap-distance-top:18pt;mso-wrap-distance-right:9pt;mso-wrap-distance-bottom:18pt;mso-position-horizontal:right;mso-position-horizontal-relative:margin;mso-position-vertical-relative:page;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" o:allowoverlap="f" fillcolor="#4472c4 [3204]" stroked="f" strokeweight="1pt">
          <o:lock v:ext="edit" aspectratio="t"/>
          <v:textbox style="mso-next-textbox:#Pravokutnik 133">
            <w:txbxContent>
              <w:p w14:paraId="23911F3C" w14:textId="77777777" w:rsidR="000A5843" w:rsidRDefault="000A5843">
                <w:pPr>
                  <w:pStyle w:val="Zaglavlje"/>
                  <w:tabs>
                    <w:tab w:val="clear" w:pos="4703"/>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0</w:t>
                </w:r>
                <w:r>
                  <w:rPr>
                    <w:color w:val="FFFFFF" w:themeColor="background1"/>
                    <w:sz w:val="24"/>
                    <w:szCs w:val="24"/>
                  </w:rPr>
                  <w:fldChar w:fldCharType="end"/>
                </w:r>
              </w:p>
            </w:txbxContent>
          </v:textbox>
          <w10:wrap type="topAndBottom" anchorx="margin" anchory="page"/>
        </v:rect>
      </w:pict>
    </w:r>
    <w:r w:rsidR="000A5843" w:rsidRPr="000A5843">
      <w:rPr>
        <w:rFonts w:ascii="Times New Roman" w:hAnsi="Times New Roman" w:cs="Times New Roman"/>
        <w:color w:val="2F5496" w:themeColor="accent1" w:themeShade="BF"/>
        <w:sz w:val="24"/>
        <w:szCs w:val="24"/>
      </w:rPr>
      <w:t>Broj 3                                               Službeni glasnik Općine Šodolovci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66669" w14:textId="035210BF" w:rsidR="00FE6F3E" w:rsidRDefault="00FE6F3E">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F8E39" w14:textId="33DB1A5E" w:rsidR="00672283" w:rsidRPr="00A9111F" w:rsidRDefault="00000000">
    <w:pPr>
      <w:pStyle w:val="Zaglavlje"/>
      <w:rPr>
        <w:rFonts w:ascii="Times New Roman" w:hAnsi="Times New Roman" w:cs="Times New Roman"/>
        <w:color w:val="2F5496" w:themeColor="accent1" w:themeShade="BF"/>
        <w:sz w:val="24"/>
        <w:szCs w:val="24"/>
      </w:rPr>
    </w:pPr>
    <w:r>
      <w:rPr>
        <w:rFonts w:ascii="Times New Roman" w:hAnsi="Times New Roman" w:cs="Times New Roman"/>
        <w:noProof/>
        <w:color w:val="2F5496" w:themeColor="accent1" w:themeShade="BF"/>
        <w:sz w:val="24"/>
        <w:szCs w:val="24"/>
      </w:rPr>
      <w:pict w14:anchorId="09CC686C">
        <v:rect id="_x0000_s1045" style="position:absolute;margin-left:-804.55pt;margin-top:13.5pt;width:29.65pt;height:26.8pt;z-index:251669504;visibility:visible;mso-top-percent:23;mso-wrap-distance-left:9pt;mso-wrap-distance-top:18pt;mso-wrap-distance-right:9pt;mso-wrap-distance-bottom:18pt;mso-position-horizontal:right;mso-position-horizontal-relative:margin;mso-position-vertical-relative:page;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" o:allowoverlap="f" fillcolor="#4472c4 [3204]" stroked="f" strokeweight="1pt">
          <o:lock v:ext="edit" aspectratio="t"/>
          <v:textbox style="mso-next-textbox:#_x0000_s1045">
            <w:txbxContent>
              <w:p w14:paraId="7BDCA7BB" w14:textId="77777777" w:rsidR="00A9111F" w:rsidRDefault="00A9111F">
                <w:pPr>
                  <w:pStyle w:val="Zaglavlje"/>
                  <w:tabs>
                    <w:tab w:val="clear" w:pos="4703"/>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0</w:t>
                </w:r>
                <w:r>
                  <w:rPr>
                    <w:color w:val="FFFFFF" w:themeColor="background1"/>
                    <w:sz w:val="24"/>
                    <w:szCs w:val="24"/>
                  </w:rPr>
                  <w:fldChar w:fldCharType="end"/>
                </w:r>
              </w:p>
            </w:txbxContent>
          </v:textbox>
          <w10:wrap type="topAndBottom" anchorx="margin" anchory="page"/>
        </v:rect>
      </w:pict>
    </w:r>
    <w:r w:rsidR="00A9111F" w:rsidRPr="00A9111F">
      <w:rPr>
        <w:rFonts w:ascii="Times New Roman" w:hAnsi="Times New Roman" w:cs="Times New Roman"/>
        <w:color w:val="2F5496" w:themeColor="accent1" w:themeShade="BF"/>
        <w:sz w:val="24"/>
        <w:szCs w:val="24"/>
      </w:rPr>
      <w:t xml:space="preserve">Broj </w:t>
    </w:r>
    <w:r w:rsidR="00194CCF">
      <w:rPr>
        <w:rFonts w:ascii="Times New Roman" w:hAnsi="Times New Roman" w:cs="Times New Roman"/>
        <w:color w:val="2F5496" w:themeColor="accent1" w:themeShade="BF"/>
        <w:sz w:val="24"/>
        <w:szCs w:val="24"/>
      </w:rPr>
      <w:t>3</w:t>
    </w:r>
    <w:r w:rsidR="00A9111F" w:rsidRPr="00A9111F">
      <w:rPr>
        <w:rFonts w:ascii="Times New Roman" w:hAnsi="Times New Roman" w:cs="Times New Roman"/>
        <w:color w:val="2F5496" w:themeColor="accent1" w:themeShade="BF"/>
        <w:sz w:val="24"/>
        <w:szCs w:val="24"/>
      </w:rPr>
      <w:t xml:space="preserve">                                        </w:t>
    </w:r>
    <w:r w:rsidR="00A9111F">
      <w:rPr>
        <w:rFonts w:ascii="Times New Roman" w:hAnsi="Times New Roman" w:cs="Times New Roman"/>
        <w:color w:val="2F5496" w:themeColor="accent1" w:themeShade="BF"/>
        <w:sz w:val="24"/>
        <w:szCs w:val="24"/>
      </w:rPr>
      <w:t xml:space="preserve">  </w:t>
    </w:r>
    <w:r w:rsidR="00A9111F" w:rsidRPr="00A9111F">
      <w:rPr>
        <w:rFonts w:ascii="Times New Roman" w:hAnsi="Times New Roman" w:cs="Times New Roman"/>
        <w:color w:val="2F5496" w:themeColor="accent1" w:themeShade="BF"/>
        <w:sz w:val="24"/>
        <w:szCs w:val="24"/>
      </w:rPr>
      <w:t xml:space="preserve">     Službeni glasnik općine Šodolovci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4" type="#_x0000_t75" style="width:11.25pt;height:11.25pt" o:bullet="t">
        <v:imagedata r:id="rId1" o:title="msoFCDE"/>
      </v:shape>
    </w:pict>
  </w:numPicBullet>
  <w:abstractNum w:abstractNumId="0" w15:restartNumberingAfterBreak="0">
    <w:nsid w:val="00DF1073"/>
    <w:multiLevelType w:val="hybridMultilevel"/>
    <w:tmpl w:val="55122B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700202"/>
    <w:multiLevelType w:val="hybridMultilevel"/>
    <w:tmpl w:val="6D7CA4C2"/>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552562A"/>
    <w:multiLevelType w:val="hybridMultilevel"/>
    <w:tmpl w:val="A394E426"/>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09121842"/>
    <w:multiLevelType w:val="hybridMultilevel"/>
    <w:tmpl w:val="08C6E79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ADA7361"/>
    <w:multiLevelType w:val="hybridMultilevel"/>
    <w:tmpl w:val="2C923F40"/>
    <w:lvl w:ilvl="0" w:tplc="AE90675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C9B4DA5"/>
    <w:multiLevelType w:val="hybridMultilevel"/>
    <w:tmpl w:val="D5801CD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DC57FD4"/>
    <w:multiLevelType w:val="hybridMultilevel"/>
    <w:tmpl w:val="86D4EEA8"/>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C5A5420"/>
    <w:multiLevelType w:val="hybridMultilevel"/>
    <w:tmpl w:val="349247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EB36F73"/>
    <w:multiLevelType w:val="hybridMultilevel"/>
    <w:tmpl w:val="FA4AB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36611B"/>
    <w:multiLevelType w:val="hybridMultilevel"/>
    <w:tmpl w:val="3048C23A"/>
    <w:lvl w:ilvl="0" w:tplc="3EB4E2C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05D5884"/>
    <w:multiLevelType w:val="hybridMultilevel"/>
    <w:tmpl w:val="A6E2BEFA"/>
    <w:lvl w:ilvl="0" w:tplc="C41264C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931767"/>
    <w:multiLevelType w:val="hybridMultilevel"/>
    <w:tmpl w:val="59FC78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C6F4BE4"/>
    <w:multiLevelType w:val="multilevel"/>
    <w:tmpl w:val="780A879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DB11538"/>
    <w:multiLevelType w:val="multilevel"/>
    <w:tmpl w:val="8FD8B2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E210F8"/>
    <w:multiLevelType w:val="hybridMultilevel"/>
    <w:tmpl w:val="09E876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4473F71"/>
    <w:multiLevelType w:val="multilevel"/>
    <w:tmpl w:val="42B6B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6436EA1"/>
    <w:multiLevelType w:val="hybridMultilevel"/>
    <w:tmpl w:val="DC9E194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6F45DA9"/>
    <w:multiLevelType w:val="hybridMultilevel"/>
    <w:tmpl w:val="DF90306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A8D045E"/>
    <w:multiLevelType w:val="hybridMultilevel"/>
    <w:tmpl w:val="870C66D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AD1227E"/>
    <w:multiLevelType w:val="hybridMultilevel"/>
    <w:tmpl w:val="34029C62"/>
    <w:lvl w:ilvl="0" w:tplc="DB8C3B0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1" w15:restartNumberingAfterBreak="0">
    <w:nsid w:val="3C57106B"/>
    <w:multiLevelType w:val="hybridMultilevel"/>
    <w:tmpl w:val="2B0860E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14D7BA6"/>
    <w:multiLevelType w:val="hybridMultilevel"/>
    <w:tmpl w:val="D1E26DAE"/>
    <w:lvl w:ilvl="0" w:tplc="B9742762">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3" w15:restartNumberingAfterBreak="0">
    <w:nsid w:val="439B5601"/>
    <w:multiLevelType w:val="hybridMultilevel"/>
    <w:tmpl w:val="7ACA2C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6A03B33"/>
    <w:multiLevelType w:val="hybridMultilevel"/>
    <w:tmpl w:val="DA9E7DE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81D4E98"/>
    <w:multiLevelType w:val="hybridMultilevel"/>
    <w:tmpl w:val="89A60C18"/>
    <w:lvl w:ilvl="0" w:tplc="D4AC51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F471D"/>
    <w:multiLevelType w:val="hybridMultilevel"/>
    <w:tmpl w:val="D6BC73C8"/>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4A863B23"/>
    <w:multiLevelType w:val="hybridMultilevel"/>
    <w:tmpl w:val="DFFC69C8"/>
    <w:lvl w:ilvl="0" w:tplc="FC08568C">
      <w:start w:val="1"/>
      <w:numFmt w:val="decimal"/>
      <w:pStyle w:val="Naslov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BC50735"/>
    <w:multiLevelType w:val="hybridMultilevel"/>
    <w:tmpl w:val="452C26C4"/>
    <w:lvl w:ilvl="0" w:tplc="094272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CE31A2"/>
    <w:multiLevelType w:val="hybridMultilevel"/>
    <w:tmpl w:val="A4ECA5E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FD97220"/>
    <w:multiLevelType w:val="hybridMultilevel"/>
    <w:tmpl w:val="29E82E6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0116C72"/>
    <w:multiLevelType w:val="hybridMultilevel"/>
    <w:tmpl w:val="2436A1B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5171349"/>
    <w:multiLevelType w:val="hybridMultilevel"/>
    <w:tmpl w:val="01B853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57331A12"/>
    <w:multiLevelType w:val="hybridMultilevel"/>
    <w:tmpl w:val="AEAEE63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74411FE"/>
    <w:multiLevelType w:val="multilevel"/>
    <w:tmpl w:val="FB9C2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46" w15:restartNumberingAfterBreak="0">
    <w:nsid w:val="5A997B8E"/>
    <w:multiLevelType w:val="hybridMultilevel"/>
    <w:tmpl w:val="DD523048"/>
    <w:lvl w:ilvl="0" w:tplc="2CAC2D2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47" w15:restartNumberingAfterBreak="0">
    <w:nsid w:val="5B977A2C"/>
    <w:multiLevelType w:val="hybridMultilevel"/>
    <w:tmpl w:val="0582CB04"/>
    <w:lvl w:ilvl="0" w:tplc="3F9EE1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5A22CB"/>
    <w:multiLevelType w:val="multilevel"/>
    <w:tmpl w:val="ECEEE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C9E6349"/>
    <w:multiLevelType w:val="hybridMultilevel"/>
    <w:tmpl w:val="94367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D4151A2"/>
    <w:multiLevelType w:val="hybridMultilevel"/>
    <w:tmpl w:val="7BD642B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6867181"/>
    <w:multiLevelType w:val="hybridMultilevel"/>
    <w:tmpl w:val="2E0E140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9441E49"/>
    <w:multiLevelType w:val="hybridMultilevel"/>
    <w:tmpl w:val="0DC2411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A0D4B61"/>
    <w:multiLevelType w:val="hybridMultilevel"/>
    <w:tmpl w:val="37726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182FE4"/>
    <w:multiLevelType w:val="hybridMultilevel"/>
    <w:tmpl w:val="A16C58A4"/>
    <w:lvl w:ilvl="0" w:tplc="8F763B2E">
      <w:start w:val="1"/>
      <w:numFmt w:val="decimal"/>
      <w:lvlText w:val="%1."/>
      <w:lvlJc w:val="left"/>
      <w:pPr>
        <w:ind w:left="92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EDE79E0"/>
    <w:multiLevelType w:val="hybridMultilevel"/>
    <w:tmpl w:val="8864F01E"/>
    <w:lvl w:ilvl="0" w:tplc="041A000D">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31C52BD"/>
    <w:multiLevelType w:val="hybridMultilevel"/>
    <w:tmpl w:val="D74AE0A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8390434"/>
    <w:multiLevelType w:val="multilevel"/>
    <w:tmpl w:val="F96C3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D4A5D35"/>
    <w:multiLevelType w:val="hybridMultilevel"/>
    <w:tmpl w:val="E6D03E1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DE80DC6"/>
    <w:multiLevelType w:val="hybridMultilevel"/>
    <w:tmpl w:val="5CE090B2"/>
    <w:lvl w:ilvl="0" w:tplc="EF308448">
      <w:start w:val="1"/>
      <w:numFmt w:val="decimal"/>
      <w:lvlText w:val="%1."/>
      <w:lvlJc w:val="left"/>
      <w:pPr>
        <w:ind w:left="1788" w:hanging="360"/>
      </w:pPr>
      <w:rPr>
        <w:rFonts w:hint="default"/>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64" w15:restartNumberingAfterBreak="0">
    <w:nsid w:val="7F857383"/>
    <w:multiLevelType w:val="multilevel"/>
    <w:tmpl w:val="5DD65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FA36164"/>
    <w:multiLevelType w:val="hybridMultilevel"/>
    <w:tmpl w:val="FCDAF016"/>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771820087">
    <w:abstractNumId w:val="54"/>
  </w:num>
  <w:num w:numId="2" w16cid:durableId="228006471">
    <w:abstractNumId w:val="10"/>
  </w:num>
  <w:num w:numId="3" w16cid:durableId="1129323625">
    <w:abstractNumId w:val="3"/>
  </w:num>
  <w:num w:numId="4" w16cid:durableId="664020297">
    <w:abstractNumId w:val="39"/>
  </w:num>
  <w:num w:numId="5" w16cid:durableId="671185678">
    <w:abstractNumId w:val="0"/>
  </w:num>
  <w:num w:numId="6" w16cid:durableId="333382644">
    <w:abstractNumId w:val="49"/>
  </w:num>
  <w:num w:numId="7" w16cid:durableId="1322007589">
    <w:abstractNumId w:val="57"/>
  </w:num>
  <w:num w:numId="8" w16cid:durableId="782041966">
    <w:abstractNumId w:val="53"/>
  </w:num>
  <w:num w:numId="9" w16cid:durableId="839005398">
    <w:abstractNumId w:val="62"/>
  </w:num>
  <w:num w:numId="10" w16cid:durableId="662896863">
    <w:abstractNumId w:val="43"/>
  </w:num>
  <w:num w:numId="11" w16cid:durableId="158933961">
    <w:abstractNumId w:val="9"/>
  </w:num>
  <w:num w:numId="12" w16cid:durableId="424765493">
    <w:abstractNumId w:val="40"/>
  </w:num>
  <w:num w:numId="13" w16cid:durableId="272708122">
    <w:abstractNumId w:val="28"/>
  </w:num>
  <w:num w:numId="14" w16cid:durableId="970863376">
    <w:abstractNumId w:val="29"/>
  </w:num>
  <w:num w:numId="15" w16cid:durableId="424880986">
    <w:abstractNumId w:val="31"/>
  </w:num>
  <w:num w:numId="16" w16cid:durableId="1344624452">
    <w:abstractNumId w:val="27"/>
  </w:num>
  <w:num w:numId="17" w16cid:durableId="359474754">
    <w:abstractNumId w:val="50"/>
  </w:num>
  <w:num w:numId="18" w16cid:durableId="1770806180">
    <w:abstractNumId w:val="33"/>
  </w:num>
  <w:num w:numId="19" w16cid:durableId="2094737829">
    <w:abstractNumId w:val="41"/>
  </w:num>
  <w:num w:numId="20" w16cid:durableId="1742872023">
    <w:abstractNumId w:val="59"/>
  </w:num>
  <w:num w:numId="21" w16cid:durableId="1883592009">
    <w:abstractNumId w:val="6"/>
  </w:num>
  <w:num w:numId="22" w16cid:durableId="1877887099">
    <w:abstractNumId w:val="8"/>
  </w:num>
  <w:num w:numId="23" w16cid:durableId="391582070">
    <w:abstractNumId w:val="13"/>
  </w:num>
  <w:num w:numId="24" w16cid:durableId="614948843">
    <w:abstractNumId w:val="65"/>
  </w:num>
  <w:num w:numId="25" w16cid:durableId="236794434">
    <w:abstractNumId w:val="56"/>
  </w:num>
  <w:num w:numId="26" w16cid:durableId="1677608778">
    <w:abstractNumId w:val="20"/>
  </w:num>
  <w:num w:numId="27" w16cid:durableId="447555231">
    <w:abstractNumId w:val="22"/>
  </w:num>
  <w:num w:numId="28" w16cid:durableId="12846821">
    <w:abstractNumId w:val="44"/>
  </w:num>
  <w:num w:numId="29" w16cid:durableId="438961404">
    <w:abstractNumId w:val="24"/>
  </w:num>
  <w:num w:numId="30" w16cid:durableId="2013870219">
    <w:abstractNumId w:val="60"/>
  </w:num>
  <w:num w:numId="31" w16cid:durableId="502093612">
    <w:abstractNumId w:val="48"/>
  </w:num>
  <w:num w:numId="32" w16cid:durableId="820543322">
    <w:abstractNumId w:val="64"/>
  </w:num>
  <w:num w:numId="33" w16cid:durableId="1644969883">
    <w:abstractNumId w:val="16"/>
  </w:num>
  <w:num w:numId="34" w16cid:durableId="1806777421">
    <w:abstractNumId w:val="38"/>
  </w:num>
  <w:num w:numId="35" w16cid:durableId="870921387">
    <w:abstractNumId w:val="37"/>
  </w:num>
  <w:num w:numId="36" w16cid:durableId="1731952178">
    <w:abstractNumId w:val="17"/>
  </w:num>
  <w:num w:numId="37" w16cid:durableId="314800477">
    <w:abstractNumId w:val="32"/>
  </w:num>
  <w:num w:numId="38" w16cid:durableId="1832139775">
    <w:abstractNumId w:val="63"/>
  </w:num>
  <w:num w:numId="39" w16cid:durableId="222450116">
    <w:abstractNumId w:val="55"/>
  </w:num>
  <w:num w:numId="40" w16cid:durableId="1780299235">
    <w:abstractNumId w:val="14"/>
  </w:num>
  <w:num w:numId="41" w16cid:durableId="276563960">
    <w:abstractNumId w:val="12"/>
  </w:num>
  <w:num w:numId="42" w16cid:durableId="1623877183">
    <w:abstractNumId w:val="45"/>
  </w:num>
  <w:num w:numId="43" w16cid:durableId="1021278522">
    <w:abstractNumId w:val="51"/>
  </w:num>
  <w:num w:numId="44" w16cid:durableId="1372345517">
    <w:abstractNumId w:val="61"/>
  </w:num>
  <w:num w:numId="45" w16cid:durableId="1359547801">
    <w:abstractNumId w:val="7"/>
  </w:num>
  <w:num w:numId="46" w16cid:durableId="161706727">
    <w:abstractNumId w:val="25"/>
  </w:num>
  <w:num w:numId="47" w16cid:durableId="498499572">
    <w:abstractNumId w:val="58"/>
  </w:num>
  <w:num w:numId="48" w16cid:durableId="1063672472">
    <w:abstractNumId w:val="11"/>
  </w:num>
  <w:num w:numId="49" w16cid:durableId="335966297">
    <w:abstractNumId w:val="19"/>
  </w:num>
  <w:num w:numId="50" w16cid:durableId="990409467">
    <w:abstractNumId w:val="18"/>
  </w:num>
  <w:num w:numId="51" w16cid:durableId="214047663">
    <w:abstractNumId w:val="21"/>
  </w:num>
  <w:num w:numId="52" w16cid:durableId="243269689">
    <w:abstractNumId w:val="26"/>
  </w:num>
  <w:num w:numId="53" w16cid:durableId="572086907">
    <w:abstractNumId w:val="4"/>
  </w:num>
  <w:num w:numId="54" w16cid:durableId="604776878">
    <w:abstractNumId w:val="52"/>
  </w:num>
  <w:num w:numId="55" w16cid:durableId="944070807">
    <w:abstractNumId w:val="1"/>
  </w:num>
  <w:num w:numId="56" w16cid:durableId="1155611903">
    <w:abstractNumId w:val="5"/>
  </w:num>
  <w:num w:numId="57" w16cid:durableId="1130711707">
    <w:abstractNumId w:val="36"/>
  </w:num>
  <w:num w:numId="58" w16cid:durableId="1833984870">
    <w:abstractNumId w:val="2"/>
  </w:num>
  <w:num w:numId="59" w16cid:durableId="1560630085">
    <w:abstractNumId w:val="42"/>
  </w:num>
  <w:num w:numId="60" w16cid:durableId="655649390">
    <w:abstractNumId w:val="30"/>
  </w:num>
  <w:num w:numId="61" w16cid:durableId="1555235743">
    <w:abstractNumId w:val="34"/>
  </w:num>
  <w:num w:numId="62" w16cid:durableId="10378820">
    <w:abstractNumId w:val="47"/>
  </w:num>
  <w:num w:numId="63" w16cid:durableId="1508908249">
    <w:abstractNumId w:val="35"/>
  </w:num>
  <w:num w:numId="64" w16cid:durableId="986054775">
    <w:abstractNumId w:val="23"/>
  </w:num>
  <w:num w:numId="65" w16cid:durableId="362369227">
    <w:abstractNumId w:val="46"/>
  </w:num>
  <w:num w:numId="66" w16cid:durableId="517933310">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4D9C"/>
    <w:rsid w:val="000335DA"/>
    <w:rsid w:val="00036A92"/>
    <w:rsid w:val="0007245E"/>
    <w:rsid w:val="000A5843"/>
    <w:rsid w:val="000B25BB"/>
    <w:rsid w:val="000B626E"/>
    <w:rsid w:val="001350B7"/>
    <w:rsid w:val="00194233"/>
    <w:rsid w:val="00194CCF"/>
    <w:rsid w:val="002035E0"/>
    <w:rsid w:val="002069F7"/>
    <w:rsid w:val="00216BFB"/>
    <w:rsid w:val="00267DF7"/>
    <w:rsid w:val="00302577"/>
    <w:rsid w:val="00320CD7"/>
    <w:rsid w:val="003A0DF7"/>
    <w:rsid w:val="0041224A"/>
    <w:rsid w:val="00474799"/>
    <w:rsid w:val="004A75D3"/>
    <w:rsid w:val="004F5B70"/>
    <w:rsid w:val="00502950"/>
    <w:rsid w:val="00526002"/>
    <w:rsid w:val="00572802"/>
    <w:rsid w:val="0058113C"/>
    <w:rsid w:val="005C11D0"/>
    <w:rsid w:val="005E5459"/>
    <w:rsid w:val="005F1D4C"/>
    <w:rsid w:val="0062019E"/>
    <w:rsid w:val="00672283"/>
    <w:rsid w:val="00674D96"/>
    <w:rsid w:val="00677BE3"/>
    <w:rsid w:val="00692717"/>
    <w:rsid w:val="006A5141"/>
    <w:rsid w:val="006F57C6"/>
    <w:rsid w:val="00701450"/>
    <w:rsid w:val="00707428"/>
    <w:rsid w:val="00741BD5"/>
    <w:rsid w:val="00742B87"/>
    <w:rsid w:val="00756EDD"/>
    <w:rsid w:val="007817F8"/>
    <w:rsid w:val="0079410A"/>
    <w:rsid w:val="007B7616"/>
    <w:rsid w:val="007E2A0A"/>
    <w:rsid w:val="00835FC0"/>
    <w:rsid w:val="008F6D82"/>
    <w:rsid w:val="00905A89"/>
    <w:rsid w:val="0098103A"/>
    <w:rsid w:val="009A7E98"/>
    <w:rsid w:val="009B3078"/>
    <w:rsid w:val="009F7A09"/>
    <w:rsid w:val="00A9111F"/>
    <w:rsid w:val="00AC0AA7"/>
    <w:rsid w:val="00B023EE"/>
    <w:rsid w:val="00B12A3A"/>
    <w:rsid w:val="00B5689F"/>
    <w:rsid w:val="00B81EC2"/>
    <w:rsid w:val="00BD5DC8"/>
    <w:rsid w:val="00BD7737"/>
    <w:rsid w:val="00BE0460"/>
    <w:rsid w:val="00BE70BD"/>
    <w:rsid w:val="00C12307"/>
    <w:rsid w:val="00C23F28"/>
    <w:rsid w:val="00C91AA7"/>
    <w:rsid w:val="00CB59B7"/>
    <w:rsid w:val="00D344D3"/>
    <w:rsid w:val="00D83497"/>
    <w:rsid w:val="00DA5FA6"/>
    <w:rsid w:val="00E602B9"/>
    <w:rsid w:val="00E74D9C"/>
    <w:rsid w:val="00E975A9"/>
    <w:rsid w:val="00EF658F"/>
    <w:rsid w:val="00F11394"/>
    <w:rsid w:val="00F365FA"/>
    <w:rsid w:val="00F43EE1"/>
    <w:rsid w:val="00FD0DFD"/>
    <w:rsid w:val="00FE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1D6C1"/>
  <w15:chartTrackingRefBased/>
  <w15:docId w15:val="{2ABF4141-A412-4AFD-A211-09B56259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1">
    <w:name w:val="heading 1"/>
    <w:basedOn w:val="Normal"/>
    <w:next w:val="Normal"/>
    <w:link w:val="Naslov1Char"/>
    <w:uiPriority w:val="9"/>
    <w:qFormat/>
    <w:rsid w:val="009A7E98"/>
    <w:pPr>
      <w:keepNext/>
      <w:keepLines/>
      <w:numPr>
        <w:numId w:val="35"/>
      </w:numPr>
      <w:spacing w:before="480" w:after="0" w:line="276" w:lineRule="auto"/>
      <w:outlineLvl w:val="0"/>
    </w:pPr>
    <w:rPr>
      <w:rFonts w:asciiTheme="majorHAnsi" w:eastAsiaTheme="majorEastAsia" w:hAnsiTheme="majorHAnsi" w:cstheme="majorBidi"/>
      <w:b/>
      <w:bCs/>
      <w:color w:val="2F5496" w:themeColor="accent1" w:themeShade="BF"/>
      <w:kern w:val="0"/>
      <w:sz w:val="28"/>
      <w:szCs w:val="28"/>
    </w:rPr>
  </w:style>
  <w:style w:type="paragraph" w:styleId="Naslov2">
    <w:name w:val="heading 2"/>
    <w:basedOn w:val="Normal"/>
    <w:next w:val="Normal"/>
    <w:link w:val="Naslov2Char"/>
    <w:uiPriority w:val="9"/>
    <w:unhideWhenUsed/>
    <w:qFormat/>
    <w:rsid w:val="009A7E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9A7E98"/>
    <w:pPr>
      <w:keepNext/>
      <w:spacing w:after="0" w:line="240" w:lineRule="auto"/>
      <w:jc w:val="center"/>
      <w:outlineLvl w:val="2"/>
    </w:pPr>
    <w:rPr>
      <w:rFonts w:ascii="Times New Roman" w:hAnsi="Times New Roman" w:cs="Times New Roman"/>
      <w:b/>
      <w:kern w:val="0"/>
    </w:rPr>
  </w:style>
  <w:style w:type="paragraph" w:styleId="Naslov4">
    <w:name w:val="heading 4"/>
    <w:basedOn w:val="Normal"/>
    <w:next w:val="Normal"/>
    <w:link w:val="Naslov4Char"/>
    <w:uiPriority w:val="9"/>
    <w:unhideWhenUsed/>
    <w:qFormat/>
    <w:rsid w:val="0062019E"/>
    <w:pPr>
      <w:keepNext/>
      <w:spacing w:after="0" w:line="0" w:lineRule="atLeast"/>
      <w:jc w:val="center"/>
      <w:outlineLvl w:val="3"/>
    </w:pPr>
    <w:rPr>
      <w:rFonts w:ascii="Times New Roman" w:hAnsi="Times New Roman" w:cs="Times New Roman"/>
      <w:b/>
      <w:kern w:val="0"/>
      <w:sz w:val="28"/>
      <w:szCs w:val="28"/>
    </w:rPr>
  </w:style>
  <w:style w:type="paragraph" w:styleId="Naslov5">
    <w:name w:val="heading 5"/>
    <w:basedOn w:val="Normal"/>
    <w:next w:val="Normal"/>
    <w:link w:val="Naslov5Char"/>
    <w:uiPriority w:val="9"/>
    <w:semiHidden/>
    <w:unhideWhenUsed/>
    <w:qFormat/>
    <w:rsid w:val="009A7E98"/>
    <w:pPr>
      <w:keepNext/>
      <w:keepLines/>
      <w:spacing w:before="40" w:after="0" w:line="276" w:lineRule="auto"/>
      <w:outlineLvl w:val="4"/>
    </w:pPr>
    <w:rPr>
      <w:rFonts w:asciiTheme="majorHAnsi" w:eastAsiaTheme="majorEastAsia" w:hAnsiTheme="majorHAnsi" w:cstheme="majorBidi"/>
      <w:color w:val="2F5496" w:themeColor="accent1" w:themeShade="BF"/>
      <w:kern w:val="0"/>
    </w:rPr>
  </w:style>
  <w:style w:type="paragraph" w:styleId="Naslov6">
    <w:name w:val="heading 6"/>
    <w:basedOn w:val="Normal"/>
    <w:next w:val="Normal"/>
    <w:link w:val="Naslov6Char"/>
    <w:uiPriority w:val="9"/>
    <w:unhideWhenUsed/>
    <w:qFormat/>
    <w:rsid w:val="009A7E98"/>
    <w:pPr>
      <w:keepNext/>
      <w:keepLines/>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unhideWhenUsed/>
    <w:qFormat/>
    <w:rsid w:val="009A7E9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unhideWhenUsed/>
    <w:qFormat/>
    <w:rsid w:val="009A7E9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E74D9C"/>
    <w:pPr>
      <w:ind w:left="720"/>
      <w:contextualSpacing/>
    </w:pPr>
  </w:style>
  <w:style w:type="character" w:styleId="Hiperveza">
    <w:name w:val="Hyperlink"/>
    <w:basedOn w:val="Zadanifontodlomka"/>
    <w:uiPriority w:val="99"/>
    <w:unhideWhenUsed/>
    <w:rsid w:val="00C91AA7"/>
    <w:rPr>
      <w:color w:val="0563C1" w:themeColor="hyperlink"/>
      <w:u w:val="single"/>
    </w:rPr>
  </w:style>
  <w:style w:type="table" w:styleId="Reetkatablice">
    <w:name w:val="Table Grid"/>
    <w:basedOn w:val="Obinatablica"/>
    <w:uiPriority w:val="59"/>
    <w:rsid w:val="000335DA"/>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6F57C6"/>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6F57C6"/>
    <w:rPr>
      <w:lang w:val="hr-HR"/>
    </w:rPr>
  </w:style>
  <w:style w:type="paragraph" w:styleId="Podnoje">
    <w:name w:val="footer"/>
    <w:basedOn w:val="Normal"/>
    <w:link w:val="PodnojeChar"/>
    <w:uiPriority w:val="99"/>
    <w:unhideWhenUsed/>
    <w:rsid w:val="006F57C6"/>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6F57C6"/>
    <w:rPr>
      <w:lang w:val="hr-HR"/>
    </w:rPr>
  </w:style>
  <w:style w:type="paragraph" w:styleId="Bezproreda">
    <w:name w:val="No Spacing"/>
    <w:link w:val="BezproredaChar"/>
    <w:uiPriority w:val="1"/>
    <w:qFormat/>
    <w:rsid w:val="005E5459"/>
    <w:pPr>
      <w:spacing w:after="0" w:line="240" w:lineRule="auto"/>
    </w:pPr>
    <w:rPr>
      <w:rFonts w:eastAsiaTheme="minorEastAsia"/>
      <w:kern w:val="0"/>
    </w:rPr>
  </w:style>
  <w:style w:type="character" w:customStyle="1" w:styleId="BezproredaChar">
    <w:name w:val="Bez proreda Char"/>
    <w:basedOn w:val="Zadanifontodlomka"/>
    <w:link w:val="Bezproreda"/>
    <w:uiPriority w:val="1"/>
    <w:rsid w:val="005E5459"/>
    <w:rPr>
      <w:rFonts w:eastAsiaTheme="minorEastAsia"/>
      <w:kern w:val="0"/>
    </w:rPr>
  </w:style>
  <w:style w:type="character" w:customStyle="1" w:styleId="Naslov4Char">
    <w:name w:val="Naslov 4 Char"/>
    <w:basedOn w:val="Zadanifontodlomka"/>
    <w:link w:val="Naslov4"/>
    <w:uiPriority w:val="9"/>
    <w:rsid w:val="0062019E"/>
    <w:rPr>
      <w:rFonts w:ascii="Times New Roman" w:hAnsi="Times New Roman" w:cs="Times New Roman"/>
      <w:b/>
      <w:kern w:val="0"/>
      <w:sz w:val="28"/>
      <w:szCs w:val="28"/>
      <w:lang w:val="hr-HR"/>
    </w:rPr>
  </w:style>
  <w:style w:type="numbering" w:customStyle="1" w:styleId="Bezpopisa1">
    <w:name w:val="Bez popisa1"/>
    <w:next w:val="Bezpopisa"/>
    <w:uiPriority w:val="99"/>
    <w:semiHidden/>
    <w:unhideWhenUsed/>
    <w:rsid w:val="00BE70BD"/>
  </w:style>
  <w:style w:type="paragraph" w:customStyle="1" w:styleId="Standard">
    <w:name w:val="Standard"/>
    <w:rsid w:val="00BE70BD"/>
    <w:pPr>
      <w:suppressAutoHyphens/>
      <w:autoSpaceDN w:val="0"/>
      <w:spacing w:after="200" w:line="276" w:lineRule="auto"/>
    </w:pPr>
    <w:rPr>
      <w:rFonts w:ascii="Calibri" w:eastAsia="SimSun" w:hAnsi="Calibri" w:cs="Calibri"/>
      <w:kern w:val="3"/>
      <w:lang w:val="hr-HR"/>
    </w:rPr>
  </w:style>
  <w:style w:type="paragraph" w:styleId="Tekstbalonia">
    <w:name w:val="Balloon Text"/>
    <w:basedOn w:val="Normal"/>
    <w:link w:val="TekstbaloniaChar"/>
    <w:uiPriority w:val="99"/>
    <w:semiHidden/>
    <w:unhideWhenUsed/>
    <w:rsid w:val="00BE70BD"/>
    <w:pPr>
      <w:spacing w:after="0" w:line="240" w:lineRule="auto"/>
    </w:pPr>
    <w:rPr>
      <w:rFonts w:ascii="Segoe UI" w:hAnsi="Segoe UI" w:cs="Segoe UI"/>
      <w:kern w:val="0"/>
      <w:sz w:val="18"/>
      <w:szCs w:val="18"/>
    </w:rPr>
  </w:style>
  <w:style w:type="character" w:customStyle="1" w:styleId="TekstbaloniaChar">
    <w:name w:val="Tekst balončića Char"/>
    <w:basedOn w:val="Zadanifontodlomka"/>
    <w:link w:val="Tekstbalonia"/>
    <w:uiPriority w:val="99"/>
    <w:semiHidden/>
    <w:rsid w:val="00BE70BD"/>
    <w:rPr>
      <w:rFonts w:ascii="Segoe UI" w:hAnsi="Segoe UI" w:cs="Segoe UI"/>
      <w:kern w:val="0"/>
      <w:sz w:val="18"/>
      <w:szCs w:val="18"/>
      <w:lang w:val="hr-HR"/>
    </w:rPr>
  </w:style>
  <w:style w:type="numbering" w:customStyle="1" w:styleId="Bezpopisa11">
    <w:name w:val="Bez popisa11"/>
    <w:next w:val="Bezpopisa"/>
    <w:uiPriority w:val="99"/>
    <w:semiHidden/>
    <w:unhideWhenUsed/>
    <w:rsid w:val="00BE70BD"/>
  </w:style>
  <w:style w:type="paragraph" w:customStyle="1" w:styleId="EmptyCellLayoutStyle">
    <w:name w:val="EmptyCellLayoutStyle"/>
    <w:rsid w:val="00BE70BD"/>
    <w:rPr>
      <w:rFonts w:ascii="Times New Roman" w:eastAsia="Times New Roman" w:hAnsi="Times New Roman" w:cs="Times New Roman"/>
      <w:kern w:val="0"/>
      <w:sz w:val="2"/>
      <w:szCs w:val="20"/>
      <w:lang w:val="hr-HR" w:eastAsia="hr-HR"/>
    </w:rPr>
  </w:style>
  <w:style w:type="numbering" w:customStyle="1" w:styleId="Bezpopisa2">
    <w:name w:val="Bez popisa2"/>
    <w:next w:val="Bezpopisa"/>
    <w:uiPriority w:val="99"/>
    <w:semiHidden/>
    <w:unhideWhenUsed/>
    <w:rsid w:val="00BE70BD"/>
  </w:style>
  <w:style w:type="paragraph" w:customStyle="1" w:styleId="Default">
    <w:name w:val="Default"/>
    <w:rsid w:val="00BE70BD"/>
    <w:pPr>
      <w:autoSpaceDE w:val="0"/>
      <w:autoSpaceDN w:val="0"/>
      <w:adjustRightInd w:val="0"/>
      <w:spacing w:after="0" w:line="240" w:lineRule="auto"/>
    </w:pPr>
    <w:rPr>
      <w:rFonts w:ascii="Times New Roman" w:hAnsi="Times New Roman" w:cs="Times New Roman"/>
      <w:color w:val="000000"/>
      <w:kern w:val="0"/>
      <w:sz w:val="24"/>
      <w:szCs w:val="24"/>
      <w:lang w:val="hr-HR"/>
    </w:rPr>
  </w:style>
  <w:style w:type="table" w:customStyle="1" w:styleId="Reetkatablice1">
    <w:name w:val="Rešetka tablice1"/>
    <w:basedOn w:val="Obinatablica"/>
    <w:next w:val="Reetkatablice"/>
    <w:uiPriority w:val="59"/>
    <w:rsid w:val="00BE70BD"/>
    <w:pPr>
      <w:spacing w:after="0" w:line="240" w:lineRule="auto"/>
    </w:pPr>
    <w:rPr>
      <w:kern w:val="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BE70BD"/>
    <w:rPr>
      <w:sz w:val="16"/>
      <w:szCs w:val="16"/>
    </w:rPr>
  </w:style>
  <w:style w:type="paragraph" w:styleId="Tekstkomentara">
    <w:name w:val="annotation text"/>
    <w:basedOn w:val="Normal"/>
    <w:link w:val="TekstkomentaraChar"/>
    <w:uiPriority w:val="99"/>
    <w:semiHidden/>
    <w:unhideWhenUsed/>
    <w:rsid w:val="00BE70BD"/>
    <w:pPr>
      <w:spacing w:after="200" w:line="240" w:lineRule="auto"/>
    </w:pPr>
    <w:rPr>
      <w:rFonts w:ascii="Times New Roman" w:hAnsi="Times New Roman"/>
      <w:kern w:val="0"/>
      <w:sz w:val="20"/>
      <w:szCs w:val="20"/>
    </w:rPr>
  </w:style>
  <w:style w:type="character" w:customStyle="1" w:styleId="TekstkomentaraChar">
    <w:name w:val="Tekst komentara Char"/>
    <w:basedOn w:val="Zadanifontodlomka"/>
    <w:link w:val="Tekstkomentara"/>
    <w:uiPriority w:val="99"/>
    <w:semiHidden/>
    <w:rsid w:val="00BE70BD"/>
    <w:rPr>
      <w:rFonts w:ascii="Times New Roman" w:hAnsi="Times New Roman"/>
      <w:kern w:val="0"/>
      <w:sz w:val="20"/>
      <w:szCs w:val="20"/>
      <w:lang w:val="hr-HR"/>
    </w:rPr>
  </w:style>
  <w:style w:type="paragraph" w:styleId="Predmetkomentara">
    <w:name w:val="annotation subject"/>
    <w:basedOn w:val="Tekstkomentara"/>
    <w:next w:val="Tekstkomentara"/>
    <w:link w:val="PredmetkomentaraChar"/>
    <w:uiPriority w:val="99"/>
    <w:semiHidden/>
    <w:unhideWhenUsed/>
    <w:rsid w:val="00BE70BD"/>
    <w:rPr>
      <w:b/>
      <w:bCs/>
    </w:rPr>
  </w:style>
  <w:style w:type="character" w:customStyle="1" w:styleId="PredmetkomentaraChar">
    <w:name w:val="Predmet komentara Char"/>
    <w:basedOn w:val="TekstkomentaraChar"/>
    <w:link w:val="Predmetkomentara"/>
    <w:uiPriority w:val="99"/>
    <w:semiHidden/>
    <w:rsid w:val="00BE70BD"/>
    <w:rPr>
      <w:rFonts w:ascii="Times New Roman" w:hAnsi="Times New Roman"/>
      <w:b/>
      <w:bCs/>
      <w:kern w:val="0"/>
      <w:sz w:val="20"/>
      <w:szCs w:val="20"/>
      <w:lang w:val="hr-HR"/>
    </w:rPr>
  </w:style>
  <w:style w:type="paragraph" w:styleId="Tijeloteksta">
    <w:name w:val="Body Text"/>
    <w:basedOn w:val="Normal"/>
    <w:link w:val="TijelotekstaChar"/>
    <w:uiPriority w:val="99"/>
    <w:unhideWhenUsed/>
    <w:rsid w:val="00BE70BD"/>
    <w:pPr>
      <w:spacing w:after="0" w:line="240" w:lineRule="auto"/>
    </w:pPr>
    <w:rPr>
      <w:rFonts w:ascii="Times New Roman" w:eastAsia="Times New Roman" w:hAnsi="Times New Roman" w:cs="Times New Roman"/>
      <w:kern w:val="0"/>
      <w:sz w:val="24"/>
      <w:szCs w:val="20"/>
    </w:rPr>
  </w:style>
  <w:style w:type="character" w:customStyle="1" w:styleId="TijelotekstaChar">
    <w:name w:val="Tijelo teksta Char"/>
    <w:basedOn w:val="Zadanifontodlomka"/>
    <w:link w:val="Tijeloteksta"/>
    <w:uiPriority w:val="99"/>
    <w:rsid w:val="00BE70BD"/>
    <w:rPr>
      <w:rFonts w:ascii="Times New Roman" w:eastAsia="Times New Roman" w:hAnsi="Times New Roman" w:cs="Times New Roman"/>
      <w:kern w:val="0"/>
      <w:sz w:val="24"/>
      <w:szCs w:val="20"/>
      <w:lang w:val="hr-HR"/>
    </w:rPr>
  </w:style>
  <w:style w:type="numbering" w:customStyle="1" w:styleId="Bezpopisa3">
    <w:name w:val="Bez popisa3"/>
    <w:next w:val="Bezpopisa"/>
    <w:uiPriority w:val="99"/>
    <w:semiHidden/>
    <w:unhideWhenUsed/>
    <w:rsid w:val="00BE70BD"/>
  </w:style>
  <w:style w:type="paragraph" w:customStyle="1" w:styleId="msonormal0">
    <w:name w:val="msonormal"/>
    <w:basedOn w:val="Normal"/>
    <w:rsid w:val="00BE70BD"/>
    <w:pPr>
      <w:spacing w:before="100" w:beforeAutospacing="1" w:after="100" w:afterAutospacing="1" w:line="240" w:lineRule="auto"/>
    </w:pPr>
    <w:rPr>
      <w:rFonts w:ascii="Times New Roman" w:eastAsia="Times New Roman" w:hAnsi="Times New Roman" w:cs="Times New Roman"/>
      <w:kern w:val="0"/>
      <w:sz w:val="24"/>
      <w:szCs w:val="24"/>
      <w:lang w:eastAsia="hr-HR"/>
    </w:rPr>
  </w:style>
  <w:style w:type="table" w:customStyle="1" w:styleId="Reetkatablice11">
    <w:name w:val="Rešetka tablice11"/>
    <w:basedOn w:val="Obinatablica"/>
    <w:next w:val="Reetkatablice"/>
    <w:uiPriority w:val="59"/>
    <w:rsid w:val="00BE70BD"/>
    <w:pPr>
      <w:spacing w:after="0" w:line="240" w:lineRule="auto"/>
    </w:pPr>
    <w:rPr>
      <w:rFonts w:ascii="Calibri" w:eastAsia="Calibri" w:hAnsi="Calibri" w:cs="Times New Roman"/>
      <w:kern w:val="0"/>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5F1D4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9A7E98"/>
    <w:rPr>
      <w:rFonts w:asciiTheme="majorHAnsi" w:eastAsiaTheme="majorEastAsia" w:hAnsiTheme="majorHAnsi" w:cstheme="majorBidi"/>
      <w:color w:val="2F5496" w:themeColor="accent1" w:themeShade="BF"/>
      <w:sz w:val="26"/>
      <w:szCs w:val="26"/>
      <w:lang w:val="hr-HR"/>
    </w:rPr>
  </w:style>
  <w:style w:type="character" w:customStyle="1" w:styleId="Naslov6Char">
    <w:name w:val="Naslov 6 Char"/>
    <w:basedOn w:val="Zadanifontodlomka"/>
    <w:link w:val="Naslov6"/>
    <w:uiPriority w:val="9"/>
    <w:rsid w:val="009A7E98"/>
    <w:rPr>
      <w:rFonts w:asciiTheme="majorHAnsi" w:eastAsiaTheme="majorEastAsia" w:hAnsiTheme="majorHAnsi" w:cstheme="majorBidi"/>
      <w:color w:val="1F3763" w:themeColor="accent1" w:themeShade="7F"/>
      <w:lang w:val="hr-HR"/>
    </w:rPr>
  </w:style>
  <w:style w:type="character" w:customStyle="1" w:styleId="Naslov7Char">
    <w:name w:val="Naslov 7 Char"/>
    <w:basedOn w:val="Zadanifontodlomka"/>
    <w:link w:val="Naslov7"/>
    <w:uiPriority w:val="9"/>
    <w:rsid w:val="009A7E98"/>
    <w:rPr>
      <w:rFonts w:asciiTheme="majorHAnsi" w:eastAsiaTheme="majorEastAsia" w:hAnsiTheme="majorHAnsi" w:cstheme="majorBidi"/>
      <w:i/>
      <w:iCs/>
      <w:color w:val="1F3763" w:themeColor="accent1" w:themeShade="7F"/>
      <w:lang w:val="hr-HR"/>
    </w:rPr>
  </w:style>
  <w:style w:type="character" w:customStyle="1" w:styleId="Naslov8Char">
    <w:name w:val="Naslov 8 Char"/>
    <w:basedOn w:val="Zadanifontodlomka"/>
    <w:link w:val="Naslov8"/>
    <w:uiPriority w:val="9"/>
    <w:rsid w:val="009A7E98"/>
    <w:rPr>
      <w:rFonts w:asciiTheme="majorHAnsi" w:eastAsiaTheme="majorEastAsia" w:hAnsiTheme="majorHAnsi" w:cstheme="majorBidi"/>
      <w:color w:val="272727" w:themeColor="text1" w:themeTint="D8"/>
      <w:sz w:val="21"/>
      <w:szCs w:val="21"/>
      <w:lang w:val="hr-HR"/>
    </w:rPr>
  </w:style>
  <w:style w:type="paragraph" w:styleId="Uvuenotijeloteksta">
    <w:name w:val="Body Text Indent"/>
    <w:basedOn w:val="Normal"/>
    <w:link w:val="UvuenotijelotekstaChar"/>
    <w:uiPriority w:val="99"/>
    <w:unhideWhenUsed/>
    <w:rsid w:val="009A7E98"/>
    <w:pPr>
      <w:spacing w:after="120"/>
      <w:ind w:left="283"/>
    </w:pPr>
  </w:style>
  <w:style w:type="character" w:customStyle="1" w:styleId="UvuenotijelotekstaChar">
    <w:name w:val="Uvučeno tijelo teksta Char"/>
    <w:basedOn w:val="Zadanifontodlomka"/>
    <w:link w:val="Uvuenotijeloteksta"/>
    <w:uiPriority w:val="99"/>
    <w:rsid w:val="009A7E98"/>
    <w:rPr>
      <w:lang w:val="hr-HR"/>
    </w:rPr>
  </w:style>
  <w:style w:type="paragraph" w:styleId="Tijeloteksta-uvlaka2">
    <w:name w:val="Body Text Indent 2"/>
    <w:basedOn w:val="Normal"/>
    <w:link w:val="Tijeloteksta-uvlaka2Char"/>
    <w:uiPriority w:val="99"/>
    <w:unhideWhenUsed/>
    <w:rsid w:val="009A7E98"/>
    <w:pPr>
      <w:spacing w:after="120" w:line="480" w:lineRule="auto"/>
      <w:ind w:left="283"/>
    </w:pPr>
  </w:style>
  <w:style w:type="character" w:customStyle="1" w:styleId="Tijeloteksta-uvlaka2Char">
    <w:name w:val="Tijelo teksta - uvlaka 2 Char"/>
    <w:basedOn w:val="Zadanifontodlomka"/>
    <w:link w:val="Tijeloteksta-uvlaka2"/>
    <w:uiPriority w:val="99"/>
    <w:rsid w:val="009A7E98"/>
    <w:rPr>
      <w:lang w:val="hr-HR"/>
    </w:rPr>
  </w:style>
  <w:style w:type="paragraph" w:styleId="Tijeloteksta-uvlaka3">
    <w:name w:val="Body Text Indent 3"/>
    <w:basedOn w:val="Normal"/>
    <w:link w:val="Tijeloteksta-uvlaka3Char"/>
    <w:uiPriority w:val="99"/>
    <w:unhideWhenUsed/>
    <w:rsid w:val="009A7E98"/>
    <w:pPr>
      <w:spacing w:after="120"/>
      <w:ind w:left="283"/>
    </w:pPr>
    <w:rPr>
      <w:sz w:val="16"/>
      <w:szCs w:val="16"/>
    </w:rPr>
  </w:style>
  <w:style w:type="character" w:customStyle="1" w:styleId="Tijeloteksta-uvlaka3Char">
    <w:name w:val="Tijelo teksta - uvlaka 3 Char"/>
    <w:basedOn w:val="Zadanifontodlomka"/>
    <w:link w:val="Tijeloteksta-uvlaka3"/>
    <w:uiPriority w:val="99"/>
    <w:rsid w:val="009A7E98"/>
    <w:rPr>
      <w:sz w:val="16"/>
      <w:szCs w:val="16"/>
      <w:lang w:val="hr-HR"/>
    </w:rPr>
  </w:style>
  <w:style w:type="character" w:customStyle="1" w:styleId="Naslov1Char">
    <w:name w:val="Naslov 1 Char"/>
    <w:basedOn w:val="Zadanifontodlomka"/>
    <w:link w:val="Naslov1"/>
    <w:uiPriority w:val="9"/>
    <w:rsid w:val="009A7E98"/>
    <w:rPr>
      <w:rFonts w:asciiTheme="majorHAnsi" w:eastAsiaTheme="majorEastAsia" w:hAnsiTheme="majorHAnsi" w:cstheme="majorBidi"/>
      <w:b/>
      <w:bCs/>
      <w:color w:val="2F5496" w:themeColor="accent1" w:themeShade="BF"/>
      <w:kern w:val="0"/>
      <w:sz w:val="28"/>
      <w:szCs w:val="28"/>
      <w:lang w:val="hr-HR"/>
    </w:rPr>
  </w:style>
  <w:style w:type="character" w:customStyle="1" w:styleId="Naslov3Char">
    <w:name w:val="Naslov 3 Char"/>
    <w:basedOn w:val="Zadanifontodlomka"/>
    <w:link w:val="Naslov3"/>
    <w:uiPriority w:val="9"/>
    <w:rsid w:val="009A7E98"/>
    <w:rPr>
      <w:rFonts w:ascii="Times New Roman" w:hAnsi="Times New Roman" w:cs="Times New Roman"/>
      <w:b/>
      <w:kern w:val="0"/>
      <w:lang w:val="hr-HR"/>
    </w:rPr>
  </w:style>
  <w:style w:type="character" w:customStyle="1" w:styleId="Naslov5Char">
    <w:name w:val="Naslov 5 Char"/>
    <w:basedOn w:val="Zadanifontodlomka"/>
    <w:link w:val="Naslov5"/>
    <w:uiPriority w:val="9"/>
    <w:semiHidden/>
    <w:rsid w:val="009A7E98"/>
    <w:rPr>
      <w:rFonts w:asciiTheme="majorHAnsi" w:eastAsiaTheme="majorEastAsia" w:hAnsiTheme="majorHAnsi" w:cstheme="majorBidi"/>
      <w:color w:val="2F5496" w:themeColor="accent1" w:themeShade="BF"/>
      <w:kern w:val="0"/>
      <w:lang w:val="hr-HR"/>
    </w:rPr>
  </w:style>
  <w:style w:type="paragraph" w:customStyle="1" w:styleId="t-9-8">
    <w:name w:val="t-9-8"/>
    <w:basedOn w:val="Normal"/>
    <w:rsid w:val="009A7E98"/>
    <w:pPr>
      <w:spacing w:before="100" w:beforeAutospacing="1" w:after="100" w:afterAutospacing="1" w:line="240" w:lineRule="auto"/>
    </w:pPr>
    <w:rPr>
      <w:rFonts w:ascii="Times New Roman" w:eastAsia="Times New Roman" w:hAnsi="Times New Roman" w:cs="Times New Roman"/>
      <w:kern w:val="0"/>
      <w:sz w:val="24"/>
      <w:szCs w:val="24"/>
      <w:lang w:eastAsia="hr-HR"/>
    </w:rPr>
  </w:style>
  <w:style w:type="table" w:customStyle="1" w:styleId="Reetkatablice3">
    <w:name w:val="Rešetka tablice3"/>
    <w:basedOn w:val="Obinatablica"/>
    <w:next w:val="Reetkatablice"/>
    <w:uiPriority w:val="59"/>
    <w:rsid w:val="009A7E98"/>
    <w:pPr>
      <w:spacing w:after="0" w:line="240" w:lineRule="auto"/>
    </w:pPr>
    <w:rPr>
      <w:kern w:val="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9A7E98"/>
    <w:pPr>
      <w:spacing w:after="0" w:line="240" w:lineRule="auto"/>
    </w:pPr>
    <w:rPr>
      <w:kern w:val="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9A7E98"/>
    <w:pPr>
      <w:spacing w:after="0" w:line="240" w:lineRule="auto"/>
    </w:pPr>
    <w:rPr>
      <w:kern w:val="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9A7E98"/>
    <w:pPr>
      <w:numPr>
        <w:numId w:val="0"/>
      </w:numPr>
      <w:outlineLvl w:val="9"/>
    </w:pPr>
    <w:rPr>
      <w:lang w:eastAsia="hr-HR"/>
    </w:rPr>
  </w:style>
  <w:style w:type="paragraph" w:styleId="Sadraj1">
    <w:name w:val="toc 1"/>
    <w:basedOn w:val="Normal"/>
    <w:next w:val="Normal"/>
    <w:autoRedefine/>
    <w:uiPriority w:val="39"/>
    <w:unhideWhenUsed/>
    <w:rsid w:val="009A7E98"/>
    <w:pPr>
      <w:spacing w:after="100" w:line="276" w:lineRule="auto"/>
    </w:pPr>
    <w:rPr>
      <w:kern w:val="0"/>
    </w:rPr>
  </w:style>
  <w:style w:type="paragraph" w:styleId="Opisslike">
    <w:name w:val="caption"/>
    <w:basedOn w:val="Normal"/>
    <w:next w:val="Normal"/>
    <w:uiPriority w:val="35"/>
    <w:unhideWhenUsed/>
    <w:qFormat/>
    <w:rsid w:val="009A7E98"/>
    <w:pPr>
      <w:spacing w:after="200" w:line="240" w:lineRule="auto"/>
    </w:pPr>
    <w:rPr>
      <w:b/>
      <w:bCs/>
      <w:color w:val="4472C4" w:themeColor="accent1"/>
      <w:kern w:val="0"/>
      <w:sz w:val="18"/>
      <w:szCs w:val="18"/>
    </w:rPr>
  </w:style>
  <w:style w:type="paragraph" w:styleId="Tablicaslika">
    <w:name w:val="table of figures"/>
    <w:basedOn w:val="Normal"/>
    <w:next w:val="Normal"/>
    <w:uiPriority w:val="99"/>
    <w:unhideWhenUsed/>
    <w:rsid w:val="009A7E98"/>
    <w:pPr>
      <w:spacing w:after="0" w:line="276" w:lineRule="auto"/>
    </w:pPr>
    <w:rPr>
      <w:kern w:val="0"/>
    </w:rPr>
  </w:style>
  <w:style w:type="paragraph" w:styleId="Sadraj2">
    <w:name w:val="toc 2"/>
    <w:basedOn w:val="Normal"/>
    <w:next w:val="Normal"/>
    <w:autoRedefine/>
    <w:uiPriority w:val="39"/>
    <w:unhideWhenUsed/>
    <w:rsid w:val="009A7E98"/>
    <w:pPr>
      <w:spacing w:after="100"/>
      <w:ind w:left="220"/>
    </w:pPr>
    <w:rPr>
      <w:rFonts w:eastAsiaTheme="minorEastAsia" w:cs="Times New Roman"/>
      <w:kern w:val="0"/>
      <w:lang w:eastAsia="hr-HR"/>
    </w:rPr>
  </w:style>
  <w:style w:type="paragraph" w:styleId="Sadraj3">
    <w:name w:val="toc 3"/>
    <w:basedOn w:val="Normal"/>
    <w:next w:val="Normal"/>
    <w:autoRedefine/>
    <w:uiPriority w:val="39"/>
    <w:unhideWhenUsed/>
    <w:rsid w:val="009A7E98"/>
    <w:pPr>
      <w:spacing w:after="100"/>
      <w:ind w:left="440"/>
    </w:pPr>
    <w:rPr>
      <w:rFonts w:eastAsiaTheme="minorEastAsia" w:cs="Times New Roman"/>
      <w:kern w:val="0"/>
      <w:lang w:eastAsia="hr-HR"/>
    </w:rPr>
  </w:style>
  <w:style w:type="paragraph" w:styleId="Tijeloteksta2">
    <w:name w:val="Body Text 2"/>
    <w:basedOn w:val="Normal"/>
    <w:link w:val="Tijeloteksta2Char"/>
    <w:uiPriority w:val="99"/>
    <w:unhideWhenUsed/>
    <w:rsid w:val="009A7E98"/>
    <w:pPr>
      <w:shd w:val="clear" w:color="auto" w:fill="FFFFFF"/>
      <w:spacing w:after="0" w:line="0" w:lineRule="atLeast"/>
      <w:jc w:val="both"/>
      <w:textAlignment w:val="baseline"/>
    </w:pPr>
    <w:rPr>
      <w:rFonts w:ascii="Times New Roman" w:eastAsia="Times New Roman" w:hAnsi="Times New Roman"/>
      <w:color w:val="231F20"/>
      <w:kern w:val="0"/>
      <w:lang w:eastAsia="hr-HR"/>
    </w:rPr>
  </w:style>
  <w:style w:type="character" w:customStyle="1" w:styleId="Tijeloteksta2Char">
    <w:name w:val="Tijelo teksta 2 Char"/>
    <w:basedOn w:val="Zadanifontodlomka"/>
    <w:link w:val="Tijeloteksta2"/>
    <w:uiPriority w:val="99"/>
    <w:rsid w:val="009A7E98"/>
    <w:rPr>
      <w:rFonts w:ascii="Times New Roman" w:eastAsia="Times New Roman" w:hAnsi="Times New Roman"/>
      <w:color w:val="231F20"/>
      <w:kern w:val="0"/>
      <w:shd w:val="clear" w:color="auto" w:fill="FFFFFF"/>
      <w:lang w:val="hr-HR" w:eastAsia="hr-HR"/>
    </w:rPr>
  </w:style>
  <w:style w:type="character" w:styleId="Referencafusnote">
    <w:name w:val="footnote reference"/>
    <w:aliases w:val="BVI fnr"/>
    <w:uiPriority w:val="99"/>
    <w:rsid w:val="009A7E98"/>
    <w:rPr>
      <w:vertAlign w:val="superscript"/>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 OP,Char Char"/>
    <w:basedOn w:val="Normal"/>
    <w:link w:val="TekstfusnoteChar"/>
    <w:uiPriority w:val="99"/>
    <w:qFormat/>
    <w:rsid w:val="009A7E98"/>
    <w:pPr>
      <w:spacing w:after="0" w:line="240" w:lineRule="auto"/>
      <w:jc w:val="both"/>
    </w:pPr>
    <w:rPr>
      <w:rFonts w:ascii="Arial" w:eastAsia="Times New Roman" w:hAnsi="Arial" w:cs="Times New Roman"/>
      <w:kern w:val="0"/>
      <w:sz w:val="18"/>
      <w:szCs w:val="20"/>
      <w:lang w:eastAsia="hr-HR"/>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 OP Char"/>
    <w:basedOn w:val="Zadanifontodlomka"/>
    <w:link w:val="Tekstfusnote"/>
    <w:uiPriority w:val="99"/>
    <w:rsid w:val="009A7E98"/>
    <w:rPr>
      <w:rFonts w:ascii="Arial" w:eastAsia="Times New Roman" w:hAnsi="Arial" w:cs="Times New Roman"/>
      <w:kern w:val="0"/>
      <w:sz w:val="18"/>
      <w:szCs w:val="20"/>
      <w:lang w:val="hr-HR" w:eastAsia="hr-HR"/>
    </w:rPr>
  </w:style>
  <w:style w:type="character" w:customStyle="1" w:styleId="markedcontent">
    <w:name w:val="markedcontent"/>
    <w:basedOn w:val="Zadanifontodlomka"/>
    <w:rsid w:val="009A7E98"/>
  </w:style>
  <w:style w:type="character" w:customStyle="1" w:styleId="OdlomakpopisaChar">
    <w:name w:val="Odlomak popisa Char"/>
    <w:link w:val="Odlomakpopisa"/>
    <w:uiPriority w:val="34"/>
    <w:locked/>
    <w:rsid w:val="009A7E98"/>
    <w:rPr>
      <w:lang w:val="hr-HR"/>
    </w:rPr>
  </w:style>
  <w:style w:type="character" w:styleId="Nerijeenospominjanje">
    <w:name w:val="Unresolved Mention"/>
    <w:basedOn w:val="Zadanifontodlomka"/>
    <w:uiPriority w:val="99"/>
    <w:semiHidden/>
    <w:unhideWhenUsed/>
    <w:rsid w:val="007B7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483948">
      <w:bodyDiv w:val="1"/>
      <w:marLeft w:val="0"/>
      <w:marRight w:val="0"/>
      <w:marTop w:val="0"/>
      <w:marBottom w:val="0"/>
      <w:divBdr>
        <w:top w:val="none" w:sz="0" w:space="0" w:color="auto"/>
        <w:left w:val="none" w:sz="0" w:space="0" w:color="auto"/>
        <w:bottom w:val="none" w:sz="0" w:space="0" w:color="auto"/>
        <w:right w:val="none" w:sz="0" w:space="0" w:color="auto"/>
      </w:divBdr>
    </w:div>
    <w:div w:id="147340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EC919-3617-4B0E-8375-5ABFC93E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4788</TotalTime>
  <Pages>54</Pages>
  <Words>17208</Words>
  <Characters>98087</Characters>
  <Application>Microsoft Office Word</Application>
  <DocSecurity>0</DocSecurity>
  <Lines>817</Lines>
  <Paragraphs>230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Šodolovci</dc:creator>
  <cp:keywords/>
  <dc:description/>
  <cp:lastModifiedBy>Općina Šodolovci</cp:lastModifiedBy>
  <cp:revision>30</cp:revision>
  <cp:lastPrinted>2024-07-04T08:07:00Z</cp:lastPrinted>
  <dcterms:created xsi:type="dcterms:W3CDTF">2024-02-06T11:25:00Z</dcterms:created>
  <dcterms:modified xsi:type="dcterms:W3CDTF">2024-07-04T10:57:00Z</dcterms:modified>
</cp:coreProperties>
</file>