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1E57B2BB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56280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5A132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45AD9693" w14:textId="7C67CDCC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7F06DD72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5A132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A1324">
        <w:rPr>
          <w:rFonts w:ascii="Times New Roman" w:eastAsia="Calibri" w:hAnsi="Times New Roman" w:cs="Times New Roman"/>
          <w:b/>
          <w:sz w:val="24"/>
          <w:szCs w:val="24"/>
        </w:rPr>
        <w:t>lipnj</w:t>
      </w:r>
      <w:r w:rsidR="0073040D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63942576" w:rsidR="00F52936" w:rsidRDefault="00194B51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5A1324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F52936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F52936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0D48BB70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A40B8E">
        <w:rPr>
          <w:rFonts w:ascii="Times New Roman" w:eastAsia="Calibri" w:hAnsi="Times New Roman" w:cs="Times New Roman"/>
          <w:sz w:val="24"/>
          <w:szCs w:val="24"/>
        </w:rPr>
        <w:t>p</w:t>
      </w:r>
      <w:r w:rsidR="005A1324">
        <w:rPr>
          <w:rFonts w:ascii="Times New Roman" w:eastAsia="Calibri" w:hAnsi="Times New Roman" w:cs="Times New Roman"/>
          <w:sz w:val="24"/>
          <w:szCs w:val="24"/>
        </w:rPr>
        <w:t>onedjeljak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1324">
        <w:rPr>
          <w:rFonts w:ascii="Times New Roman" w:eastAsia="Calibri" w:hAnsi="Times New Roman" w:cs="Times New Roman"/>
          <w:sz w:val="24"/>
          <w:szCs w:val="24"/>
        </w:rPr>
        <w:t>17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1324">
        <w:rPr>
          <w:rFonts w:ascii="Times New Roman" w:eastAsia="Calibri" w:hAnsi="Times New Roman" w:cs="Times New Roman"/>
          <w:sz w:val="24"/>
          <w:szCs w:val="24"/>
        </w:rPr>
        <w:t>lipnj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94B51">
        <w:rPr>
          <w:rFonts w:ascii="Times New Roman" w:eastAsia="Calibri" w:hAnsi="Times New Roman" w:cs="Times New Roman"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u prostorijama Općine Šodolovci, u Šodolovcima, Ive Andrića </w:t>
      </w:r>
      <w:r w:rsidR="00194B51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63D564D7" w:rsid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5A1324">
        <w:rPr>
          <w:rFonts w:ascii="Times New Roman" w:eastAsia="Calibri" w:hAnsi="Times New Roman" w:cs="Times New Roman"/>
          <w:sz w:val="24"/>
          <w:szCs w:val="24"/>
        </w:rPr>
        <w:t>20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513118A5" w14:textId="47F62985" w:rsidR="009C7B94" w:rsidRDefault="00194B51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5A1324">
        <w:rPr>
          <w:rFonts w:ascii="Times New Roman" w:eastAsia="Calibri" w:hAnsi="Times New Roman" w:cs="Times New Roman"/>
          <w:sz w:val="24"/>
          <w:szCs w:val="24"/>
        </w:rPr>
        <w:t>I. izmjena i dopuna Proračuna Općine Šodolovci za 2024. godinu,</w:t>
      </w:r>
    </w:p>
    <w:p w14:paraId="2A0548E0" w14:textId="792C086B" w:rsidR="005A1324" w:rsidRDefault="005A1324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gradnje objekata i uređaja komunalne infrastrukture Općine Šodolovci za 2024. godinu,</w:t>
      </w:r>
    </w:p>
    <w:p w14:paraId="5F24B1D3" w14:textId="673037F9" w:rsidR="005A1324" w:rsidRDefault="005A1324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održavanja objekata i uređaja komunalne infrastrukture Općine Šodolovci za 2024. godinu,</w:t>
      </w:r>
    </w:p>
    <w:p w14:paraId="16C4121C" w14:textId="64C8C983" w:rsidR="005A1324" w:rsidRDefault="005A1324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predškolskom odgoju i obrazovanju Općine Šodolovci za 2024. godinu,</w:t>
      </w:r>
    </w:p>
    <w:p w14:paraId="1E2842C6" w14:textId="12387DFC" w:rsidR="005A1324" w:rsidRDefault="005A1324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sportu na području Općine Šodolovci za 2024. godinu,</w:t>
      </w:r>
    </w:p>
    <w:p w14:paraId="40AD0C79" w14:textId="0788E16E" w:rsidR="005A1324" w:rsidRDefault="005A1324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šumskog doprinosa za 2024. godinu,</w:t>
      </w:r>
    </w:p>
    <w:p w14:paraId="1F7E4AED" w14:textId="463D949D" w:rsidR="005A1324" w:rsidRDefault="005A1324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ostvarenih raspolaganjem poljoprivrednim zemljištem u vlasništvu R</w:t>
      </w:r>
      <w:r w:rsidR="00D37BE8">
        <w:rPr>
          <w:rFonts w:ascii="Times New Roman" w:eastAsia="Calibri" w:hAnsi="Times New Roman" w:cs="Times New Roman"/>
          <w:sz w:val="24"/>
          <w:szCs w:val="24"/>
        </w:rPr>
        <w:t>epublike Hrvatske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području općine Šodolovci za 2024. godinu,</w:t>
      </w:r>
    </w:p>
    <w:p w14:paraId="078AA9E2" w14:textId="77777777" w:rsidR="00983F6A" w:rsidRDefault="00D37BE8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vodnog doprinosa za 2024. godinu,</w:t>
      </w:r>
    </w:p>
    <w:p w14:paraId="3EC758CC" w14:textId="77777777" w:rsidR="00983F6A" w:rsidRDefault="00983F6A" w:rsidP="005A1324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Prijedlog Odluke o korištenju javnih površina na području Općine Šodolovci,</w:t>
      </w:r>
    </w:p>
    <w:p w14:paraId="1255084F" w14:textId="7782A938" w:rsidR="00983F6A" w:rsidRPr="00983F6A" w:rsidRDefault="00983F6A" w:rsidP="00983F6A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 xml:space="preserve">Prijedlog Izvješća o stanju zaštite od požara </w:t>
      </w:r>
      <w:r>
        <w:rPr>
          <w:rFonts w:ascii="Times New Roman" w:eastAsia="Calibri" w:hAnsi="Times New Roman" w:cs="Times New Roman"/>
          <w:sz w:val="24"/>
          <w:szCs w:val="24"/>
        </w:rPr>
        <w:t>i provedbi provedbenog plana unapređenja zaštite od požara na području Općine Šodolovci u 202</w:t>
      </w:r>
      <w:r w:rsidR="002B1E0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1E3788C0" w14:textId="1CB6DC48" w:rsidR="00983F6A" w:rsidRPr="00983F6A" w:rsidRDefault="00D37BE8" w:rsidP="00983F6A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F6A" w:rsidRPr="00983F6A">
        <w:rPr>
          <w:rFonts w:ascii="Times New Roman" w:eastAsia="Calibri" w:hAnsi="Times New Roman" w:cs="Times New Roman"/>
          <w:sz w:val="24"/>
          <w:szCs w:val="24"/>
        </w:rPr>
        <w:t>Prijedlog Plana motrenja, čuvanja i ophodnje otvorenog prostora i građevina za koje prijeti povećana opasnost od nastajanja i širenja požara na području Općine Šodolovci u 202</w:t>
      </w:r>
      <w:r w:rsidR="00983F6A">
        <w:rPr>
          <w:rFonts w:ascii="Times New Roman" w:eastAsia="Calibri" w:hAnsi="Times New Roman" w:cs="Times New Roman"/>
          <w:sz w:val="24"/>
          <w:szCs w:val="24"/>
        </w:rPr>
        <w:t>4</w:t>
      </w:r>
      <w:r w:rsidR="00983F6A" w:rsidRPr="00983F6A"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5385DF94" w14:textId="223C9ADE" w:rsidR="00983F6A" w:rsidRPr="00983F6A" w:rsidRDefault="00983F6A" w:rsidP="00983F6A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983F6A">
        <w:rPr>
          <w:rFonts w:ascii="Times New Roman" w:eastAsia="Calibri" w:hAnsi="Times New Roman" w:cs="Times New Roman"/>
          <w:sz w:val="24"/>
          <w:szCs w:val="24"/>
        </w:rPr>
        <w:t>Prijedlog Odluke o mjerama zaštite od požara za vrijeme žetve i vršidbe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83F6A"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51DF0296" w14:textId="5400D21B" w:rsidR="00983F6A" w:rsidRPr="00983F6A" w:rsidRDefault="00983F6A" w:rsidP="00983F6A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983F6A">
        <w:rPr>
          <w:rFonts w:ascii="Times New Roman" w:eastAsia="Calibri" w:hAnsi="Times New Roman" w:cs="Times New Roman"/>
          <w:sz w:val="24"/>
          <w:szCs w:val="24"/>
        </w:rPr>
        <w:t>Prijedlog Odluke o posebnim mjerama zaštite od požara pri spaljivanju otpadnih materijala na poljoprivrednim i drugim površinama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83F6A">
        <w:rPr>
          <w:rFonts w:ascii="Times New Roman" w:eastAsia="Calibri" w:hAnsi="Times New Roman" w:cs="Times New Roman"/>
          <w:sz w:val="24"/>
          <w:szCs w:val="24"/>
        </w:rPr>
        <w:t>. godini,</w:t>
      </w:r>
    </w:p>
    <w:p w14:paraId="73731BD1" w14:textId="3023C2E9" w:rsidR="00983F6A" w:rsidRPr="00983F6A" w:rsidRDefault="00983F6A" w:rsidP="00983F6A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983F6A">
        <w:rPr>
          <w:rFonts w:ascii="Times New Roman" w:eastAsia="Calibri" w:hAnsi="Times New Roman" w:cs="Times New Roman"/>
          <w:sz w:val="24"/>
          <w:szCs w:val="24"/>
        </w:rPr>
        <w:t>Prijedlog Provedbenog Plana unapređenja zaštite od požara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83F6A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6520241B" w14:textId="7CBDB1CD" w:rsidR="00D37BE8" w:rsidRPr="00983F6A" w:rsidRDefault="00983F6A" w:rsidP="00983F6A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Odluke o izmjeni </w:t>
      </w:r>
      <w:r w:rsidR="002B1E03">
        <w:rPr>
          <w:rFonts w:ascii="Times New Roman" w:eastAsia="Calibri" w:hAnsi="Times New Roman" w:cs="Times New Roman"/>
          <w:sz w:val="24"/>
          <w:szCs w:val="24"/>
        </w:rPr>
        <w:t xml:space="preserve">i dopuni </w:t>
      </w:r>
      <w:r>
        <w:rPr>
          <w:rFonts w:ascii="Times New Roman" w:eastAsia="Calibri" w:hAnsi="Times New Roman" w:cs="Times New Roman"/>
          <w:sz w:val="24"/>
          <w:szCs w:val="24"/>
        </w:rPr>
        <w:t>Odluke o lokalnim porezima Općine Šodolovci,</w:t>
      </w:r>
    </w:p>
    <w:p w14:paraId="0368B33A" w14:textId="032D0338" w:rsidR="006F61B9" w:rsidRPr="00E43D55" w:rsidRDefault="006F61B9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292FAE9C" w14:textId="70E11CD6" w:rsidR="00F52936" w:rsidRPr="001243B9" w:rsidRDefault="00F52936" w:rsidP="006F61B9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CEAC3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Telenta</w:t>
      </w:r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2ED072" w14:textId="77777777" w:rsidR="006F61B9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</w:p>
    <w:p w14:paraId="6480B1E1" w14:textId="35B6001B" w:rsidR="009C5FB4" w:rsidRPr="00032321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9373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D42C4C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94B51"/>
    <w:rsid w:val="001E2601"/>
    <w:rsid w:val="001F0D96"/>
    <w:rsid w:val="002277CC"/>
    <w:rsid w:val="002618D0"/>
    <w:rsid w:val="002B1E03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4E7B0F"/>
    <w:rsid w:val="00512925"/>
    <w:rsid w:val="00562806"/>
    <w:rsid w:val="005A1324"/>
    <w:rsid w:val="005E362C"/>
    <w:rsid w:val="005F15F8"/>
    <w:rsid w:val="006066EA"/>
    <w:rsid w:val="00617CEC"/>
    <w:rsid w:val="006260EC"/>
    <w:rsid w:val="006B57A2"/>
    <w:rsid w:val="006F09C5"/>
    <w:rsid w:val="006F61B9"/>
    <w:rsid w:val="006F647C"/>
    <w:rsid w:val="006F6834"/>
    <w:rsid w:val="007151E7"/>
    <w:rsid w:val="007300ED"/>
    <w:rsid w:val="0073040D"/>
    <w:rsid w:val="00731934"/>
    <w:rsid w:val="007A596A"/>
    <w:rsid w:val="007D2599"/>
    <w:rsid w:val="007D5C39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3734E"/>
    <w:rsid w:val="009459C6"/>
    <w:rsid w:val="00962C59"/>
    <w:rsid w:val="00973ED7"/>
    <w:rsid w:val="00975897"/>
    <w:rsid w:val="00983F6A"/>
    <w:rsid w:val="009C5FB4"/>
    <w:rsid w:val="009C7B94"/>
    <w:rsid w:val="009E0071"/>
    <w:rsid w:val="00A2375F"/>
    <w:rsid w:val="00A375F0"/>
    <w:rsid w:val="00A40B8E"/>
    <w:rsid w:val="00A44A51"/>
    <w:rsid w:val="00A7564D"/>
    <w:rsid w:val="00A81104"/>
    <w:rsid w:val="00AB3E23"/>
    <w:rsid w:val="00AE76F0"/>
    <w:rsid w:val="00BA0872"/>
    <w:rsid w:val="00BB0DFD"/>
    <w:rsid w:val="00BC7523"/>
    <w:rsid w:val="00C636D1"/>
    <w:rsid w:val="00C90FB8"/>
    <w:rsid w:val="00C9578B"/>
    <w:rsid w:val="00CB23D5"/>
    <w:rsid w:val="00CB458E"/>
    <w:rsid w:val="00CC3B5D"/>
    <w:rsid w:val="00D11A3C"/>
    <w:rsid w:val="00D37BE8"/>
    <w:rsid w:val="00D43CD7"/>
    <w:rsid w:val="00D65B7B"/>
    <w:rsid w:val="00D67AD9"/>
    <w:rsid w:val="00DB58F6"/>
    <w:rsid w:val="00DC7870"/>
    <w:rsid w:val="00E12788"/>
    <w:rsid w:val="00E34548"/>
    <w:rsid w:val="00E43D55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43</cp:revision>
  <cp:lastPrinted>2024-06-14T10:54:00Z</cp:lastPrinted>
  <dcterms:created xsi:type="dcterms:W3CDTF">2021-03-29T13:01:00Z</dcterms:created>
  <dcterms:modified xsi:type="dcterms:W3CDTF">2024-06-20T07:25:00Z</dcterms:modified>
</cp:coreProperties>
</file>